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3D97B" w14:textId="77777777" w:rsidR="0061559D" w:rsidRDefault="0061559D" w:rsidP="0061559D"/>
    <w:p w14:paraId="52DB1FFF" w14:textId="77777777" w:rsidR="0061559D" w:rsidRDefault="0061559D" w:rsidP="0061559D"/>
    <w:p w14:paraId="3B674B16" w14:textId="77777777" w:rsidR="0061559D" w:rsidRDefault="0061559D" w:rsidP="0061559D"/>
    <w:p w14:paraId="04B84F7B" w14:textId="77777777" w:rsidR="00167895" w:rsidRPr="00EA2EF3" w:rsidRDefault="00167895" w:rsidP="002B669C">
      <w:pPr>
        <w:jc w:val="center"/>
        <w:rPr>
          <w:rFonts w:ascii="Arial" w:hAnsi="Arial"/>
          <w:b/>
          <w:bCs/>
          <w:i/>
          <w:sz w:val="48"/>
          <w:szCs w:val="48"/>
        </w:rPr>
      </w:pPr>
      <w:r w:rsidRPr="00EA2EF3">
        <w:rPr>
          <w:rFonts w:ascii="Arial" w:hAnsi="Arial"/>
          <w:b/>
          <w:bCs/>
          <w:i/>
          <w:sz w:val="48"/>
          <w:szCs w:val="48"/>
        </w:rPr>
        <w:t>Du ”bør” tænke…</w:t>
      </w:r>
    </w:p>
    <w:p w14:paraId="2DCDD5E9" w14:textId="77777777" w:rsidR="00D07680" w:rsidRPr="00167895" w:rsidRDefault="00D22230" w:rsidP="00976BBC">
      <w:pPr>
        <w:jc w:val="center"/>
        <w:rPr>
          <w:rFonts w:ascii="Arial" w:hAnsi="Arial"/>
          <w:b/>
          <w:bCs/>
          <w:sz w:val="40"/>
          <w:szCs w:val="40"/>
        </w:rPr>
      </w:pPr>
      <w:r w:rsidRPr="00167895">
        <w:rPr>
          <w:rFonts w:ascii="Arial" w:hAnsi="Arial"/>
          <w:b/>
          <w:bCs/>
          <w:sz w:val="40"/>
          <w:szCs w:val="40"/>
        </w:rPr>
        <w:t>Undervisningsdifferentiering</w:t>
      </w:r>
      <w:r w:rsidR="00D07680" w:rsidRPr="00167895">
        <w:rPr>
          <w:rFonts w:ascii="Arial" w:hAnsi="Arial"/>
          <w:b/>
          <w:bCs/>
          <w:sz w:val="40"/>
          <w:szCs w:val="40"/>
        </w:rPr>
        <w:t xml:space="preserve"> anno 2012</w:t>
      </w:r>
    </w:p>
    <w:p w14:paraId="4C941646" w14:textId="77777777" w:rsidR="0061559D" w:rsidRDefault="00221BB0" w:rsidP="003B35CC">
      <w:pPr>
        <w:pStyle w:val="Listeafsnit"/>
        <w:numPr>
          <w:ilvl w:val="0"/>
          <w:numId w:val="30"/>
        </w:numPr>
        <w:jc w:val="center"/>
        <w:rPr>
          <w:rFonts w:ascii="Arial" w:hAnsi="Arial"/>
          <w:b/>
          <w:bCs/>
          <w:sz w:val="40"/>
          <w:szCs w:val="40"/>
        </w:rPr>
      </w:pPr>
      <w:r w:rsidRPr="003B35CC">
        <w:rPr>
          <w:rFonts w:ascii="Arial" w:hAnsi="Arial"/>
          <w:b/>
          <w:bCs/>
          <w:sz w:val="40"/>
          <w:szCs w:val="40"/>
        </w:rPr>
        <w:t>status,</w:t>
      </w:r>
      <w:r w:rsidR="00D07680" w:rsidRPr="003B35CC">
        <w:rPr>
          <w:rFonts w:ascii="Arial" w:hAnsi="Arial"/>
          <w:b/>
          <w:bCs/>
          <w:sz w:val="40"/>
          <w:szCs w:val="40"/>
        </w:rPr>
        <w:t xml:space="preserve"> </w:t>
      </w:r>
      <w:r w:rsidR="00A905F7" w:rsidRPr="003B35CC">
        <w:rPr>
          <w:rFonts w:ascii="Arial" w:hAnsi="Arial"/>
          <w:b/>
          <w:bCs/>
          <w:sz w:val="40"/>
          <w:szCs w:val="40"/>
        </w:rPr>
        <w:t>vilkår og</w:t>
      </w:r>
      <w:r w:rsidR="00E61783">
        <w:rPr>
          <w:rFonts w:ascii="Arial" w:hAnsi="Arial"/>
          <w:b/>
          <w:bCs/>
          <w:sz w:val="40"/>
          <w:szCs w:val="40"/>
        </w:rPr>
        <w:t xml:space="preserve"> </w:t>
      </w:r>
      <w:r w:rsidR="00E61783" w:rsidRPr="003B35CC">
        <w:rPr>
          <w:rFonts w:ascii="Arial" w:hAnsi="Arial"/>
          <w:b/>
          <w:bCs/>
          <w:sz w:val="40"/>
          <w:szCs w:val="40"/>
        </w:rPr>
        <w:t>fremtidsperspektiv.</w:t>
      </w:r>
      <w:r w:rsidR="00D3657D" w:rsidRPr="003B35CC">
        <w:rPr>
          <w:rFonts w:ascii="Arial" w:hAnsi="Arial"/>
          <w:b/>
          <w:bCs/>
          <w:sz w:val="40"/>
          <w:szCs w:val="40"/>
        </w:rPr>
        <w:t xml:space="preserve"> </w:t>
      </w:r>
    </w:p>
    <w:p w14:paraId="682751F8" w14:textId="77777777" w:rsidR="00E61783" w:rsidRDefault="00E61783" w:rsidP="0061559D">
      <w:pPr>
        <w:ind w:left="3912"/>
      </w:pPr>
    </w:p>
    <w:p w14:paraId="47808F6E" w14:textId="77777777" w:rsidR="00E61783" w:rsidRDefault="00E61783" w:rsidP="0061559D">
      <w:pPr>
        <w:ind w:left="3912"/>
      </w:pPr>
    </w:p>
    <w:p w14:paraId="2A0B3DDD" w14:textId="77777777" w:rsidR="00E61783" w:rsidRDefault="005C50D4" w:rsidP="00A579BF">
      <w:pPr>
        <w:ind w:left="284"/>
      </w:pPr>
      <w:r>
        <w:rPr>
          <w:noProof/>
          <w:lang w:val="en-US"/>
        </w:rPr>
        <w:drawing>
          <wp:inline distT="0" distB="0" distL="0" distR="0" wp14:anchorId="7A85617D" wp14:editId="69F9E9ED">
            <wp:extent cx="5786120" cy="6650599"/>
            <wp:effectExtent l="0" t="0" r="5080" b="4445"/>
            <wp:docPr id="4" name="Billede 1" descr="Undervisningsdifferentier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isningsdifferentiering.BMP"/>
                    <pic:cNvPicPr/>
                  </pic:nvPicPr>
                  <pic:blipFill>
                    <a:blip r:embed="rId9" cstate="print"/>
                    <a:stretch>
                      <a:fillRect/>
                    </a:stretch>
                  </pic:blipFill>
                  <pic:spPr>
                    <a:xfrm>
                      <a:off x="0" y="0"/>
                      <a:ext cx="5810710" cy="6678863"/>
                    </a:xfrm>
                    <a:prstGeom prst="rect">
                      <a:avLst/>
                    </a:prstGeom>
                  </pic:spPr>
                </pic:pic>
              </a:graphicData>
            </a:graphic>
          </wp:inline>
        </w:drawing>
      </w:r>
    </w:p>
    <w:p w14:paraId="0C510508" w14:textId="77777777" w:rsidR="00E61783" w:rsidRDefault="00E61783" w:rsidP="0061559D">
      <w:pPr>
        <w:ind w:left="3912"/>
      </w:pPr>
    </w:p>
    <w:p w14:paraId="1B3AAACC" w14:textId="77777777" w:rsidR="005C50D4" w:rsidRDefault="005C50D4" w:rsidP="00A579BF">
      <w:pPr>
        <w:rPr>
          <w:rFonts w:ascii="Arial" w:hAnsi="Arial"/>
          <w:b/>
          <w:sz w:val="32"/>
          <w:szCs w:val="32"/>
        </w:rPr>
      </w:pPr>
    </w:p>
    <w:p w14:paraId="34B71200" w14:textId="77777777" w:rsidR="002B669C" w:rsidRPr="00BB417E" w:rsidRDefault="002B669C" w:rsidP="002B669C">
      <w:pPr>
        <w:tabs>
          <w:tab w:val="left" w:pos="7371"/>
          <w:tab w:val="left" w:pos="7797"/>
        </w:tabs>
        <w:jc w:val="center"/>
        <w:rPr>
          <w:rFonts w:ascii="Arial" w:hAnsi="Arial"/>
          <w:b/>
          <w:sz w:val="32"/>
          <w:szCs w:val="32"/>
        </w:rPr>
      </w:pPr>
      <w:r w:rsidRPr="00BB417E">
        <w:rPr>
          <w:rFonts w:ascii="Arial" w:hAnsi="Arial"/>
          <w:b/>
          <w:sz w:val="32"/>
          <w:szCs w:val="32"/>
        </w:rPr>
        <w:t xml:space="preserve">Master i læreprocesser </w:t>
      </w:r>
    </w:p>
    <w:p w14:paraId="6E3A652F" w14:textId="77777777" w:rsidR="002B669C" w:rsidRDefault="002B669C" w:rsidP="002B669C">
      <w:pPr>
        <w:tabs>
          <w:tab w:val="left" w:pos="7797"/>
        </w:tabs>
        <w:jc w:val="center"/>
        <w:rPr>
          <w:rFonts w:ascii="Arial" w:hAnsi="Arial"/>
          <w:b/>
          <w:sz w:val="28"/>
        </w:rPr>
      </w:pPr>
      <w:r>
        <w:rPr>
          <w:rFonts w:ascii="Arial" w:hAnsi="Arial"/>
          <w:b/>
          <w:sz w:val="28"/>
        </w:rPr>
        <w:t>Speciale</w:t>
      </w:r>
    </w:p>
    <w:p w14:paraId="5148BE73" w14:textId="77777777" w:rsidR="002B669C" w:rsidRDefault="002B669C" w:rsidP="002B669C">
      <w:pPr>
        <w:tabs>
          <w:tab w:val="left" w:pos="7797"/>
        </w:tabs>
        <w:jc w:val="center"/>
      </w:pPr>
      <w:r>
        <w:rPr>
          <w:rFonts w:ascii="Arial" w:hAnsi="Arial"/>
          <w:b/>
          <w:sz w:val="28"/>
        </w:rPr>
        <w:t xml:space="preserve"> (4.semester)</w:t>
      </w:r>
    </w:p>
    <w:p w14:paraId="6EBF1DB6" w14:textId="77777777" w:rsidR="002B669C" w:rsidRDefault="002B669C" w:rsidP="003D0597">
      <w:pPr>
        <w:tabs>
          <w:tab w:val="right" w:pos="9072"/>
        </w:tabs>
        <w:jc w:val="center"/>
        <w:rPr>
          <w:b/>
        </w:rPr>
      </w:pPr>
    </w:p>
    <w:p w14:paraId="34E3CA73" w14:textId="77777777" w:rsidR="003B35CC" w:rsidRDefault="003B35CC" w:rsidP="003D0597">
      <w:pPr>
        <w:tabs>
          <w:tab w:val="right" w:pos="9072"/>
        </w:tabs>
        <w:jc w:val="center"/>
        <w:rPr>
          <w:b/>
        </w:rPr>
      </w:pPr>
    </w:p>
    <w:p w14:paraId="21DA7705" w14:textId="77777777" w:rsidR="002B669C" w:rsidRDefault="002B669C" w:rsidP="003D0597">
      <w:pPr>
        <w:tabs>
          <w:tab w:val="right" w:pos="9072"/>
        </w:tabs>
        <w:jc w:val="center"/>
        <w:rPr>
          <w:b/>
        </w:rPr>
      </w:pPr>
    </w:p>
    <w:p w14:paraId="5514BB1B" w14:textId="77777777" w:rsidR="002B669C" w:rsidRDefault="002B669C" w:rsidP="003D0597">
      <w:pPr>
        <w:tabs>
          <w:tab w:val="right" w:pos="9072"/>
        </w:tabs>
        <w:jc w:val="center"/>
        <w:rPr>
          <w:b/>
        </w:rPr>
      </w:pPr>
    </w:p>
    <w:p w14:paraId="175ACECE" w14:textId="77777777" w:rsidR="002B669C" w:rsidRDefault="002B669C" w:rsidP="003D0597">
      <w:pPr>
        <w:tabs>
          <w:tab w:val="right" w:pos="9072"/>
        </w:tabs>
        <w:jc w:val="center"/>
        <w:rPr>
          <w:b/>
        </w:rPr>
      </w:pPr>
    </w:p>
    <w:p w14:paraId="11BC8011" w14:textId="77777777" w:rsidR="002B669C" w:rsidRDefault="002B669C" w:rsidP="003D0597">
      <w:pPr>
        <w:tabs>
          <w:tab w:val="right" w:pos="9072"/>
        </w:tabs>
        <w:jc w:val="center"/>
        <w:rPr>
          <w:b/>
        </w:rPr>
      </w:pPr>
    </w:p>
    <w:p w14:paraId="0789CDBE" w14:textId="77777777" w:rsidR="00137682" w:rsidRDefault="00137682" w:rsidP="003D0597">
      <w:pPr>
        <w:tabs>
          <w:tab w:val="right" w:pos="9072"/>
        </w:tabs>
        <w:jc w:val="center"/>
        <w:rPr>
          <w:b/>
        </w:rPr>
      </w:pPr>
    </w:p>
    <w:p w14:paraId="4CA6A307" w14:textId="77777777" w:rsidR="00137682" w:rsidRDefault="00137682" w:rsidP="003D0597">
      <w:pPr>
        <w:tabs>
          <w:tab w:val="right" w:pos="9072"/>
        </w:tabs>
        <w:jc w:val="center"/>
        <w:rPr>
          <w:b/>
        </w:rPr>
      </w:pPr>
    </w:p>
    <w:p w14:paraId="2FC91571" w14:textId="77777777" w:rsidR="00137682" w:rsidRDefault="00137682" w:rsidP="003D0597">
      <w:pPr>
        <w:tabs>
          <w:tab w:val="right" w:pos="9072"/>
        </w:tabs>
        <w:jc w:val="center"/>
        <w:rPr>
          <w:b/>
        </w:rPr>
      </w:pPr>
    </w:p>
    <w:p w14:paraId="504857FB" w14:textId="77777777" w:rsidR="002B669C" w:rsidRDefault="002B669C" w:rsidP="003D0597">
      <w:pPr>
        <w:tabs>
          <w:tab w:val="right" w:pos="9072"/>
        </w:tabs>
        <w:jc w:val="center"/>
        <w:rPr>
          <w:b/>
        </w:rPr>
      </w:pPr>
    </w:p>
    <w:p w14:paraId="0264206A" w14:textId="77777777" w:rsidR="002B669C" w:rsidRDefault="002B669C" w:rsidP="003D0597">
      <w:pPr>
        <w:tabs>
          <w:tab w:val="right" w:pos="9072"/>
        </w:tabs>
        <w:jc w:val="center"/>
        <w:rPr>
          <w:b/>
        </w:rPr>
      </w:pPr>
    </w:p>
    <w:p w14:paraId="563C2905" w14:textId="77777777" w:rsidR="002B669C" w:rsidRDefault="002B669C" w:rsidP="003D0597">
      <w:pPr>
        <w:tabs>
          <w:tab w:val="right" w:pos="9072"/>
        </w:tabs>
        <w:jc w:val="center"/>
        <w:rPr>
          <w:b/>
        </w:rPr>
      </w:pPr>
    </w:p>
    <w:p w14:paraId="5CFE8C98" w14:textId="77777777" w:rsidR="002B669C" w:rsidRDefault="002B669C" w:rsidP="003D0597">
      <w:pPr>
        <w:tabs>
          <w:tab w:val="right" w:pos="9072"/>
        </w:tabs>
        <w:jc w:val="center"/>
        <w:rPr>
          <w:b/>
        </w:rPr>
      </w:pPr>
    </w:p>
    <w:p w14:paraId="2C6483A7" w14:textId="77777777" w:rsidR="006B4357" w:rsidRDefault="006B4357" w:rsidP="006B4357">
      <w:pPr>
        <w:tabs>
          <w:tab w:val="right" w:pos="9072"/>
        </w:tabs>
        <w:jc w:val="center"/>
      </w:pPr>
      <w:r>
        <w:t>Studerende: Flemming Skaarup</w:t>
      </w:r>
    </w:p>
    <w:p w14:paraId="271B6EBE" w14:textId="77777777" w:rsidR="006B4357" w:rsidRDefault="006B4357" w:rsidP="006B4357">
      <w:pPr>
        <w:tabs>
          <w:tab w:val="right" w:pos="9072"/>
        </w:tabs>
        <w:jc w:val="center"/>
      </w:pPr>
      <w:r>
        <w:t>Studienr. 20063841</w:t>
      </w:r>
    </w:p>
    <w:p w14:paraId="62743707" w14:textId="77777777" w:rsidR="0061559D" w:rsidRDefault="0061559D" w:rsidP="000251E9">
      <w:pPr>
        <w:tabs>
          <w:tab w:val="right" w:pos="9072"/>
        </w:tabs>
        <w:jc w:val="center"/>
      </w:pPr>
    </w:p>
    <w:p w14:paraId="1F6FF6BD" w14:textId="77777777" w:rsidR="00FA134B" w:rsidRDefault="00FA134B" w:rsidP="000251E9">
      <w:pPr>
        <w:tabs>
          <w:tab w:val="right" w:pos="9072"/>
        </w:tabs>
        <w:jc w:val="center"/>
      </w:pPr>
    </w:p>
    <w:p w14:paraId="2559796B" w14:textId="77777777" w:rsidR="00703D63" w:rsidRDefault="00703D63" w:rsidP="000251E9">
      <w:pPr>
        <w:tabs>
          <w:tab w:val="right" w:pos="9072"/>
        </w:tabs>
        <w:jc w:val="center"/>
      </w:pPr>
    </w:p>
    <w:p w14:paraId="7493BFA8" w14:textId="77777777" w:rsidR="00A73945" w:rsidRDefault="00A73945" w:rsidP="000251E9">
      <w:pPr>
        <w:tabs>
          <w:tab w:val="right" w:pos="9072"/>
        </w:tabs>
        <w:jc w:val="center"/>
      </w:pPr>
      <w:r>
        <w:t>_____________________________</w:t>
      </w:r>
    </w:p>
    <w:p w14:paraId="632C7C4D" w14:textId="77777777" w:rsidR="00A73945" w:rsidRDefault="00A73945" w:rsidP="000251E9">
      <w:pPr>
        <w:tabs>
          <w:tab w:val="right" w:pos="9072"/>
        </w:tabs>
        <w:jc w:val="center"/>
      </w:pPr>
      <w:r>
        <w:t>Underskrift</w:t>
      </w:r>
    </w:p>
    <w:p w14:paraId="3CA981F2" w14:textId="77777777" w:rsidR="0061559D" w:rsidRDefault="0061559D" w:rsidP="000251E9">
      <w:pPr>
        <w:ind w:left="3912"/>
        <w:jc w:val="center"/>
      </w:pPr>
    </w:p>
    <w:p w14:paraId="4DEAF0F0" w14:textId="77777777" w:rsidR="002B669C" w:rsidRDefault="002B669C" w:rsidP="000251E9">
      <w:pPr>
        <w:tabs>
          <w:tab w:val="right" w:pos="9072"/>
        </w:tabs>
        <w:jc w:val="center"/>
      </w:pPr>
    </w:p>
    <w:p w14:paraId="492A00BA" w14:textId="77777777" w:rsidR="002B669C" w:rsidRDefault="002B669C" w:rsidP="000251E9">
      <w:pPr>
        <w:tabs>
          <w:tab w:val="right" w:pos="9072"/>
        </w:tabs>
        <w:jc w:val="center"/>
      </w:pPr>
    </w:p>
    <w:p w14:paraId="6B6ABBBB" w14:textId="77777777" w:rsidR="00137682" w:rsidRDefault="00137682" w:rsidP="000251E9">
      <w:pPr>
        <w:tabs>
          <w:tab w:val="right" w:pos="9072"/>
        </w:tabs>
        <w:jc w:val="center"/>
      </w:pPr>
    </w:p>
    <w:p w14:paraId="78B0DECE" w14:textId="77777777" w:rsidR="00137682" w:rsidRDefault="00137682" w:rsidP="000251E9">
      <w:pPr>
        <w:tabs>
          <w:tab w:val="right" w:pos="9072"/>
        </w:tabs>
        <w:jc w:val="center"/>
      </w:pPr>
    </w:p>
    <w:p w14:paraId="34607800" w14:textId="77777777" w:rsidR="002B669C" w:rsidRDefault="002B669C" w:rsidP="000251E9">
      <w:pPr>
        <w:tabs>
          <w:tab w:val="right" w:pos="9072"/>
        </w:tabs>
        <w:jc w:val="center"/>
      </w:pPr>
    </w:p>
    <w:p w14:paraId="73E878E1" w14:textId="77777777" w:rsidR="002B669C" w:rsidRDefault="002B669C" w:rsidP="000251E9">
      <w:pPr>
        <w:tabs>
          <w:tab w:val="right" w:pos="9072"/>
        </w:tabs>
        <w:jc w:val="center"/>
      </w:pPr>
    </w:p>
    <w:p w14:paraId="38724A9F" w14:textId="5DAB6971" w:rsidR="0061559D" w:rsidRDefault="0061559D" w:rsidP="000251E9">
      <w:pPr>
        <w:tabs>
          <w:tab w:val="right" w:pos="9072"/>
        </w:tabs>
        <w:jc w:val="center"/>
        <w:rPr>
          <w:b/>
        </w:rPr>
      </w:pPr>
      <w:r>
        <w:t>Antal anslag</w:t>
      </w:r>
      <w:r w:rsidR="00D3657D">
        <w:t xml:space="preserve">: </w:t>
      </w:r>
      <w:r w:rsidR="00F34507">
        <w:t>144</w:t>
      </w:r>
      <w:r w:rsidR="00B56244">
        <w:t>.</w:t>
      </w:r>
      <w:r w:rsidR="00CD1284">
        <w:t>00</w:t>
      </w:r>
      <w:r w:rsidR="00695472">
        <w:t>2</w:t>
      </w:r>
      <w:bookmarkStart w:id="0" w:name="_GoBack"/>
      <w:bookmarkEnd w:id="0"/>
      <w:r w:rsidR="003C398E">
        <w:t xml:space="preserve"> </w:t>
      </w:r>
      <w:r w:rsidR="004D2CC7">
        <w:t>=</w:t>
      </w:r>
      <w:r w:rsidR="00CD1284">
        <w:t xml:space="preserve"> 60</w:t>
      </w:r>
      <w:r w:rsidR="00840404">
        <w:t xml:space="preserve"> </w:t>
      </w:r>
      <w:r w:rsidR="003C1929">
        <w:t>sider</w:t>
      </w:r>
    </w:p>
    <w:p w14:paraId="13A58B68" w14:textId="77777777" w:rsidR="003B35CC" w:rsidRDefault="003B35CC" w:rsidP="00703D63">
      <w:pPr>
        <w:tabs>
          <w:tab w:val="right" w:pos="9072"/>
        </w:tabs>
        <w:jc w:val="center"/>
      </w:pPr>
    </w:p>
    <w:p w14:paraId="50E1DFDC" w14:textId="77777777" w:rsidR="00703D63" w:rsidRDefault="00703D63" w:rsidP="00703D63">
      <w:pPr>
        <w:tabs>
          <w:tab w:val="right" w:pos="9072"/>
        </w:tabs>
        <w:jc w:val="center"/>
        <w:rPr>
          <w:b/>
        </w:rPr>
      </w:pPr>
      <w:r>
        <w:t>Vejleder: Lars Lindhart</w:t>
      </w:r>
    </w:p>
    <w:p w14:paraId="0455D4EA" w14:textId="77777777" w:rsidR="0061559D" w:rsidRDefault="0061559D" w:rsidP="0061559D">
      <w:pPr>
        <w:tabs>
          <w:tab w:val="right" w:pos="9072"/>
        </w:tabs>
        <w:rPr>
          <w:b/>
        </w:rPr>
      </w:pPr>
    </w:p>
    <w:p w14:paraId="6BD5CE40" w14:textId="77777777" w:rsidR="002B669C" w:rsidRDefault="002B669C" w:rsidP="0061559D">
      <w:pPr>
        <w:tabs>
          <w:tab w:val="right" w:pos="9072"/>
        </w:tabs>
        <w:rPr>
          <w:b/>
        </w:rPr>
      </w:pPr>
    </w:p>
    <w:p w14:paraId="045664C4" w14:textId="77777777" w:rsidR="002B669C" w:rsidRDefault="002B669C" w:rsidP="0061559D">
      <w:pPr>
        <w:tabs>
          <w:tab w:val="right" w:pos="9072"/>
        </w:tabs>
        <w:rPr>
          <w:b/>
        </w:rPr>
      </w:pPr>
    </w:p>
    <w:p w14:paraId="01645BE5" w14:textId="77777777" w:rsidR="00137682" w:rsidRDefault="00137682" w:rsidP="0061559D">
      <w:pPr>
        <w:tabs>
          <w:tab w:val="right" w:pos="9072"/>
        </w:tabs>
        <w:rPr>
          <w:b/>
        </w:rPr>
      </w:pPr>
    </w:p>
    <w:p w14:paraId="02260583" w14:textId="77777777" w:rsidR="00137682" w:rsidRDefault="00137682" w:rsidP="0061559D">
      <w:pPr>
        <w:tabs>
          <w:tab w:val="right" w:pos="9072"/>
        </w:tabs>
        <w:rPr>
          <w:b/>
        </w:rPr>
      </w:pPr>
    </w:p>
    <w:p w14:paraId="07AE113E" w14:textId="77777777" w:rsidR="00137682" w:rsidRDefault="00137682" w:rsidP="0061559D">
      <w:pPr>
        <w:tabs>
          <w:tab w:val="right" w:pos="9072"/>
        </w:tabs>
        <w:rPr>
          <w:b/>
        </w:rPr>
      </w:pPr>
    </w:p>
    <w:p w14:paraId="3BD81B4D" w14:textId="77777777" w:rsidR="00137682" w:rsidRDefault="00137682" w:rsidP="0061559D">
      <w:pPr>
        <w:tabs>
          <w:tab w:val="right" w:pos="9072"/>
        </w:tabs>
        <w:rPr>
          <w:b/>
        </w:rPr>
      </w:pPr>
    </w:p>
    <w:p w14:paraId="6C9C24C5" w14:textId="77777777" w:rsidR="00137682" w:rsidRDefault="00137682" w:rsidP="0061559D">
      <w:pPr>
        <w:tabs>
          <w:tab w:val="right" w:pos="9072"/>
        </w:tabs>
        <w:rPr>
          <w:b/>
        </w:rPr>
      </w:pPr>
    </w:p>
    <w:p w14:paraId="3D3B8B75" w14:textId="77777777" w:rsidR="0061559D" w:rsidRDefault="0061559D" w:rsidP="0061559D">
      <w:pPr>
        <w:jc w:val="center"/>
        <w:rPr>
          <w:rFonts w:ascii="Arial" w:hAnsi="Arial"/>
          <w:b/>
          <w:sz w:val="28"/>
        </w:rPr>
      </w:pPr>
    </w:p>
    <w:p w14:paraId="3061E4F1" w14:textId="77777777" w:rsidR="00453848" w:rsidRPr="003D0597" w:rsidRDefault="004458ED" w:rsidP="003D0597">
      <w:pPr>
        <w:jc w:val="center"/>
      </w:pPr>
      <w:r>
        <w:rPr>
          <w:rFonts w:ascii="Arial" w:hAnsi="Arial"/>
          <w:b/>
          <w:sz w:val="28"/>
        </w:rPr>
        <w:t>December</w:t>
      </w:r>
      <w:r w:rsidR="00453848">
        <w:rPr>
          <w:rFonts w:ascii="Arial" w:hAnsi="Arial"/>
          <w:b/>
          <w:sz w:val="28"/>
        </w:rPr>
        <w:t xml:space="preserve"> </w:t>
      </w:r>
      <w:r w:rsidR="0061559D">
        <w:rPr>
          <w:rFonts w:ascii="Arial" w:hAnsi="Arial"/>
          <w:b/>
          <w:sz w:val="28"/>
        </w:rPr>
        <w:t>20</w:t>
      </w:r>
      <w:r w:rsidR="00453848">
        <w:rPr>
          <w:rFonts w:ascii="Arial" w:hAnsi="Arial"/>
          <w:b/>
          <w:sz w:val="28"/>
        </w:rPr>
        <w:t>1</w:t>
      </w:r>
      <w:r w:rsidR="00D22230">
        <w:rPr>
          <w:rFonts w:ascii="Arial" w:hAnsi="Arial"/>
          <w:b/>
          <w:sz w:val="28"/>
        </w:rPr>
        <w:t>2</w:t>
      </w:r>
    </w:p>
    <w:p w14:paraId="3698B86F" w14:textId="77777777" w:rsidR="00453848" w:rsidRDefault="00453848" w:rsidP="0061559D">
      <w:pPr>
        <w:pStyle w:val="Brdtekst"/>
        <w:rPr>
          <w:rFonts w:ascii="Arial" w:hAnsi="Arial"/>
          <w:b/>
          <w:sz w:val="32"/>
        </w:rPr>
      </w:pPr>
    </w:p>
    <w:p w14:paraId="1BE84DB9" w14:textId="77777777" w:rsidR="005C50D4" w:rsidRDefault="005C50D4" w:rsidP="0061559D">
      <w:pPr>
        <w:pStyle w:val="Brdtekst"/>
        <w:rPr>
          <w:rFonts w:ascii="Arial" w:hAnsi="Arial"/>
          <w:b/>
          <w:sz w:val="32"/>
        </w:rPr>
      </w:pPr>
    </w:p>
    <w:p w14:paraId="39FA6C0D" w14:textId="77777777" w:rsidR="00FE63B6" w:rsidRDefault="00FE63B6" w:rsidP="00CE109D">
      <w:pPr>
        <w:rPr>
          <w:rFonts w:ascii="Arial" w:hAnsi="Arial"/>
          <w:b/>
          <w:sz w:val="32"/>
        </w:rPr>
      </w:pPr>
    </w:p>
    <w:p w14:paraId="57101141" w14:textId="77777777" w:rsidR="0061559D" w:rsidRDefault="00453848" w:rsidP="0061559D">
      <w:pPr>
        <w:pStyle w:val="Brdtekst"/>
        <w:rPr>
          <w:rFonts w:ascii="Arial" w:hAnsi="Arial"/>
          <w:b/>
          <w:sz w:val="32"/>
        </w:rPr>
      </w:pPr>
      <w:r>
        <w:rPr>
          <w:rFonts w:ascii="Arial" w:hAnsi="Arial"/>
          <w:b/>
          <w:sz w:val="32"/>
        </w:rPr>
        <w:t>I</w:t>
      </w:r>
      <w:r w:rsidR="0061559D">
        <w:rPr>
          <w:rFonts w:ascii="Arial" w:hAnsi="Arial"/>
          <w:b/>
          <w:sz w:val="32"/>
        </w:rPr>
        <w:t>ndhold</w:t>
      </w:r>
    </w:p>
    <w:p w14:paraId="1E72BEFC" w14:textId="77777777" w:rsidR="00AC3495" w:rsidRDefault="00AC3495" w:rsidP="00726B77">
      <w:pPr>
        <w:pStyle w:val="Brdtekst"/>
        <w:tabs>
          <w:tab w:val="left" w:pos="9000"/>
        </w:tabs>
        <w:spacing w:line="360" w:lineRule="auto"/>
      </w:pPr>
    </w:p>
    <w:p w14:paraId="5FD146C8" w14:textId="77777777" w:rsidR="004A439A" w:rsidRDefault="00307615">
      <w:pPr>
        <w:pStyle w:val="Indholdsfortegnelse1"/>
        <w:rPr>
          <w:rFonts w:eastAsiaTheme="minorEastAsia" w:cstheme="minorBidi"/>
          <w:b w:val="0"/>
          <w:caps w:val="0"/>
          <w:noProof/>
          <w:sz w:val="24"/>
          <w:szCs w:val="24"/>
          <w:u w:val="none"/>
          <w:lang w:eastAsia="ja-JP"/>
        </w:rPr>
      </w:pPr>
      <w:r>
        <w:fldChar w:fldCharType="begin"/>
      </w:r>
      <w:r w:rsidR="003D0597">
        <w:instrText xml:space="preserve"> TOC \o "1-3" </w:instrText>
      </w:r>
      <w:r>
        <w:fldChar w:fldCharType="separate"/>
      </w:r>
      <w:r w:rsidR="004A439A">
        <w:rPr>
          <w:noProof/>
        </w:rPr>
        <w:t>Abstract</w:t>
      </w:r>
      <w:r w:rsidR="004A439A">
        <w:rPr>
          <w:noProof/>
        </w:rPr>
        <w:tab/>
      </w:r>
      <w:r w:rsidR="004A439A">
        <w:rPr>
          <w:noProof/>
        </w:rPr>
        <w:fldChar w:fldCharType="begin"/>
      </w:r>
      <w:r w:rsidR="004A439A">
        <w:rPr>
          <w:noProof/>
        </w:rPr>
        <w:instrText xml:space="preserve"> PAGEREF _Toc216796610 \h </w:instrText>
      </w:r>
      <w:r w:rsidR="004A439A">
        <w:rPr>
          <w:noProof/>
        </w:rPr>
      </w:r>
      <w:r w:rsidR="004A439A">
        <w:rPr>
          <w:noProof/>
        </w:rPr>
        <w:fldChar w:fldCharType="separate"/>
      </w:r>
      <w:r w:rsidR="004A439A">
        <w:rPr>
          <w:noProof/>
        </w:rPr>
        <w:t>5</w:t>
      </w:r>
      <w:r w:rsidR="004A439A">
        <w:rPr>
          <w:noProof/>
        </w:rPr>
        <w:fldChar w:fldCharType="end"/>
      </w:r>
    </w:p>
    <w:p w14:paraId="7A955ADE" w14:textId="77777777" w:rsidR="004A439A" w:rsidRDefault="004A439A">
      <w:pPr>
        <w:pStyle w:val="Indholdsfortegnelse1"/>
        <w:rPr>
          <w:rFonts w:eastAsiaTheme="minorEastAsia" w:cstheme="minorBidi"/>
          <w:b w:val="0"/>
          <w:caps w:val="0"/>
          <w:noProof/>
          <w:sz w:val="24"/>
          <w:szCs w:val="24"/>
          <w:u w:val="none"/>
          <w:lang w:eastAsia="ja-JP"/>
        </w:rPr>
      </w:pPr>
      <w:r>
        <w:rPr>
          <w:noProof/>
        </w:rPr>
        <w:t>Indledning og problemstilling</w:t>
      </w:r>
      <w:r>
        <w:rPr>
          <w:noProof/>
        </w:rPr>
        <w:tab/>
      </w:r>
      <w:r>
        <w:rPr>
          <w:noProof/>
        </w:rPr>
        <w:fldChar w:fldCharType="begin"/>
      </w:r>
      <w:r>
        <w:rPr>
          <w:noProof/>
        </w:rPr>
        <w:instrText xml:space="preserve"> PAGEREF _Toc216796611 \h </w:instrText>
      </w:r>
      <w:r>
        <w:rPr>
          <w:noProof/>
        </w:rPr>
      </w:r>
      <w:r>
        <w:rPr>
          <w:noProof/>
        </w:rPr>
        <w:fldChar w:fldCharType="separate"/>
      </w:r>
      <w:r>
        <w:rPr>
          <w:noProof/>
        </w:rPr>
        <w:t>7</w:t>
      </w:r>
      <w:r>
        <w:rPr>
          <w:noProof/>
        </w:rPr>
        <w:fldChar w:fldCharType="end"/>
      </w:r>
    </w:p>
    <w:p w14:paraId="4ECBEC49" w14:textId="77777777" w:rsidR="004A439A" w:rsidRDefault="004A439A">
      <w:pPr>
        <w:pStyle w:val="Indholdsfortegnelse1"/>
        <w:rPr>
          <w:rFonts w:eastAsiaTheme="minorEastAsia" w:cstheme="minorBidi"/>
          <w:b w:val="0"/>
          <w:caps w:val="0"/>
          <w:noProof/>
          <w:sz w:val="24"/>
          <w:szCs w:val="24"/>
          <w:u w:val="none"/>
          <w:lang w:eastAsia="ja-JP"/>
        </w:rPr>
      </w:pPr>
      <w:r>
        <w:rPr>
          <w:noProof/>
        </w:rPr>
        <w:t>Problemformulering</w:t>
      </w:r>
      <w:r>
        <w:rPr>
          <w:noProof/>
        </w:rPr>
        <w:tab/>
      </w:r>
      <w:r>
        <w:rPr>
          <w:noProof/>
        </w:rPr>
        <w:fldChar w:fldCharType="begin"/>
      </w:r>
      <w:r>
        <w:rPr>
          <w:noProof/>
        </w:rPr>
        <w:instrText xml:space="preserve"> PAGEREF _Toc216796612 \h </w:instrText>
      </w:r>
      <w:r>
        <w:rPr>
          <w:noProof/>
        </w:rPr>
      </w:r>
      <w:r>
        <w:rPr>
          <w:noProof/>
        </w:rPr>
        <w:fldChar w:fldCharType="separate"/>
      </w:r>
      <w:r>
        <w:rPr>
          <w:noProof/>
        </w:rPr>
        <w:t>8</w:t>
      </w:r>
      <w:r>
        <w:rPr>
          <w:noProof/>
        </w:rPr>
        <w:fldChar w:fldCharType="end"/>
      </w:r>
    </w:p>
    <w:p w14:paraId="00348D42" w14:textId="77777777" w:rsidR="004A439A" w:rsidRDefault="004A439A">
      <w:pPr>
        <w:pStyle w:val="Indholdsfortegnelse1"/>
        <w:rPr>
          <w:rFonts w:eastAsiaTheme="minorEastAsia" w:cstheme="minorBidi"/>
          <w:b w:val="0"/>
          <w:caps w:val="0"/>
          <w:noProof/>
          <w:sz w:val="24"/>
          <w:szCs w:val="24"/>
          <w:u w:val="none"/>
          <w:lang w:eastAsia="ja-JP"/>
        </w:rPr>
      </w:pPr>
      <w:r>
        <w:rPr>
          <w:noProof/>
        </w:rPr>
        <w:t>Specialets udgangspunkt</w:t>
      </w:r>
      <w:r>
        <w:rPr>
          <w:noProof/>
        </w:rPr>
        <w:tab/>
      </w:r>
      <w:r>
        <w:rPr>
          <w:noProof/>
        </w:rPr>
        <w:fldChar w:fldCharType="begin"/>
      </w:r>
      <w:r>
        <w:rPr>
          <w:noProof/>
        </w:rPr>
        <w:instrText xml:space="preserve"> PAGEREF _Toc216796613 \h </w:instrText>
      </w:r>
      <w:r>
        <w:rPr>
          <w:noProof/>
        </w:rPr>
      </w:r>
      <w:r>
        <w:rPr>
          <w:noProof/>
        </w:rPr>
        <w:fldChar w:fldCharType="separate"/>
      </w:r>
      <w:r>
        <w:rPr>
          <w:noProof/>
        </w:rPr>
        <w:t>8</w:t>
      </w:r>
      <w:r>
        <w:rPr>
          <w:noProof/>
        </w:rPr>
        <w:fldChar w:fldCharType="end"/>
      </w:r>
    </w:p>
    <w:p w14:paraId="7B1BBD31" w14:textId="77777777" w:rsidR="004A439A" w:rsidRDefault="004A439A">
      <w:pPr>
        <w:pStyle w:val="Indholdsfortegnelse1"/>
        <w:rPr>
          <w:rFonts w:eastAsiaTheme="minorEastAsia" w:cstheme="minorBidi"/>
          <w:b w:val="0"/>
          <w:caps w:val="0"/>
          <w:noProof/>
          <w:sz w:val="24"/>
          <w:szCs w:val="24"/>
          <w:u w:val="none"/>
          <w:lang w:eastAsia="ja-JP"/>
        </w:rPr>
      </w:pPr>
      <w:r>
        <w:rPr>
          <w:noProof/>
        </w:rPr>
        <w:t xml:space="preserve">Videnskabsteoretiske ståsted - </w:t>
      </w:r>
      <w:r w:rsidRPr="00C078A7">
        <w:rPr>
          <w:rFonts w:eastAsiaTheme="minorEastAsia"/>
          <w:noProof/>
        </w:rPr>
        <w:t>Deweys pragmatisme</w:t>
      </w:r>
      <w:r>
        <w:rPr>
          <w:noProof/>
        </w:rPr>
        <w:tab/>
      </w:r>
      <w:r>
        <w:rPr>
          <w:noProof/>
        </w:rPr>
        <w:fldChar w:fldCharType="begin"/>
      </w:r>
      <w:r>
        <w:rPr>
          <w:noProof/>
        </w:rPr>
        <w:instrText xml:space="preserve"> PAGEREF _Toc216796614 \h </w:instrText>
      </w:r>
      <w:r>
        <w:rPr>
          <w:noProof/>
        </w:rPr>
      </w:r>
      <w:r>
        <w:rPr>
          <w:noProof/>
        </w:rPr>
        <w:fldChar w:fldCharType="separate"/>
      </w:r>
      <w:r>
        <w:rPr>
          <w:noProof/>
        </w:rPr>
        <w:t>10</w:t>
      </w:r>
      <w:r>
        <w:rPr>
          <w:noProof/>
        </w:rPr>
        <w:fldChar w:fldCharType="end"/>
      </w:r>
    </w:p>
    <w:p w14:paraId="7236050C" w14:textId="77777777" w:rsidR="004A439A" w:rsidRDefault="004A439A">
      <w:pPr>
        <w:pStyle w:val="Indholdsfortegnelse1"/>
        <w:rPr>
          <w:rFonts w:eastAsiaTheme="minorEastAsia" w:cstheme="minorBidi"/>
          <w:b w:val="0"/>
          <w:caps w:val="0"/>
          <w:noProof/>
          <w:sz w:val="24"/>
          <w:szCs w:val="24"/>
          <w:u w:val="none"/>
          <w:lang w:eastAsia="ja-JP"/>
        </w:rPr>
      </w:pPr>
      <w:r>
        <w:rPr>
          <w:noProof/>
        </w:rPr>
        <w:t>Den læringsteoretiske forforståelse</w:t>
      </w:r>
      <w:r>
        <w:rPr>
          <w:noProof/>
        </w:rPr>
        <w:tab/>
      </w:r>
      <w:r>
        <w:rPr>
          <w:noProof/>
        </w:rPr>
        <w:fldChar w:fldCharType="begin"/>
      </w:r>
      <w:r>
        <w:rPr>
          <w:noProof/>
        </w:rPr>
        <w:instrText xml:space="preserve"> PAGEREF _Toc216796615 \h </w:instrText>
      </w:r>
      <w:r>
        <w:rPr>
          <w:noProof/>
        </w:rPr>
      </w:r>
      <w:r>
        <w:rPr>
          <w:noProof/>
        </w:rPr>
        <w:fldChar w:fldCharType="separate"/>
      </w:r>
      <w:r>
        <w:rPr>
          <w:noProof/>
        </w:rPr>
        <w:t>12</w:t>
      </w:r>
      <w:r>
        <w:rPr>
          <w:noProof/>
        </w:rPr>
        <w:fldChar w:fldCharType="end"/>
      </w:r>
    </w:p>
    <w:p w14:paraId="1D6C9C84" w14:textId="77777777" w:rsidR="004A439A" w:rsidRDefault="004A439A">
      <w:pPr>
        <w:pStyle w:val="Indholdsfortegnelse1"/>
        <w:rPr>
          <w:rFonts w:eastAsiaTheme="minorEastAsia" w:cstheme="minorBidi"/>
          <w:b w:val="0"/>
          <w:caps w:val="0"/>
          <w:noProof/>
          <w:sz w:val="24"/>
          <w:szCs w:val="24"/>
          <w:u w:val="none"/>
          <w:lang w:eastAsia="ja-JP"/>
        </w:rPr>
      </w:pPr>
      <w:r>
        <w:rPr>
          <w:noProof/>
        </w:rPr>
        <w:t>Metode</w:t>
      </w:r>
      <w:r>
        <w:rPr>
          <w:noProof/>
        </w:rPr>
        <w:tab/>
      </w:r>
      <w:r>
        <w:rPr>
          <w:noProof/>
        </w:rPr>
        <w:fldChar w:fldCharType="begin"/>
      </w:r>
      <w:r>
        <w:rPr>
          <w:noProof/>
        </w:rPr>
        <w:instrText xml:space="preserve"> PAGEREF _Toc216796616 \h </w:instrText>
      </w:r>
      <w:r>
        <w:rPr>
          <w:noProof/>
        </w:rPr>
      </w:r>
      <w:r>
        <w:rPr>
          <w:noProof/>
        </w:rPr>
        <w:fldChar w:fldCharType="separate"/>
      </w:r>
      <w:r>
        <w:rPr>
          <w:noProof/>
        </w:rPr>
        <w:t>14</w:t>
      </w:r>
      <w:r>
        <w:rPr>
          <w:noProof/>
        </w:rPr>
        <w:fldChar w:fldCharType="end"/>
      </w:r>
    </w:p>
    <w:p w14:paraId="6ABD30DE"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Empiri - Undersøgelsens formål og rammer</w:t>
      </w:r>
      <w:r>
        <w:rPr>
          <w:noProof/>
        </w:rPr>
        <w:tab/>
      </w:r>
      <w:r>
        <w:rPr>
          <w:noProof/>
        </w:rPr>
        <w:fldChar w:fldCharType="begin"/>
      </w:r>
      <w:r>
        <w:rPr>
          <w:noProof/>
        </w:rPr>
        <w:instrText xml:space="preserve"> PAGEREF _Toc216796617 \h </w:instrText>
      </w:r>
      <w:r>
        <w:rPr>
          <w:noProof/>
        </w:rPr>
      </w:r>
      <w:r>
        <w:rPr>
          <w:noProof/>
        </w:rPr>
        <w:fldChar w:fldCharType="separate"/>
      </w:r>
      <w:r>
        <w:rPr>
          <w:noProof/>
        </w:rPr>
        <w:t>14</w:t>
      </w:r>
      <w:r>
        <w:rPr>
          <w:noProof/>
        </w:rPr>
        <w:fldChar w:fldCharType="end"/>
      </w:r>
    </w:p>
    <w:p w14:paraId="7708A856"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Analytisk tilgang og valg af teori</w:t>
      </w:r>
      <w:r>
        <w:rPr>
          <w:noProof/>
        </w:rPr>
        <w:tab/>
      </w:r>
      <w:r>
        <w:rPr>
          <w:noProof/>
        </w:rPr>
        <w:fldChar w:fldCharType="begin"/>
      </w:r>
      <w:r>
        <w:rPr>
          <w:noProof/>
        </w:rPr>
        <w:instrText xml:space="preserve"> PAGEREF _Toc216796618 \h </w:instrText>
      </w:r>
      <w:r>
        <w:rPr>
          <w:noProof/>
        </w:rPr>
      </w:r>
      <w:r>
        <w:rPr>
          <w:noProof/>
        </w:rPr>
        <w:fldChar w:fldCharType="separate"/>
      </w:r>
      <w:r>
        <w:rPr>
          <w:noProof/>
        </w:rPr>
        <w:t>15</w:t>
      </w:r>
      <w:r>
        <w:rPr>
          <w:noProof/>
        </w:rPr>
        <w:fldChar w:fldCharType="end"/>
      </w:r>
    </w:p>
    <w:p w14:paraId="222ED677"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Dataindsamlingsteknik</w:t>
      </w:r>
      <w:r>
        <w:rPr>
          <w:noProof/>
        </w:rPr>
        <w:tab/>
      </w:r>
      <w:r>
        <w:rPr>
          <w:noProof/>
        </w:rPr>
        <w:fldChar w:fldCharType="begin"/>
      </w:r>
      <w:r>
        <w:rPr>
          <w:noProof/>
        </w:rPr>
        <w:instrText xml:space="preserve"> PAGEREF _Toc216796619 \h </w:instrText>
      </w:r>
      <w:r>
        <w:rPr>
          <w:noProof/>
        </w:rPr>
      </w:r>
      <w:r>
        <w:rPr>
          <w:noProof/>
        </w:rPr>
        <w:fldChar w:fldCharType="separate"/>
      </w:r>
      <w:r>
        <w:rPr>
          <w:noProof/>
        </w:rPr>
        <w:t>16</w:t>
      </w:r>
      <w:r>
        <w:rPr>
          <w:noProof/>
        </w:rPr>
        <w:fldChar w:fldCharType="end"/>
      </w:r>
    </w:p>
    <w:p w14:paraId="79E66A5E"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Organisering af fortællingerne</w:t>
      </w:r>
      <w:r>
        <w:rPr>
          <w:noProof/>
        </w:rPr>
        <w:tab/>
      </w:r>
      <w:r>
        <w:rPr>
          <w:noProof/>
        </w:rPr>
        <w:fldChar w:fldCharType="begin"/>
      </w:r>
      <w:r>
        <w:rPr>
          <w:noProof/>
        </w:rPr>
        <w:instrText xml:space="preserve"> PAGEREF _Toc216796620 \h </w:instrText>
      </w:r>
      <w:r>
        <w:rPr>
          <w:noProof/>
        </w:rPr>
      </w:r>
      <w:r>
        <w:rPr>
          <w:noProof/>
        </w:rPr>
        <w:fldChar w:fldCharType="separate"/>
      </w:r>
      <w:r>
        <w:rPr>
          <w:noProof/>
        </w:rPr>
        <w:t>18</w:t>
      </w:r>
      <w:r>
        <w:rPr>
          <w:noProof/>
        </w:rPr>
        <w:fldChar w:fldCharType="end"/>
      </w:r>
    </w:p>
    <w:p w14:paraId="178BA1DF"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Verificering af empiri</w:t>
      </w:r>
      <w:r>
        <w:rPr>
          <w:noProof/>
        </w:rPr>
        <w:tab/>
      </w:r>
      <w:r>
        <w:rPr>
          <w:noProof/>
        </w:rPr>
        <w:fldChar w:fldCharType="begin"/>
      </w:r>
      <w:r>
        <w:rPr>
          <w:noProof/>
        </w:rPr>
        <w:instrText xml:space="preserve"> PAGEREF _Toc216796621 \h </w:instrText>
      </w:r>
      <w:r>
        <w:rPr>
          <w:noProof/>
        </w:rPr>
      </w:r>
      <w:r>
        <w:rPr>
          <w:noProof/>
        </w:rPr>
        <w:fldChar w:fldCharType="separate"/>
      </w:r>
      <w:r>
        <w:rPr>
          <w:noProof/>
        </w:rPr>
        <w:t>20</w:t>
      </w:r>
      <w:r>
        <w:rPr>
          <w:noProof/>
        </w:rPr>
        <w:fldChar w:fldCharType="end"/>
      </w:r>
    </w:p>
    <w:p w14:paraId="62CD9617" w14:textId="77777777" w:rsidR="004A439A" w:rsidRDefault="004A439A">
      <w:pPr>
        <w:pStyle w:val="Indholdsfortegnelse1"/>
        <w:rPr>
          <w:rFonts w:eastAsiaTheme="minorEastAsia" w:cstheme="minorBidi"/>
          <w:b w:val="0"/>
          <w:caps w:val="0"/>
          <w:noProof/>
          <w:sz w:val="24"/>
          <w:szCs w:val="24"/>
          <w:u w:val="none"/>
          <w:lang w:eastAsia="ja-JP"/>
        </w:rPr>
      </w:pPr>
      <w:r>
        <w:rPr>
          <w:noProof/>
        </w:rPr>
        <w:t>Baggrund og status fra aktuel lovgivning, forskning og undersøgelser</w:t>
      </w:r>
      <w:r>
        <w:rPr>
          <w:noProof/>
        </w:rPr>
        <w:tab/>
      </w:r>
      <w:r>
        <w:rPr>
          <w:noProof/>
        </w:rPr>
        <w:fldChar w:fldCharType="begin"/>
      </w:r>
      <w:r>
        <w:rPr>
          <w:noProof/>
        </w:rPr>
        <w:instrText xml:space="preserve"> PAGEREF _Toc216796622 \h </w:instrText>
      </w:r>
      <w:r>
        <w:rPr>
          <w:noProof/>
        </w:rPr>
      </w:r>
      <w:r>
        <w:rPr>
          <w:noProof/>
        </w:rPr>
        <w:fldChar w:fldCharType="separate"/>
      </w:r>
      <w:r>
        <w:rPr>
          <w:noProof/>
        </w:rPr>
        <w:t>22</w:t>
      </w:r>
      <w:r>
        <w:rPr>
          <w:noProof/>
        </w:rPr>
        <w:fldChar w:fldCharType="end"/>
      </w:r>
    </w:p>
    <w:p w14:paraId="0403E566"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Baggrund for princippet om undervisningsdifferentiering</w:t>
      </w:r>
      <w:r>
        <w:rPr>
          <w:noProof/>
        </w:rPr>
        <w:tab/>
      </w:r>
      <w:r>
        <w:rPr>
          <w:noProof/>
        </w:rPr>
        <w:fldChar w:fldCharType="begin"/>
      </w:r>
      <w:r>
        <w:rPr>
          <w:noProof/>
        </w:rPr>
        <w:instrText xml:space="preserve"> PAGEREF _Toc216796623 \h </w:instrText>
      </w:r>
      <w:r>
        <w:rPr>
          <w:noProof/>
        </w:rPr>
      </w:r>
      <w:r>
        <w:rPr>
          <w:noProof/>
        </w:rPr>
        <w:fldChar w:fldCharType="separate"/>
      </w:r>
      <w:r>
        <w:rPr>
          <w:noProof/>
        </w:rPr>
        <w:t>22</w:t>
      </w:r>
      <w:r>
        <w:rPr>
          <w:noProof/>
        </w:rPr>
        <w:fldChar w:fldCharType="end"/>
      </w:r>
    </w:p>
    <w:p w14:paraId="248422E5"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Folkeskoleloven af 1993 og undervisningsdifferentiering</w:t>
      </w:r>
      <w:r>
        <w:rPr>
          <w:noProof/>
        </w:rPr>
        <w:tab/>
      </w:r>
      <w:r>
        <w:rPr>
          <w:noProof/>
        </w:rPr>
        <w:fldChar w:fldCharType="begin"/>
      </w:r>
      <w:r>
        <w:rPr>
          <w:noProof/>
        </w:rPr>
        <w:instrText xml:space="preserve"> PAGEREF _Toc216796624 \h </w:instrText>
      </w:r>
      <w:r>
        <w:rPr>
          <w:noProof/>
        </w:rPr>
      </w:r>
      <w:r>
        <w:rPr>
          <w:noProof/>
        </w:rPr>
        <w:fldChar w:fldCharType="separate"/>
      </w:r>
      <w:r>
        <w:rPr>
          <w:noProof/>
        </w:rPr>
        <w:t>23</w:t>
      </w:r>
      <w:r>
        <w:rPr>
          <w:noProof/>
        </w:rPr>
        <w:fldChar w:fldCharType="end"/>
      </w:r>
    </w:p>
    <w:p w14:paraId="7C3B5E70"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Den empiriske status: 2004-evalueringsrapport om undervisningsdifferentiering</w:t>
      </w:r>
      <w:r>
        <w:rPr>
          <w:noProof/>
        </w:rPr>
        <w:tab/>
      </w:r>
      <w:r>
        <w:rPr>
          <w:noProof/>
        </w:rPr>
        <w:fldChar w:fldCharType="begin"/>
      </w:r>
      <w:r>
        <w:rPr>
          <w:noProof/>
        </w:rPr>
        <w:instrText xml:space="preserve"> PAGEREF _Toc216796625 \h </w:instrText>
      </w:r>
      <w:r>
        <w:rPr>
          <w:noProof/>
        </w:rPr>
      </w:r>
      <w:r>
        <w:rPr>
          <w:noProof/>
        </w:rPr>
        <w:fldChar w:fldCharType="separate"/>
      </w:r>
      <w:r>
        <w:rPr>
          <w:noProof/>
        </w:rPr>
        <w:t>25</w:t>
      </w:r>
      <w:r>
        <w:rPr>
          <w:noProof/>
        </w:rPr>
        <w:fldChar w:fldCharType="end"/>
      </w:r>
    </w:p>
    <w:p w14:paraId="0CA2F82F"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Den empiriske status: 2011-evalueringsrapport om undervisningsdifferentiering</w:t>
      </w:r>
      <w:r>
        <w:rPr>
          <w:noProof/>
        </w:rPr>
        <w:tab/>
      </w:r>
      <w:r>
        <w:rPr>
          <w:noProof/>
        </w:rPr>
        <w:fldChar w:fldCharType="begin"/>
      </w:r>
      <w:r>
        <w:rPr>
          <w:noProof/>
        </w:rPr>
        <w:instrText xml:space="preserve"> PAGEREF _Toc216796626 \h </w:instrText>
      </w:r>
      <w:r>
        <w:rPr>
          <w:noProof/>
        </w:rPr>
      </w:r>
      <w:r>
        <w:rPr>
          <w:noProof/>
        </w:rPr>
        <w:fldChar w:fldCharType="separate"/>
      </w:r>
      <w:r>
        <w:rPr>
          <w:noProof/>
        </w:rPr>
        <w:t>26</w:t>
      </w:r>
      <w:r>
        <w:rPr>
          <w:noProof/>
        </w:rPr>
        <w:fldChar w:fldCharType="end"/>
      </w:r>
    </w:p>
    <w:p w14:paraId="6317E289"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Differentierede mål og evaluering</w:t>
      </w:r>
      <w:r>
        <w:rPr>
          <w:noProof/>
        </w:rPr>
        <w:tab/>
      </w:r>
      <w:r>
        <w:rPr>
          <w:noProof/>
        </w:rPr>
        <w:fldChar w:fldCharType="begin"/>
      </w:r>
      <w:r>
        <w:rPr>
          <w:noProof/>
        </w:rPr>
        <w:instrText xml:space="preserve"> PAGEREF _Toc216796627 \h </w:instrText>
      </w:r>
      <w:r>
        <w:rPr>
          <w:noProof/>
        </w:rPr>
      </w:r>
      <w:r>
        <w:rPr>
          <w:noProof/>
        </w:rPr>
        <w:fldChar w:fldCharType="separate"/>
      </w:r>
      <w:r>
        <w:rPr>
          <w:noProof/>
        </w:rPr>
        <w:t>27</w:t>
      </w:r>
      <w:r>
        <w:rPr>
          <w:noProof/>
        </w:rPr>
        <w:fldChar w:fldCharType="end"/>
      </w:r>
    </w:p>
    <w:p w14:paraId="265A9C34"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Hvad handler undervisningsdifferentiering om?</w:t>
      </w:r>
      <w:r>
        <w:rPr>
          <w:noProof/>
        </w:rPr>
        <w:tab/>
      </w:r>
      <w:r>
        <w:rPr>
          <w:noProof/>
        </w:rPr>
        <w:fldChar w:fldCharType="begin"/>
      </w:r>
      <w:r>
        <w:rPr>
          <w:noProof/>
        </w:rPr>
        <w:instrText xml:space="preserve"> PAGEREF _Toc216796628 \h </w:instrText>
      </w:r>
      <w:r>
        <w:rPr>
          <w:noProof/>
        </w:rPr>
      </w:r>
      <w:r>
        <w:rPr>
          <w:noProof/>
        </w:rPr>
        <w:fldChar w:fldCharType="separate"/>
      </w:r>
      <w:r>
        <w:rPr>
          <w:noProof/>
        </w:rPr>
        <w:t>29</w:t>
      </w:r>
      <w:r>
        <w:rPr>
          <w:noProof/>
        </w:rPr>
        <w:fldChar w:fldCharType="end"/>
      </w:r>
    </w:p>
    <w:p w14:paraId="7D274915"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Konklusion på baggrund af 2004 og 2011 evalueringerne</w:t>
      </w:r>
      <w:r>
        <w:rPr>
          <w:noProof/>
        </w:rPr>
        <w:tab/>
      </w:r>
      <w:r>
        <w:rPr>
          <w:noProof/>
        </w:rPr>
        <w:fldChar w:fldCharType="begin"/>
      </w:r>
      <w:r>
        <w:rPr>
          <w:noProof/>
        </w:rPr>
        <w:instrText xml:space="preserve"> PAGEREF _Toc216796629 \h </w:instrText>
      </w:r>
      <w:r>
        <w:rPr>
          <w:noProof/>
        </w:rPr>
      </w:r>
      <w:r>
        <w:rPr>
          <w:noProof/>
        </w:rPr>
        <w:fldChar w:fldCharType="separate"/>
      </w:r>
      <w:r>
        <w:rPr>
          <w:noProof/>
        </w:rPr>
        <w:t>31</w:t>
      </w:r>
      <w:r>
        <w:rPr>
          <w:noProof/>
        </w:rPr>
        <w:fldChar w:fldCharType="end"/>
      </w:r>
    </w:p>
    <w:p w14:paraId="672BB4CB" w14:textId="77777777" w:rsidR="004A439A" w:rsidRDefault="004A439A">
      <w:pPr>
        <w:pStyle w:val="Indholdsfortegnelse1"/>
        <w:rPr>
          <w:rFonts w:eastAsiaTheme="minorEastAsia" w:cstheme="minorBidi"/>
          <w:b w:val="0"/>
          <w:caps w:val="0"/>
          <w:noProof/>
          <w:sz w:val="24"/>
          <w:szCs w:val="24"/>
          <w:u w:val="none"/>
          <w:lang w:eastAsia="ja-JP"/>
        </w:rPr>
      </w:pPr>
      <w:r>
        <w:rPr>
          <w:noProof/>
        </w:rPr>
        <w:t>Det kritiske intermezzo! Dansk skolevirkelighed?</w:t>
      </w:r>
      <w:r>
        <w:rPr>
          <w:noProof/>
        </w:rPr>
        <w:tab/>
      </w:r>
      <w:r>
        <w:rPr>
          <w:noProof/>
        </w:rPr>
        <w:fldChar w:fldCharType="begin"/>
      </w:r>
      <w:r>
        <w:rPr>
          <w:noProof/>
        </w:rPr>
        <w:instrText xml:space="preserve"> PAGEREF _Toc216796630 \h </w:instrText>
      </w:r>
      <w:r>
        <w:rPr>
          <w:noProof/>
        </w:rPr>
      </w:r>
      <w:r>
        <w:rPr>
          <w:noProof/>
        </w:rPr>
        <w:fldChar w:fldCharType="separate"/>
      </w:r>
      <w:r>
        <w:rPr>
          <w:noProof/>
        </w:rPr>
        <w:t>32</w:t>
      </w:r>
      <w:r>
        <w:rPr>
          <w:noProof/>
        </w:rPr>
        <w:fldChar w:fldCharType="end"/>
      </w:r>
    </w:p>
    <w:p w14:paraId="12C3CDDA"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Udfordringen for skolen</w:t>
      </w:r>
      <w:r>
        <w:rPr>
          <w:noProof/>
        </w:rPr>
        <w:tab/>
      </w:r>
      <w:r>
        <w:rPr>
          <w:noProof/>
        </w:rPr>
        <w:fldChar w:fldCharType="begin"/>
      </w:r>
      <w:r>
        <w:rPr>
          <w:noProof/>
        </w:rPr>
        <w:instrText xml:space="preserve"> PAGEREF _Toc216796631 \h </w:instrText>
      </w:r>
      <w:r>
        <w:rPr>
          <w:noProof/>
        </w:rPr>
      </w:r>
      <w:r>
        <w:rPr>
          <w:noProof/>
        </w:rPr>
        <w:fldChar w:fldCharType="separate"/>
      </w:r>
      <w:r>
        <w:rPr>
          <w:noProof/>
        </w:rPr>
        <w:t>32</w:t>
      </w:r>
      <w:r>
        <w:rPr>
          <w:noProof/>
        </w:rPr>
        <w:fldChar w:fldCharType="end"/>
      </w:r>
    </w:p>
    <w:p w14:paraId="7CBCF291"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Hvad er man som elev taget til?</w:t>
      </w:r>
      <w:r>
        <w:rPr>
          <w:noProof/>
        </w:rPr>
        <w:tab/>
      </w:r>
      <w:r>
        <w:rPr>
          <w:noProof/>
        </w:rPr>
        <w:fldChar w:fldCharType="begin"/>
      </w:r>
      <w:r>
        <w:rPr>
          <w:noProof/>
        </w:rPr>
        <w:instrText xml:space="preserve"> PAGEREF _Toc216796632 \h </w:instrText>
      </w:r>
      <w:r>
        <w:rPr>
          <w:noProof/>
        </w:rPr>
      </w:r>
      <w:r>
        <w:rPr>
          <w:noProof/>
        </w:rPr>
        <w:fldChar w:fldCharType="separate"/>
      </w:r>
      <w:r>
        <w:rPr>
          <w:noProof/>
        </w:rPr>
        <w:t>32</w:t>
      </w:r>
      <w:r>
        <w:rPr>
          <w:noProof/>
        </w:rPr>
        <w:fldChar w:fldCharType="end"/>
      </w:r>
    </w:p>
    <w:p w14:paraId="77B2A4BA"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De kritiske røster</w:t>
      </w:r>
      <w:r>
        <w:rPr>
          <w:noProof/>
        </w:rPr>
        <w:tab/>
      </w:r>
      <w:r>
        <w:rPr>
          <w:noProof/>
        </w:rPr>
        <w:fldChar w:fldCharType="begin"/>
      </w:r>
      <w:r>
        <w:rPr>
          <w:noProof/>
        </w:rPr>
        <w:instrText xml:space="preserve"> PAGEREF _Toc216796633 \h </w:instrText>
      </w:r>
      <w:r>
        <w:rPr>
          <w:noProof/>
        </w:rPr>
      </w:r>
      <w:r>
        <w:rPr>
          <w:noProof/>
        </w:rPr>
        <w:fldChar w:fldCharType="separate"/>
      </w:r>
      <w:r>
        <w:rPr>
          <w:noProof/>
        </w:rPr>
        <w:t>33</w:t>
      </w:r>
      <w:r>
        <w:rPr>
          <w:noProof/>
        </w:rPr>
        <w:fldChar w:fldCharType="end"/>
      </w:r>
    </w:p>
    <w:p w14:paraId="1B665DBF" w14:textId="77777777" w:rsidR="004A439A" w:rsidRDefault="004A439A">
      <w:pPr>
        <w:pStyle w:val="Indholdsfortegnelse1"/>
        <w:rPr>
          <w:rFonts w:eastAsiaTheme="minorEastAsia" w:cstheme="minorBidi"/>
          <w:b w:val="0"/>
          <w:caps w:val="0"/>
          <w:noProof/>
          <w:sz w:val="24"/>
          <w:szCs w:val="24"/>
          <w:u w:val="none"/>
          <w:lang w:eastAsia="ja-JP"/>
        </w:rPr>
      </w:pPr>
      <w:r>
        <w:rPr>
          <w:noProof/>
        </w:rPr>
        <w:t>Det teoretiske modsvar!</w:t>
      </w:r>
      <w:r>
        <w:rPr>
          <w:noProof/>
        </w:rPr>
        <w:tab/>
      </w:r>
      <w:r>
        <w:rPr>
          <w:noProof/>
        </w:rPr>
        <w:fldChar w:fldCharType="begin"/>
      </w:r>
      <w:r>
        <w:rPr>
          <w:noProof/>
        </w:rPr>
        <w:instrText xml:space="preserve"> PAGEREF _Toc216796634 \h </w:instrText>
      </w:r>
      <w:r>
        <w:rPr>
          <w:noProof/>
        </w:rPr>
      </w:r>
      <w:r>
        <w:rPr>
          <w:noProof/>
        </w:rPr>
        <w:fldChar w:fldCharType="separate"/>
      </w:r>
      <w:r>
        <w:rPr>
          <w:noProof/>
        </w:rPr>
        <w:t>36</w:t>
      </w:r>
      <w:r>
        <w:rPr>
          <w:noProof/>
        </w:rPr>
        <w:fldChar w:fldCharType="end"/>
      </w:r>
    </w:p>
    <w:p w14:paraId="41272AB3"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bCs/>
          <w:iCs/>
          <w:noProof/>
        </w:rPr>
        <w:t>John Dewey som optik på undervisningsdifferentiering</w:t>
      </w:r>
      <w:r>
        <w:rPr>
          <w:noProof/>
        </w:rPr>
        <w:tab/>
      </w:r>
      <w:r>
        <w:rPr>
          <w:noProof/>
        </w:rPr>
        <w:fldChar w:fldCharType="begin"/>
      </w:r>
      <w:r>
        <w:rPr>
          <w:noProof/>
        </w:rPr>
        <w:instrText xml:space="preserve"> PAGEREF _Toc216796635 \h </w:instrText>
      </w:r>
      <w:r>
        <w:rPr>
          <w:noProof/>
        </w:rPr>
      </w:r>
      <w:r>
        <w:rPr>
          <w:noProof/>
        </w:rPr>
        <w:fldChar w:fldCharType="separate"/>
      </w:r>
      <w:r>
        <w:rPr>
          <w:noProof/>
        </w:rPr>
        <w:t>36</w:t>
      </w:r>
      <w:r>
        <w:rPr>
          <w:noProof/>
        </w:rPr>
        <w:fldChar w:fldCharType="end"/>
      </w:r>
    </w:p>
    <w:p w14:paraId="169DE55A"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Indholds- og procesdimensionen i en differentieret undervisning</w:t>
      </w:r>
      <w:r>
        <w:rPr>
          <w:noProof/>
        </w:rPr>
        <w:tab/>
      </w:r>
      <w:r>
        <w:rPr>
          <w:noProof/>
        </w:rPr>
        <w:fldChar w:fldCharType="begin"/>
      </w:r>
      <w:r>
        <w:rPr>
          <w:noProof/>
        </w:rPr>
        <w:instrText xml:space="preserve"> PAGEREF _Toc216796636 \h </w:instrText>
      </w:r>
      <w:r>
        <w:rPr>
          <w:noProof/>
        </w:rPr>
      </w:r>
      <w:r>
        <w:rPr>
          <w:noProof/>
        </w:rPr>
        <w:fldChar w:fldCharType="separate"/>
      </w:r>
      <w:r>
        <w:rPr>
          <w:noProof/>
        </w:rPr>
        <w:t>37</w:t>
      </w:r>
      <w:r>
        <w:rPr>
          <w:noProof/>
        </w:rPr>
        <w:fldChar w:fldCharType="end"/>
      </w:r>
    </w:p>
    <w:p w14:paraId="42747CBF"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Lærerens rolle i den differentierede undervisning</w:t>
      </w:r>
      <w:r>
        <w:rPr>
          <w:noProof/>
        </w:rPr>
        <w:tab/>
      </w:r>
      <w:r>
        <w:rPr>
          <w:noProof/>
        </w:rPr>
        <w:fldChar w:fldCharType="begin"/>
      </w:r>
      <w:r>
        <w:rPr>
          <w:noProof/>
        </w:rPr>
        <w:instrText xml:space="preserve"> PAGEREF _Toc216796637 \h </w:instrText>
      </w:r>
      <w:r>
        <w:rPr>
          <w:noProof/>
        </w:rPr>
      </w:r>
      <w:r>
        <w:rPr>
          <w:noProof/>
        </w:rPr>
        <w:fldChar w:fldCharType="separate"/>
      </w:r>
      <w:r>
        <w:rPr>
          <w:noProof/>
        </w:rPr>
        <w:t>38</w:t>
      </w:r>
      <w:r>
        <w:rPr>
          <w:noProof/>
        </w:rPr>
        <w:fldChar w:fldCharType="end"/>
      </w:r>
    </w:p>
    <w:p w14:paraId="09E27711"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Opsamling på den deweyske optik</w:t>
      </w:r>
      <w:r>
        <w:rPr>
          <w:noProof/>
        </w:rPr>
        <w:tab/>
      </w:r>
      <w:r>
        <w:rPr>
          <w:noProof/>
        </w:rPr>
        <w:fldChar w:fldCharType="begin"/>
      </w:r>
      <w:r>
        <w:rPr>
          <w:noProof/>
        </w:rPr>
        <w:instrText xml:space="preserve"> PAGEREF _Toc216796638 \h </w:instrText>
      </w:r>
      <w:r>
        <w:rPr>
          <w:noProof/>
        </w:rPr>
      </w:r>
      <w:r>
        <w:rPr>
          <w:noProof/>
        </w:rPr>
        <w:fldChar w:fldCharType="separate"/>
      </w:r>
      <w:r>
        <w:rPr>
          <w:noProof/>
        </w:rPr>
        <w:t>39</w:t>
      </w:r>
      <w:r>
        <w:rPr>
          <w:noProof/>
        </w:rPr>
        <w:fldChar w:fldCharType="end"/>
      </w:r>
    </w:p>
    <w:p w14:paraId="4FFE8C2F" w14:textId="77777777" w:rsidR="004A439A" w:rsidRDefault="004A439A">
      <w:pPr>
        <w:pStyle w:val="Indholdsfortegnelse1"/>
        <w:rPr>
          <w:rFonts w:eastAsiaTheme="minorEastAsia" w:cstheme="minorBidi"/>
          <w:b w:val="0"/>
          <w:caps w:val="0"/>
          <w:noProof/>
          <w:sz w:val="24"/>
          <w:szCs w:val="24"/>
          <w:u w:val="none"/>
          <w:lang w:eastAsia="ja-JP"/>
        </w:rPr>
      </w:pPr>
      <w:r>
        <w:rPr>
          <w:noProof/>
        </w:rPr>
        <w:t>Dannelsesbegrebet i differentieringsdiskursen</w:t>
      </w:r>
      <w:r>
        <w:rPr>
          <w:noProof/>
        </w:rPr>
        <w:tab/>
      </w:r>
      <w:r>
        <w:rPr>
          <w:noProof/>
        </w:rPr>
        <w:fldChar w:fldCharType="begin"/>
      </w:r>
      <w:r>
        <w:rPr>
          <w:noProof/>
        </w:rPr>
        <w:instrText xml:space="preserve"> PAGEREF _Toc216796639 \h </w:instrText>
      </w:r>
      <w:r>
        <w:rPr>
          <w:noProof/>
        </w:rPr>
      </w:r>
      <w:r>
        <w:rPr>
          <w:noProof/>
        </w:rPr>
        <w:fldChar w:fldCharType="separate"/>
      </w:r>
      <w:r>
        <w:rPr>
          <w:noProof/>
        </w:rPr>
        <w:t>40</w:t>
      </w:r>
      <w:r>
        <w:rPr>
          <w:noProof/>
        </w:rPr>
        <w:fldChar w:fldCharType="end"/>
      </w:r>
    </w:p>
    <w:p w14:paraId="7354CC13"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Differentiering og dannelse</w:t>
      </w:r>
      <w:r>
        <w:rPr>
          <w:noProof/>
        </w:rPr>
        <w:tab/>
      </w:r>
      <w:r>
        <w:rPr>
          <w:noProof/>
        </w:rPr>
        <w:fldChar w:fldCharType="begin"/>
      </w:r>
      <w:r>
        <w:rPr>
          <w:noProof/>
        </w:rPr>
        <w:instrText xml:space="preserve"> PAGEREF _Toc216796640 \h </w:instrText>
      </w:r>
      <w:r>
        <w:rPr>
          <w:noProof/>
        </w:rPr>
      </w:r>
      <w:r>
        <w:rPr>
          <w:noProof/>
        </w:rPr>
        <w:fldChar w:fldCharType="separate"/>
      </w:r>
      <w:r>
        <w:rPr>
          <w:noProof/>
        </w:rPr>
        <w:t>40</w:t>
      </w:r>
      <w:r>
        <w:rPr>
          <w:noProof/>
        </w:rPr>
        <w:fldChar w:fldCharType="end"/>
      </w:r>
    </w:p>
    <w:p w14:paraId="1725EF6A"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Dannelsesperspektivet i den differentierede undervisning</w:t>
      </w:r>
      <w:r>
        <w:rPr>
          <w:noProof/>
        </w:rPr>
        <w:tab/>
      </w:r>
      <w:r>
        <w:rPr>
          <w:noProof/>
        </w:rPr>
        <w:fldChar w:fldCharType="begin"/>
      </w:r>
      <w:r>
        <w:rPr>
          <w:noProof/>
        </w:rPr>
        <w:instrText xml:space="preserve"> PAGEREF _Toc216796641 \h </w:instrText>
      </w:r>
      <w:r>
        <w:rPr>
          <w:noProof/>
        </w:rPr>
      </w:r>
      <w:r>
        <w:rPr>
          <w:noProof/>
        </w:rPr>
        <w:fldChar w:fldCharType="separate"/>
      </w:r>
      <w:r>
        <w:rPr>
          <w:noProof/>
        </w:rPr>
        <w:t>40</w:t>
      </w:r>
      <w:r>
        <w:rPr>
          <w:noProof/>
        </w:rPr>
        <w:fldChar w:fldCharType="end"/>
      </w:r>
    </w:p>
    <w:p w14:paraId="255E6863"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Klafkis indre differentiering</w:t>
      </w:r>
      <w:r>
        <w:rPr>
          <w:noProof/>
        </w:rPr>
        <w:tab/>
      </w:r>
      <w:r>
        <w:rPr>
          <w:noProof/>
        </w:rPr>
        <w:fldChar w:fldCharType="begin"/>
      </w:r>
      <w:r>
        <w:rPr>
          <w:noProof/>
        </w:rPr>
        <w:instrText xml:space="preserve"> PAGEREF _Toc216796642 \h </w:instrText>
      </w:r>
      <w:r>
        <w:rPr>
          <w:noProof/>
        </w:rPr>
      </w:r>
      <w:r>
        <w:rPr>
          <w:noProof/>
        </w:rPr>
        <w:fldChar w:fldCharType="separate"/>
      </w:r>
      <w:r>
        <w:rPr>
          <w:noProof/>
        </w:rPr>
        <w:t>42</w:t>
      </w:r>
      <w:r>
        <w:rPr>
          <w:noProof/>
        </w:rPr>
        <w:fldChar w:fldCharType="end"/>
      </w:r>
    </w:p>
    <w:p w14:paraId="31D75E41"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Differentiering og motivation</w:t>
      </w:r>
      <w:r>
        <w:rPr>
          <w:noProof/>
        </w:rPr>
        <w:tab/>
      </w:r>
      <w:r>
        <w:rPr>
          <w:noProof/>
        </w:rPr>
        <w:fldChar w:fldCharType="begin"/>
      </w:r>
      <w:r>
        <w:rPr>
          <w:noProof/>
        </w:rPr>
        <w:instrText xml:space="preserve"> PAGEREF _Toc216796643 \h </w:instrText>
      </w:r>
      <w:r>
        <w:rPr>
          <w:noProof/>
        </w:rPr>
      </w:r>
      <w:r>
        <w:rPr>
          <w:noProof/>
        </w:rPr>
        <w:fldChar w:fldCharType="separate"/>
      </w:r>
      <w:r>
        <w:rPr>
          <w:noProof/>
        </w:rPr>
        <w:t>43</w:t>
      </w:r>
      <w:r>
        <w:rPr>
          <w:noProof/>
        </w:rPr>
        <w:fldChar w:fldCharType="end"/>
      </w:r>
    </w:p>
    <w:p w14:paraId="2E47B79C"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Opsamling på dannelsesperspektivet</w:t>
      </w:r>
      <w:r>
        <w:rPr>
          <w:noProof/>
        </w:rPr>
        <w:tab/>
      </w:r>
      <w:r>
        <w:rPr>
          <w:noProof/>
        </w:rPr>
        <w:fldChar w:fldCharType="begin"/>
      </w:r>
      <w:r>
        <w:rPr>
          <w:noProof/>
        </w:rPr>
        <w:instrText xml:space="preserve"> PAGEREF _Toc216796644 \h </w:instrText>
      </w:r>
      <w:r>
        <w:rPr>
          <w:noProof/>
        </w:rPr>
      </w:r>
      <w:r>
        <w:rPr>
          <w:noProof/>
        </w:rPr>
        <w:fldChar w:fldCharType="separate"/>
      </w:r>
      <w:r>
        <w:rPr>
          <w:noProof/>
        </w:rPr>
        <w:t>44</w:t>
      </w:r>
      <w:r>
        <w:rPr>
          <w:noProof/>
        </w:rPr>
        <w:fldChar w:fldCharType="end"/>
      </w:r>
    </w:p>
    <w:p w14:paraId="105BA6E7" w14:textId="77777777" w:rsidR="004A439A" w:rsidRDefault="004A439A">
      <w:pPr>
        <w:pStyle w:val="Indholdsfortegnelse1"/>
        <w:rPr>
          <w:rFonts w:eastAsiaTheme="minorEastAsia" w:cstheme="minorBidi"/>
          <w:b w:val="0"/>
          <w:caps w:val="0"/>
          <w:noProof/>
          <w:sz w:val="24"/>
          <w:szCs w:val="24"/>
          <w:u w:val="none"/>
          <w:lang w:eastAsia="ja-JP"/>
        </w:rPr>
      </w:pPr>
      <w:r>
        <w:rPr>
          <w:noProof/>
        </w:rPr>
        <w:t>Praksisfortællingernes mønstre eller særlige kendetegn</w:t>
      </w:r>
      <w:r>
        <w:rPr>
          <w:noProof/>
        </w:rPr>
        <w:tab/>
      </w:r>
      <w:r>
        <w:rPr>
          <w:noProof/>
        </w:rPr>
        <w:fldChar w:fldCharType="begin"/>
      </w:r>
      <w:r>
        <w:rPr>
          <w:noProof/>
        </w:rPr>
        <w:instrText xml:space="preserve"> PAGEREF _Toc216796645 \h </w:instrText>
      </w:r>
      <w:r>
        <w:rPr>
          <w:noProof/>
        </w:rPr>
      </w:r>
      <w:r>
        <w:rPr>
          <w:noProof/>
        </w:rPr>
        <w:fldChar w:fldCharType="separate"/>
      </w:r>
      <w:r>
        <w:rPr>
          <w:noProof/>
        </w:rPr>
        <w:t>46</w:t>
      </w:r>
      <w:r>
        <w:rPr>
          <w:noProof/>
        </w:rPr>
        <w:fldChar w:fldCharType="end"/>
      </w:r>
    </w:p>
    <w:p w14:paraId="271EAD7B"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Temaer i praksisfortællingerne</w:t>
      </w:r>
      <w:r>
        <w:rPr>
          <w:noProof/>
        </w:rPr>
        <w:tab/>
      </w:r>
      <w:r>
        <w:rPr>
          <w:noProof/>
        </w:rPr>
        <w:fldChar w:fldCharType="begin"/>
      </w:r>
      <w:r>
        <w:rPr>
          <w:noProof/>
        </w:rPr>
        <w:instrText xml:space="preserve"> PAGEREF _Toc216796646 \h </w:instrText>
      </w:r>
      <w:r>
        <w:rPr>
          <w:noProof/>
        </w:rPr>
      </w:r>
      <w:r>
        <w:rPr>
          <w:noProof/>
        </w:rPr>
        <w:fldChar w:fldCharType="separate"/>
      </w:r>
      <w:r>
        <w:rPr>
          <w:noProof/>
        </w:rPr>
        <w:t>46</w:t>
      </w:r>
      <w:r>
        <w:rPr>
          <w:noProof/>
        </w:rPr>
        <w:fldChar w:fldCharType="end"/>
      </w:r>
    </w:p>
    <w:p w14:paraId="5EF21F0C"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Centrale mønstre i praksisfortællingerne</w:t>
      </w:r>
      <w:r>
        <w:rPr>
          <w:noProof/>
        </w:rPr>
        <w:tab/>
      </w:r>
      <w:r>
        <w:rPr>
          <w:noProof/>
        </w:rPr>
        <w:fldChar w:fldCharType="begin"/>
      </w:r>
      <w:r>
        <w:rPr>
          <w:noProof/>
        </w:rPr>
        <w:instrText xml:space="preserve"> PAGEREF _Toc216796647 \h </w:instrText>
      </w:r>
      <w:r>
        <w:rPr>
          <w:noProof/>
        </w:rPr>
      </w:r>
      <w:r>
        <w:rPr>
          <w:noProof/>
        </w:rPr>
        <w:fldChar w:fldCharType="separate"/>
      </w:r>
      <w:r>
        <w:rPr>
          <w:noProof/>
        </w:rPr>
        <w:t>46</w:t>
      </w:r>
      <w:r>
        <w:rPr>
          <w:noProof/>
        </w:rPr>
        <w:fldChar w:fldCharType="end"/>
      </w:r>
    </w:p>
    <w:p w14:paraId="099E079F" w14:textId="77777777" w:rsidR="004A439A" w:rsidRDefault="004A439A">
      <w:pPr>
        <w:pStyle w:val="Indholdsfortegnelse1"/>
        <w:rPr>
          <w:rFonts w:eastAsiaTheme="minorEastAsia" w:cstheme="minorBidi"/>
          <w:b w:val="0"/>
          <w:caps w:val="0"/>
          <w:noProof/>
          <w:sz w:val="24"/>
          <w:szCs w:val="24"/>
          <w:u w:val="none"/>
          <w:lang w:eastAsia="ja-JP"/>
        </w:rPr>
      </w:pPr>
      <w:r>
        <w:rPr>
          <w:noProof/>
        </w:rPr>
        <w:t>Analyse og perspektivering af empirien i en udviklingskontekst</w:t>
      </w:r>
      <w:r>
        <w:rPr>
          <w:noProof/>
        </w:rPr>
        <w:tab/>
      </w:r>
      <w:r>
        <w:rPr>
          <w:noProof/>
        </w:rPr>
        <w:fldChar w:fldCharType="begin"/>
      </w:r>
      <w:r>
        <w:rPr>
          <w:noProof/>
        </w:rPr>
        <w:instrText xml:space="preserve"> PAGEREF _Toc216796648 \h </w:instrText>
      </w:r>
      <w:r>
        <w:rPr>
          <w:noProof/>
        </w:rPr>
      </w:r>
      <w:r>
        <w:rPr>
          <w:noProof/>
        </w:rPr>
        <w:fldChar w:fldCharType="separate"/>
      </w:r>
      <w:r>
        <w:rPr>
          <w:noProof/>
        </w:rPr>
        <w:t>4</w:t>
      </w:r>
      <w:r>
        <w:rPr>
          <w:noProof/>
        </w:rPr>
        <w:t>8</w:t>
      </w:r>
      <w:r>
        <w:rPr>
          <w:noProof/>
        </w:rPr>
        <w:fldChar w:fldCharType="end"/>
      </w:r>
    </w:p>
    <w:p w14:paraId="0E9726B2"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Du ”bør” tænke…</w:t>
      </w:r>
      <w:r>
        <w:rPr>
          <w:noProof/>
        </w:rPr>
        <w:tab/>
      </w:r>
      <w:r>
        <w:rPr>
          <w:noProof/>
        </w:rPr>
        <w:fldChar w:fldCharType="begin"/>
      </w:r>
      <w:r>
        <w:rPr>
          <w:noProof/>
        </w:rPr>
        <w:instrText xml:space="preserve"> PAGEREF _Toc216796649 \h </w:instrText>
      </w:r>
      <w:r>
        <w:rPr>
          <w:noProof/>
        </w:rPr>
      </w:r>
      <w:r>
        <w:rPr>
          <w:noProof/>
        </w:rPr>
        <w:fldChar w:fldCharType="separate"/>
      </w:r>
      <w:r>
        <w:rPr>
          <w:noProof/>
        </w:rPr>
        <w:t>48</w:t>
      </w:r>
      <w:r>
        <w:rPr>
          <w:noProof/>
        </w:rPr>
        <w:fldChar w:fldCharType="end"/>
      </w:r>
    </w:p>
    <w:p w14:paraId="57B43C86"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Differentieringsgrader, former og tiltag</w:t>
      </w:r>
      <w:r>
        <w:rPr>
          <w:noProof/>
        </w:rPr>
        <w:tab/>
      </w:r>
      <w:r>
        <w:rPr>
          <w:noProof/>
        </w:rPr>
        <w:fldChar w:fldCharType="begin"/>
      </w:r>
      <w:r>
        <w:rPr>
          <w:noProof/>
        </w:rPr>
        <w:instrText xml:space="preserve"> PAGEREF _Toc216796650 \h </w:instrText>
      </w:r>
      <w:r>
        <w:rPr>
          <w:noProof/>
        </w:rPr>
      </w:r>
      <w:r>
        <w:rPr>
          <w:noProof/>
        </w:rPr>
        <w:fldChar w:fldCharType="separate"/>
      </w:r>
      <w:r>
        <w:rPr>
          <w:noProof/>
        </w:rPr>
        <w:t>49</w:t>
      </w:r>
      <w:r>
        <w:rPr>
          <w:noProof/>
        </w:rPr>
        <w:fldChar w:fldCharType="end"/>
      </w:r>
    </w:p>
    <w:p w14:paraId="3882D3EC"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Homogen differentiering</w:t>
      </w:r>
      <w:r>
        <w:rPr>
          <w:noProof/>
        </w:rPr>
        <w:tab/>
      </w:r>
      <w:r>
        <w:rPr>
          <w:noProof/>
        </w:rPr>
        <w:fldChar w:fldCharType="begin"/>
      </w:r>
      <w:r>
        <w:rPr>
          <w:noProof/>
        </w:rPr>
        <w:instrText xml:space="preserve"> PAGEREF _Toc216796651 \h </w:instrText>
      </w:r>
      <w:r>
        <w:rPr>
          <w:noProof/>
        </w:rPr>
      </w:r>
      <w:r>
        <w:rPr>
          <w:noProof/>
        </w:rPr>
        <w:fldChar w:fldCharType="separate"/>
      </w:r>
      <w:r>
        <w:rPr>
          <w:noProof/>
        </w:rPr>
        <w:t>51</w:t>
      </w:r>
      <w:r>
        <w:rPr>
          <w:noProof/>
        </w:rPr>
        <w:fldChar w:fldCharType="end"/>
      </w:r>
    </w:p>
    <w:p w14:paraId="0E08C626"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Målfastsættelse, elevinddragelse og løbende evaluering</w:t>
      </w:r>
      <w:r>
        <w:rPr>
          <w:noProof/>
        </w:rPr>
        <w:tab/>
      </w:r>
      <w:r>
        <w:rPr>
          <w:noProof/>
        </w:rPr>
        <w:fldChar w:fldCharType="begin"/>
      </w:r>
      <w:r>
        <w:rPr>
          <w:noProof/>
        </w:rPr>
        <w:instrText xml:space="preserve"> PAGEREF _Toc216796652 \h </w:instrText>
      </w:r>
      <w:r>
        <w:rPr>
          <w:noProof/>
        </w:rPr>
      </w:r>
      <w:r>
        <w:rPr>
          <w:noProof/>
        </w:rPr>
        <w:fldChar w:fldCharType="separate"/>
      </w:r>
      <w:r>
        <w:rPr>
          <w:noProof/>
        </w:rPr>
        <w:t>53</w:t>
      </w:r>
      <w:r>
        <w:rPr>
          <w:noProof/>
        </w:rPr>
        <w:fldChar w:fldCharType="end"/>
      </w:r>
    </w:p>
    <w:p w14:paraId="01A6693D"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sidRPr="00C078A7">
        <w:rPr>
          <w:noProof/>
        </w:rPr>
        <w:t>Opsamling</w:t>
      </w:r>
      <w:r>
        <w:rPr>
          <w:noProof/>
        </w:rPr>
        <w:tab/>
      </w:r>
      <w:r>
        <w:rPr>
          <w:noProof/>
        </w:rPr>
        <w:fldChar w:fldCharType="begin"/>
      </w:r>
      <w:r>
        <w:rPr>
          <w:noProof/>
        </w:rPr>
        <w:instrText xml:space="preserve"> PAGEREF _Toc216796653 \h </w:instrText>
      </w:r>
      <w:r>
        <w:rPr>
          <w:noProof/>
        </w:rPr>
      </w:r>
      <w:r>
        <w:rPr>
          <w:noProof/>
        </w:rPr>
        <w:fldChar w:fldCharType="separate"/>
      </w:r>
      <w:r>
        <w:rPr>
          <w:noProof/>
        </w:rPr>
        <w:t>55</w:t>
      </w:r>
      <w:r>
        <w:rPr>
          <w:noProof/>
        </w:rPr>
        <w:fldChar w:fldCharType="end"/>
      </w:r>
    </w:p>
    <w:p w14:paraId="681FFCEF" w14:textId="77777777" w:rsidR="004A439A" w:rsidRDefault="004A439A">
      <w:pPr>
        <w:pStyle w:val="Indholdsfortegnelse1"/>
        <w:rPr>
          <w:rFonts w:eastAsiaTheme="minorEastAsia" w:cstheme="minorBidi"/>
          <w:b w:val="0"/>
          <w:caps w:val="0"/>
          <w:noProof/>
          <w:sz w:val="24"/>
          <w:szCs w:val="24"/>
          <w:u w:val="none"/>
          <w:lang w:eastAsia="ja-JP"/>
        </w:rPr>
      </w:pPr>
      <w:r>
        <w:rPr>
          <w:noProof/>
        </w:rPr>
        <w:t>Konklusion</w:t>
      </w:r>
      <w:r>
        <w:rPr>
          <w:noProof/>
        </w:rPr>
        <w:tab/>
      </w:r>
      <w:r>
        <w:rPr>
          <w:noProof/>
        </w:rPr>
        <w:fldChar w:fldCharType="begin"/>
      </w:r>
      <w:r>
        <w:rPr>
          <w:noProof/>
        </w:rPr>
        <w:instrText xml:space="preserve"> PAGEREF _Toc216796654 \h </w:instrText>
      </w:r>
      <w:r>
        <w:rPr>
          <w:noProof/>
        </w:rPr>
      </w:r>
      <w:r>
        <w:rPr>
          <w:noProof/>
        </w:rPr>
        <w:fldChar w:fldCharType="separate"/>
      </w:r>
      <w:r>
        <w:rPr>
          <w:noProof/>
        </w:rPr>
        <w:t>56</w:t>
      </w:r>
      <w:r>
        <w:rPr>
          <w:noProof/>
        </w:rPr>
        <w:fldChar w:fldCharType="end"/>
      </w:r>
    </w:p>
    <w:p w14:paraId="2E374A5F" w14:textId="77777777" w:rsidR="004A439A" w:rsidRDefault="004A439A">
      <w:pPr>
        <w:pStyle w:val="Indholdsfortegnelse1"/>
        <w:rPr>
          <w:rFonts w:eastAsiaTheme="minorEastAsia" w:cstheme="minorBidi"/>
          <w:b w:val="0"/>
          <w:caps w:val="0"/>
          <w:noProof/>
          <w:sz w:val="24"/>
          <w:szCs w:val="24"/>
          <w:u w:val="none"/>
          <w:lang w:eastAsia="ja-JP"/>
        </w:rPr>
      </w:pPr>
      <w:r>
        <w:rPr>
          <w:noProof/>
        </w:rPr>
        <w:t>Litteraturliste</w:t>
      </w:r>
      <w:r>
        <w:rPr>
          <w:noProof/>
        </w:rPr>
        <w:tab/>
      </w:r>
      <w:r>
        <w:rPr>
          <w:noProof/>
        </w:rPr>
        <w:fldChar w:fldCharType="begin"/>
      </w:r>
      <w:r>
        <w:rPr>
          <w:noProof/>
        </w:rPr>
        <w:instrText xml:space="preserve"> PAGEREF _Toc216796655 \h </w:instrText>
      </w:r>
      <w:r>
        <w:rPr>
          <w:noProof/>
        </w:rPr>
      </w:r>
      <w:r>
        <w:rPr>
          <w:noProof/>
        </w:rPr>
        <w:fldChar w:fldCharType="separate"/>
      </w:r>
      <w:r>
        <w:rPr>
          <w:noProof/>
        </w:rPr>
        <w:t>60</w:t>
      </w:r>
      <w:r>
        <w:rPr>
          <w:noProof/>
        </w:rPr>
        <w:fldChar w:fldCharType="end"/>
      </w:r>
    </w:p>
    <w:p w14:paraId="1A2CF2E2" w14:textId="77777777" w:rsidR="004A439A" w:rsidRDefault="004A439A">
      <w:pPr>
        <w:pStyle w:val="Indholdsfortegnelse1"/>
        <w:rPr>
          <w:rFonts w:eastAsiaTheme="minorEastAsia" w:cstheme="minorBidi"/>
          <w:b w:val="0"/>
          <w:caps w:val="0"/>
          <w:noProof/>
          <w:sz w:val="24"/>
          <w:szCs w:val="24"/>
          <w:u w:val="none"/>
          <w:lang w:eastAsia="ja-JP"/>
        </w:rPr>
      </w:pPr>
      <w:r>
        <w:rPr>
          <w:noProof/>
        </w:rPr>
        <w:t>Bilag 1: Praksisfortællinger og metafortælling</w:t>
      </w:r>
      <w:r>
        <w:rPr>
          <w:noProof/>
        </w:rPr>
        <w:tab/>
      </w:r>
      <w:r>
        <w:rPr>
          <w:noProof/>
        </w:rPr>
        <w:fldChar w:fldCharType="begin"/>
      </w:r>
      <w:r>
        <w:rPr>
          <w:noProof/>
        </w:rPr>
        <w:instrText xml:space="preserve"> PAGEREF _Toc216796656 \h </w:instrText>
      </w:r>
      <w:r>
        <w:rPr>
          <w:noProof/>
        </w:rPr>
      </w:r>
      <w:r>
        <w:rPr>
          <w:noProof/>
        </w:rPr>
        <w:fldChar w:fldCharType="separate"/>
      </w:r>
      <w:r>
        <w:rPr>
          <w:noProof/>
        </w:rPr>
        <w:t>63</w:t>
      </w:r>
      <w:r>
        <w:rPr>
          <w:noProof/>
        </w:rPr>
        <w:fldChar w:fldCharType="end"/>
      </w:r>
    </w:p>
    <w:p w14:paraId="496E8FCF"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Pr>
          <w:noProof/>
        </w:rPr>
        <w:t>A) Skabelon til udarbejdelse af praksisfortælling</w:t>
      </w:r>
      <w:r>
        <w:rPr>
          <w:noProof/>
        </w:rPr>
        <w:tab/>
      </w:r>
      <w:r>
        <w:rPr>
          <w:noProof/>
        </w:rPr>
        <w:fldChar w:fldCharType="begin"/>
      </w:r>
      <w:r>
        <w:rPr>
          <w:noProof/>
        </w:rPr>
        <w:instrText xml:space="preserve"> PAGEREF _Toc216796657 \h </w:instrText>
      </w:r>
      <w:r>
        <w:rPr>
          <w:noProof/>
        </w:rPr>
      </w:r>
      <w:r>
        <w:rPr>
          <w:noProof/>
        </w:rPr>
        <w:fldChar w:fldCharType="separate"/>
      </w:r>
      <w:r>
        <w:rPr>
          <w:noProof/>
        </w:rPr>
        <w:t>63</w:t>
      </w:r>
      <w:r>
        <w:rPr>
          <w:noProof/>
        </w:rPr>
        <w:fldChar w:fldCharType="end"/>
      </w:r>
    </w:p>
    <w:p w14:paraId="318FCB85" w14:textId="77777777" w:rsidR="004A439A" w:rsidRDefault="004A439A">
      <w:pPr>
        <w:pStyle w:val="Indholdsfortegnelse2"/>
        <w:tabs>
          <w:tab w:val="right" w:pos="9628"/>
        </w:tabs>
        <w:rPr>
          <w:rFonts w:eastAsiaTheme="minorEastAsia" w:cstheme="minorBidi"/>
          <w:b w:val="0"/>
          <w:smallCaps w:val="0"/>
          <w:noProof/>
          <w:sz w:val="24"/>
          <w:szCs w:val="24"/>
          <w:lang w:eastAsia="ja-JP"/>
        </w:rPr>
      </w:pPr>
      <w:r>
        <w:rPr>
          <w:noProof/>
        </w:rPr>
        <w:t>B) Skabelon til udarbejdelse af metafortælling</w:t>
      </w:r>
      <w:r>
        <w:rPr>
          <w:noProof/>
        </w:rPr>
        <w:tab/>
      </w:r>
      <w:r>
        <w:rPr>
          <w:noProof/>
        </w:rPr>
        <w:fldChar w:fldCharType="begin"/>
      </w:r>
      <w:r>
        <w:rPr>
          <w:noProof/>
        </w:rPr>
        <w:instrText xml:space="preserve"> PAGEREF _Toc216796658 \h </w:instrText>
      </w:r>
      <w:r>
        <w:rPr>
          <w:noProof/>
        </w:rPr>
      </w:r>
      <w:r>
        <w:rPr>
          <w:noProof/>
        </w:rPr>
        <w:fldChar w:fldCharType="separate"/>
      </w:r>
      <w:r>
        <w:rPr>
          <w:noProof/>
        </w:rPr>
        <w:t>64</w:t>
      </w:r>
      <w:r>
        <w:rPr>
          <w:noProof/>
        </w:rPr>
        <w:fldChar w:fldCharType="end"/>
      </w:r>
    </w:p>
    <w:p w14:paraId="747F868E" w14:textId="77777777" w:rsidR="004A439A" w:rsidRDefault="004A439A">
      <w:pPr>
        <w:pStyle w:val="Indholdsfortegnelse1"/>
        <w:rPr>
          <w:rFonts w:eastAsiaTheme="minorEastAsia" w:cstheme="minorBidi"/>
          <w:b w:val="0"/>
          <w:caps w:val="0"/>
          <w:noProof/>
          <w:sz w:val="24"/>
          <w:szCs w:val="24"/>
          <w:u w:val="none"/>
          <w:lang w:eastAsia="ja-JP"/>
        </w:rPr>
      </w:pPr>
      <w:r>
        <w:rPr>
          <w:noProof/>
        </w:rPr>
        <w:t>Bilag 2: Redigerede praksisfortællinger</w:t>
      </w:r>
      <w:r>
        <w:rPr>
          <w:noProof/>
        </w:rPr>
        <w:tab/>
      </w:r>
      <w:r>
        <w:rPr>
          <w:noProof/>
        </w:rPr>
        <w:fldChar w:fldCharType="begin"/>
      </w:r>
      <w:r>
        <w:rPr>
          <w:noProof/>
        </w:rPr>
        <w:instrText xml:space="preserve"> PAGEREF _Toc216796659 \h </w:instrText>
      </w:r>
      <w:r>
        <w:rPr>
          <w:noProof/>
        </w:rPr>
      </w:r>
      <w:r>
        <w:rPr>
          <w:noProof/>
        </w:rPr>
        <w:fldChar w:fldCharType="separate"/>
      </w:r>
      <w:r>
        <w:rPr>
          <w:noProof/>
        </w:rPr>
        <w:t>65</w:t>
      </w:r>
      <w:r>
        <w:rPr>
          <w:noProof/>
        </w:rPr>
        <w:fldChar w:fldCharType="end"/>
      </w:r>
    </w:p>
    <w:p w14:paraId="5B59DC3D" w14:textId="77777777" w:rsidR="004A439A" w:rsidRDefault="004A439A">
      <w:pPr>
        <w:pStyle w:val="Indholdsfortegnelse1"/>
        <w:rPr>
          <w:rFonts w:eastAsiaTheme="minorEastAsia" w:cstheme="minorBidi"/>
          <w:b w:val="0"/>
          <w:caps w:val="0"/>
          <w:noProof/>
          <w:sz w:val="24"/>
          <w:szCs w:val="24"/>
          <w:u w:val="none"/>
          <w:lang w:eastAsia="ja-JP"/>
        </w:rPr>
      </w:pPr>
      <w:r>
        <w:rPr>
          <w:noProof/>
        </w:rPr>
        <w:t>BILAG 3: Tabeller</w:t>
      </w:r>
      <w:r>
        <w:rPr>
          <w:noProof/>
        </w:rPr>
        <w:tab/>
      </w:r>
      <w:r>
        <w:rPr>
          <w:noProof/>
        </w:rPr>
        <w:fldChar w:fldCharType="begin"/>
      </w:r>
      <w:r>
        <w:rPr>
          <w:noProof/>
        </w:rPr>
        <w:instrText xml:space="preserve"> PAGEREF _Toc216796660 \h </w:instrText>
      </w:r>
      <w:r>
        <w:rPr>
          <w:noProof/>
        </w:rPr>
      </w:r>
      <w:r>
        <w:rPr>
          <w:noProof/>
        </w:rPr>
        <w:fldChar w:fldCharType="separate"/>
      </w:r>
      <w:r>
        <w:rPr>
          <w:noProof/>
        </w:rPr>
        <w:t>73</w:t>
      </w:r>
      <w:r>
        <w:rPr>
          <w:noProof/>
        </w:rPr>
        <w:fldChar w:fldCharType="end"/>
      </w:r>
    </w:p>
    <w:p w14:paraId="2162E44F" w14:textId="77777777" w:rsidR="004A439A" w:rsidRDefault="004A439A">
      <w:pPr>
        <w:pStyle w:val="Indholdsfortegnelse1"/>
        <w:rPr>
          <w:rFonts w:eastAsiaTheme="minorEastAsia" w:cstheme="minorBidi"/>
          <w:b w:val="0"/>
          <w:caps w:val="0"/>
          <w:noProof/>
          <w:sz w:val="24"/>
          <w:szCs w:val="24"/>
          <w:u w:val="none"/>
          <w:lang w:eastAsia="ja-JP"/>
        </w:rPr>
      </w:pPr>
      <w:r>
        <w:rPr>
          <w:noProof/>
        </w:rPr>
        <w:t>Bilag 4: Uredigerede praksisfortællinger</w:t>
      </w:r>
      <w:r>
        <w:rPr>
          <w:noProof/>
        </w:rPr>
        <w:tab/>
      </w:r>
      <w:r>
        <w:rPr>
          <w:noProof/>
        </w:rPr>
        <w:fldChar w:fldCharType="begin"/>
      </w:r>
      <w:r>
        <w:rPr>
          <w:noProof/>
        </w:rPr>
        <w:instrText xml:space="preserve"> PAGEREF _Toc216796661 \h </w:instrText>
      </w:r>
      <w:r>
        <w:rPr>
          <w:noProof/>
        </w:rPr>
      </w:r>
      <w:r>
        <w:rPr>
          <w:noProof/>
        </w:rPr>
        <w:fldChar w:fldCharType="separate"/>
      </w:r>
      <w:r>
        <w:rPr>
          <w:noProof/>
        </w:rPr>
        <w:t>74</w:t>
      </w:r>
      <w:r>
        <w:rPr>
          <w:noProof/>
        </w:rPr>
        <w:fldChar w:fldCharType="end"/>
      </w:r>
    </w:p>
    <w:p w14:paraId="5C885D15" w14:textId="77777777" w:rsidR="00AC3495" w:rsidRDefault="00307615" w:rsidP="00726B77">
      <w:pPr>
        <w:pStyle w:val="Brdtekst"/>
        <w:tabs>
          <w:tab w:val="left" w:pos="9000"/>
        </w:tabs>
        <w:spacing w:line="360" w:lineRule="auto"/>
      </w:pPr>
      <w:r>
        <w:fldChar w:fldCharType="end"/>
      </w:r>
    </w:p>
    <w:p w14:paraId="7667E2EA" w14:textId="77777777" w:rsidR="00AC3495" w:rsidRDefault="00AC3495" w:rsidP="00726B77">
      <w:pPr>
        <w:pStyle w:val="Brdtekst"/>
        <w:tabs>
          <w:tab w:val="left" w:pos="9000"/>
        </w:tabs>
        <w:spacing w:line="360" w:lineRule="auto"/>
      </w:pPr>
    </w:p>
    <w:p w14:paraId="0A79279E" w14:textId="77777777" w:rsidR="00AC3495" w:rsidRDefault="00AC3495" w:rsidP="00726B77">
      <w:pPr>
        <w:pStyle w:val="Brdtekst"/>
        <w:tabs>
          <w:tab w:val="left" w:pos="9000"/>
        </w:tabs>
        <w:spacing w:line="360" w:lineRule="auto"/>
      </w:pPr>
    </w:p>
    <w:p w14:paraId="64F18E92" w14:textId="77777777" w:rsidR="00AC3495" w:rsidRDefault="00AC3495" w:rsidP="00726B77">
      <w:pPr>
        <w:pStyle w:val="Brdtekst"/>
        <w:tabs>
          <w:tab w:val="left" w:pos="9000"/>
        </w:tabs>
        <w:spacing w:line="360" w:lineRule="auto"/>
      </w:pPr>
    </w:p>
    <w:p w14:paraId="21F75D65" w14:textId="77777777" w:rsidR="001A4E8E" w:rsidRDefault="001A4E8E">
      <w:r>
        <w:br w:type="page"/>
      </w:r>
    </w:p>
    <w:p w14:paraId="29C6A3D0" w14:textId="77777777" w:rsidR="00862958" w:rsidRDefault="00862958" w:rsidP="00402F45">
      <w:pPr>
        <w:pStyle w:val="Overskrift1"/>
      </w:pPr>
      <w:bookmarkStart w:id="1" w:name="_Toc208719176"/>
      <w:bookmarkStart w:id="2" w:name="_Toc216796610"/>
      <w:r>
        <w:t>Abstract</w:t>
      </w:r>
      <w:bookmarkEnd w:id="2"/>
    </w:p>
    <w:bookmarkEnd w:id="1"/>
    <w:p w14:paraId="56790511" w14:textId="77777777" w:rsidR="004A439A" w:rsidRDefault="004A439A" w:rsidP="004A439A">
      <w:pPr>
        <w:spacing w:line="360" w:lineRule="auto"/>
        <w:jc w:val="both"/>
        <w:rPr>
          <w:lang w:val="en-GB"/>
        </w:rPr>
      </w:pPr>
      <w:r>
        <w:rPr>
          <w:lang w:val="en-GB"/>
        </w:rPr>
        <w:t xml:space="preserve">The principle of differentiation in the teaching is very fundamental for the teaching in the Danish schools. Inside the community of the class and the diversity of the pupils the teacher adjusts her teaching with her point of departure in aims, content, methods, organization, materials and amount of time. The teaching should fundamentally be based on an analysis and evaluation on the pupils’ needs and </w:t>
      </w:r>
      <w:r w:rsidRPr="00611D4D">
        <w:rPr>
          <w:lang w:val="en-GB"/>
        </w:rPr>
        <w:t>prerequisites</w:t>
      </w:r>
      <w:r>
        <w:rPr>
          <w:lang w:val="en-GB"/>
        </w:rPr>
        <w:t xml:space="preserve"> and the didactic choices should be based on these.</w:t>
      </w:r>
    </w:p>
    <w:p w14:paraId="7BC43AAF" w14:textId="77777777" w:rsidR="004A439A" w:rsidRDefault="004A439A" w:rsidP="004A439A">
      <w:pPr>
        <w:spacing w:line="360" w:lineRule="auto"/>
        <w:jc w:val="both"/>
        <w:rPr>
          <w:lang w:val="en-GB"/>
        </w:rPr>
      </w:pPr>
    </w:p>
    <w:p w14:paraId="320C3FCA" w14:textId="77777777" w:rsidR="004A439A" w:rsidRDefault="004A439A" w:rsidP="004A439A">
      <w:pPr>
        <w:spacing w:line="360" w:lineRule="auto"/>
        <w:jc w:val="both"/>
        <w:rPr>
          <w:lang w:val="en-GB"/>
        </w:rPr>
      </w:pPr>
      <w:r>
        <w:rPr>
          <w:lang w:val="en-GB"/>
        </w:rPr>
        <w:t xml:space="preserve">The challenge with differentiation in the teaching was included in the legislation in 1993, however reports from Danmarks Evalueringsinstitut (institute of assessment) in 2004 and 2011 show that teachers have had difficulties handling the task concerning </w:t>
      </w:r>
      <w:r w:rsidRPr="00E2666E">
        <w:rPr>
          <w:lang w:val="en-GB"/>
        </w:rPr>
        <w:t>differentiation</w:t>
      </w:r>
      <w:r>
        <w:rPr>
          <w:lang w:val="en-GB"/>
        </w:rPr>
        <w:t xml:space="preserve"> in the teaching.</w:t>
      </w:r>
    </w:p>
    <w:p w14:paraId="1AF7F7BC" w14:textId="77777777" w:rsidR="004A439A" w:rsidRDefault="004A439A" w:rsidP="004A439A">
      <w:pPr>
        <w:spacing w:line="360" w:lineRule="auto"/>
        <w:jc w:val="both"/>
        <w:rPr>
          <w:lang w:val="en-GB"/>
        </w:rPr>
      </w:pPr>
    </w:p>
    <w:p w14:paraId="35E7A87C" w14:textId="77777777" w:rsidR="004A439A" w:rsidRDefault="004A439A" w:rsidP="004A439A">
      <w:pPr>
        <w:spacing w:line="360" w:lineRule="auto"/>
        <w:jc w:val="both"/>
        <w:rPr>
          <w:lang w:val="en-GB"/>
        </w:rPr>
      </w:pPr>
      <w:r>
        <w:rPr>
          <w:lang w:val="en-GB"/>
        </w:rPr>
        <w:t>This Master Thesis tries to answer the following questions:</w:t>
      </w:r>
    </w:p>
    <w:p w14:paraId="133777F0" w14:textId="77777777" w:rsidR="004A439A" w:rsidRDefault="004A439A" w:rsidP="004A439A">
      <w:pPr>
        <w:spacing w:line="360" w:lineRule="auto"/>
        <w:jc w:val="both"/>
        <w:rPr>
          <w:lang w:val="en-GB"/>
        </w:rPr>
      </w:pPr>
      <w:r>
        <w:rPr>
          <w:lang w:val="en-GB"/>
        </w:rPr>
        <w:t>What do we know about differentiation in the teaching?</w:t>
      </w:r>
    </w:p>
    <w:p w14:paraId="5200F253" w14:textId="77777777" w:rsidR="004A439A" w:rsidRDefault="004A439A" w:rsidP="004A439A">
      <w:pPr>
        <w:spacing w:line="360" w:lineRule="auto"/>
        <w:jc w:val="both"/>
        <w:rPr>
          <w:lang w:val="en-GB"/>
        </w:rPr>
      </w:pPr>
      <w:r>
        <w:rPr>
          <w:lang w:val="en-GB"/>
        </w:rPr>
        <w:t>What are our intensions concerning differentiation in the teaching?</w:t>
      </w:r>
    </w:p>
    <w:p w14:paraId="095D4694" w14:textId="77777777" w:rsidR="004A439A" w:rsidRDefault="004A439A" w:rsidP="004A439A">
      <w:pPr>
        <w:spacing w:line="360" w:lineRule="auto"/>
        <w:jc w:val="both"/>
        <w:rPr>
          <w:lang w:val="en-GB"/>
        </w:rPr>
      </w:pPr>
      <w:r>
        <w:rPr>
          <w:lang w:val="en-GB"/>
        </w:rPr>
        <w:t>What does differentiation in the teaching require from the teachers?</w:t>
      </w:r>
    </w:p>
    <w:p w14:paraId="5A6948DF" w14:textId="77777777" w:rsidR="004A439A" w:rsidRPr="00970727" w:rsidRDefault="004A439A" w:rsidP="004A439A">
      <w:pPr>
        <w:spacing w:line="360" w:lineRule="auto"/>
        <w:jc w:val="both"/>
        <w:rPr>
          <w:lang w:val="en-GB"/>
        </w:rPr>
      </w:pPr>
      <w:r>
        <w:rPr>
          <w:lang w:val="en-GB"/>
        </w:rPr>
        <w:t>What is the perspective for differentiation in the teaching  - what possibilities and what challenges?</w:t>
      </w:r>
    </w:p>
    <w:p w14:paraId="141D7A31" w14:textId="77777777" w:rsidR="004A439A" w:rsidRDefault="004A439A" w:rsidP="004A439A">
      <w:pPr>
        <w:spacing w:line="360" w:lineRule="auto"/>
        <w:jc w:val="both"/>
      </w:pPr>
    </w:p>
    <w:p w14:paraId="49E561D9" w14:textId="77777777" w:rsidR="004A439A" w:rsidRDefault="004A439A" w:rsidP="004A439A">
      <w:pPr>
        <w:spacing w:line="360" w:lineRule="auto"/>
        <w:jc w:val="both"/>
        <w:rPr>
          <w:lang w:val="en-GB"/>
        </w:rPr>
      </w:pPr>
      <w:r w:rsidRPr="008867BE">
        <w:rPr>
          <w:lang w:val="en-GB"/>
        </w:rPr>
        <w:t xml:space="preserve">The teachers’ understanding and </w:t>
      </w:r>
      <w:r>
        <w:rPr>
          <w:lang w:val="en-GB"/>
        </w:rPr>
        <w:t>implementation</w:t>
      </w:r>
      <w:r w:rsidRPr="008867BE">
        <w:rPr>
          <w:lang w:val="en-GB"/>
        </w:rPr>
        <w:t xml:space="preserve"> of differentiation in the teaching is the</w:t>
      </w:r>
      <w:r>
        <w:rPr>
          <w:lang w:val="en-GB"/>
        </w:rPr>
        <w:t xml:space="preserve"> </w:t>
      </w:r>
      <w:r w:rsidRPr="008867BE">
        <w:rPr>
          <w:lang w:val="en-GB"/>
        </w:rPr>
        <w:t>core</w:t>
      </w:r>
      <w:r>
        <w:rPr>
          <w:lang w:val="en-GB"/>
        </w:rPr>
        <w:t xml:space="preserve"> in the Master Thesis. The section about the methods used and the empirical collection are founded on the idea of a displacement from legitimacy through an exact scientifically theoretically foundation and </w:t>
      </w:r>
      <w:r w:rsidRPr="00241191">
        <w:rPr>
          <w:lang w:val="en-GB"/>
        </w:rPr>
        <w:t>epistemology</w:t>
      </w:r>
      <w:r>
        <w:rPr>
          <w:lang w:val="en-GB"/>
        </w:rPr>
        <w:t xml:space="preserve"> to a situation of knowledge that is centred on the fact that knowledge should not be </w:t>
      </w:r>
      <w:r w:rsidRPr="00585D3C">
        <w:rPr>
          <w:lang w:val="en-GB"/>
        </w:rPr>
        <w:t>legitimized</w:t>
      </w:r>
      <w:r>
        <w:rPr>
          <w:lang w:val="en-GB"/>
        </w:rPr>
        <w:t xml:space="preserve"> but accepted. Knowledge finds its e</w:t>
      </w:r>
      <w:r w:rsidRPr="000D1160">
        <w:rPr>
          <w:lang w:val="en-GB"/>
        </w:rPr>
        <w:t>ligibility</w:t>
      </w:r>
      <w:r>
        <w:rPr>
          <w:lang w:val="en-GB"/>
        </w:rPr>
        <w:t xml:space="preserve"> of </w:t>
      </w:r>
      <w:r w:rsidRPr="000D1160">
        <w:rPr>
          <w:lang w:val="en-GB"/>
        </w:rPr>
        <w:t>existence</w:t>
      </w:r>
      <w:r>
        <w:rPr>
          <w:lang w:val="en-GB"/>
        </w:rPr>
        <w:t xml:space="preserve"> in the usefulness and should not be legitimized within certain basic rules or </w:t>
      </w:r>
      <w:r w:rsidRPr="00EF27E0">
        <w:rPr>
          <w:lang w:val="en-GB"/>
        </w:rPr>
        <w:t>dogmas</w:t>
      </w:r>
      <w:r>
        <w:rPr>
          <w:lang w:val="en-GB"/>
        </w:rPr>
        <w:t xml:space="preserve"> of truth. The practice story with its subjective character is able at illuminating complex aspects and therefore promotes and contributes with another kind of verification of an experienced reality. </w:t>
      </w:r>
    </w:p>
    <w:p w14:paraId="7FE79693" w14:textId="77777777" w:rsidR="004A439A" w:rsidRDefault="004A439A" w:rsidP="004A439A">
      <w:pPr>
        <w:spacing w:line="360" w:lineRule="auto"/>
        <w:jc w:val="both"/>
        <w:rPr>
          <w:lang w:val="en-GB"/>
        </w:rPr>
      </w:pPr>
    </w:p>
    <w:p w14:paraId="72886FF3" w14:textId="77777777" w:rsidR="004A439A" w:rsidRDefault="004A439A" w:rsidP="004A439A">
      <w:pPr>
        <w:spacing w:line="360" w:lineRule="auto"/>
        <w:jc w:val="both"/>
        <w:rPr>
          <w:lang w:val="en-GB"/>
        </w:rPr>
      </w:pPr>
      <w:r w:rsidRPr="00AD28AB">
        <w:rPr>
          <w:lang w:val="en-GB"/>
        </w:rPr>
        <w:t xml:space="preserve">The description of the principle </w:t>
      </w:r>
      <w:r>
        <w:rPr>
          <w:lang w:val="en-GB"/>
        </w:rPr>
        <w:t xml:space="preserve">of differentiation in the teaching includes two important aspects. These are simultaneously focused on the practical </w:t>
      </w:r>
      <w:r w:rsidRPr="00BB44E1">
        <w:rPr>
          <w:lang w:val="en-GB"/>
        </w:rPr>
        <w:t>implementation</w:t>
      </w:r>
      <w:r>
        <w:rPr>
          <w:lang w:val="en-GB"/>
        </w:rPr>
        <w:t xml:space="preserve"> of the differentiation as well as a fundamental and vital understanding of and insight in the purpose of differentiation – as basis for an individual human developmental process and societal democratic developmental process.</w:t>
      </w:r>
    </w:p>
    <w:p w14:paraId="773BA281" w14:textId="77777777" w:rsidR="004A439A" w:rsidRPr="006B3B8D" w:rsidRDefault="004A439A" w:rsidP="004A439A">
      <w:pPr>
        <w:spacing w:line="360" w:lineRule="auto"/>
        <w:jc w:val="both"/>
        <w:rPr>
          <w:lang w:val="en-GB"/>
        </w:rPr>
      </w:pPr>
      <w:r>
        <w:rPr>
          <w:lang w:val="en-GB"/>
        </w:rPr>
        <w:t xml:space="preserve">The principle tries to develop the school context from teaching to learning where the pupils partly take over some of the responsibility for their own learning in a common frame of reference. In this, the developmental process of Dewey, which is </w:t>
      </w:r>
      <w:r w:rsidRPr="006B3B8D">
        <w:rPr>
          <w:lang w:val="en-GB"/>
        </w:rPr>
        <w:t>des</w:t>
      </w:r>
      <w:r>
        <w:rPr>
          <w:lang w:val="en-GB"/>
        </w:rPr>
        <w:t xml:space="preserve">cribed in the section of the </w:t>
      </w:r>
      <w:r w:rsidRPr="006B3B8D">
        <w:rPr>
          <w:lang w:val="en-GB"/>
        </w:rPr>
        <w:t>understanding of learning for this Master Thesis, is visible.</w:t>
      </w:r>
    </w:p>
    <w:p w14:paraId="45D617FD" w14:textId="77777777" w:rsidR="004A439A" w:rsidRPr="006B3B8D" w:rsidRDefault="004A439A" w:rsidP="004A439A">
      <w:pPr>
        <w:spacing w:line="360" w:lineRule="auto"/>
        <w:jc w:val="both"/>
        <w:rPr>
          <w:lang w:val="en-GB"/>
        </w:rPr>
      </w:pPr>
      <w:r w:rsidRPr="006B3B8D">
        <w:rPr>
          <w:lang w:val="en-GB"/>
        </w:rPr>
        <w:t>The fundament of Dewey tries to deal with the criticism of differentiation in the teaching as a principle that</w:t>
      </w:r>
      <w:r>
        <w:rPr>
          <w:lang w:val="en-GB"/>
        </w:rPr>
        <w:t xml:space="preserve"> in the implementation is too pupil-centred and focused on </w:t>
      </w:r>
      <w:r w:rsidRPr="00082AD3">
        <w:rPr>
          <w:lang w:val="en-GB"/>
        </w:rPr>
        <w:t>individualisation</w:t>
      </w:r>
      <w:r>
        <w:rPr>
          <w:lang w:val="en-GB"/>
        </w:rPr>
        <w:t xml:space="preserve"> and in this way lack on focus on the community, the teacher and the academic content in the teaching.</w:t>
      </w:r>
    </w:p>
    <w:p w14:paraId="416318C1" w14:textId="77777777" w:rsidR="004A439A" w:rsidRDefault="004A439A" w:rsidP="004A439A">
      <w:pPr>
        <w:spacing w:line="360" w:lineRule="auto"/>
        <w:jc w:val="both"/>
      </w:pPr>
    </w:p>
    <w:p w14:paraId="11B987C5" w14:textId="77777777" w:rsidR="004A439A" w:rsidRPr="007F4CF1" w:rsidRDefault="004A439A" w:rsidP="004A439A">
      <w:pPr>
        <w:widowControl w:val="0"/>
        <w:autoSpaceDE w:val="0"/>
        <w:autoSpaceDN w:val="0"/>
        <w:adjustRightInd w:val="0"/>
        <w:spacing w:after="140" w:line="360" w:lineRule="auto"/>
        <w:jc w:val="both"/>
        <w:rPr>
          <w:color w:val="FF0000"/>
          <w:lang w:val="en-GB"/>
        </w:rPr>
      </w:pPr>
      <w:r w:rsidRPr="007F4CF1">
        <w:rPr>
          <w:lang w:val="en-GB"/>
        </w:rPr>
        <w:t xml:space="preserve"> As well in the reports from the Evalueringsinstitut</w:t>
      </w:r>
      <w:r>
        <w:rPr>
          <w:lang w:val="en-GB"/>
        </w:rPr>
        <w:t xml:space="preserve"> as in the stories from teachers’ practices there are some distinct descriptions of status of the schools and the teachers’ work with a difficult manageable term. After nearly 20 years of </w:t>
      </w:r>
      <w:r w:rsidRPr="007F4CF1">
        <w:rPr>
          <w:lang w:val="en-GB"/>
        </w:rPr>
        <w:t>significantly</w:t>
      </w:r>
      <w:r>
        <w:rPr>
          <w:lang w:val="en-GB"/>
        </w:rPr>
        <w:t xml:space="preserve"> and centrally position in the Danish Folkeskole Act and the Common Objectives etc. the principle still has great difficulties as well in the principal understanding of the term as in the implementation of the practical dimension at schools. At the present time the pedagogical principle hasn’t directly and evidently fulfilled the commitments of informing the teacher about what, where, when and how differentiation in the teaching ought to be organized and implemented.</w:t>
      </w:r>
    </w:p>
    <w:p w14:paraId="159A5A60" w14:textId="77777777" w:rsidR="004A439A" w:rsidRPr="00040207" w:rsidRDefault="004A439A" w:rsidP="004A439A">
      <w:pPr>
        <w:spacing w:line="360" w:lineRule="auto"/>
        <w:jc w:val="both"/>
        <w:rPr>
          <w:lang w:val="en-GB"/>
        </w:rPr>
      </w:pPr>
      <w:r w:rsidRPr="00040207">
        <w:rPr>
          <w:lang w:val="en-GB"/>
        </w:rPr>
        <w:t>One of th</w:t>
      </w:r>
      <w:r>
        <w:rPr>
          <w:lang w:val="en-GB"/>
        </w:rPr>
        <w:t>e most important conclusions is that differentiation in the teaching must have an obvious connection to assessment concerning pupils, to the insight of the teacher into the needs and developmental potential of the specific pupil and the teacher’s didactic choices in the preparation and implementation of the differentiated teaching. Thus, the teachers have an unexploited potential of profession in the task of making a clear connection between a professional assessment of the pupils’ needs and prerequisites and the didactic choices in the effort with a differentiated teaching.</w:t>
      </w:r>
    </w:p>
    <w:p w14:paraId="5D89C521" w14:textId="77777777" w:rsidR="004A439A" w:rsidRDefault="004A439A" w:rsidP="004A439A">
      <w:pPr>
        <w:spacing w:line="360" w:lineRule="auto"/>
        <w:jc w:val="both"/>
        <w:rPr>
          <w:lang w:val="en-GB"/>
        </w:rPr>
      </w:pPr>
      <w:r>
        <w:rPr>
          <w:lang w:val="en-GB"/>
        </w:rPr>
        <w:t xml:space="preserve">In </w:t>
      </w:r>
      <w:proofErr w:type="gramStart"/>
      <w:r>
        <w:rPr>
          <w:lang w:val="en-GB"/>
        </w:rPr>
        <w:t>this</w:t>
      </w:r>
      <w:proofErr w:type="gramEnd"/>
      <w:r>
        <w:rPr>
          <w:lang w:val="en-GB"/>
        </w:rPr>
        <w:t xml:space="preserve"> way p</w:t>
      </w:r>
      <w:r w:rsidRPr="00982D13">
        <w:rPr>
          <w:lang w:val="en-GB"/>
        </w:rPr>
        <w:t>arameters</w:t>
      </w:r>
      <w:r>
        <w:rPr>
          <w:lang w:val="en-GB"/>
        </w:rPr>
        <w:t xml:space="preserve"> such as involvement of pupils, determination of aims and continuously assessment become essential for this development and the teachers’ future management of the principle. It is of great importance that the teachers develop their theoretical understanding of the term, develop a huge basic knowledge of how to implement it in their teaching practice and continuously incorporate many practical examples of how the teaching appears when it is differentiated.</w:t>
      </w:r>
    </w:p>
    <w:p w14:paraId="44873E46" w14:textId="77777777" w:rsidR="00E34E53" w:rsidRDefault="006B5510" w:rsidP="006B5510">
      <w:r>
        <w:br w:type="page"/>
      </w:r>
    </w:p>
    <w:p w14:paraId="136CE9DC" w14:textId="77777777" w:rsidR="0061559D" w:rsidRPr="00857609" w:rsidRDefault="0061559D" w:rsidP="00A57562">
      <w:pPr>
        <w:pStyle w:val="Overskrift1"/>
        <w:spacing w:line="360" w:lineRule="auto"/>
        <w:jc w:val="both"/>
      </w:pPr>
      <w:bookmarkStart w:id="3" w:name="_Toc208719177"/>
      <w:bookmarkStart w:id="4" w:name="_Toc216796611"/>
      <w:r w:rsidRPr="00857609">
        <w:t>Indledning og problem</w:t>
      </w:r>
      <w:bookmarkEnd w:id="3"/>
      <w:r w:rsidR="003D0597" w:rsidRPr="00857609">
        <w:t>stilling</w:t>
      </w:r>
      <w:bookmarkEnd w:id="4"/>
    </w:p>
    <w:p w14:paraId="54545C03" w14:textId="77777777" w:rsidR="00C40FB1" w:rsidRPr="00CA2263" w:rsidRDefault="00EC614F" w:rsidP="00C40FB1">
      <w:pPr>
        <w:spacing w:line="360" w:lineRule="auto"/>
        <w:jc w:val="both"/>
      </w:pPr>
      <w:r>
        <w:t>S</w:t>
      </w:r>
      <w:r w:rsidR="00C40FB1">
        <w:t>peciale</w:t>
      </w:r>
      <w:r>
        <w:t>t</w:t>
      </w:r>
      <w:r w:rsidR="00C40FB1">
        <w:t xml:space="preserve"> </w:t>
      </w:r>
      <w:r w:rsidR="00C40FB1" w:rsidRPr="00CD36C8">
        <w:t>tage</w:t>
      </w:r>
      <w:r w:rsidR="00C40FB1">
        <w:t>r</w:t>
      </w:r>
      <w:r w:rsidR="00C40FB1" w:rsidRPr="00CD36C8">
        <w:t xml:space="preserve"> afsæt </w:t>
      </w:r>
      <w:r w:rsidR="00C40FB1">
        <w:t xml:space="preserve">i en </w:t>
      </w:r>
      <w:r w:rsidR="003666C9">
        <w:t>dybdegående analyse af begrebet</w:t>
      </w:r>
      <w:r w:rsidR="00A8613E">
        <w:t>:</w:t>
      </w:r>
      <w:r w:rsidR="00C40FB1">
        <w:t xml:space="preserve"> </w:t>
      </w:r>
      <w:r w:rsidR="00C40FB1" w:rsidRPr="00280F2F">
        <w:rPr>
          <w:i/>
        </w:rPr>
        <w:t>Undervisningsdifferentiering</w:t>
      </w:r>
      <w:r w:rsidR="00A8613E">
        <w:rPr>
          <w:i/>
        </w:rPr>
        <w:t>.</w:t>
      </w:r>
      <w:r w:rsidR="00EA372A">
        <w:rPr>
          <w:i/>
        </w:rPr>
        <w:t xml:space="preserve"> </w:t>
      </w:r>
      <w:r w:rsidR="00A8613E">
        <w:t>Begrebet beskrives</w:t>
      </w:r>
      <w:r w:rsidR="00C40FB1" w:rsidRPr="00E96931">
        <w:t xml:space="preserve"> de</w:t>
      </w:r>
      <w:r w:rsidR="00EA372A">
        <w:t>skriptiv</w:t>
      </w:r>
      <w:r w:rsidR="00A8613E">
        <w:t>t,</w:t>
      </w:r>
      <w:r w:rsidR="00C40FB1">
        <w:t xml:space="preserve"> samt </w:t>
      </w:r>
      <w:r w:rsidR="00A8613E">
        <w:t xml:space="preserve">afdækkes </w:t>
      </w:r>
      <w:r w:rsidR="00EA372A">
        <w:t>gennem en optik</w:t>
      </w:r>
      <w:r w:rsidR="00A8613E">
        <w:t xml:space="preserve"> set</w:t>
      </w:r>
      <w:r w:rsidR="00C007D3" w:rsidRPr="00431911">
        <w:t xml:space="preserve"> </w:t>
      </w:r>
      <w:r w:rsidR="00431911" w:rsidRPr="00431911">
        <w:t xml:space="preserve">ud fra </w:t>
      </w:r>
      <w:r w:rsidR="00C007D3" w:rsidRPr="00431911">
        <w:t>Deweys teori om udvikling og læring</w:t>
      </w:r>
      <w:r w:rsidR="00C40FB1" w:rsidRPr="00431911">
        <w:t xml:space="preserve">. </w:t>
      </w:r>
      <w:r w:rsidR="00ED5741">
        <w:t>En normativ</w:t>
      </w:r>
      <w:r w:rsidR="00431911" w:rsidRPr="00431911">
        <w:t xml:space="preserve"> tilgang</w:t>
      </w:r>
      <w:r w:rsidR="00C40FB1" w:rsidRPr="00431911">
        <w:t xml:space="preserve"> anvendes i en fremadrettet perspektivering af </w:t>
      </w:r>
      <w:r w:rsidR="00431911" w:rsidRPr="00431911">
        <w:t>lærernes fortsatte forståelse,</w:t>
      </w:r>
      <w:r w:rsidR="00C40FB1" w:rsidRPr="00431911">
        <w:t xml:space="preserve"> arbejde med</w:t>
      </w:r>
      <w:r w:rsidR="00431911" w:rsidRPr="00431911">
        <w:t xml:space="preserve"> og videreudvikling af</w:t>
      </w:r>
      <w:r w:rsidR="00C40FB1" w:rsidRPr="00431911">
        <w:t xml:space="preserve"> princippet omkring undervisningsdifferentiering.</w:t>
      </w:r>
      <w:r w:rsidR="00C40FB1" w:rsidRPr="00CA2263">
        <w:t xml:space="preserve"> </w:t>
      </w:r>
      <w:r w:rsidR="00C40FB1" w:rsidRPr="00CA2263">
        <w:rPr>
          <w:i/>
        </w:rPr>
        <w:t xml:space="preserve">  </w:t>
      </w:r>
    </w:p>
    <w:p w14:paraId="435AB6AE" w14:textId="77777777" w:rsidR="00E34E53" w:rsidRDefault="00E34E53" w:rsidP="00C40FB1">
      <w:pPr>
        <w:spacing w:line="360" w:lineRule="auto"/>
        <w:jc w:val="both"/>
        <w:rPr>
          <w:u w:val="single"/>
        </w:rPr>
      </w:pPr>
    </w:p>
    <w:p w14:paraId="0A1F1804" w14:textId="77777777" w:rsidR="00E34E53" w:rsidRPr="00E34E53" w:rsidRDefault="00E34E53" w:rsidP="00C40FB1">
      <w:pPr>
        <w:spacing w:line="360" w:lineRule="auto"/>
        <w:jc w:val="both"/>
      </w:pPr>
      <w:r>
        <w:t>Der eksi</w:t>
      </w:r>
      <w:r w:rsidR="00A8613E">
        <w:t>sterer mange forskellige indfald</w:t>
      </w:r>
      <w:r>
        <w:t>svinkler og forståelser af differentieringsbegrebet, og dette kommer til udtryk i bredden af mulige problemstillinger for et speciale</w:t>
      </w:r>
      <w:r w:rsidR="00EC4A5B">
        <w:t xml:space="preserve"> som dette</w:t>
      </w:r>
      <w:r w:rsidR="00CA2263">
        <w:t>:</w:t>
      </w:r>
      <w:r>
        <w:t xml:space="preserve"> </w:t>
      </w:r>
    </w:p>
    <w:p w14:paraId="65E90D05" w14:textId="77777777" w:rsidR="00C40FB1" w:rsidRDefault="00C40FB1" w:rsidP="00C40FB1">
      <w:pPr>
        <w:spacing w:line="360" w:lineRule="auto"/>
        <w:jc w:val="both"/>
      </w:pPr>
      <w:r>
        <w:t>De forskellige diskurser i den ideologiske tilgang</w:t>
      </w:r>
      <w:r w:rsidR="006920D9">
        <w:t xml:space="preserve"> til begrebet undervisningsdifferentiering, herunder forskydningen</w:t>
      </w:r>
      <w:r>
        <w:t xml:space="preserve"> fra elevdifferentiering til undervisningsdifferentiering. Under dette indgår de politiske-</w:t>
      </w:r>
      <w:r w:rsidR="00384F46">
        <w:t>, økonomiske-</w:t>
      </w:r>
      <w:r>
        <w:t xml:space="preserve">, læringsmæssige- og etiske diskurser, samt de lovgivningsmæssige perspektiver i perioden omkring 1993, hvor begrebet blev </w:t>
      </w:r>
      <w:r w:rsidR="00384F46">
        <w:t>inkorporeret</w:t>
      </w:r>
      <w:r>
        <w:t xml:space="preserve"> i folkeskoleloven. </w:t>
      </w:r>
    </w:p>
    <w:p w14:paraId="38A5622B" w14:textId="77777777" w:rsidR="00001A66" w:rsidRDefault="00001A66" w:rsidP="00C40FB1">
      <w:pPr>
        <w:spacing w:line="360" w:lineRule="auto"/>
        <w:jc w:val="both"/>
      </w:pPr>
      <w:r>
        <w:t>Hvordan beskriver forskellige</w:t>
      </w:r>
      <w:r w:rsidR="00A8613E">
        <w:t>, udvalgte</w:t>
      </w:r>
      <w:r>
        <w:t xml:space="preserve"> opfattelser </w:t>
      </w:r>
      <w:r w:rsidR="00C40FB1">
        <w:t xml:space="preserve">begrebet </w:t>
      </w:r>
      <w:r w:rsidR="00C40FB1" w:rsidRPr="001D6EDB">
        <w:t>undervisningsdifferentiering</w:t>
      </w:r>
      <w:r w:rsidR="00CA2263">
        <w:t>?</w:t>
      </w:r>
      <w:r w:rsidR="00C40FB1" w:rsidRPr="001D6EDB">
        <w:t xml:space="preserve"> </w:t>
      </w:r>
    </w:p>
    <w:p w14:paraId="3BB3CDEF" w14:textId="77777777" w:rsidR="00C40FB1" w:rsidRPr="001D6EDB" w:rsidRDefault="00C40FB1" w:rsidP="00C40FB1">
      <w:pPr>
        <w:spacing w:line="360" w:lineRule="auto"/>
        <w:jc w:val="both"/>
      </w:pPr>
      <w:r>
        <w:t>Hvad indebærer</w:t>
      </w:r>
      <w:r w:rsidR="00001A66">
        <w:t xml:space="preserve"> begrebet mere præcist ifølge disse opfattelser</w:t>
      </w:r>
      <w:r>
        <w:t xml:space="preserve">? </w:t>
      </w:r>
      <w:r w:rsidRPr="001D6EDB">
        <w:t xml:space="preserve"> </w:t>
      </w:r>
    </w:p>
    <w:p w14:paraId="7BF01A25" w14:textId="77777777" w:rsidR="006920D9" w:rsidRDefault="006920D9" w:rsidP="006920D9">
      <w:pPr>
        <w:spacing w:line="360" w:lineRule="auto"/>
        <w:jc w:val="both"/>
      </w:pPr>
      <w:r>
        <w:t>Er undervisningsdifferentiering overhovedet et operationelt begreb eller blot en tankekonstruktion?</w:t>
      </w:r>
    </w:p>
    <w:p w14:paraId="4527F2DB" w14:textId="77777777" w:rsidR="00596535" w:rsidRDefault="00596535" w:rsidP="00C40FB1">
      <w:pPr>
        <w:spacing w:line="360" w:lineRule="auto"/>
        <w:jc w:val="both"/>
      </w:pPr>
      <w:r>
        <w:t xml:space="preserve">Hvilke overvejelser </w:t>
      </w:r>
      <w:r w:rsidR="00A8613E">
        <w:t>bør</w:t>
      </w:r>
      <w:r>
        <w:t xml:space="preserve"> lærerne</w:t>
      </w:r>
      <w:r w:rsidR="00A8613E">
        <w:t xml:space="preserve"> gøre</w:t>
      </w:r>
      <w:r>
        <w:t xml:space="preserve"> sig om tilrettelæggelsen af en differentieret undervisning?</w:t>
      </w:r>
    </w:p>
    <w:p w14:paraId="289C8750" w14:textId="77777777" w:rsidR="00596535" w:rsidRDefault="00596535" w:rsidP="00C40FB1">
      <w:pPr>
        <w:spacing w:line="360" w:lineRule="auto"/>
        <w:jc w:val="both"/>
      </w:pPr>
      <w:r>
        <w:t>Hvordan afspejler lærernes forståelse af undervisningsdifferentiering</w:t>
      </w:r>
      <w:r w:rsidR="00001A66">
        <w:t xml:space="preserve"> sig</w:t>
      </w:r>
      <w:r>
        <w:t xml:space="preserve"> i den daglige undervisning</w:t>
      </w:r>
      <w:r w:rsidR="00A8613E">
        <w:t>spraksis</w:t>
      </w:r>
      <w:r>
        <w:t>?</w:t>
      </w:r>
    </w:p>
    <w:p w14:paraId="17FFD40B" w14:textId="77777777" w:rsidR="006A2CED" w:rsidRDefault="006A2CED" w:rsidP="00C40FB1">
      <w:pPr>
        <w:spacing w:line="360" w:lineRule="auto"/>
        <w:jc w:val="both"/>
      </w:pPr>
      <w:r>
        <w:t>Hvilke vilkår er der for en differentieret undervisning?</w:t>
      </w:r>
    </w:p>
    <w:p w14:paraId="4C766484" w14:textId="77777777" w:rsidR="00001A66" w:rsidRDefault="00194B97" w:rsidP="00C40FB1">
      <w:pPr>
        <w:spacing w:line="360" w:lineRule="auto"/>
        <w:jc w:val="both"/>
      </w:pPr>
      <w:r>
        <w:t>Hvornår er undervisningen tilstrækkeligt differentieret?</w:t>
      </w:r>
    </w:p>
    <w:p w14:paraId="74FAF078" w14:textId="77777777" w:rsidR="00C40FB1" w:rsidRDefault="00EC4A5B" w:rsidP="00C40FB1">
      <w:pPr>
        <w:spacing w:line="360" w:lineRule="auto"/>
        <w:jc w:val="both"/>
      </w:pPr>
      <w:r>
        <w:t>H</w:t>
      </w:r>
      <w:r w:rsidR="00C40FB1">
        <w:t>vordan underbygger undervisningsdifferentiering læreprocessen, således at alle elever oplever</w:t>
      </w:r>
      <w:r w:rsidR="00A8613E">
        <w:t xml:space="preserve"> deltagelse i</w:t>
      </w:r>
      <w:r w:rsidR="00C40FB1">
        <w:t xml:space="preserve"> en meni</w:t>
      </w:r>
      <w:r w:rsidR="00A8613E">
        <w:t>ngsfuld pædagogisk praksis</w:t>
      </w:r>
      <w:r w:rsidR="00C40FB1">
        <w:t xml:space="preserve">? </w:t>
      </w:r>
    </w:p>
    <w:p w14:paraId="59E82799" w14:textId="77777777" w:rsidR="00F243E6" w:rsidRDefault="00F243E6" w:rsidP="00F243E6">
      <w:pPr>
        <w:spacing w:line="360" w:lineRule="auto"/>
      </w:pPr>
    </w:p>
    <w:p w14:paraId="3A440A19" w14:textId="77777777" w:rsidR="00F243E6" w:rsidRDefault="00F243E6" w:rsidP="00F243E6">
      <w:pPr>
        <w:spacing w:line="360" w:lineRule="auto"/>
      </w:pPr>
      <w:r>
        <w:t xml:space="preserve">Projektet forsøger at besvare følgende af ovenstående: </w:t>
      </w:r>
    </w:p>
    <w:p w14:paraId="5F44420A" w14:textId="77777777" w:rsidR="00F243E6" w:rsidRDefault="00F243E6" w:rsidP="00F243E6">
      <w:pPr>
        <w:spacing w:line="360" w:lineRule="auto"/>
      </w:pPr>
      <w:r>
        <w:t xml:space="preserve">Hvad ved vi om undervisningsdifferentiering? </w:t>
      </w:r>
    </w:p>
    <w:p w14:paraId="58A6551E" w14:textId="77777777" w:rsidR="00F243E6" w:rsidRDefault="00F243E6" w:rsidP="00F243E6">
      <w:pPr>
        <w:spacing w:line="360" w:lineRule="auto"/>
      </w:pPr>
      <w:r>
        <w:t xml:space="preserve">Hvad vil vi med undervisningsdifferentiering? </w:t>
      </w:r>
    </w:p>
    <w:p w14:paraId="001C57CA" w14:textId="77777777" w:rsidR="00F243E6" w:rsidRDefault="00F243E6" w:rsidP="00F243E6">
      <w:pPr>
        <w:spacing w:line="360" w:lineRule="auto"/>
      </w:pPr>
      <w:r>
        <w:t>Hvad kræver undervisningsdifferentiering af lærerne</w:t>
      </w:r>
      <w:r w:rsidR="003666C9">
        <w:t>?</w:t>
      </w:r>
    </w:p>
    <w:p w14:paraId="5A608579" w14:textId="77777777" w:rsidR="006A2CED" w:rsidRPr="001D6EDB" w:rsidRDefault="006A2CED" w:rsidP="00C40FB1">
      <w:pPr>
        <w:spacing w:line="360" w:lineRule="auto"/>
        <w:jc w:val="both"/>
      </w:pPr>
      <w:r>
        <w:t xml:space="preserve">Hvad er </w:t>
      </w:r>
      <w:r w:rsidR="006E76BE">
        <w:t>fremtidsperspektivet for undervisn</w:t>
      </w:r>
      <w:r w:rsidR="00A8613E">
        <w:t>ingsdifferentiering</w:t>
      </w:r>
      <w:r>
        <w:t xml:space="preserve"> – </w:t>
      </w:r>
      <w:r w:rsidR="006E76BE">
        <w:t xml:space="preserve">hvilke </w:t>
      </w:r>
      <w:r>
        <w:t>muligheder og</w:t>
      </w:r>
      <w:r w:rsidR="006E76BE">
        <w:t xml:space="preserve"> hvilke</w:t>
      </w:r>
      <w:r>
        <w:t xml:space="preserve"> udfordringer?</w:t>
      </w:r>
    </w:p>
    <w:p w14:paraId="43ED496D" w14:textId="77777777" w:rsidR="00C40FB1" w:rsidRDefault="00C40FB1" w:rsidP="00C40FB1">
      <w:pPr>
        <w:rPr>
          <w:rFonts w:ascii="Cambria" w:hAnsi="Cambria"/>
          <w:b/>
          <w:bCs/>
          <w:color w:val="365F91"/>
          <w:sz w:val="28"/>
          <w:szCs w:val="28"/>
        </w:rPr>
      </w:pPr>
    </w:p>
    <w:p w14:paraId="0126B3FE" w14:textId="77777777" w:rsidR="0036758E" w:rsidRPr="00EC60EC" w:rsidRDefault="00C40FB1" w:rsidP="0036758E">
      <w:pPr>
        <w:spacing w:line="360" w:lineRule="auto"/>
        <w:jc w:val="both"/>
      </w:pPr>
      <w:r w:rsidRPr="00C007D3">
        <w:t xml:space="preserve">Siden </w:t>
      </w:r>
      <w:r w:rsidR="00A8613E">
        <w:t>ændringen af</w:t>
      </w:r>
      <w:r w:rsidR="00C007D3">
        <w:t xml:space="preserve"> folkeskoleloven i </w:t>
      </w:r>
      <w:r w:rsidRPr="00C007D3">
        <w:t>1993 har undervisningsdifferentiering været et vigtigt</w:t>
      </w:r>
      <w:r w:rsidR="00A8613E">
        <w:t>,</w:t>
      </w:r>
      <w:r w:rsidRPr="00C007D3">
        <w:t xml:space="preserve"> bærende pædagogisk princip i </w:t>
      </w:r>
      <w:r w:rsidR="00695DD4">
        <w:t xml:space="preserve">forskellige </w:t>
      </w:r>
      <w:r w:rsidRPr="00C007D3">
        <w:t>normative besk</w:t>
      </w:r>
      <w:r w:rsidR="00A8613E">
        <w:t>rivelser af folkeskolens virke:</w:t>
      </w:r>
      <w:r w:rsidRPr="00C007D3">
        <w:t xml:space="preserve"> lovskrift</w:t>
      </w:r>
      <w:r w:rsidR="00EC4A5B">
        <w:t>er</w:t>
      </w:r>
      <w:r w:rsidRPr="00C007D3">
        <w:t>, vejledninger, pædagogisk teori</w:t>
      </w:r>
      <w:r w:rsidR="00EC4A5B">
        <w:t>er</w:t>
      </w:r>
      <w:r w:rsidRPr="00C007D3">
        <w:t xml:space="preserve"> m.</w:t>
      </w:r>
      <w:r w:rsidR="005A5DB7">
        <w:t xml:space="preserve">m. Til trods for dette viser </w:t>
      </w:r>
      <w:r w:rsidRPr="00C007D3">
        <w:t>rapport</w:t>
      </w:r>
      <w:r w:rsidR="00C007D3">
        <w:t>er</w:t>
      </w:r>
      <w:r w:rsidRPr="00C007D3">
        <w:t xml:space="preserve"> fra Danmarks Evalueringsinstitut fra </w:t>
      </w:r>
      <w:r w:rsidR="00C007D3">
        <w:t xml:space="preserve">2004 og </w:t>
      </w:r>
      <w:r w:rsidR="005A5DB7">
        <w:t>2011,</w:t>
      </w:r>
      <w:r w:rsidR="005A5DB7" w:rsidRPr="00C007D3">
        <w:t xml:space="preserve"> at lærerne ofte overlades til sig selv, når de skal tolke</w:t>
      </w:r>
      <w:r w:rsidR="005A5DB7">
        <w:t xml:space="preserve"> og anvende</w:t>
      </w:r>
      <w:r w:rsidR="005A5DB7" w:rsidRPr="00C007D3">
        <w:t xml:space="preserve"> begrebet</w:t>
      </w:r>
      <w:r w:rsidR="00695DD4">
        <w:t xml:space="preserve"> i praksis, og at lærerne</w:t>
      </w:r>
      <w:r w:rsidRPr="00C007D3">
        <w:t xml:space="preserve"> har svært ved at omsætte princippet om undervisningsdifferentiering til </w:t>
      </w:r>
      <w:r w:rsidR="005A5DB7">
        <w:t>konkret</w:t>
      </w:r>
      <w:r w:rsidR="00A8613E">
        <w:t>,</w:t>
      </w:r>
      <w:r w:rsidR="005A5DB7">
        <w:t xml:space="preserve"> </w:t>
      </w:r>
      <w:r w:rsidRPr="00C007D3">
        <w:t>pædagogisk</w:t>
      </w:r>
      <w:r w:rsidR="005A5DB7">
        <w:t xml:space="preserve"> praksis</w:t>
      </w:r>
      <w:r w:rsidRPr="00C007D3">
        <w:t xml:space="preserve">. </w:t>
      </w:r>
      <w:r w:rsidR="0036758E" w:rsidRPr="00EC60EC">
        <w:t>I undersøgelsen</w:t>
      </w:r>
      <w:r w:rsidR="00A8613E">
        <w:t>:</w:t>
      </w:r>
      <w:r w:rsidR="0036758E" w:rsidRPr="00EC60EC">
        <w:t xml:space="preserve"> </w:t>
      </w:r>
      <w:r w:rsidR="0036758E" w:rsidRPr="005A5DB7">
        <w:rPr>
          <w:i/>
        </w:rPr>
        <w:t>”Effekter af specialundervisningen”</w:t>
      </w:r>
      <w:r w:rsidR="0036758E" w:rsidRPr="005A5DB7">
        <w:rPr>
          <w:rStyle w:val="Fodnotehenvisning"/>
          <w:i/>
        </w:rPr>
        <w:footnoteReference w:id="1"/>
      </w:r>
      <w:r w:rsidR="00A8613E">
        <w:rPr>
          <w:i/>
        </w:rPr>
        <w:t>,</w:t>
      </w:r>
      <w:r w:rsidR="0036758E" w:rsidRPr="005A5DB7">
        <w:rPr>
          <w:i/>
        </w:rPr>
        <w:t xml:space="preserve"> </w:t>
      </w:r>
      <w:r w:rsidR="00695DD4">
        <w:t>som bl.a. bygger</w:t>
      </w:r>
      <w:r w:rsidR="0036758E" w:rsidRPr="00EC60EC">
        <w:t xml:space="preserve"> på observationer i klassen, </w:t>
      </w:r>
      <w:r w:rsidR="008C2CE2" w:rsidRPr="00EC60EC">
        <w:t>uddrages</w:t>
      </w:r>
      <w:r w:rsidR="0036758E" w:rsidRPr="00EC60EC">
        <w:t xml:space="preserve"> det, at omkring 25 procent af lærerne ikke </w:t>
      </w:r>
      <w:r w:rsidR="008C2CE2" w:rsidRPr="00EC60EC">
        <w:t>udøver</w:t>
      </w:r>
      <w:r w:rsidR="0036758E" w:rsidRPr="00EC60EC">
        <w:t xml:space="preserve"> undervisningsdifferentiering. </w:t>
      </w:r>
    </w:p>
    <w:p w14:paraId="44D3BF23" w14:textId="77777777" w:rsidR="00C40FB1" w:rsidRPr="0045282B" w:rsidRDefault="00A8613E" w:rsidP="0036758E">
      <w:pPr>
        <w:spacing w:after="200" w:line="360" w:lineRule="auto"/>
        <w:jc w:val="both"/>
        <w:rPr>
          <w:b/>
          <w:color w:val="3366FF"/>
        </w:rPr>
      </w:pPr>
      <w:r>
        <w:t>Derfor må det</w:t>
      </w:r>
      <w:r w:rsidR="0050352A">
        <w:t xml:space="preserve"> undersøges</w:t>
      </w:r>
      <w:r>
        <w:t>,</w:t>
      </w:r>
      <w:r w:rsidR="0050352A">
        <w:t xml:space="preserve"> hvordan princippet om undervisningsdifferentiering udmøntes i praksis, og hvilke muligheder</w:t>
      </w:r>
      <w:r>
        <w:t>,</w:t>
      </w:r>
      <w:r w:rsidR="0050352A">
        <w:t xml:space="preserve"> og udfordringer</w:t>
      </w:r>
      <w:r w:rsidR="003666C9">
        <w:t>,</w:t>
      </w:r>
      <w:r w:rsidR="0050352A">
        <w:t xml:space="preserve"> der er for en undervi</w:t>
      </w:r>
      <w:r w:rsidR="00EC4A5B">
        <w:t>sning, som</w:t>
      </w:r>
      <w:r w:rsidR="0050352A">
        <w:t xml:space="preserve"> tager udgangspunkt i den enkelte elev</w:t>
      </w:r>
      <w:r w:rsidR="003666C9">
        <w:t>s</w:t>
      </w:r>
      <w:r w:rsidR="0050352A">
        <w:t xml:space="preserve"> behov og forudsætninger. Desuden må der spørges til</w:t>
      </w:r>
      <w:r>
        <w:t>,</w:t>
      </w:r>
      <w:r w:rsidR="0050352A">
        <w:t xml:space="preserve"> hvordan lærernes opfattelser af begrebet undervisningsdifferentiering påvirker deres praksis</w:t>
      </w:r>
      <w:r>
        <w:t>, samt om</w:t>
      </w:r>
      <w:r w:rsidR="0050352A">
        <w:t xml:space="preserve"> en mere analytisk tilgang til </w:t>
      </w:r>
      <w:r w:rsidR="009403D0">
        <w:t>begrebet kan være</w:t>
      </w:r>
      <w:r w:rsidR="0050352A">
        <w:t xml:space="preserve"> en mulig kvalitativ håndtering af princippet. </w:t>
      </w:r>
      <w:r>
        <w:t>Det essentielle kern</w:t>
      </w:r>
      <w:r w:rsidR="00741BB7">
        <w:t>epunkt i denne opgave er et bud på</w:t>
      </w:r>
      <w:r w:rsidR="00A62EC9">
        <w:t xml:space="preserve"> en</w:t>
      </w:r>
      <w:r w:rsidR="00540BBE">
        <w:t xml:space="preserve"> kvalitativ forståelse</w:t>
      </w:r>
      <w:r w:rsidR="00741BB7">
        <w:t xml:space="preserve"> af begrebet undervisningsdifferentiering – dets grundfundament, mening og centrale indhold. </w:t>
      </w:r>
    </w:p>
    <w:p w14:paraId="0A586D79" w14:textId="77777777" w:rsidR="00C40FB1" w:rsidRDefault="00C40FB1" w:rsidP="00C40FB1">
      <w:pPr>
        <w:pStyle w:val="Overskrift1"/>
      </w:pPr>
      <w:bookmarkStart w:id="5" w:name="_Toc200956614"/>
      <w:bookmarkStart w:id="6" w:name="_Toc208719179"/>
      <w:bookmarkStart w:id="7" w:name="_Toc216796612"/>
      <w:r w:rsidRPr="00857609">
        <w:t>Problemformulering</w:t>
      </w:r>
      <w:bookmarkEnd w:id="5"/>
      <w:bookmarkEnd w:id="6"/>
      <w:bookmarkEnd w:id="7"/>
    </w:p>
    <w:p w14:paraId="7D6C6C08" w14:textId="77777777" w:rsidR="00C40FB1" w:rsidRDefault="00BA32C1" w:rsidP="002705D5">
      <w:pPr>
        <w:pStyle w:val="Listeafsnit"/>
        <w:numPr>
          <w:ilvl w:val="0"/>
          <w:numId w:val="26"/>
        </w:numPr>
        <w:spacing w:after="200" w:line="360" w:lineRule="auto"/>
        <w:jc w:val="both"/>
        <w:rPr>
          <w:b/>
        </w:rPr>
      </w:pPr>
      <w:r w:rsidRPr="00857609">
        <w:rPr>
          <w:b/>
        </w:rPr>
        <w:t>Hvilken position har princippet om undervisningsdifferentierin</w:t>
      </w:r>
      <w:r w:rsidR="002705D5" w:rsidRPr="00857609">
        <w:rPr>
          <w:b/>
        </w:rPr>
        <w:t>g i</w:t>
      </w:r>
      <w:r w:rsidR="00540BBE">
        <w:rPr>
          <w:b/>
        </w:rPr>
        <w:t xml:space="preserve"> den danske skolevirkelighed -</w:t>
      </w:r>
      <w:r w:rsidR="002705D5" w:rsidRPr="00857609">
        <w:rPr>
          <w:b/>
        </w:rPr>
        <w:t xml:space="preserve"> e</w:t>
      </w:r>
      <w:r w:rsidR="00CC7EF4">
        <w:rPr>
          <w:b/>
        </w:rPr>
        <w:t>ksisterer der mønst</w:t>
      </w:r>
      <w:r w:rsidR="00C40FB1" w:rsidRPr="00857609">
        <w:rPr>
          <w:b/>
        </w:rPr>
        <w:t>r</w:t>
      </w:r>
      <w:r w:rsidR="00CC7EF4">
        <w:rPr>
          <w:b/>
        </w:rPr>
        <w:t>e</w:t>
      </w:r>
      <w:r w:rsidR="00C40FB1" w:rsidRPr="00857609">
        <w:rPr>
          <w:b/>
        </w:rPr>
        <w:t xml:space="preserve"> i lærernes opfattelser og fortolkning</w:t>
      </w:r>
      <w:r w:rsidR="00CC7EF4">
        <w:rPr>
          <w:b/>
        </w:rPr>
        <w:t>er</w:t>
      </w:r>
      <w:r w:rsidR="00C40FB1" w:rsidRPr="00857609">
        <w:rPr>
          <w:b/>
        </w:rPr>
        <w:t xml:space="preserve"> af begrebet </w:t>
      </w:r>
      <w:r w:rsidR="00C40FB1" w:rsidRPr="00857609">
        <w:rPr>
          <w:b/>
          <w:i/>
        </w:rPr>
        <w:t>undervisningsdifferentiering</w:t>
      </w:r>
      <w:r w:rsidR="00C40FB1" w:rsidRPr="00857609">
        <w:rPr>
          <w:b/>
        </w:rPr>
        <w:t xml:space="preserve">, </w:t>
      </w:r>
      <w:r w:rsidR="00B02006">
        <w:rPr>
          <w:b/>
        </w:rPr>
        <w:t>og hvorledes kan disse udvikles i en fremtidsorienteret</w:t>
      </w:r>
      <w:r w:rsidR="00B02006" w:rsidRPr="00857609">
        <w:rPr>
          <w:b/>
        </w:rPr>
        <w:t xml:space="preserve"> håndtering af differentieringsopgaven</w:t>
      </w:r>
      <w:r w:rsidR="00B02006">
        <w:rPr>
          <w:b/>
        </w:rPr>
        <w:t>?</w:t>
      </w:r>
    </w:p>
    <w:p w14:paraId="43796E22" w14:textId="77777777" w:rsidR="00C40FB1" w:rsidRPr="002705D5" w:rsidRDefault="00C40FB1" w:rsidP="00C40FB1">
      <w:pPr>
        <w:pStyle w:val="Overskrift1"/>
      </w:pPr>
      <w:bookmarkStart w:id="8" w:name="_Toc200956615"/>
      <w:bookmarkStart w:id="9" w:name="_Toc208719180"/>
      <w:bookmarkStart w:id="10" w:name="_Toc216796613"/>
      <w:r w:rsidRPr="002705D5">
        <w:t xml:space="preserve">Specialets </w:t>
      </w:r>
      <w:bookmarkEnd w:id="8"/>
      <w:bookmarkEnd w:id="9"/>
      <w:r w:rsidR="004054CB">
        <w:t>udgangspunkt</w:t>
      </w:r>
      <w:bookmarkEnd w:id="10"/>
    </w:p>
    <w:p w14:paraId="2482F8AD" w14:textId="77777777" w:rsidR="007F274B" w:rsidRDefault="00C40FB1" w:rsidP="00C40FB1">
      <w:pPr>
        <w:spacing w:line="360" w:lineRule="auto"/>
        <w:jc w:val="both"/>
      </w:pPr>
      <w:r w:rsidRPr="002705D5">
        <w:t>Dewey</w:t>
      </w:r>
      <w:r w:rsidR="0073768D">
        <w:t xml:space="preserve">s </w:t>
      </w:r>
      <w:r w:rsidRPr="002705D5">
        <w:t>pragmatiske tilgang er grundfundamentet i specialet</w:t>
      </w:r>
      <w:r w:rsidR="00384F46">
        <w:t>.</w:t>
      </w:r>
      <w:r w:rsidRPr="002705D5">
        <w:t xml:space="preserve"> </w:t>
      </w:r>
      <w:r w:rsidR="00AF48B7">
        <w:t>G</w:t>
      </w:r>
      <w:r w:rsidR="002705D5" w:rsidRPr="002705D5">
        <w:t>rund</w:t>
      </w:r>
      <w:r w:rsidRPr="002705D5">
        <w:t>påstand</w:t>
      </w:r>
      <w:r w:rsidR="00AF48B7">
        <w:t>en</w:t>
      </w:r>
      <w:r w:rsidRPr="002705D5">
        <w:t xml:space="preserve"> er, at læring, som udgangspunkt, er lystbetonet. Den institutionaliserede </w:t>
      </w:r>
      <w:r w:rsidR="002705D5" w:rsidRPr="002705D5">
        <w:t xml:space="preserve">skolelæring </w:t>
      </w:r>
      <w:r w:rsidRPr="002705D5">
        <w:t>kan</w:t>
      </w:r>
      <w:r w:rsidR="00EC4A5B">
        <w:t xml:space="preserve"> dog</w:t>
      </w:r>
      <w:r w:rsidRPr="002705D5">
        <w:t>, i nogle erfarede tilfælde</w:t>
      </w:r>
      <w:r w:rsidR="00A8613E">
        <w:t>,</w:t>
      </w:r>
      <w:r w:rsidRPr="002705D5">
        <w:t xml:space="preserve"> have en tendens til, periodevis</w:t>
      </w:r>
      <w:r w:rsidR="00780ADA">
        <w:t xml:space="preserve"> og</w:t>
      </w:r>
      <w:r w:rsidRPr="002705D5">
        <w:t xml:space="preserve"> </w:t>
      </w:r>
      <w:r w:rsidR="00780ADA" w:rsidRPr="002705D5">
        <w:t>i værste</w:t>
      </w:r>
      <w:r w:rsidR="00780ADA">
        <w:t xml:space="preserve"> fald hele tiden,</w:t>
      </w:r>
      <w:r w:rsidR="00780ADA" w:rsidRPr="002705D5">
        <w:t xml:space="preserve"> </w:t>
      </w:r>
      <w:r w:rsidR="00780ADA">
        <w:t>nedbryde lysten til at lære</w:t>
      </w:r>
      <w:r w:rsidR="00EC4A5B">
        <w:t>. Fremadrettet må u</w:t>
      </w:r>
      <w:r w:rsidR="00384F46">
        <w:t>ndervisning og læreproces</w:t>
      </w:r>
      <w:r w:rsidR="00EC4A5B">
        <w:t xml:space="preserve"> ses</w:t>
      </w:r>
      <w:r w:rsidRPr="002705D5">
        <w:t xml:space="preserve"> som en dialog om et indhold, med et individuelt udgangspunkt i den sociale kontekst, der skal forberede e</w:t>
      </w:r>
      <w:r w:rsidR="00EC4A5B">
        <w:t>leven til en ukendt fremtid. Der</w:t>
      </w:r>
      <w:r w:rsidRPr="002705D5">
        <w:t xml:space="preserve"> må først og fremmest </w:t>
      </w:r>
      <w:r w:rsidR="00EC4A5B">
        <w:t>opereres</w:t>
      </w:r>
      <w:r w:rsidRPr="002705D5">
        <w:t xml:space="preserve"> med at give alle elever lyst og kompetencer til at lære og uddanne sig videre gennem livet, og dette gennem et relevant, spændende og vedkommende indhold i dialog med de andre i læringsrummet</w:t>
      </w:r>
      <w:r w:rsidR="002705D5" w:rsidRPr="002705D5">
        <w:t>, det fælles læringsrum.</w:t>
      </w:r>
      <w:r w:rsidRPr="002705D5">
        <w:t xml:space="preserve"> Det er derfor nødvendigt med en </w:t>
      </w:r>
      <w:r w:rsidR="002705D5" w:rsidRPr="002705D5">
        <w:t>folke</w:t>
      </w:r>
      <w:r w:rsidRPr="002705D5">
        <w:t>skole med en fleksibel</w:t>
      </w:r>
      <w:r w:rsidR="00454EEA">
        <w:t xml:space="preserve"> og differentieret</w:t>
      </w:r>
      <w:r w:rsidRPr="002705D5">
        <w:t xml:space="preserve"> struktur og kultur, der kan håndtere en fremtid</w:t>
      </w:r>
      <w:r w:rsidR="002705D5" w:rsidRPr="002705D5">
        <w:t xml:space="preserve"> uden gelænder, og som tager sin</w:t>
      </w:r>
      <w:r w:rsidRPr="002705D5">
        <w:t xml:space="preserve"> </w:t>
      </w:r>
      <w:r w:rsidR="002705D5" w:rsidRPr="002705D5">
        <w:t>begyndelse</w:t>
      </w:r>
      <w:r w:rsidRPr="002705D5">
        <w:t xml:space="preserve"> i den enkelte elevs behov</w:t>
      </w:r>
      <w:r w:rsidR="0073768D">
        <w:t>, forudsætninger</w:t>
      </w:r>
      <w:r w:rsidR="00384F46">
        <w:t xml:space="preserve"> og udviklingspotentialer</w:t>
      </w:r>
      <w:r w:rsidR="00345558">
        <w:t>.</w:t>
      </w:r>
    </w:p>
    <w:p w14:paraId="4F8AD505" w14:textId="77777777" w:rsidR="00345558" w:rsidRDefault="00345558" w:rsidP="00F77A57">
      <w:pPr>
        <w:spacing w:line="360" w:lineRule="auto"/>
        <w:jc w:val="both"/>
      </w:pPr>
    </w:p>
    <w:p w14:paraId="1C1B084B" w14:textId="77777777" w:rsidR="00345558" w:rsidRDefault="00345558" w:rsidP="00F77A57">
      <w:pPr>
        <w:spacing w:line="360" w:lineRule="auto"/>
        <w:jc w:val="both"/>
      </w:pPr>
    </w:p>
    <w:p w14:paraId="5419F92A" w14:textId="77777777" w:rsidR="00DC0E8A" w:rsidRDefault="00052B2F" w:rsidP="00F77A57">
      <w:pPr>
        <w:spacing w:line="360" w:lineRule="auto"/>
        <w:jc w:val="both"/>
      </w:pPr>
      <w:r>
        <w:t>Folkeskolen og lærerne befinder</w:t>
      </w:r>
      <w:r w:rsidR="00F77A57" w:rsidRPr="000D6C05">
        <w:t xml:space="preserve"> sig med undervisningsdifferentieringsopgaven i et dilemmafelt bestående af en ukendt fremtid</w:t>
      </w:r>
      <w:r>
        <w:t>, spændt ud</w:t>
      </w:r>
      <w:r w:rsidR="00F77A57" w:rsidRPr="000D6C05">
        <w:t xml:space="preserve"> i mellem et fagligt indholdskrav, </w:t>
      </w:r>
      <w:r w:rsidR="00DC0E8A">
        <w:t>et bredt formuleret</w:t>
      </w:r>
      <w:r w:rsidR="00DC0E8A" w:rsidRPr="000D6C05">
        <w:t xml:space="preserve"> behov for innovative og kreative læreprocesser</w:t>
      </w:r>
      <w:r w:rsidR="00DC0E8A">
        <w:t>,</w:t>
      </w:r>
      <w:r w:rsidR="00DC0E8A" w:rsidRPr="000D6C05">
        <w:t xml:space="preserve"> </w:t>
      </w:r>
      <w:r w:rsidR="00F77A57" w:rsidRPr="000D6C05">
        <w:t>et testnings- og evalueringskr</w:t>
      </w:r>
      <w:r w:rsidR="00DC0E8A">
        <w:t>av og motiverende læreprocesser bundet sammen i symbiosen mellem individualisering og fællesskab</w:t>
      </w:r>
      <w:r w:rsidR="00F77A57" w:rsidRPr="000D6C05">
        <w:t xml:space="preserve">. </w:t>
      </w:r>
    </w:p>
    <w:p w14:paraId="0378AAE3" w14:textId="77777777" w:rsidR="00F77A57" w:rsidRPr="00D07680" w:rsidRDefault="007F274B" w:rsidP="00F77A57">
      <w:pPr>
        <w:spacing w:line="360" w:lineRule="auto"/>
        <w:jc w:val="both"/>
        <w:rPr>
          <w:color w:val="3366FF"/>
        </w:rPr>
      </w:pPr>
      <w:r>
        <w:t>Kunne der i skolens håndtering af</w:t>
      </w:r>
      <w:r w:rsidR="00052B2F">
        <w:t xml:space="preserve"> undervisningsdifferentiering</w:t>
      </w:r>
      <w:r w:rsidRPr="00586616">
        <w:t xml:space="preserve"> </w:t>
      </w:r>
      <w:r>
        <w:t>arbe</w:t>
      </w:r>
      <w:r w:rsidR="00EC614F">
        <w:t>jdes med en forståelse</w:t>
      </w:r>
      <w:r>
        <w:t>, der kombinerer og</w:t>
      </w:r>
      <w:r w:rsidRPr="00586616">
        <w:t xml:space="preserve"> positionerer sig mellem</w:t>
      </w:r>
      <w:r>
        <w:t xml:space="preserve"> </w:t>
      </w:r>
      <w:r w:rsidRPr="00586616">
        <w:t xml:space="preserve">to grundsyn </w:t>
      </w:r>
      <w:r>
        <w:t xml:space="preserve">på </w:t>
      </w:r>
      <w:r w:rsidRPr="00586616">
        <w:t xml:space="preserve">folkeskolens </w:t>
      </w:r>
      <w:r>
        <w:t>opgave mht. elevernes læring</w:t>
      </w:r>
      <w:r w:rsidR="00052B2F">
        <w:t>? Nemlig</w:t>
      </w:r>
      <w:r>
        <w:t xml:space="preserve"> </w:t>
      </w:r>
      <w:r w:rsidR="00F77A57">
        <w:t>to centrale, og divergerende,</w:t>
      </w:r>
      <w:r w:rsidRPr="00586616">
        <w:t xml:space="preserve"> opfattelser af at lære </w:t>
      </w:r>
      <w:r w:rsidRPr="00586616">
        <w:rPr>
          <w:i/>
        </w:rPr>
        <w:t>at lære</w:t>
      </w:r>
      <w:r w:rsidRPr="00586616">
        <w:t xml:space="preserve"> </w:t>
      </w:r>
      <w:r>
        <w:t>(processen)</w:t>
      </w:r>
      <w:r w:rsidRPr="00586616">
        <w:t xml:space="preserve"> og at lære </w:t>
      </w:r>
      <w:r w:rsidRPr="00586616">
        <w:rPr>
          <w:i/>
        </w:rPr>
        <w:t>noget</w:t>
      </w:r>
      <w:r>
        <w:rPr>
          <w:i/>
        </w:rPr>
        <w:t xml:space="preserve"> </w:t>
      </w:r>
      <w:r>
        <w:t>(indholdet)</w:t>
      </w:r>
      <w:r w:rsidR="00052B2F">
        <w:t>!</w:t>
      </w:r>
      <w:r w:rsidRPr="00586616">
        <w:t xml:space="preserve"> </w:t>
      </w:r>
      <w:r w:rsidR="00F77A57" w:rsidRPr="000D6C05">
        <w:t xml:space="preserve">En meget forenklet sondring i opfattelserne mellem </w:t>
      </w:r>
      <w:r w:rsidR="00F77A57" w:rsidRPr="000D6C05">
        <w:rPr>
          <w:i/>
        </w:rPr>
        <w:t>meningen</w:t>
      </w:r>
      <w:r w:rsidR="00F77A57" w:rsidRPr="000D6C05">
        <w:t xml:space="preserve"> med undervisningens indhold og læreprocesserne underve</w:t>
      </w:r>
      <w:r w:rsidR="00540BBE">
        <w:t xml:space="preserve">js er: 1) at betragte læring som en </w:t>
      </w:r>
      <w:r w:rsidR="00F77A57" w:rsidRPr="000D6C05">
        <w:t xml:space="preserve"> refleksionsdimension med mindre fokus på indhol</w:t>
      </w:r>
      <w:r w:rsidR="00F77A57">
        <w:t>d</w:t>
      </w:r>
      <w:r w:rsidR="00F77A57" w:rsidRPr="000D6C05">
        <w:t>. En opfattelse, der er iøjnefaldende omkring tematiseringen af læring i en kompleks</w:t>
      </w:r>
      <w:r w:rsidR="00F77A57">
        <w:t xml:space="preserve"> og konstruktivistisk</w:t>
      </w:r>
      <w:r w:rsidR="00F77A57" w:rsidRPr="000D6C05">
        <w:t xml:space="preserve"> sammenhæng, men </w:t>
      </w:r>
      <w:r w:rsidR="00540BBE">
        <w:t xml:space="preserve">som er </w:t>
      </w:r>
      <w:r w:rsidR="00F77A57" w:rsidRPr="000D6C05">
        <w:t>mindre opmærkso</w:t>
      </w:r>
      <w:r w:rsidR="00DC0E8A">
        <w:t>m på at inddrage objektiviteten,</w:t>
      </w:r>
      <w:r w:rsidR="00F77A57" w:rsidRPr="000D6C05">
        <w:t xml:space="preserve"> indholdet og samfundet. 2) En opfattelse, der er præget af en indholdsdimension med fuldt fokus på indholdet og den kulturelle kontekst, men med</w:t>
      </w:r>
      <w:r w:rsidR="00540BBE">
        <w:t xml:space="preserve"> en</w:t>
      </w:r>
      <w:r w:rsidR="00F77A57" w:rsidRPr="000D6C05">
        <w:t xml:space="preserve"> tilbagestående forståelse for kompleksiteten i den læringsmæssige kontekst. En læringsforståelse, der har fokus på objektiviteten, indholdet, fællesskabet, men som har det svært med at tage højde for den eksplosive vækst i samfunds- og vidensudvikling</w:t>
      </w:r>
      <w:r w:rsidR="00052B2F">
        <w:t>en</w:t>
      </w:r>
      <w:r w:rsidR="00F77A57" w:rsidRPr="000D6C05">
        <w:t>, der er fyldt med forandringer, modsætninger og paradokser.</w:t>
      </w:r>
      <w:r w:rsidR="00F77A57" w:rsidRPr="00D07680">
        <w:rPr>
          <w:color w:val="3366FF"/>
        </w:rPr>
        <w:t xml:space="preserve">    </w:t>
      </w:r>
    </w:p>
    <w:p w14:paraId="474065C9" w14:textId="77777777" w:rsidR="007F274B" w:rsidRPr="002705D5" w:rsidRDefault="00F77A57" w:rsidP="00F77A57">
      <w:pPr>
        <w:widowControl w:val="0"/>
        <w:autoSpaceDE w:val="0"/>
        <w:autoSpaceDN w:val="0"/>
        <w:adjustRightInd w:val="0"/>
        <w:spacing w:after="320" w:line="360" w:lineRule="auto"/>
        <w:jc w:val="both"/>
      </w:pPr>
      <w:r w:rsidRPr="000D6C05">
        <w:t>Spørgsmålet er, om der overhovedet kan</w:t>
      </w:r>
      <w:r w:rsidR="00052B2F">
        <w:t>,</w:t>
      </w:r>
      <w:r w:rsidRPr="000D6C05">
        <w:t xml:space="preserve"> eller skal</w:t>
      </w:r>
      <w:r w:rsidR="00052B2F">
        <w:t>,</w:t>
      </w:r>
      <w:r w:rsidRPr="000D6C05">
        <w:t xml:space="preserve"> vælge</w:t>
      </w:r>
      <w:r w:rsidR="00EC614F">
        <w:t>s side</w:t>
      </w:r>
      <w:r w:rsidRPr="000D6C05">
        <w:t xml:space="preserve"> i dette forsøg på </w:t>
      </w:r>
      <w:r w:rsidR="00052B2F">
        <w:t>at fremtidssikre undervisningen?</w:t>
      </w:r>
      <w:r w:rsidRPr="000D6C05">
        <w:t xml:space="preserve"> Denne eksistens af en disharmoni i selve ”meningen”, eller ”målet med undervisningen”, i mulighederne for skabelse af en moderne organisering af undervisningen, kan måske gennem en tydeligere præcisering og anvendelse af princippet om undervisningsdifferentiering </w:t>
      </w:r>
      <w:r>
        <w:t xml:space="preserve">være </w:t>
      </w:r>
      <w:r w:rsidRPr="000D6C05">
        <w:t>med til at f</w:t>
      </w:r>
      <w:r w:rsidR="00052B2F">
        <w:t>orbedre skolesystemets kvalitet!</w:t>
      </w:r>
      <w:r w:rsidRPr="000D6C05">
        <w:rPr>
          <w:i/>
        </w:rPr>
        <w:t xml:space="preserve"> </w:t>
      </w:r>
      <w:r w:rsidR="007F274B">
        <w:t>A</w:t>
      </w:r>
      <w:r w:rsidR="007F274B" w:rsidRPr="00586616">
        <w:t xml:space="preserve">t formulere et fokus i undervisningen, der både inddrager </w:t>
      </w:r>
      <w:r w:rsidR="007F274B">
        <w:t xml:space="preserve">en </w:t>
      </w:r>
      <w:r w:rsidR="007F274B" w:rsidRPr="00586616">
        <w:t>indholds</w:t>
      </w:r>
      <w:r w:rsidR="007F274B">
        <w:t>dimension og et</w:t>
      </w:r>
      <w:r w:rsidR="007F274B" w:rsidRPr="00586616">
        <w:t xml:space="preserve"> </w:t>
      </w:r>
      <w:r w:rsidR="0092733D">
        <w:t>individuelt udgangspunkt med en kollektiv</w:t>
      </w:r>
      <w:r w:rsidR="007F274B">
        <w:t xml:space="preserve"> dimension, er </w:t>
      </w:r>
      <w:r w:rsidR="007F274B" w:rsidRPr="00586616">
        <w:t>et centralt element for</w:t>
      </w:r>
      <w:r w:rsidR="00540BBE">
        <w:t xml:space="preserve"> udviklingen af en moderne </w:t>
      </w:r>
      <w:r w:rsidR="007F274B" w:rsidRPr="00586616">
        <w:t xml:space="preserve">skole, og herigennem håndteringen af differentieringsudfordringen. Det centrale spørgsmål går derfor på, hvorledes begrebet </w:t>
      </w:r>
      <w:r w:rsidR="007F274B" w:rsidRPr="00586616">
        <w:rPr>
          <w:i/>
        </w:rPr>
        <w:t xml:space="preserve">undervisningsdifferentiering </w:t>
      </w:r>
      <w:r w:rsidR="007F274B" w:rsidRPr="00586616">
        <w:t>(og hermed en underforstået</w:t>
      </w:r>
      <w:r w:rsidR="007F274B">
        <w:t xml:space="preserve"> individualisering og</w:t>
      </w:r>
      <w:r w:rsidR="007F274B" w:rsidRPr="00586616">
        <w:t xml:space="preserve"> elevcentrering</w:t>
      </w:r>
      <w:r w:rsidR="0092733D">
        <w:t xml:space="preserve"> i fællesskabets kontekst</w:t>
      </w:r>
      <w:r w:rsidR="007F274B" w:rsidRPr="00586616">
        <w:t xml:space="preserve">) kan </w:t>
      </w:r>
      <w:r w:rsidR="007F274B">
        <w:t>fore</w:t>
      </w:r>
      <w:r w:rsidR="00EC614F">
        <w:t xml:space="preserve">nes med en </w:t>
      </w:r>
      <w:r w:rsidR="007F274B">
        <w:t>skole</w:t>
      </w:r>
      <w:r w:rsidR="00052B2F">
        <w:t>,</w:t>
      </w:r>
      <w:r w:rsidR="007F274B">
        <w:t xml:space="preserve"> organiseret</w:t>
      </w:r>
      <w:r w:rsidR="007F274B" w:rsidRPr="00586616">
        <w:t xml:space="preserve"> om </w:t>
      </w:r>
      <w:r w:rsidR="007F274B">
        <w:t xml:space="preserve">det kollektive klasserum og </w:t>
      </w:r>
      <w:r w:rsidR="007F274B" w:rsidRPr="00586616">
        <w:t>et mere specifikt uddannelses</w:t>
      </w:r>
      <w:r w:rsidR="000872F6">
        <w:t>indhold</w:t>
      </w:r>
      <w:r>
        <w:t xml:space="preserve">, </w:t>
      </w:r>
      <w:r w:rsidR="007F274B" w:rsidRPr="000D6C05">
        <w:t>der netop tager hensyn til en ukendt fremtid, og de fordringer</w:t>
      </w:r>
      <w:r w:rsidR="00052B2F">
        <w:t>,</w:t>
      </w:r>
      <w:r w:rsidR="007F274B" w:rsidRPr="000D6C05">
        <w:t xml:space="preserve"> den stiller til eleverne i fremtiden.     </w:t>
      </w:r>
    </w:p>
    <w:p w14:paraId="0C8DA704" w14:textId="77777777" w:rsidR="004E658F" w:rsidRDefault="004E658F">
      <w:pPr>
        <w:rPr>
          <w:rFonts w:cs="Arial"/>
          <w:b/>
          <w:kern w:val="28"/>
          <w:sz w:val="28"/>
          <w:szCs w:val="28"/>
        </w:rPr>
      </w:pPr>
      <w:bookmarkStart w:id="11" w:name="_Toc200956616"/>
      <w:bookmarkStart w:id="12" w:name="_Toc208719181"/>
      <w:r>
        <w:br w:type="page"/>
      </w:r>
    </w:p>
    <w:p w14:paraId="314CF382" w14:textId="77777777" w:rsidR="00C40FB1" w:rsidRPr="0073768D" w:rsidRDefault="00C40FB1" w:rsidP="0073768D">
      <w:pPr>
        <w:pStyle w:val="Overskrift1"/>
        <w:rPr>
          <w:rFonts w:eastAsiaTheme="minorEastAsia"/>
        </w:rPr>
      </w:pPr>
      <w:bookmarkStart w:id="13" w:name="_Toc216796614"/>
      <w:r w:rsidRPr="0073768D">
        <w:t xml:space="preserve">Videnskabsteoretiske ståsted - </w:t>
      </w:r>
      <w:r w:rsidRPr="0073768D">
        <w:rPr>
          <w:rFonts w:eastAsiaTheme="minorEastAsia"/>
        </w:rPr>
        <w:t>Deweys pragmatisme</w:t>
      </w:r>
      <w:bookmarkEnd w:id="11"/>
      <w:bookmarkEnd w:id="12"/>
      <w:bookmarkEnd w:id="13"/>
    </w:p>
    <w:p w14:paraId="70269EC3" w14:textId="77777777" w:rsidR="00C40FB1" w:rsidRPr="001D31EC" w:rsidRDefault="00C40FB1" w:rsidP="00C40FB1">
      <w:pPr>
        <w:spacing w:line="360" w:lineRule="auto"/>
        <w:jc w:val="both"/>
      </w:pPr>
      <w:r w:rsidRPr="001D31EC">
        <w:t>Specialet tage</w:t>
      </w:r>
      <w:r w:rsidR="001D31EC" w:rsidRPr="001D31EC">
        <w:t>r</w:t>
      </w:r>
      <w:r w:rsidRPr="001D31EC">
        <w:t xml:space="preserve"> sit udgangspunkt i Dewey</w:t>
      </w:r>
      <w:r w:rsidR="0073768D">
        <w:t xml:space="preserve">s </w:t>
      </w:r>
      <w:r w:rsidRPr="001D31EC">
        <w:t xml:space="preserve">pragmatiske tilgang til </w:t>
      </w:r>
      <w:r w:rsidR="001D31EC" w:rsidRPr="001D31EC">
        <w:t xml:space="preserve">menneskelig udvikling og </w:t>
      </w:r>
      <w:r w:rsidR="0010118C">
        <w:t>læring, og d</w:t>
      </w:r>
      <w:r w:rsidRPr="001D31EC">
        <w:t>enne forståelse ses som det videnskabs- og lærings</w:t>
      </w:r>
      <w:r w:rsidR="0057022D">
        <w:t>teoretiske ståsted</w:t>
      </w:r>
      <w:r w:rsidRPr="001D31EC">
        <w:t>.</w:t>
      </w:r>
      <w:r w:rsidR="0081146C">
        <w:t xml:space="preserve"> </w:t>
      </w:r>
    </w:p>
    <w:p w14:paraId="14A58532" w14:textId="77777777" w:rsidR="0010118C" w:rsidRDefault="00C40FB1" w:rsidP="00C40FB1">
      <w:pPr>
        <w:widowControl w:val="0"/>
        <w:autoSpaceDE w:val="0"/>
        <w:autoSpaceDN w:val="0"/>
        <w:adjustRightInd w:val="0"/>
        <w:spacing w:after="240" w:line="360" w:lineRule="auto"/>
        <w:jc w:val="both"/>
        <w:rPr>
          <w:color w:val="3366FF"/>
        </w:rPr>
      </w:pPr>
      <w:r w:rsidRPr="001D31EC">
        <w:t>Deweys videnskabsteoretiske tilgang</w:t>
      </w:r>
      <w:r w:rsidR="00AA166B">
        <w:rPr>
          <w:rStyle w:val="Fodnotehenvisning"/>
        </w:rPr>
        <w:footnoteReference w:id="2"/>
      </w:r>
      <w:r w:rsidRPr="001D31EC">
        <w:t xml:space="preserve"> er inspireret af en dialekt</w:t>
      </w:r>
      <w:r w:rsidR="0010118C">
        <w:t>ik, hvor udvikling, bevægelse i</w:t>
      </w:r>
      <w:r w:rsidRPr="001D31EC">
        <w:t xml:space="preserve"> menneskelivet</w:t>
      </w:r>
      <w:r w:rsidR="001D31EC" w:rsidRPr="001D31EC">
        <w:t xml:space="preserve"> og dets modningsproces</w:t>
      </w:r>
      <w:r w:rsidRPr="001D31EC">
        <w:t xml:space="preserve"> er centralt. Virkeligheden er uden fast fundament, sikre sandheder og fast mål, og </w:t>
      </w:r>
      <w:r w:rsidR="0010118C">
        <w:t xml:space="preserve">mennesket og dets omverden </w:t>
      </w:r>
      <w:r w:rsidRPr="001D31EC">
        <w:t>er i stadighed un</w:t>
      </w:r>
      <w:r w:rsidR="001D31EC" w:rsidRPr="001D31EC">
        <w:t>der udvikling og forandring. Dewey</w:t>
      </w:r>
      <w:r w:rsidRPr="001D31EC">
        <w:t xml:space="preserve"> lægger vægt på, at mennesket ikke kun tilpasser sig</w:t>
      </w:r>
      <w:r w:rsidR="0010118C">
        <w:t xml:space="preserve"> omverdenen</w:t>
      </w:r>
      <w:r w:rsidRPr="001D31EC">
        <w:t>, men at der</w:t>
      </w:r>
      <w:r w:rsidR="00C45F47">
        <w:t xml:space="preserve"> simultant</w:t>
      </w:r>
      <w:r w:rsidRPr="001D31EC">
        <w:t xml:space="preserve"> </w:t>
      </w:r>
      <w:r w:rsidR="001D31EC" w:rsidRPr="001D31EC">
        <w:t>forekommer</w:t>
      </w:r>
      <w:r w:rsidRPr="001D31EC">
        <w:t xml:space="preserve"> en bearbejdning af omgivelserne til </w:t>
      </w:r>
      <w:r w:rsidR="001D31EC" w:rsidRPr="001D31EC">
        <w:t>nytte</w:t>
      </w:r>
      <w:r w:rsidRPr="001D31EC">
        <w:t xml:space="preserve"> for mennesket.</w:t>
      </w:r>
      <w:r w:rsidR="00554AE5" w:rsidRPr="001D31EC">
        <w:t xml:space="preserve"> </w:t>
      </w:r>
      <w:r w:rsidR="00554AE5">
        <w:t>I denne bearbejdning</w:t>
      </w:r>
      <w:r w:rsidR="000A45A5">
        <w:t>s-</w:t>
      </w:r>
      <w:r w:rsidR="001D31EC">
        <w:t xml:space="preserve"> og modningsproces</w:t>
      </w:r>
      <w:r w:rsidR="00554AE5">
        <w:t xml:space="preserve"> indgår der samtidig den forståelse, at mennesket er et socialt væsen, der lever i</w:t>
      </w:r>
      <w:r w:rsidR="00A43A33">
        <w:t>,</w:t>
      </w:r>
      <w:r w:rsidR="00554AE5">
        <w:t xml:space="preserve"> og med</w:t>
      </w:r>
      <w:r w:rsidR="00A43A33">
        <w:t>,</w:t>
      </w:r>
      <w:r w:rsidR="00554AE5">
        <w:t xml:space="preserve"> et fællesskab, som det ikke kan adskilles fra.</w:t>
      </w:r>
      <w:r w:rsidRPr="00C40FB1">
        <w:rPr>
          <w:color w:val="3366FF"/>
        </w:rPr>
        <w:t xml:space="preserve"> </w:t>
      </w:r>
      <w:r w:rsidRPr="001D31EC">
        <w:t xml:space="preserve">Mennesket </w:t>
      </w:r>
      <w:r w:rsidR="001D31EC" w:rsidRPr="001D31EC">
        <w:t>magter</w:t>
      </w:r>
      <w:r w:rsidRPr="001D31EC">
        <w:t xml:space="preserve"> at udvikle sig i denne virkelighed og udvikler redskaber til en fornuftig deltagelse i den</w:t>
      </w:r>
      <w:r w:rsidR="001D31EC" w:rsidRPr="001D31EC">
        <w:t xml:space="preserve"> famlende og</w:t>
      </w:r>
      <w:r w:rsidRPr="001D31EC">
        <w:t xml:space="preserve"> </w:t>
      </w:r>
      <w:r w:rsidR="001D31EC" w:rsidRPr="001D31EC">
        <w:t>ambivalente</w:t>
      </w:r>
      <w:r w:rsidRPr="001D31EC">
        <w:t xml:space="preserve"> udviklingsproces, som virkeligheden</w:t>
      </w:r>
      <w:r w:rsidR="0057022D">
        <w:t>s</w:t>
      </w:r>
      <w:r w:rsidRPr="001D31EC">
        <w:t xml:space="preserve"> </w:t>
      </w:r>
      <w:r w:rsidR="0057022D" w:rsidRPr="001D31EC">
        <w:t>tvivlsomheder</w:t>
      </w:r>
      <w:r w:rsidR="0057022D">
        <w:t xml:space="preserve"> og omskiftligheder</w:t>
      </w:r>
      <w:r w:rsidR="0057022D" w:rsidRPr="001D31EC">
        <w:t xml:space="preserve"> </w:t>
      </w:r>
      <w:r w:rsidRPr="001D31EC">
        <w:t xml:space="preserve">består af. </w:t>
      </w:r>
    </w:p>
    <w:p w14:paraId="2CF38770" w14:textId="77777777" w:rsidR="00C40FB1" w:rsidRPr="009E2F02" w:rsidRDefault="00C40FB1" w:rsidP="00C40FB1">
      <w:pPr>
        <w:widowControl w:val="0"/>
        <w:autoSpaceDE w:val="0"/>
        <w:autoSpaceDN w:val="0"/>
        <w:adjustRightInd w:val="0"/>
        <w:spacing w:after="240" w:line="360" w:lineRule="auto"/>
        <w:jc w:val="both"/>
      </w:pPr>
      <w:r w:rsidRPr="001D31EC">
        <w:t>Da sandhed</w:t>
      </w:r>
      <w:r w:rsidR="00AA166B">
        <w:t>en</w:t>
      </w:r>
      <w:r w:rsidRPr="001D31EC">
        <w:t xml:space="preserve"> ikke er universel, må denne </w:t>
      </w:r>
      <w:r w:rsidR="001D31EC" w:rsidRPr="001D31EC">
        <w:t>bestemmes</w:t>
      </w:r>
      <w:r w:rsidR="00AA166B">
        <w:t xml:space="preserve"> </w:t>
      </w:r>
      <w:r w:rsidRPr="001D31EC">
        <w:t>gennem</w:t>
      </w:r>
      <w:r w:rsidR="000A45A5">
        <w:t xml:space="preserve"> dialog om</w:t>
      </w:r>
      <w:r w:rsidRPr="001D31EC">
        <w:t xml:space="preserve"> t</w:t>
      </w:r>
      <w:r w:rsidR="000A45A5">
        <w:t>eorier og begreber, som anvendes</w:t>
      </w:r>
      <w:r w:rsidRPr="001D31EC">
        <w:t xml:space="preserve"> i praksis</w:t>
      </w:r>
      <w:r w:rsidR="0096060C">
        <w:t>. Videnskab er</w:t>
      </w:r>
      <w:r w:rsidR="001D31EC" w:rsidRPr="001D31EC">
        <w:t xml:space="preserve"> et opus</w:t>
      </w:r>
      <w:r w:rsidRPr="001D31EC">
        <w:t xml:space="preserve"> af kontinuerlige cyklusser bestående af handling og refleksion, som en </w:t>
      </w:r>
      <w:r w:rsidR="0096060C">
        <w:t xml:space="preserve">acceptabel </w:t>
      </w:r>
      <w:r w:rsidRPr="001D31EC">
        <w:t xml:space="preserve">håndtering af kontingensvilkåret. På denne måde </w:t>
      </w:r>
      <w:r w:rsidR="001D31EC" w:rsidRPr="001D31EC">
        <w:t>håndterer</w:t>
      </w:r>
      <w:r w:rsidRPr="001D31EC">
        <w:t xml:space="preserve"> mennesk</w:t>
      </w:r>
      <w:r w:rsidR="0096060C">
        <w:t>et</w:t>
      </w:r>
      <w:r w:rsidRPr="001D31EC">
        <w:t xml:space="preserve"> vilkår</w:t>
      </w:r>
      <w:r w:rsidR="0096060C">
        <w:t>et omkring</w:t>
      </w:r>
      <w:r w:rsidR="0096060C" w:rsidRPr="0096060C">
        <w:t xml:space="preserve"> </w:t>
      </w:r>
      <w:r w:rsidR="0096060C" w:rsidRPr="001D31EC">
        <w:t>den manglende nødvendighed i valgenes muligheder</w:t>
      </w:r>
      <w:r w:rsidR="0096060C">
        <w:t xml:space="preserve"> </w:t>
      </w:r>
      <w:r w:rsidRPr="001D31EC">
        <w:rPr>
          <w:i/>
        </w:rPr>
        <w:t>”</w:t>
      </w:r>
      <w:r w:rsidR="0096060C">
        <w:rPr>
          <w:i/>
        </w:rPr>
        <w:t>…</w:t>
      </w:r>
      <w:r w:rsidRPr="001D31EC">
        <w:rPr>
          <w:i/>
        </w:rPr>
        <w:t>den korrekte respons på kontingensen er en besindelse på vores praktiske fornuft”</w:t>
      </w:r>
      <w:r w:rsidR="00AA166B">
        <w:t xml:space="preserve"> (Dewey i</w:t>
      </w:r>
      <w:r w:rsidR="00A70914">
        <w:t xml:space="preserve"> Brinkmann </w:t>
      </w:r>
      <w:r w:rsidRPr="001D31EC">
        <w:t xml:space="preserve">2006:18). </w:t>
      </w:r>
      <w:r w:rsidR="00C45F47">
        <w:t>Vores praktiske fornuft</w:t>
      </w:r>
      <w:r w:rsidR="00C62821">
        <w:t>,</w:t>
      </w:r>
      <w:r w:rsidR="00C45F47">
        <w:t xml:space="preserve"> og d</w:t>
      </w:r>
      <w:r w:rsidRPr="001D31EC">
        <w:t>en menneskelige erfaringsverden</w:t>
      </w:r>
      <w:r w:rsidR="00C45F47">
        <w:t xml:space="preserve"> heri</w:t>
      </w:r>
      <w:r w:rsidR="00C62821">
        <w:t>,</w:t>
      </w:r>
      <w:r w:rsidRPr="001D31EC">
        <w:t xml:space="preserve"> er videnskabens fund</w:t>
      </w:r>
      <w:r w:rsidR="0096060C">
        <w:t>ament</w:t>
      </w:r>
      <w:r w:rsidRPr="001D31EC">
        <w:t>, hvor mennesket selv</w:t>
      </w:r>
      <w:r w:rsidRPr="001D31EC">
        <w:rPr>
          <w:i/>
          <w:iCs/>
        </w:rPr>
        <w:t xml:space="preserve"> konstruerer </w:t>
      </w:r>
      <w:r w:rsidRPr="001D31EC">
        <w:t xml:space="preserve">viden gennem eksperimenterende udforskning af virkeligheden. Erkendelse skal ikke </w:t>
      </w:r>
      <w:r w:rsidR="001D31EC" w:rsidRPr="001D31EC">
        <w:t>fortolkes</w:t>
      </w:r>
      <w:r w:rsidRPr="001D31EC">
        <w:t xml:space="preserve"> som en objektiv genspejling af virkeligheden, men som et formålstjenligt redskab, der viser sin funktionsdygtighed i praksis.</w:t>
      </w:r>
      <w:r w:rsidR="009E2F02">
        <w:rPr>
          <w:color w:val="3366FF"/>
        </w:rPr>
        <w:t xml:space="preserve"> </w:t>
      </w:r>
      <w:r w:rsidR="009E2F02">
        <w:t>Det handlende, aktive og deltagende menneske er Deweys modsvar til omverdenens omskiftligheder</w:t>
      </w:r>
      <w:r w:rsidR="00A43A33">
        <w:t>,</w:t>
      </w:r>
      <w:r w:rsidR="009E2F02">
        <w:t xml:space="preserve"> gennem den fornuftige og bevidste håndtering af, i denne sammenhæng, pædagogikken som </w:t>
      </w:r>
      <w:r w:rsidR="009E2F02">
        <w:rPr>
          <w:i/>
        </w:rPr>
        <w:t>”</w:t>
      </w:r>
      <w:r w:rsidR="009E2F02" w:rsidRPr="009E2F02">
        <w:rPr>
          <w:i/>
        </w:rPr>
        <w:t>redskaber til mestring af verden</w:t>
      </w:r>
      <w:r w:rsidR="009E2F02">
        <w:rPr>
          <w:i/>
        </w:rPr>
        <w:t xml:space="preserve">” </w:t>
      </w:r>
      <w:r w:rsidR="00A70914">
        <w:t>(Brinkmann</w:t>
      </w:r>
      <w:r w:rsidR="009E2F02">
        <w:t xml:space="preserve">2006:13). Det centrale spørgsmål, i denne Deweyske forståelsesramme, må være: Hvordan </w:t>
      </w:r>
      <w:r w:rsidR="00E27E74">
        <w:t xml:space="preserve">foranstalter og </w:t>
      </w:r>
      <w:r w:rsidR="00AA166B">
        <w:t xml:space="preserve">leverer </w:t>
      </w:r>
      <w:r w:rsidR="009E2F02">
        <w:t>skolen/lære</w:t>
      </w:r>
      <w:r w:rsidR="00AA166B">
        <w:t>rne</w:t>
      </w:r>
      <w:r w:rsidR="00D27DE7">
        <w:t xml:space="preserve"> en kvalitativ, udviklende</w:t>
      </w:r>
      <w:r w:rsidR="00454EEA">
        <w:t xml:space="preserve"> og </w:t>
      </w:r>
      <w:r w:rsidR="00A43A33">
        <w:t>deltag</w:t>
      </w:r>
      <w:r w:rsidR="009E2F02">
        <w:t xml:space="preserve">ende </w:t>
      </w:r>
      <w:r w:rsidR="00454EEA">
        <w:t xml:space="preserve"> </w:t>
      </w:r>
      <w:r w:rsidR="009E2F02">
        <w:t>undervisning</w:t>
      </w:r>
      <w:r w:rsidR="008A5D39">
        <w:t xml:space="preserve"> for den enkelte og for fællesskabet</w:t>
      </w:r>
      <w:r w:rsidR="009E2F02">
        <w:t xml:space="preserve"> i en verden, der konstant forandrer sig? </w:t>
      </w:r>
      <w:r w:rsidR="00563394">
        <w:t xml:space="preserve">En del af </w:t>
      </w:r>
      <w:r w:rsidR="00563394" w:rsidRPr="00563394">
        <w:t>s</w:t>
      </w:r>
      <w:r w:rsidR="009E2F02" w:rsidRPr="00563394">
        <w:t xml:space="preserve">varet </w:t>
      </w:r>
      <w:r w:rsidR="00563394" w:rsidRPr="00563394">
        <w:t>ligger lige for</w:t>
      </w:r>
      <w:r w:rsidR="009E2F02" w:rsidRPr="00563394">
        <w:t>, nemlig undervisningsdifferentiering.</w:t>
      </w:r>
      <w:r w:rsidR="009E2F02" w:rsidRPr="00454EEA">
        <w:rPr>
          <w:i/>
        </w:rPr>
        <w:t xml:space="preserve"> Hvordan</w:t>
      </w:r>
      <w:r w:rsidR="009E2F02">
        <w:t xml:space="preserve">, bliver straks noget mere problematisk. </w:t>
      </w:r>
    </w:p>
    <w:p w14:paraId="159F96FA" w14:textId="77777777" w:rsidR="00D264FB" w:rsidRDefault="003A469B" w:rsidP="00DA6829">
      <w:pPr>
        <w:spacing w:line="360" w:lineRule="auto"/>
        <w:jc w:val="both"/>
      </w:pPr>
      <w:r>
        <w:t xml:space="preserve">Specialets </w:t>
      </w:r>
      <w:r w:rsidR="00C62821">
        <w:t xml:space="preserve">empiriske </w:t>
      </w:r>
      <w:r>
        <w:t xml:space="preserve">udgangspunkt </w:t>
      </w:r>
      <w:r w:rsidR="00DA6829" w:rsidRPr="00CF381B">
        <w:t xml:space="preserve">vil </w:t>
      </w:r>
      <w:r w:rsidR="00DA6829">
        <w:t>være at undersøge</w:t>
      </w:r>
      <w:r w:rsidR="00DA6829" w:rsidRPr="00CF381B">
        <w:t xml:space="preserve"> lærer</w:t>
      </w:r>
      <w:r w:rsidR="00DA6829">
        <w:t>n</w:t>
      </w:r>
      <w:r>
        <w:t>es udgangspunkt og forståelser</w:t>
      </w:r>
      <w:r w:rsidR="00DA6829" w:rsidRPr="00CF381B">
        <w:t xml:space="preserve"> </w:t>
      </w:r>
      <w:r w:rsidR="0043482C">
        <w:t xml:space="preserve">af undervisningsdifferentiering </w:t>
      </w:r>
      <w:r w:rsidR="00DA6829" w:rsidRPr="00CF381B">
        <w:t>med henblik på at afdække fænomenet,</w:t>
      </w:r>
      <w:r w:rsidR="00C62821">
        <w:t xml:space="preserve"> og samtidig fremtidsrette udviklingen af arbejdet</w:t>
      </w:r>
      <w:r>
        <w:t xml:space="preserve"> med </w:t>
      </w:r>
      <w:r w:rsidRPr="00CF381B">
        <w:t>undervisningsdifferentiering</w:t>
      </w:r>
      <w:r>
        <w:t>sprincippet</w:t>
      </w:r>
      <w:r w:rsidR="00DA6829" w:rsidRPr="00CF381B">
        <w:t>.</w:t>
      </w:r>
      <w:r w:rsidR="00DA6829">
        <w:rPr>
          <w:color w:val="3366FF"/>
        </w:rPr>
        <w:t xml:space="preserve"> </w:t>
      </w:r>
      <w:r w:rsidR="00DA6829" w:rsidRPr="00194A5E">
        <w:t xml:space="preserve">Den </w:t>
      </w:r>
      <w:r w:rsidR="00DA6829">
        <w:t>erfarede</w:t>
      </w:r>
      <w:r w:rsidR="00DA6829" w:rsidRPr="00194A5E">
        <w:t xml:space="preserve"> virkelighed, som </w:t>
      </w:r>
      <w:r w:rsidR="000259DF">
        <w:t>den viser sig for lærerne</w:t>
      </w:r>
      <w:r w:rsidR="00DA6829" w:rsidRPr="00194A5E">
        <w:t xml:space="preserve">, afdækkes gennem fortolkningen </w:t>
      </w:r>
      <w:r w:rsidR="0043482C">
        <w:t>af</w:t>
      </w:r>
      <w:r w:rsidR="00DA6829">
        <w:t xml:space="preserve"> bl.a. </w:t>
      </w:r>
      <w:r w:rsidR="0043482C">
        <w:t>lærernes praksisfortællinger</w:t>
      </w:r>
      <w:r w:rsidR="00DA6829" w:rsidRPr="00194A5E">
        <w:t>. Den menneskelige, subjektive faktor er i den grad tilstede med dens iagttagelse og fortolkning af undersøgelsesfeltet, og i dette ligger samtidig</w:t>
      </w:r>
      <w:r w:rsidR="00A43A33">
        <w:t>t</w:t>
      </w:r>
      <w:r w:rsidR="00DA6829" w:rsidRPr="00194A5E">
        <w:t xml:space="preserve"> et indbyrdes dialektisk forhold mellem betragteren og iagttagelsesemnet</w:t>
      </w:r>
      <w:r w:rsidR="00A43A33">
        <w:t>,</w:t>
      </w:r>
      <w:r w:rsidR="00C62821">
        <w:t xml:space="preserve"> eller fænomenet </w:t>
      </w:r>
      <w:r w:rsidR="00C62821">
        <w:rPr>
          <w:i/>
        </w:rPr>
        <w:t>undervisningsdifferentiering</w:t>
      </w:r>
      <w:r w:rsidR="00DA6829" w:rsidRPr="00194A5E">
        <w:t xml:space="preserve">. </w:t>
      </w:r>
      <w:r w:rsidR="000259DF">
        <w:t xml:space="preserve">Der er </w:t>
      </w:r>
      <w:r w:rsidR="000259DF" w:rsidRPr="00194A5E">
        <w:t xml:space="preserve">tale om et deltagerperspektiv i vidensudviklingen </w:t>
      </w:r>
      <w:r w:rsidR="000259DF">
        <w:t>i forståelsen af</w:t>
      </w:r>
      <w:r w:rsidR="000259DF" w:rsidRPr="00194A5E">
        <w:t xml:space="preserve"> p</w:t>
      </w:r>
      <w:r w:rsidR="00F9787C">
        <w:t>raktikerens andel</w:t>
      </w:r>
      <w:r w:rsidR="00A43A33">
        <w:t>,</w:t>
      </w:r>
      <w:r w:rsidR="00F9787C">
        <w:t xml:space="preserve"> som medudvikler af</w:t>
      </w:r>
      <w:r w:rsidR="000259DF" w:rsidRPr="00194A5E">
        <w:t xml:space="preserve"> egen praksis.</w:t>
      </w:r>
      <w:r w:rsidR="000259DF">
        <w:t xml:space="preserve"> </w:t>
      </w:r>
      <w:r w:rsidR="00DA6829" w:rsidRPr="00194A5E">
        <w:t xml:space="preserve">Ikke bare bliver iagttageren </w:t>
      </w:r>
      <w:r w:rsidR="0057022D">
        <w:t>tydeligere</w:t>
      </w:r>
      <w:r w:rsidR="00DA6829" w:rsidRPr="00194A5E">
        <w:t xml:space="preserve"> på undersøgelsesfeltet, men samtidig også klarere på sig selv og sin egen andel i forståelsen af princippet om undervisningsdifferentiering. En </w:t>
      </w:r>
      <w:r w:rsidR="00DA6829" w:rsidRPr="00194A5E">
        <w:rPr>
          <w:i/>
        </w:rPr>
        <w:t>”bevidsthedens rettethed mod det, der erfares”</w:t>
      </w:r>
      <w:r w:rsidR="00A70914">
        <w:t xml:space="preserve"> (Thisted</w:t>
      </w:r>
      <w:r w:rsidR="00DA6829" w:rsidRPr="00194A5E">
        <w:t>2010:55), hvor spør</w:t>
      </w:r>
      <w:r w:rsidR="0043482C">
        <w:t>gsmålet om intentionalitet</w:t>
      </w:r>
      <w:r w:rsidR="00DA6829" w:rsidRPr="00194A5E">
        <w:t xml:space="preserve"> ser på </w:t>
      </w:r>
      <w:r w:rsidR="00DA6829" w:rsidRPr="00194A5E">
        <w:rPr>
          <w:i/>
        </w:rPr>
        <w:t>”hvilken synsvinkel det bevidste subjekt anlægger på objektet”</w:t>
      </w:r>
      <w:r w:rsidR="00DA6829" w:rsidRPr="00194A5E">
        <w:t xml:space="preserve"> (Thi</w:t>
      </w:r>
      <w:r w:rsidR="00A70914">
        <w:t xml:space="preserve">sted </w:t>
      </w:r>
      <w:r w:rsidR="00DA6829" w:rsidRPr="00194A5E">
        <w:t>2010:55). Fænomenet træder frem</w:t>
      </w:r>
      <w:r w:rsidR="000259DF">
        <w:t xml:space="preserve"> for subjektet, og</w:t>
      </w:r>
      <w:r w:rsidR="00DA6829" w:rsidRPr="00194A5E">
        <w:t xml:space="preserve"> en erfaringsmæssig læreproces</w:t>
      </w:r>
      <w:r w:rsidR="000259DF">
        <w:t xml:space="preserve"> opstår</w:t>
      </w:r>
      <w:r w:rsidR="00DA6829" w:rsidRPr="00194A5E">
        <w:t xml:space="preserve">, der i dette tilfælde </w:t>
      </w:r>
      <w:r w:rsidR="000259DF">
        <w:t>kan udvikle</w:t>
      </w:r>
      <w:r w:rsidR="00DA6829" w:rsidRPr="00194A5E">
        <w:t xml:space="preserve"> lærerprofessionen og skolen s</w:t>
      </w:r>
      <w:r w:rsidR="000259DF">
        <w:t xml:space="preserve">om organisation. </w:t>
      </w:r>
    </w:p>
    <w:p w14:paraId="266FACA5" w14:textId="77777777" w:rsidR="00DA6829" w:rsidRPr="00D264FB" w:rsidRDefault="00D264FB" w:rsidP="00DA6829">
      <w:pPr>
        <w:spacing w:line="360" w:lineRule="auto"/>
        <w:jc w:val="both"/>
        <w:rPr>
          <w:i/>
        </w:rPr>
      </w:pPr>
      <w:r w:rsidRPr="00194A5E">
        <w:t>En relativismeproblematik kan opstå i afhængigheden af subjektets forståelse af, og konstruktion af, virkeligheden. I tilgangen ligger der</w:t>
      </w:r>
      <w:r>
        <w:t xml:space="preserve"> dog</w:t>
      </w:r>
      <w:r w:rsidRPr="00194A5E">
        <w:t xml:space="preserve"> den grundlæggende</w:t>
      </w:r>
      <w:r>
        <w:t xml:space="preserve"> accept af, og</w:t>
      </w:r>
      <w:r w:rsidRPr="00194A5E">
        <w:t xml:space="preserve"> opfattelse og anvendelse af</w:t>
      </w:r>
      <w:r w:rsidR="00A43A33">
        <w:t>,</w:t>
      </w:r>
      <w:r w:rsidRPr="00194A5E">
        <w:t xml:space="preserve"> en pragmatisk tilgang, der forsøger at sige noget om, hvorvidt det empiriske og </w:t>
      </w:r>
      <w:r>
        <w:t>teoretiske udgangspunkt</w:t>
      </w:r>
      <w:r w:rsidRPr="00194A5E">
        <w:t xml:space="preserve"> kan fungere efter hensigten i de professionspr</w:t>
      </w:r>
      <w:r>
        <w:t>aktiske sammenhænge</w:t>
      </w:r>
      <w:r w:rsidR="00A43A33">
        <w:t>,</w:t>
      </w:r>
      <w:r>
        <w:t xml:space="preserve"> hvori lærerne</w:t>
      </w:r>
      <w:r w:rsidRPr="00194A5E">
        <w:t xml:space="preserve"> gør b</w:t>
      </w:r>
      <w:r>
        <w:t>rug af dem</w:t>
      </w:r>
      <w:r w:rsidRPr="00194A5E">
        <w:t>.</w:t>
      </w:r>
      <w:r>
        <w:rPr>
          <w:i/>
        </w:rPr>
        <w:t xml:space="preserve"> </w:t>
      </w:r>
      <w:r w:rsidR="00DA6829">
        <w:t>I dette ligger der samtidig en forskydning fra en stram epistemologisk kerne til en mere pragmatisk socialkonstruktivistisk forståelse af princippet bag undervisningsdifferentiering.</w:t>
      </w:r>
    </w:p>
    <w:p w14:paraId="253EF5C8" w14:textId="77777777" w:rsidR="004E658F" w:rsidRDefault="004E658F">
      <w:pPr>
        <w:rPr>
          <w:rFonts w:cs="Arial"/>
          <w:b/>
          <w:kern w:val="28"/>
          <w:sz w:val="28"/>
          <w:szCs w:val="28"/>
        </w:rPr>
      </w:pPr>
      <w:bookmarkStart w:id="14" w:name="_Toc208719182"/>
      <w:r>
        <w:br w:type="page"/>
      </w:r>
    </w:p>
    <w:p w14:paraId="7B67CA33" w14:textId="77777777" w:rsidR="007D0883" w:rsidRDefault="000D6C05" w:rsidP="00FC6243">
      <w:pPr>
        <w:pStyle w:val="Overskrift1"/>
        <w:spacing w:line="360" w:lineRule="auto"/>
        <w:jc w:val="both"/>
      </w:pPr>
      <w:bookmarkStart w:id="15" w:name="_Toc216796615"/>
      <w:r>
        <w:t>Den læringst</w:t>
      </w:r>
      <w:r w:rsidR="007D0883">
        <w:t>eoretiske forforståelse</w:t>
      </w:r>
      <w:bookmarkEnd w:id="14"/>
      <w:bookmarkEnd w:id="15"/>
    </w:p>
    <w:p w14:paraId="57C510D8" w14:textId="77777777" w:rsidR="00AA1C94" w:rsidRDefault="007D0883" w:rsidP="00D30E32">
      <w:pPr>
        <w:widowControl w:val="0"/>
        <w:autoSpaceDE w:val="0"/>
        <w:autoSpaceDN w:val="0"/>
        <w:adjustRightInd w:val="0"/>
        <w:spacing w:after="240" w:line="360" w:lineRule="auto"/>
        <w:jc w:val="both"/>
      </w:pPr>
      <w:r w:rsidRPr="00CB5663">
        <w:t>Den lær</w:t>
      </w:r>
      <w:r w:rsidR="00CB5663" w:rsidRPr="00CB5663">
        <w:t>ingsmæssi</w:t>
      </w:r>
      <w:r w:rsidR="00C1540D">
        <w:t xml:space="preserve">ge forforståelse i </w:t>
      </w:r>
      <w:r w:rsidR="008228F7">
        <w:t>speciale</w:t>
      </w:r>
      <w:r w:rsidR="00C1540D">
        <w:t>t er</w:t>
      </w:r>
      <w:r w:rsidR="00CB5663" w:rsidRPr="00CB5663">
        <w:t xml:space="preserve"> inspireret af</w:t>
      </w:r>
      <w:r w:rsidR="00C1540D">
        <w:t xml:space="preserve"> John </w:t>
      </w:r>
      <w:r w:rsidR="00CB5663" w:rsidRPr="00CB5663">
        <w:t>Dewey</w:t>
      </w:r>
      <w:r w:rsidR="00C1540D">
        <w:t>, der</w:t>
      </w:r>
      <w:r w:rsidR="00CB5663" w:rsidRPr="00CB5663">
        <w:t xml:space="preserve"> anser</w:t>
      </w:r>
      <w:r w:rsidRPr="00CB5663">
        <w:t xml:space="preserve"> læring som et demokratisk</w:t>
      </w:r>
      <w:r w:rsidR="00C1540D">
        <w:t xml:space="preserve"> modningsprojekt. E</w:t>
      </w:r>
      <w:r w:rsidR="00CB5663" w:rsidRPr="00CB5663">
        <w:t>leven</w:t>
      </w:r>
      <w:r w:rsidR="00071152">
        <w:t xml:space="preserve"> betragtes som en</w:t>
      </w:r>
      <w:r w:rsidRPr="00CB5663">
        <w:t xml:space="preserve"> </w:t>
      </w:r>
      <w:r w:rsidR="00CB5663" w:rsidRPr="00CB5663">
        <w:t>skabning</w:t>
      </w:r>
      <w:r w:rsidRPr="00CB5663">
        <w:t xml:space="preserve">, der skal modnes gennem sine personlige erfaringer, og hvor det er den modnes </w:t>
      </w:r>
      <w:r w:rsidR="003406A6">
        <w:t xml:space="preserve">(lærerens) </w:t>
      </w:r>
      <w:r w:rsidR="00CB5663">
        <w:t xml:space="preserve">opgave og </w:t>
      </w:r>
      <w:r w:rsidR="00CB5663" w:rsidRPr="00CB5663">
        <w:t>hædershverv</w:t>
      </w:r>
      <w:r w:rsidRPr="00CB5663">
        <w:t xml:space="preserve"> at sikre, at læringen tager udgangspunkt i de mindre m</w:t>
      </w:r>
      <w:r w:rsidR="00CB5663" w:rsidRPr="00CB5663">
        <w:t>odnes forudsætninger</w:t>
      </w:r>
      <w:r w:rsidR="000C4C8A">
        <w:t xml:space="preserve"> og behov</w:t>
      </w:r>
      <w:r w:rsidR="008228F7">
        <w:t xml:space="preserve">. </w:t>
      </w:r>
      <w:r w:rsidRPr="00CB5663">
        <w:t>Med andre ord</w:t>
      </w:r>
      <w:r w:rsidR="00A43A33">
        <w:t>:</w:t>
      </w:r>
      <w:r w:rsidRPr="00CB5663">
        <w:t xml:space="preserve"> </w:t>
      </w:r>
      <w:r w:rsidR="00AA1C94">
        <w:t xml:space="preserve">et individualiseret udgangspunkt med </w:t>
      </w:r>
      <w:r w:rsidR="00282E09" w:rsidRPr="00CB5663">
        <w:t>en form for liv</w:t>
      </w:r>
      <w:r w:rsidR="00A43A33">
        <w:t>,</w:t>
      </w:r>
      <w:r w:rsidR="00282E09" w:rsidRPr="00CB5663">
        <w:t xml:space="preserve"> i forbund</w:t>
      </w:r>
      <w:r w:rsidR="00282E09">
        <w:t>ethed</w:t>
      </w:r>
      <w:r w:rsidR="00282E09" w:rsidRPr="00CB5663">
        <w:t xml:space="preserve"> med andre </w:t>
      </w:r>
      <w:r w:rsidR="00282E09">
        <w:t>i</w:t>
      </w:r>
      <w:r w:rsidRPr="00CB5663">
        <w:t xml:space="preserve"> et demokratisk fællesskab</w:t>
      </w:r>
      <w:r w:rsidR="00282E09">
        <w:t xml:space="preserve"> og udvikling</w:t>
      </w:r>
      <w:r w:rsidR="008228F7">
        <w:t xml:space="preserve"> heraf</w:t>
      </w:r>
      <w:r w:rsidR="00282E09">
        <w:t>. E</w:t>
      </w:r>
      <w:r w:rsidRPr="00CB5663">
        <w:t>n fælles kommunikeret erfaring</w:t>
      </w:r>
      <w:r w:rsidR="00E219A0">
        <w:t>, hvor den rekonstruktuerede</w:t>
      </w:r>
      <w:r w:rsidR="00B76354">
        <w:t xml:space="preserve"> erfaring bliver guide for fremtidige erfaringers vej</w:t>
      </w:r>
      <w:r w:rsidRPr="00CB5663">
        <w:t>.</w:t>
      </w:r>
      <w:r>
        <w:rPr>
          <w:color w:val="FF0000"/>
        </w:rPr>
        <w:t xml:space="preserve"> </w:t>
      </w:r>
      <w:r w:rsidR="00CB5663" w:rsidRPr="00CB5663">
        <w:rPr>
          <w:i/>
          <w:iCs/>
        </w:rPr>
        <w:t>”(...) Demokratiet (er) som livsform styret af den enkeltes tro på det daglige samv</w:t>
      </w:r>
      <w:r w:rsidR="008228F7">
        <w:rPr>
          <w:i/>
          <w:iCs/>
        </w:rPr>
        <w:t xml:space="preserve">irke med andre mennesker </w:t>
      </w:r>
      <w:r w:rsidR="00A43A33">
        <w:rPr>
          <w:i/>
          <w:iCs/>
        </w:rPr>
        <w:t>(...)</w:t>
      </w:r>
      <w:r w:rsidR="00CB5663" w:rsidRPr="00CB5663">
        <w:rPr>
          <w:i/>
          <w:iCs/>
        </w:rPr>
        <w:t xml:space="preserve"> Demokratiet (kan) udtrykkes som troen på den menneskelige erfarings evne til at generere formål og metoder som lader videre erfaringer vokse og udvikles...(...). Demokrati er troen på, at erfaringsprocessen er vigtigere end de opnåede konkrete resultater, forstået således, at bestemte resultater i sidste instans kun har værdi, når de kan bruges til at berige og strukturere den igangværende proces” </w:t>
      </w:r>
      <w:r w:rsidR="00A70914">
        <w:t>(Dewey</w:t>
      </w:r>
      <w:r w:rsidR="00CB5663" w:rsidRPr="00CB5663">
        <w:t>2005:16).</w:t>
      </w:r>
      <w:r w:rsidR="00CB5663">
        <w:t xml:space="preserve"> </w:t>
      </w:r>
      <w:r w:rsidR="00C1540D">
        <w:t xml:space="preserve">Læreprocessen skabes i </w:t>
      </w:r>
      <w:r>
        <w:t>deltagelse i fællesskabets processer, og dett</w:t>
      </w:r>
      <w:r w:rsidR="00C1540D">
        <w:t>e er en nuancering</w:t>
      </w:r>
      <w:r>
        <w:t xml:space="preserve"> af </w:t>
      </w:r>
      <w:r w:rsidR="00E219A0">
        <w:t>den klassiske danske folkeskoleforståelse</w:t>
      </w:r>
      <w:r>
        <w:t xml:space="preserve"> af Dewey</w:t>
      </w:r>
      <w:r w:rsidR="00A43A33">
        <w:t>,</w:t>
      </w:r>
      <w:r>
        <w:t xml:space="preserve"> som </w:t>
      </w:r>
      <w:r w:rsidR="008228F7">
        <w:t>fort</w:t>
      </w:r>
      <w:r w:rsidR="00282E09">
        <w:t>aler for en individualiseret og</w:t>
      </w:r>
      <w:r w:rsidR="00CB5663" w:rsidRPr="00EF22C9">
        <w:t xml:space="preserve"> barnecentreret pædagogik. F</w:t>
      </w:r>
      <w:r w:rsidRPr="00EF22C9">
        <w:t>okus i denne demokratiforståelse</w:t>
      </w:r>
      <w:r w:rsidR="00CB5663" w:rsidRPr="00EF22C9">
        <w:t xml:space="preserve"> er</w:t>
      </w:r>
      <w:r w:rsidR="00EF22C9" w:rsidRPr="00EF22C9">
        <w:t xml:space="preserve"> centreret mod</w:t>
      </w:r>
      <w:r w:rsidRPr="00EF22C9">
        <w:t xml:space="preserve"> skabe</w:t>
      </w:r>
      <w:r w:rsidR="00EF22C9" w:rsidRPr="00EF22C9">
        <w:t>lsen af</w:t>
      </w:r>
      <w:r w:rsidRPr="00EF22C9">
        <w:t xml:space="preserve"> magtfrie rum til at reflektere</w:t>
      </w:r>
      <w:r w:rsidR="00AA1C94">
        <w:t xml:space="preserve"> i</w:t>
      </w:r>
      <w:r w:rsidRPr="00EF22C9">
        <w:t xml:space="preserve">, </w:t>
      </w:r>
      <w:r w:rsidR="00AA1C94">
        <w:t xml:space="preserve">til at </w:t>
      </w:r>
      <w:r w:rsidRPr="00EF22C9">
        <w:t>modne</w:t>
      </w:r>
      <w:r w:rsidR="00AA1C94">
        <w:t>s</w:t>
      </w:r>
      <w:r w:rsidRPr="00EF22C9">
        <w:t xml:space="preserve"> og lære</w:t>
      </w:r>
      <w:r w:rsidR="00AA1C94">
        <w:t xml:space="preserve"> i.</w:t>
      </w:r>
    </w:p>
    <w:p w14:paraId="3E24144C" w14:textId="77777777" w:rsidR="006842BA" w:rsidRDefault="00CB5663" w:rsidP="00D30E32">
      <w:pPr>
        <w:widowControl w:val="0"/>
        <w:autoSpaceDE w:val="0"/>
        <w:autoSpaceDN w:val="0"/>
        <w:adjustRightInd w:val="0"/>
        <w:spacing w:after="240" w:line="360" w:lineRule="auto"/>
        <w:jc w:val="both"/>
      </w:pPr>
      <w:r w:rsidRPr="00EF22C9">
        <w:t xml:space="preserve">Læring </w:t>
      </w:r>
      <w:r w:rsidR="00282E09">
        <w:t>handler</w:t>
      </w:r>
      <w:r w:rsidR="007D0883" w:rsidRPr="00EF22C9">
        <w:t xml:space="preserve"> om relationen mellem det enkelte menneske og dets omverden</w:t>
      </w:r>
      <w:r w:rsidR="00282E09">
        <w:t xml:space="preserve"> </w:t>
      </w:r>
      <w:r w:rsidR="00EF22C9" w:rsidRPr="00EF22C9">
        <w:t>i</w:t>
      </w:r>
      <w:r w:rsidR="00282E09">
        <w:t xml:space="preserve"> et refleksionspotentiale</w:t>
      </w:r>
      <w:r w:rsidR="00EF22C9" w:rsidRPr="00EF22C9">
        <w:t xml:space="preserve">, hvor refleksionen identificeres som intelligente </w:t>
      </w:r>
      <w:r w:rsidR="000C4C8A">
        <w:t xml:space="preserve">tanker og </w:t>
      </w:r>
      <w:r w:rsidR="00EF22C9" w:rsidRPr="00EF22C9">
        <w:t xml:space="preserve">handlinger, der gensidigt tilskynder hinanden, og derved omsættes til ny viden. </w:t>
      </w:r>
      <w:r w:rsidR="007D0883" w:rsidRPr="00EF22C9">
        <w:t xml:space="preserve">Læringstransformationen </w:t>
      </w:r>
      <w:r w:rsidRPr="00EF22C9">
        <w:t>anses</w:t>
      </w:r>
      <w:r w:rsidR="007D0883" w:rsidRPr="00EF22C9">
        <w:t xml:space="preserve"> som en kontinuerlig og ubrudt proces, der både ka</w:t>
      </w:r>
      <w:r w:rsidRPr="00EF22C9">
        <w:t xml:space="preserve">n være individuel og kollektiv. </w:t>
      </w:r>
      <w:r w:rsidR="007D0883" w:rsidRPr="00EF22C9">
        <w:t>Læ</w:t>
      </w:r>
      <w:r w:rsidR="00EF22C9" w:rsidRPr="00EF22C9">
        <w:t>reprocessen er dog afhængig af erkendelsesmæssige tvivlsdimensioner, da</w:t>
      </w:r>
      <w:r w:rsidR="007D0883" w:rsidRPr="00EF22C9">
        <w:t xml:space="preserve"> refleksionen og læreprocessen er afhæ</w:t>
      </w:r>
      <w:r w:rsidR="00EF22C9" w:rsidRPr="00EF22C9">
        <w:t>ngig af udfordringer og modstande</w:t>
      </w:r>
      <w:r w:rsidR="007D0883" w:rsidRPr="00EF22C9">
        <w:t>, for at skabe nye handlinger og betydninger.</w:t>
      </w:r>
      <w:r w:rsidR="00FC6243" w:rsidRPr="00EF22C9">
        <w:t xml:space="preserve"> </w:t>
      </w:r>
      <w:r w:rsidR="00EF22C9" w:rsidRPr="00EF22C9">
        <w:t>Netop derfor</w:t>
      </w:r>
      <w:r w:rsidR="00EF22C9">
        <w:rPr>
          <w:color w:val="FF0000"/>
        </w:rPr>
        <w:t xml:space="preserve"> </w:t>
      </w:r>
      <w:r w:rsidR="00EF22C9">
        <w:t>indeholdes der</w:t>
      </w:r>
      <w:r w:rsidR="00282E09">
        <w:t>,</w:t>
      </w:r>
      <w:r w:rsidR="00EF22C9">
        <w:t xml:space="preserve"> i</w:t>
      </w:r>
      <w:r w:rsidR="00FC6243">
        <w:t xml:space="preserve"> denne afhængighed</w:t>
      </w:r>
      <w:r w:rsidR="00282E09">
        <w:t>,</w:t>
      </w:r>
      <w:r w:rsidR="00FC6243">
        <w:t xml:space="preserve"> et element af mesterlærelignende relatione</w:t>
      </w:r>
      <w:r w:rsidR="00AA1C94">
        <w:t>r mellem læreren og eleven samt</w:t>
      </w:r>
      <w:r w:rsidR="00FC6243">
        <w:t xml:space="preserve"> et forhold mellem tradition</w:t>
      </w:r>
      <w:r w:rsidR="00AA1C94">
        <w:t xml:space="preserve"> (indholdet)</w:t>
      </w:r>
      <w:r w:rsidR="00FC6243">
        <w:t xml:space="preserve"> og læring. </w:t>
      </w:r>
      <w:r w:rsidR="00FC6243" w:rsidRPr="00FC6243">
        <w:rPr>
          <w:i/>
        </w:rPr>
        <w:t>”…indførelse i traditionen er et middel til at frigive og styre de lærendes ressourcer. Men vi skal også huske på, at individets lyst til og behov for at gå ind i aktiviteter er en nødvendig forudsætning for, at traditionen kan blive en faktor i hans per</w:t>
      </w:r>
      <w:r w:rsidR="00FC6243">
        <w:rPr>
          <w:i/>
        </w:rPr>
        <w:t>sonlige vækst…</w:t>
      </w:r>
      <w:r w:rsidR="00FC6243" w:rsidRPr="00FC6243">
        <w:rPr>
          <w:i/>
        </w:rPr>
        <w:t>samt også at han på sin egen måde selv skal se relationerne mellem de midler og metoder, der anvendes, og de opnåede resultater. Ingen andre kan se for ham, og han kan ikke se blot ved at ”få det at vide”, selvom den rette form for instruktion kan guide hans syn og derfor hjælpe ham til at se det, han har behov for”</w:t>
      </w:r>
      <w:r w:rsidR="00A43A33">
        <w:t xml:space="preserve"> (Dewey</w:t>
      </w:r>
      <w:r w:rsidR="00A70914">
        <w:t xml:space="preserve"> i Brinkmann</w:t>
      </w:r>
      <w:r w:rsidR="00FC6243">
        <w:t xml:space="preserve">2006:183). </w:t>
      </w:r>
      <w:r w:rsidR="00FB33A6">
        <w:t>Indføringen i traditionen skal give mening for</w:t>
      </w:r>
      <w:r w:rsidR="000C4C8A">
        <w:t xml:space="preserve"> eleven, og denne skal kunne se</w:t>
      </w:r>
      <w:r w:rsidR="00FB33A6">
        <w:t xml:space="preserve"> betydningen for dennes liv. Der er hermed en forskydning hen imod e</w:t>
      </w:r>
      <w:r w:rsidR="00A43A33">
        <w:t>n fællesskabscenteret position</w:t>
      </w:r>
      <w:r w:rsidR="00FB33A6">
        <w:t xml:space="preserve"> </w:t>
      </w:r>
      <w:r w:rsidR="00A43A33">
        <w:t>stående mellem den læ</w:t>
      </w:r>
      <w:r w:rsidR="00FB33A6">
        <w:t>rende og traditionen</w:t>
      </w:r>
      <w:r w:rsidR="00AA1C94">
        <w:t xml:space="preserve"> (indholdet)</w:t>
      </w:r>
      <w:r w:rsidR="00FB33A6">
        <w:t xml:space="preserve">. </w:t>
      </w:r>
      <w:r w:rsidR="00071152">
        <w:t xml:space="preserve">Læring for Dewey er, </w:t>
      </w:r>
      <w:r w:rsidR="00071152">
        <w:rPr>
          <w:i/>
        </w:rPr>
        <w:t>”at bestemte forudeksisterende funktioner hos den lærende bruge</w:t>
      </w:r>
      <w:r w:rsidR="00E219A0">
        <w:rPr>
          <w:i/>
        </w:rPr>
        <w:t>s</w:t>
      </w:r>
      <w:r w:rsidR="00071152">
        <w:rPr>
          <w:i/>
        </w:rPr>
        <w:t xml:space="preserve"> under social indflydelse i samfu</w:t>
      </w:r>
      <w:r w:rsidR="0044098E">
        <w:rPr>
          <w:i/>
        </w:rPr>
        <w:t>ndsmæssige praksisser i direkte</w:t>
      </w:r>
      <w:r w:rsidR="00071152">
        <w:rPr>
          <w:i/>
        </w:rPr>
        <w:t xml:space="preserve"> interaktion med miljøet” </w:t>
      </w:r>
      <w:r w:rsidR="00A70914">
        <w:t>(Dewey i Brinkmann</w:t>
      </w:r>
      <w:r w:rsidR="000A3D03">
        <w:t>2006:203</w:t>
      </w:r>
      <w:r w:rsidR="00071152">
        <w:t>).</w:t>
      </w:r>
      <w:r w:rsidR="00071152">
        <w:rPr>
          <w:i/>
        </w:rPr>
        <w:t xml:space="preserve"> </w:t>
      </w:r>
      <w:r w:rsidR="00FB33A6">
        <w:t xml:space="preserve">Med denne forståelse kan undervisningsdifferentieringens individualiseringsfokus sættes ind i en meningssammenhæng i den fælles læreproces </w:t>
      </w:r>
      <w:r w:rsidR="00D30E32">
        <w:t>rundt på skolerne.</w:t>
      </w:r>
    </w:p>
    <w:p w14:paraId="092B7BAF" w14:textId="77777777" w:rsidR="001251D2" w:rsidRPr="000C4C8A" w:rsidRDefault="000A76BD" w:rsidP="000C4C8A">
      <w:pPr>
        <w:widowControl w:val="0"/>
        <w:autoSpaceDE w:val="0"/>
        <w:autoSpaceDN w:val="0"/>
        <w:adjustRightInd w:val="0"/>
        <w:spacing w:after="240" w:line="360" w:lineRule="auto"/>
        <w:jc w:val="both"/>
      </w:pPr>
      <w:r>
        <w:t>L</w:t>
      </w:r>
      <w:r w:rsidR="005D688D">
        <w:t xml:space="preserve">æring er modtaget hos den enkelte, når </w:t>
      </w:r>
      <w:r w:rsidR="00AA1C94">
        <w:rPr>
          <w:i/>
        </w:rPr>
        <w:t>”…</w:t>
      </w:r>
      <w:r w:rsidR="005D688D" w:rsidRPr="005D688D">
        <w:rPr>
          <w:i/>
        </w:rPr>
        <w:t>erfaringsverden er beriget med meningsindhold</w:t>
      </w:r>
      <w:r w:rsidR="00AA1C94">
        <w:rPr>
          <w:i/>
        </w:rPr>
        <w:t>”</w:t>
      </w:r>
      <w:r w:rsidR="00A70914">
        <w:t xml:space="preserve"> (Brinkmann</w:t>
      </w:r>
      <w:r w:rsidR="005D688D">
        <w:t xml:space="preserve">2006:198), og når den enkelte og fællesskabet er blevet </w:t>
      </w:r>
      <w:r w:rsidR="005D688D">
        <w:rPr>
          <w:i/>
        </w:rPr>
        <w:t>”</w:t>
      </w:r>
      <w:r w:rsidR="00BE722A">
        <w:rPr>
          <w:i/>
        </w:rPr>
        <w:t>…</w:t>
      </w:r>
      <w:r w:rsidR="005D688D">
        <w:rPr>
          <w:i/>
        </w:rPr>
        <w:t>bedre til at kontrollere fremtidige erfaringer”</w:t>
      </w:r>
      <w:r w:rsidR="005D688D" w:rsidRPr="005D688D">
        <w:t xml:space="preserve"> </w:t>
      </w:r>
      <w:r w:rsidR="00A70914">
        <w:t>(Brinkmann</w:t>
      </w:r>
      <w:r w:rsidR="005D688D">
        <w:t>2006:198). Det store spørgsmål er dog</w:t>
      </w:r>
      <w:r w:rsidR="00290742">
        <w:t>,</w:t>
      </w:r>
      <w:r w:rsidR="005D688D">
        <w:t xml:space="preserve"> hvordan en berigelse eller reorganisering kan rammesættes i skolen. Svaret må være, at det </w:t>
      </w:r>
      <w:r>
        <w:t xml:space="preserve">blandt andet </w:t>
      </w:r>
      <w:r w:rsidR="005D688D">
        <w:t xml:space="preserve">rammmesættes gennem den </w:t>
      </w:r>
      <w:r w:rsidR="00D27DE7">
        <w:t>grundlæggende forståelse af de</w:t>
      </w:r>
      <w:r w:rsidR="005D688D">
        <w:t xml:space="preserve"> anvendelsesmuligheder, der ligger gemt i princippet om undervisningsdifferentiering. </w:t>
      </w:r>
      <w:r w:rsidR="005D688D">
        <w:rPr>
          <w:i/>
        </w:rPr>
        <w:t xml:space="preserve">”Den eneste måde, hvorpå voksne bevidst kontrollerer den slags opdragelse, som de umodne får, er ved at kontrollere det miljø, i hvilket de handler og altså tænker og føler. Vi opdrager aldrig direkte, men indirekte ved hjælp af miljøet” </w:t>
      </w:r>
      <w:r w:rsidR="00C47E21">
        <w:t xml:space="preserve">(Dewey i Brinkmann 2006:198). Der er et vist behavioristisk træk i ovenstående citat, men Dewey udvider læreprocessen til at inddrage den lærende som deltager </w:t>
      </w:r>
      <w:r w:rsidR="00C47E21">
        <w:rPr>
          <w:i/>
        </w:rPr>
        <w:t>”</w:t>
      </w:r>
      <w:r w:rsidR="00BE722A">
        <w:rPr>
          <w:i/>
        </w:rPr>
        <w:t>…</w:t>
      </w:r>
      <w:r w:rsidR="00C47E21">
        <w:rPr>
          <w:i/>
        </w:rPr>
        <w:t xml:space="preserve">i den fælles aktivitet, så han oplever dens succeser som sine egne successer, dens fiaskoer som sine egne fiaskoer” </w:t>
      </w:r>
      <w:r w:rsidR="00A70914">
        <w:t>(Dewey i Brinkmann</w:t>
      </w:r>
      <w:r w:rsidR="00C47E21">
        <w:t>2006:199). Den fuldgyldig lærende deltager forstår egne erfaringers betydning, mening og værdi i den social</w:t>
      </w:r>
      <w:r w:rsidR="000B7E6E">
        <w:t>e</w:t>
      </w:r>
      <w:r w:rsidR="00C47E21">
        <w:t xml:space="preserve"> kontekst, hvor erfaringen er opstået. Det centrale er her ”deltagelse”</w:t>
      </w:r>
      <w:r w:rsidR="00897646">
        <w:t>, som deltagelse i sociale praksisser med et indhold af gøremål. Der er tale om gøremål, der er gavnlige og nødvendige for fællesskabet, og med noget på spil for den enkelte lærende.</w:t>
      </w:r>
      <w:r w:rsidR="000C4B3C">
        <w:t xml:space="preserve"> </w:t>
      </w:r>
      <w:r w:rsidR="000C4B3C">
        <w:rPr>
          <w:i/>
        </w:rPr>
        <w:t>”Vi lærer ved at gøre, og vi lærer primært det, vi gør (og ikke det, vi ikke gør!). Læring foregår ved at deltage i sociale praksisser, hvor man ikke bare ”trænes på”, men også sættes i stand til at forstå de giv</w:t>
      </w:r>
      <w:r w:rsidR="005B372C">
        <w:rPr>
          <w:i/>
        </w:rPr>
        <w:t>n</w:t>
      </w:r>
      <w:r w:rsidR="000C4B3C">
        <w:rPr>
          <w:i/>
        </w:rPr>
        <w:t xml:space="preserve">e praksissers betydning og værdi” </w:t>
      </w:r>
      <w:r w:rsidR="00A70914">
        <w:t>(Brinkmann</w:t>
      </w:r>
      <w:r w:rsidR="000C4B3C">
        <w:t>2006</w:t>
      </w:r>
      <w:r w:rsidR="0040207B">
        <w:t>:209).</w:t>
      </w:r>
      <w:r w:rsidR="00897646">
        <w:t xml:space="preserve"> Den lærende er optaget og interesseret med en involverende tilgang til at rekonstruere tidligere erfaringer, hvis eller når </w:t>
      </w:r>
      <w:r w:rsidR="00897646">
        <w:rPr>
          <w:i/>
        </w:rPr>
        <w:t>”Vejen til denne form for deltagelse indebærer, at den lærende kan se formålet med deltagelse, og dette kan man, hvis undervisningens materiale er knyttet til den lærendes erfaring, til vedkommendes mål</w:t>
      </w:r>
      <w:r w:rsidR="00897646">
        <w:t xml:space="preserve"> (Brinkmann 2006:200). </w:t>
      </w:r>
      <w:r w:rsidR="00B410AA">
        <w:t>Dette er netop en af de væsentli</w:t>
      </w:r>
      <w:r w:rsidR="00F77A57">
        <w:t>gste konklusioner i dette specia</w:t>
      </w:r>
      <w:r>
        <w:t>le</w:t>
      </w:r>
      <w:r w:rsidR="00B410AA">
        <w:t xml:space="preserve">, at undervisningsdifferentiering har en klar sammenhæng med </w:t>
      </w:r>
      <w:r w:rsidR="009278B2">
        <w:t>det faglige indhold;</w:t>
      </w:r>
      <w:r w:rsidR="00B410AA">
        <w:t xml:space="preserve"> med lærerens indsigt i</w:t>
      </w:r>
      <w:r w:rsidR="00B44013">
        <w:t xml:space="preserve"> den enkelte</w:t>
      </w:r>
      <w:r w:rsidR="00B410AA">
        <w:t xml:space="preserve"> elevens behov og udviklingspotentialer</w:t>
      </w:r>
      <w:r w:rsidR="009278B2">
        <w:t>; elevens indsigt og inddragelse i egen læreproces</w:t>
      </w:r>
      <w:r w:rsidR="000B7E6E">
        <w:t>,</w:t>
      </w:r>
      <w:r w:rsidR="00290742">
        <w:t xml:space="preserve"> samt med lærernes efterfølgende didaktiske valg for undervisningen</w:t>
      </w:r>
      <w:r w:rsidR="00B410AA">
        <w:t xml:space="preserve">. </w:t>
      </w:r>
    </w:p>
    <w:p w14:paraId="64349468" w14:textId="77777777" w:rsidR="004E658F" w:rsidRDefault="004E658F">
      <w:pPr>
        <w:rPr>
          <w:rFonts w:cs="Arial"/>
          <w:b/>
          <w:kern w:val="28"/>
          <w:sz w:val="28"/>
          <w:szCs w:val="28"/>
        </w:rPr>
      </w:pPr>
      <w:bookmarkStart w:id="16" w:name="_Toc208719183"/>
      <w:r>
        <w:br w:type="page"/>
      </w:r>
    </w:p>
    <w:p w14:paraId="502E3D96" w14:textId="77777777" w:rsidR="005E3177" w:rsidRDefault="0061559D" w:rsidP="005E3177">
      <w:pPr>
        <w:pStyle w:val="Overskrift1"/>
      </w:pPr>
      <w:bookmarkStart w:id="17" w:name="_Toc216796616"/>
      <w:r w:rsidRPr="008A1E45">
        <w:t>Metode</w:t>
      </w:r>
      <w:bookmarkEnd w:id="16"/>
      <w:bookmarkEnd w:id="17"/>
    </w:p>
    <w:p w14:paraId="18FD7B3C" w14:textId="77777777" w:rsidR="005E3177" w:rsidRPr="005E3177" w:rsidRDefault="005E3177" w:rsidP="005E3177"/>
    <w:p w14:paraId="4F6D7B2C" w14:textId="77777777" w:rsidR="0062007F" w:rsidRPr="0062007F" w:rsidRDefault="0062007F" w:rsidP="00E812A7">
      <w:pPr>
        <w:spacing w:line="360" w:lineRule="auto"/>
        <w:jc w:val="both"/>
      </w:pPr>
      <w:r>
        <w:t>Da jeg started</w:t>
      </w:r>
      <w:r w:rsidR="00525BEB">
        <w:t>e udarbejdelsen af dette speciale i juni 2012</w:t>
      </w:r>
      <w:r w:rsidR="00F61579">
        <w:t>,</w:t>
      </w:r>
      <w:r>
        <w:t xml:space="preserve"> omtalte jeg problemstillingen for en lærer, Helle, der efterføl</w:t>
      </w:r>
      <w:r w:rsidR="00BB51D5">
        <w:t xml:space="preserve">gende sendte følgende besked til mig: </w:t>
      </w:r>
    </w:p>
    <w:p w14:paraId="361B20AD" w14:textId="77777777" w:rsidR="004C0176" w:rsidRDefault="005517F7" w:rsidP="00E812A7">
      <w:pPr>
        <w:widowControl w:val="0"/>
        <w:autoSpaceDE w:val="0"/>
        <w:autoSpaceDN w:val="0"/>
        <w:adjustRightInd w:val="0"/>
        <w:spacing w:after="260" w:line="360" w:lineRule="auto"/>
        <w:jc w:val="both"/>
        <w:rPr>
          <w:i/>
        </w:rPr>
      </w:pPr>
      <w:r w:rsidRPr="00BB51D5">
        <w:rPr>
          <w:i/>
        </w:rPr>
        <w:t>Hej Flemming Det bliver spændende at drøfte. Der er mange holdninger til, hvad man opfatter som differentiering - og ofte udføres dette ustruktureret - on and off "du får lige et ekstra ark, som er lidt sværere/lettere, indtil de andre er færdige" eller "du læser bare det halve af, hvad de andre gør" etc. Der er lige så mange indfaldsvinkler til differentiering, som der er elever i en klasse, fordi læringsstile og personlig udvikling også skal indgå i planlægningen og evalueringen af undervisningen. Puha - svært og udfordrende.</w:t>
      </w:r>
      <w:r w:rsidR="00BB51D5">
        <w:rPr>
          <w:i/>
        </w:rPr>
        <w:t xml:space="preserve"> Venlig hilsen Helle. </w:t>
      </w:r>
    </w:p>
    <w:p w14:paraId="49C15095" w14:textId="77777777" w:rsidR="005517F7" w:rsidRPr="0044583A" w:rsidRDefault="00BB51D5" w:rsidP="00E812A7">
      <w:pPr>
        <w:widowControl w:val="0"/>
        <w:autoSpaceDE w:val="0"/>
        <w:autoSpaceDN w:val="0"/>
        <w:adjustRightInd w:val="0"/>
        <w:spacing w:after="260" w:line="360" w:lineRule="auto"/>
        <w:jc w:val="both"/>
        <w:rPr>
          <w:i/>
        </w:rPr>
      </w:pPr>
      <w:r>
        <w:t>Således blev den første praksisfortælling ska</w:t>
      </w:r>
      <w:r w:rsidR="00D922FD">
        <w:t>bt til empirien til dette spe</w:t>
      </w:r>
      <w:r w:rsidR="00E812A7">
        <w:t>c</w:t>
      </w:r>
      <w:r w:rsidR="00D922FD">
        <w:t>i</w:t>
      </w:r>
      <w:r w:rsidR="00E812A7">
        <w:t>ale</w:t>
      </w:r>
      <w:r>
        <w:t>!</w:t>
      </w:r>
    </w:p>
    <w:p w14:paraId="183D45C3" w14:textId="77777777" w:rsidR="00E97C46" w:rsidRPr="00B81719" w:rsidRDefault="00E97C46" w:rsidP="00E97C46">
      <w:pPr>
        <w:pStyle w:val="Overskrift2"/>
        <w:rPr>
          <w:color w:val="auto"/>
        </w:rPr>
      </w:pPr>
      <w:bookmarkStart w:id="18" w:name="_Toc208719188"/>
      <w:bookmarkStart w:id="19" w:name="_Toc216796617"/>
      <w:r w:rsidRPr="00B81719">
        <w:rPr>
          <w:color w:val="auto"/>
        </w:rPr>
        <w:t>Empiri - Undersøgelsens formål og rammer</w:t>
      </w:r>
      <w:bookmarkEnd w:id="18"/>
      <w:bookmarkEnd w:id="19"/>
    </w:p>
    <w:p w14:paraId="01AA1752" w14:textId="77777777" w:rsidR="00E97C46" w:rsidRPr="00E00D23" w:rsidRDefault="008F2EDD" w:rsidP="00E97C46">
      <w:pPr>
        <w:spacing w:line="360" w:lineRule="auto"/>
        <w:jc w:val="both"/>
      </w:pPr>
      <w:r>
        <w:t>Empirien er baseret på</w:t>
      </w:r>
      <w:r w:rsidR="00E97C46">
        <w:t xml:space="preserve"> forskellige former for indsamling af viden om</w:t>
      </w:r>
      <w:r w:rsidR="00F61579">
        <w:t>,</w:t>
      </w:r>
      <w:r w:rsidR="00E97C46">
        <w:t xml:space="preserve"> og indsigt i</w:t>
      </w:r>
      <w:r w:rsidR="00F61579">
        <w:t>,</w:t>
      </w:r>
      <w:r w:rsidR="00E97C46">
        <w:t xml:space="preserve"> begrebet undervisningsdiff</w:t>
      </w:r>
      <w:r w:rsidR="00F61579">
        <w:t xml:space="preserve">erentiering. Dokumentationen </w:t>
      </w:r>
      <w:r w:rsidR="00E97C46">
        <w:t>søges indeholdende både kvalitative og kvantitative data i beskrivelsen af centrale dele af</w:t>
      </w:r>
      <w:r w:rsidR="00F61579">
        <w:t>,</w:t>
      </w:r>
      <w:r w:rsidR="00E97C46">
        <w:t xml:space="preserve"> og udfordringer</w:t>
      </w:r>
      <w:r w:rsidR="00F61579">
        <w:t>,</w:t>
      </w:r>
      <w:r w:rsidR="00E97C46">
        <w:t xml:space="preserve"> omkring differentieringsopgaven for lærerne.</w:t>
      </w:r>
      <w:r w:rsidR="007E7D5F">
        <w:t xml:space="preserve"> Empirien</w:t>
      </w:r>
      <w:r w:rsidR="00E97C46">
        <w:t xml:space="preserve"> har sit fundament i to evalueringsrapporter fra </w:t>
      </w:r>
      <w:r w:rsidR="00F61579">
        <w:t>Danmarks Evalueringsinstitut, fra 2004 og 2011</w:t>
      </w:r>
      <w:r w:rsidR="00E97C46">
        <w:t>. Størstedelen af dokumentationsmaterialet har dog et kvalitativt udtryk, da d</w:t>
      </w:r>
      <w:r w:rsidR="00DA6829">
        <w:t>isse data behandles yderligere i rapporternes analyser.</w:t>
      </w:r>
      <w:r w:rsidR="00E97C46">
        <w:t xml:space="preserve"> Deru</w:t>
      </w:r>
      <w:r w:rsidR="00F61579">
        <w:t>dover anlægges der en</w:t>
      </w:r>
      <w:r w:rsidR="00E97C46">
        <w:t xml:space="preserve"> kvalitativ tilgang</w:t>
      </w:r>
      <w:r w:rsidR="00F61579">
        <w:t>,</w:t>
      </w:r>
      <w:r w:rsidR="00E97C46">
        <w:t xml:space="preserve"> gennem nogle subjektive praksisfortællinger lavet af lærere, der aktuelt står med opgaven o</w:t>
      </w:r>
      <w:r>
        <w:t xml:space="preserve">mkring </w:t>
      </w:r>
      <w:r w:rsidR="00E97C46">
        <w:t xml:space="preserve">den enkelte elevs behov, forudsætninger og udfordringer i skolehverdagens praksisfelt. </w:t>
      </w:r>
      <w:r w:rsidR="00DA6829" w:rsidRPr="00DE2129">
        <w:t>Gennem empirien (evalueringsrapporterne og praksisfortællinger</w:t>
      </w:r>
      <w:r w:rsidR="00964AEA">
        <w:t>ne) og via de</w:t>
      </w:r>
      <w:r>
        <w:t>n teoretiske fremstilling</w:t>
      </w:r>
      <w:r w:rsidR="00DA6829" w:rsidRPr="00DE2129">
        <w:t>, undersøges specialets problemformulering.</w:t>
      </w:r>
    </w:p>
    <w:p w14:paraId="754D5138" w14:textId="77777777" w:rsidR="00C40FB1" w:rsidRPr="00C40FB1" w:rsidRDefault="00C40FB1" w:rsidP="00C40FB1">
      <w:pPr>
        <w:spacing w:line="360" w:lineRule="auto"/>
        <w:jc w:val="both"/>
        <w:rPr>
          <w:color w:val="3366FF"/>
        </w:rPr>
      </w:pPr>
      <w:r w:rsidRPr="00DE2129">
        <w:t xml:space="preserve">På baggrund af </w:t>
      </w:r>
      <w:r w:rsidR="00DE2129" w:rsidRPr="00DE2129">
        <w:t xml:space="preserve">det </w:t>
      </w:r>
      <w:r w:rsidRPr="00DE2129">
        <w:t>empirisk</w:t>
      </w:r>
      <w:r w:rsidR="00F61579">
        <w:t>e</w:t>
      </w:r>
      <w:r w:rsidRPr="00DE2129">
        <w:t xml:space="preserve"> materiale udformes en form for dokumentation af fortolkningsmønstre hos lærerne, vedrørende deres forståelse af princippet om</w:t>
      </w:r>
      <w:r w:rsidR="00F61579">
        <w:t xml:space="preserve">, og udførelse af, </w:t>
      </w:r>
      <w:r w:rsidRPr="00DE2129">
        <w:t>undervisningsdifferentiering.</w:t>
      </w:r>
      <w:r w:rsidR="00DA6829">
        <w:t xml:space="preserve"> Hermed vil fokus</w:t>
      </w:r>
      <w:r w:rsidRPr="00DE2129">
        <w:t xml:space="preserve"> </w:t>
      </w:r>
      <w:r w:rsidR="00DE2129" w:rsidRPr="00DE2129">
        <w:t>være</w:t>
      </w:r>
      <w:r w:rsidR="00DA6829">
        <w:t xml:space="preserve"> på</w:t>
      </w:r>
      <w:r w:rsidR="00DE2129" w:rsidRPr="00DE2129">
        <w:t xml:space="preserve"> at undersøge</w:t>
      </w:r>
      <w:r w:rsidR="00F61579">
        <w:t xml:space="preserve"> lærer</w:t>
      </w:r>
      <w:r w:rsidR="00DE2129" w:rsidRPr="00DE2129">
        <w:t>nes</w:t>
      </w:r>
      <w:r w:rsidRPr="00DE2129">
        <w:t xml:space="preserve"> forståelser</w:t>
      </w:r>
      <w:r w:rsidR="00DE2129" w:rsidRPr="00DE2129">
        <w:t xml:space="preserve"> og håndtering af</w:t>
      </w:r>
      <w:r w:rsidR="008F2EDD">
        <w:t xml:space="preserve"> opgaven</w:t>
      </w:r>
      <w:r w:rsidRPr="00DE2129">
        <w:t xml:space="preserve">, der ligger indeholdt i princippet om undervisningsdifferentiering. </w:t>
      </w:r>
      <w:r w:rsidR="00DE2129" w:rsidRPr="00DE2129">
        <w:t>Der er fokus p</w:t>
      </w:r>
      <w:r w:rsidR="00964AEA">
        <w:t>å det</w:t>
      </w:r>
      <w:r w:rsidR="00DA6829">
        <w:t xml:space="preserve"> videreudviklende</w:t>
      </w:r>
      <w:r w:rsidR="00964AEA">
        <w:t xml:space="preserve"> perspektiv, og de</w:t>
      </w:r>
      <w:r w:rsidR="00DA6829">
        <w:t xml:space="preserve"> udfordring</w:t>
      </w:r>
      <w:r w:rsidR="00964AEA">
        <w:t>er dette får</w:t>
      </w:r>
      <w:r w:rsidR="00DE2129" w:rsidRPr="00DE2129">
        <w:t xml:space="preserve"> for lærerne</w:t>
      </w:r>
      <w:r w:rsidR="00964AEA">
        <w:t>. Dette</w:t>
      </w:r>
      <w:r w:rsidR="00DE2129" w:rsidRPr="00DE2129">
        <w:t xml:space="preserve"> med en erkendelse af</w:t>
      </w:r>
      <w:r w:rsidR="00DA6829">
        <w:t>,</w:t>
      </w:r>
      <w:r w:rsidR="00DE2129" w:rsidRPr="00DE2129">
        <w:t xml:space="preserve"> at denne udvikling har sit udspring i d</w:t>
      </w:r>
      <w:r w:rsidR="00DA6829">
        <w:t>en erfarede</w:t>
      </w:r>
      <w:r w:rsidRPr="00DE2129">
        <w:t xml:space="preserve"> virkelighed, som den viser sig for subjektet</w:t>
      </w:r>
      <w:r w:rsidR="00964AEA">
        <w:t xml:space="preserve"> (læreren)</w:t>
      </w:r>
      <w:r w:rsidRPr="00DE2129">
        <w:t xml:space="preserve">, </w:t>
      </w:r>
      <w:r w:rsidR="00DE2129" w:rsidRPr="00DE2129">
        <w:t xml:space="preserve">og som </w:t>
      </w:r>
      <w:r w:rsidRPr="00DE2129">
        <w:t>afdækkes gennem fortællingen og den efterfølgende fortolkning.</w:t>
      </w:r>
      <w:r w:rsidRPr="00C40FB1">
        <w:rPr>
          <w:color w:val="3366FF"/>
        </w:rPr>
        <w:t xml:space="preserve"> </w:t>
      </w:r>
      <w:r w:rsidRPr="00DE2129">
        <w:t>Fænomenet træder frem for subjektet, og der opstår en mulighed for en erfaringsmæssig læreproces, der i dette tilfælde kan udvikle og professi</w:t>
      </w:r>
      <w:r w:rsidR="008D3A8F">
        <w:t>onalisere lærernes forståelse</w:t>
      </w:r>
      <w:r w:rsidRPr="00DE2129">
        <w:t xml:space="preserve"> og anvendelse af princippet om undervisningsdifferentiering.</w:t>
      </w:r>
      <w:r w:rsidRPr="00C40FB1">
        <w:rPr>
          <w:color w:val="3366FF"/>
        </w:rPr>
        <w:t xml:space="preserve"> </w:t>
      </w:r>
    </w:p>
    <w:p w14:paraId="3231C689" w14:textId="77777777" w:rsidR="00C40FB1" w:rsidRPr="00DE2129" w:rsidRDefault="00C40FB1" w:rsidP="00C40FB1">
      <w:pPr>
        <w:spacing w:line="360" w:lineRule="auto"/>
        <w:jc w:val="both"/>
      </w:pPr>
      <w:r w:rsidRPr="00DE2129">
        <w:t>Praksisfortællingerne (empirien) har sin ramme omkring et cen</w:t>
      </w:r>
      <w:r w:rsidR="008D3A8F">
        <w:t>tral</w:t>
      </w:r>
      <w:r w:rsidR="00964AEA">
        <w:t>t</w:t>
      </w:r>
      <w:r w:rsidR="008D3A8F">
        <w:t xml:space="preserve"> stillet spørgsmål – bilag 1</w:t>
      </w:r>
      <w:r w:rsidRPr="00DE2129">
        <w:t>. Fortællingerne indhentes hos ti</w:t>
      </w:r>
      <w:r w:rsidR="00DE2129" w:rsidRPr="00DE2129">
        <w:t xml:space="preserve">lfældigt, udvalgte lærere på </w:t>
      </w:r>
      <w:r w:rsidRPr="00DE2129">
        <w:t xml:space="preserve">fynske folkeskoler. </w:t>
      </w:r>
      <w:r w:rsidR="008F2EDD">
        <w:t>I d</w:t>
      </w:r>
      <w:r w:rsidRPr="00DE2129">
        <w:t xml:space="preserve">isse fortællinger </w:t>
      </w:r>
      <w:r w:rsidR="008F2EDD" w:rsidRPr="00DE2129">
        <w:t xml:space="preserve">søges identificeret </w:t>
      </w:r>
      <w:r w:rsidR="008F2EDD">
        <w:t xml:space="preserve">og </w:t>
      </w:r>
      <w:r w:rsidRPr="00DE2129">
        <w:t>s</w:t>
      </w:r>
      <w:r w:rsidR="00F61579">
        <w:t>amlet</w:t>
      </w:r>
      <w:r w:rsidR="008F2EDD">
        <w:t xml:space="preserve"> nogle </w:t>
      </w:r>
      <w:r w:rsidRPr="00DE2129">
        <w:t xml:space="preserve">centrale, typiske mønstre. Disse typiske mønstre anvendes i den videre teoristyrerede analyse af begrebet undervisningsdifferentiering.  </w:t>
      </w:r>
    </w:p>
    <w:p w14:paraId="3A9A3815" w14:textId="77777777" w:rsidR="00C40FB1" w:rsidRPr="00B81719" w:rsidRDefault="00C40FB1" w:rsidP="00C40FB1">
      <w:pPr>
        <w:pStyle w:val="Overskrift2"/>
        <w:rPr>
          <w:i/>
          <w:color w:val="auto"/>
        </w:rPr>
      </w:pPr>
      <w:bookmarkStart w:id="20" w:name="_Toc200956618"/>
      <w:bookmarkStart w:id="21" w:name="_Toc208719184"/>
      <w:bookmarkStart w:id="22" w:name="_Toc216796618"/>
      <w:r w:rsidRPr="00B81719">
        <w:rPr>
          <w:color w:val="auto"/>
        </w:rPr>
        <w:t>Analytisk tilgang</w:t>
      </w:r>
      <w:bookmarkEnd w:id="20"/>
      <w:bookmarkEnd w:id="21"/>
      <w:r w:rsidR="00317A2B">
        <w:rPr>
          <w:color w:val="auto"/>
        </w:rPr>
        <w:t xml:space="preserve"> og valg af teori</w:t>
      </w:r>
      <w:bookmarkEnd w:id="22"/>
    </w:p>
    <w:p w14:paraId="49664DF4" w14:textId="77777777" w:rsidR="00C45227" w:rsidRDefault="009A7F91" w:rsidP="00C45227">
      <w:pPr>
        <w:spacing w:line="360" w:lineRule="auto"/>
        <w:jc w:val="both"/>
      </w:pPr>
      <w:r>
        <w:t>Udgangspunktet for dette speciale</w:t>
      </w:r>
      <w:r w:rsidR="00C40FB1" w:rsidRPr="00DE2129">
        <w:t xml:space="preserve"> er en teoristyret analysemodel, der forsøger, ved såvel en normativ, som en deskriptiv analys</w:t>
      </w:r>
      <w:r w:rsidR="00C45227">
        <w:t>e</w:t>
      </w:r>
      <w:r w:rsidR="00C40FB1" w:rsidRPr="00DE2129">
        <w:t xml:space="preserve">, at give et bud på fortolkningsmønstre, status og fremtid for princippet om undervisningsdifferentiering. Der </w:t>
      </w:r>
      <w:r w:rsidR="00C40FB1" w:rsidRPr="00267BB4">
        <w:t>anlægges en pragmatisk tilgang via et fundament i Deweys forståelsesramme, med et tilsnit af en sociokonstruktivistisk forståelse af læreprocesserne (deltagelse, deltag</w:t>
      </w:r>
      <w:r w:rsidR="00F61579">
        <w:t>elsesmuligheder, læringsmiljø</w:t>
      </w:r>
      <w:r w:rsidR="00267BB4" w:rsidRPr="00267BB4">
        <w:t xml:space="preserve">). Forståelsen </w:t>
      </w:r>
      <w:r w:rsidR="003924BC" w:rsidRPr="00267BB4">
        <w:t xml:space="preserve">konstruerer sig på </w:t>
      </w:r>
      <w:r w:rsidR="00267BB4" w:rsidRPr="00267BB4">
        <w:t>forestillingen</w:t>
      </w:r>
      <w:r w:rsidR="003924BC" w:rsidRPr="00267BB4">
        <w:t xml:space="preserve"> om, at læring skabes mellem mennesker, som en social handling eller proces. </w:t>
      </w:r>
      <w:r w:rsidR="00267BB4" w:rsidRPr="00267BB4">
        <w:t>Dette har den konsekvens for den enkelte</w:t>
      </w:r>
      <w:r w:rsidR="00C45227">
        <w:t xml:space="preserve">s læring og udvikling, at </w:t>
      </w:r>
      <w:r w:rsidR="00267BB4">
        <w:rPr>
          <w:i/>
        </w:rPr>
        <w:t>”</w:t>
      </w:r>
      <w:r w:rsidR="00C45227">
        <w:rPr>
          <w:i/>
        </w:rPr>
        <w:t>…</w:t>
      </w:r>
      <w:r w:rsidR="003924BC" w:rsidRPr="00267BB4">
        <w:rPr>
          <w:i/>
        </w:rPr>
        <w:t>For individer betyder det, at læring er et spørgsmål om at engagere sig i og bidrage til deres fællesskabers praksis</w:t>
      </w:r>
      <w:r w:rsidR="00267BB4">
        <w:rPr>
          <w:i/>
        </w:rPr>
        <w:t>”</w:t>
      </w:r>
      <w:r w:rsidR="003924BC" w:rsidRPr="00267BB4">
        <w:rPr>
          <w:i/>
        </w:rPr>
        <w:t xml:space="preserve"> </w:t>
      </w:r>
      <w:r w:rsidR="003924BC" w:rsidRPr="006471E7">
        <w:t>(Wenger2003:135). Disse pra</w:t>
      </w:r>
      <w:r w:rsidR="00D736AB">
        <w:t>ksisfællesskaber er dynamiske,</w:t>
      </w:r>
      <w:r w:rsidR="003924BC" w:rsidRPr="006471E7">
        <w:t xml:space="preserve"> </w:t>
      </w:r>
      <w:r w:rsidR="000E28FA">
        <w:t xml:space="preserve">og </w:t>
      </w:r>
      <w:r w:rsidR="003924BC" w:rsidRPr="006471E7">
        <w:t xml:space="preserve">under konstant </w:t>
      </w:r>
      <w:r w:rsidR="00267BB4" w:rsidRPr="006471E7">
        <w:t>meningsforhandling o</w:t>
      </w:r>
      <w:r w:rsidR="006471E7" w:rsidRPr="006471E7">
        <w:t>g</w:t>
      </w:r>
      <w:r w:rsidR="00267BB4" w:rsidRPr="006471E7">
        <w:t xml:space="preserve"> </w:t>
      </w:r>
      <w:r w:rsidR="003924BC" w:rsidRPr="006471E7">
        <w:t xml:space="preserve">forandring </w:t>
      </w:r>
      <w:r w:rsidR="00267BB4" w:rsidRPr="006471E7">
        <w:t>i de indbyrdes relationer</w:t>
      </w:r>
      <w:r w:rsidR="006471E7" w:rsidRPr="006471E7">
        <w:t>, som eleven er en del af</w:t>
      </w:r>
      <w:r w:rsidR="00F61579">
        <w:t>,</w:t>
      </w:r>
      <w:r w:rsidR="006471E7" w:rsidRPr="006471E7">
        <w:t xml:space="preserve"> i konteksten med andre elever, </w:t>
      </w:r>
      <w:r w:rsidR="006471E7" w:rsidRPr="00E23260">
        <w:t>lærerne og indholdet af selve underv</w:t>
      </w:r>
      <w:r w:rsidR="00E23260" w:rsidRPr="00E23260">
        <w:t>i</w:t>
      </w:r>
      <w:r w:rsidR="006471E7" w:rsidRPr="00E23260">
        <w:t>sningen</w:t>
      </w:r>
      <w:r w:rsidR="003924BC" w:rsidRPr="00E23260">
        <w:t xml:space="preserve">. </w:t>
      </w:r>
      <w:r w:rsidR="00E23260" w:rsidRPr="00E23260">
        <w:t xml:space="preserve">Opgaven for skolen må være </w:t>
      </w:r>
      <w:r w:rsidR="00E23260" w:rsidRPr="00E23260">
        <w:rPr>
          <w:rFonts w:ascii="Times" w:hAnsi="Times" w:cs="Times"/>
        </w:rPr>
        <w:t xml:space="preserve">at skabe en meningsfuldhed gennem det </w:t>
      </w:r>
      <w:r w:rsidR="00E23260" w:rsidRPr="00E23260">
        <w:rPr>
          <w:rFonts w:ascii="Times" w:hAnsi="Times" w:cs="Times"/>
          <w:i/>
        </w:rPr>
        <w:t>”…at være aktive deltagere i sociale fællesskabers praksisser og konstruere identiteter i relation til disse fællesskaber”</w:t>
      </w:r>
      <w:r w:rsidR="00A70914">
        <w:rPr>
          <w:rFonts w:ascii="Times" w:hAnsi="Times" w:cs="Times"/>
        </w:rPr>
        <w:t xml:space="preserve"> (Wenger</w:t>
      </w:r>
      <w:r w:rsidR="00D551FC">
        <w:rPr>
          <w:rFonts w:ascii="Times" w:hAnsi="Times" w:cs="Times"/>
        </w:rPr>
        <w:t>2003:131)</w:t>
      </w:r>
      <w:r w:rsidR="00D551FC">
        <w:t xml:space="preserve">. </w:t>
      </w:r>
    </w:p>
    <w:p w14:paraId="74C958B0" w14:textId="77777777" w:rsidR="00C45227" w:rsidRDefault="00C45227" w:rsidP="00C45227">
      <w:pPr>
        <w:spacing w:line="360" w:lineRule="auto"/>
        <w:jc w:val="both"/>
      </w:pPr>
    </w:p>
    <w:p w14:paraId="6B5C49FA" w14:textId="77777777" w:rsidR="00D678BC" w:rsidRDefault="00D678BC" w:rsidP="00C40FB1">
      <w:pPr>
        <w:widowControl w:val="0"/>
        <w:autoSpaceDE w:val="0"/>
        <w:autoSpaceDN w:val="0"/>
        <w:adjustRightInd w:val="0"/>
        <w:spacing w:after="320" w:line="360" w:lineRule="auto"/>
        <w:jc w:val="both"/>
      </w:pPr>
      <w:r>
        <w:t xml:space="preserve">Princippet om undervisningsdifferentiering beskrives med baggrund i aktuel lovgivning og Evalueringsinstituts rapporter fra 2004 og 2011.  </w:t>
      </w:r>
    </w:p>
    <w:p w14:paraId="4E8EE758" w14:textId="77777777" w:rsidR="00C40FB1" w:rsidRPr="00D678BC" w:rsidRDefault="00C40FB1" w:rsidP="00C40FB1">
      <w:pPr>
        <w:widowControl w:val="0"/>
        <w:autoSpaceDE w:val="0"/>
        <w:autoSpaceDN w:val="0"/>
        <w:adjustRightInd w:val="0"/>
        <w:spacing w:after="320" w:line="360" w:lineRule="auto"/>
        <w:jc w:val="both"/>
      </w:pPr>
      <w:r w:rsidRPr="00DE2129">
        <w:t>I analysen af det empiriske materiale arbejdes der med de beskrevne grundopfattelser, eller typiske mønstre, i</w:t>
      </w:r>
      <w:r w:rsidR="00D736AB">
        <w:t xml:space="preserve"> lærernes praksisfortællinger</w:t>
      </w:r>
      <w:r w:rsidRPr="00DE2129">
        <w:t>.</w:t>
      </w:r>
      <w:r w:rsidRPr="00C40FB1">
        <w:rPr>
          <w:color w:val="3366FF"/>
        </w:rPr>
        <w:t xml:space="preserve"> </w:t>
      </w:r>
      <w:r w:rsidRPr="00DE2129">
        <w:t>Denne erfaringsorienterede, og samtidig</w:t>
      </w:r>
      <w:r w:rsidR="00F61579">
        <w:t>t</w:t>
      </w:r>
      <w:r w:rsidRPr="00DE2129">
        <w:t xml:space="preserve"> fortolkende, metodologi skal ses som det grundlæggende træk i specialet. Jeg vælger på den måde at afgrænse min undersøgelse ud fra en </w:t>
      </w:r>
      <w:r w:rsidRPr="009A7F91">
        <w:t>forforståelse</w:t>
      </w:r>
      <w:r w:rsidRPr="00DE2129">
        <w:t>, hvor min egen praksis, erfaringer og teori danner baggrund for det fænomen (princippet om undervisningsdifferentiering), som jeg ønsker undersøgt i forhold til at opnå en viden om</w:t>
      </w:r>
      <w:r w:rsidR="00F61579">
        <w:t>,</w:t>
      </w:r>
      <w:r w:rsidRPr="00DE2129">
        <w:t xml:space="preserve"> og yderligere forståelse af</w:t>
      </w:r>
      <w:r w:rsidR="00F61579">
        <w:t>,</w:t>
      </w:r>
      <w:r w:rsidRPr="00DE2129">
        <w:t xml:space="preserve"> undersøgelsesfeltet.</w:t>
      </w:r>
      <w:r w:rsidRPr="00C40FB1">
        <w:rPr>
          <w:color w:val="3366FF"/>
        </w:rPr>
        <w:t xml:space="preserve"> </w:t>
      </w:r>
    </w:p>
    <w:p w14:paraId="5B4DE79E" w14:textId="77777777" w:rsidR="007A62EF" w:rsidRDefault="00A04C26" w:rsidP="007A62EF">
      <w:pPr>
        <w:widowControl w:val="0"/>
        <w:autoSpaceDE w:val="0"/>
        <w:autoSpaceDN w:val="0"/>
        <w:adjustRightInd w:val="0"/>
        <w:spacing w:after="320" w:line="360" w:lineRule="auto"/>
        <w:jc w:val="both"/>
      </w:pPr>
      <w:r>
        <w:t>Grundfundamentet i</w:t>
      </w:r>
      <w:r w:rsidR="007A62EF" w:rsidRPr="00D551FC">
        <w:t xml:space="preserve"> speciale</w:t>
      </w:r>
      <w:r>
        <w:t>t</w:t>
      </w:r>
      <w:r w:rsidR="007A62EF" w:rsidRPr="00D551FC">
        <w:t xml:space="preserve"> er spørgsmålet om, hvad undervisningsdifferentiering egentlig</w:t>
      </w:r>
      <w:r w:rsidR="00D558BE" w:rsidRPr="00D551FC">
        <w:t>t</w:t>
      </w:r>
      <w:r w:rsidR="007A62EF" w:rsidRPr="00D551FC">
        <w:t xml:space="preserve"> </w:t>
      </w:r>
      <w:r w:rsidR="00D558BE" w:rsidRPr="00D551FC">
        <w:t xml:space="preserve">handler </w:t>
      </w:r>
      <w:r w:rsidR="007A62EF" w:rsidRPr="00D551FC">
        <w:t xml:space="preserve">om. </w:t>
      </w:r>
      <w:r w:rsidR="00D736AB">
        <w:t xml:space="preserve">Der </w:t>
      </w:r>
      <w:r w:rsidR="00D551FC" w:rsidRPr="00D551FC">
        <w:t>præsenteres en forståelse af undervisningsdifferentiering som princip for al undervisning, hvor indholdet</w:t>
      </w:r>
      <w:r w:rsidR="00D678BC">
        <w:t>,</w:t>
      </w:r>
      <w:r w:rsidR="00D551FC" w:rsidRPr="00D551FC">
        <w:t xml:space="preserve"> og samspillet mellem deltagerne i undervisningen</w:t>
      </w:r>
      <w:r w:rsidR="00D678BC">
        <w:t>,</w:t>
      </w:r>
      <w:r w:rsidR="00D551FC" w:rsidRPr="00D551FC">
        <w:t xml:space="preserve"> er centralt. Dette</w:t>
      </w:r>
      <w:r w:rsidR="00D558BE" w:rsidRPr="00D551FC">
        <w:t xml:space="preserve"> perspektiveres</w:t>
      </w:r>
      <w:r w:rsidR="00D678BC">
        <w:t xml:space="preserve"> ved</w:t>
      </w:r>
      <w:r w:rsidR="00FF2724">
        <w:t xml:space="preserve"> Dewey</w:t>
      </w:r>
      <w:r w:rsidR="00D551FC" w:rsidRPr="00D551FC">
        <w:t xml:space="preserve"> og Klafki</w:t>
      </w:r>
      <w:r w:rsidR="007A62EF" w:rsidRPr="00D551FC">
        <w:t xml:space="preserve"> med fokus på samspillet mellem det ydre, objektive (</w:t>
      </w:r>
      <w:r w:rsidR="007A62EF" w:rsidRPr="00D551FC">
        <w:rPr>
          <w:i/>
        </w:rPr>
        <w:t>indholdet</w:t>
      </w:r>
      <w:r w:rsidR="007A62EF" w:rsidRPr="00D551FC">
        <w:t>) og den indre, subjektive læreproces (</w:t>
      </w:r>
      <w:r w:rsidR="007A62EF" w:rsidRPr="00D551FC">
        <w:rPr>
          <w:i/>
        </w:rPr>
        <w:t>at lære at lære</w:t>
      </w:r>
      <w:r w:rsidR="00705D55" w:rsidRPr="00D551FC">
        <w:t>)</w:t>
      </w:r>
      <w:r w:rsidR="00D678BC">
        <w:t>,</w:t>
      </w:r>
      <w:r w:rsidR="00705D55" w:rsidRPr="00D551FC">
        <w:t xml:space="preserve"> samt lærerens og fællesskabets</w:t>
      </w:r>
      <w:r w:rsidR="007A62EF" w:rsidRPr="00D551FC">
        <w:t xml:space="preserve"> betydning for denne proces</w:t>
      </w:r>
      <w:r w:rsidR="00D551FC" w:rsidRPr="00D551FC">
        <w:t xml:space="preserve">. </w:t>
      </w:r>
      <w:r w:rsidR="007A62EF" w:rsidRPr="007A62EF">
        <w:t xml:space="preserve">Deweys forståelse af udvikling og </w:t>
      </w:r>
      <w:r w:rsidR="00C45227">
        <w:t>læring er fundamentet</w:t>
      </w:r>
      <w:r w:rsidR="00705D55">
        <w:t>, da han netop anviser en mulig</w:t>
      </w:r>
      <w:r w:rsidR="007A62EF" w:rsidRPr="007A62EF">
        <w:t xml:space="preserve"> læringsretning for folkeskolen, hvor han viser </w:t>
      </w:r>
      <w:r w:rsidR="007A62EF" w:rsidRPr="007A62EF">
        <w:rPr>
          <w:i/>
        </w:rPr>
        <w:t>”…hvorledes læringssubjektet og verden i samtidighed åbner sig for hinanden”</w:t>
      </w:r>
      <w:r w:rsidR="00A70914">
        <w:t xml:space="preserve"> (Rømer</w:t>
      </w:r>
      <w:r w:rsidR="007A62EF" w:rsidRPr="007A62EF">
        <w:t>2005:168), og hvor han kombinere</w:t>
      </w:r>
      <w:r w:rsidR="00D736AB">
        <w:t>r</w:t>
      </w:r>
      <w:r w:rsidR="007A62EF" w:rsidRPr="007A62EF">
        <w:t xml:space="preserve"> den individuelle og kollektive dimension</w:t>
      </w:r>
      <w:r w:rsidR="00705D55">
        <w:t xml:space="preserve">. Dette er netop </w:t>
      </w:r>
      <w:r w:rsidR="007A62EF" w:rsidRPr="007A62EF">
        <w:t xml:space="preserve">specialets </w:t>
      </w:r>
      <w:r w:rsidR="00705D55">
        <w:t>grund</w:t>
      </w:r>
      <w:r w:rsidR="007A62EF" w:rsidRPr="007A62EF">
        <w:t>forståelse af undervisningsdifferentiering</w:t>
      </w:r>
      <w:r w:rsidR="007A62EF" w:rsidRPr="007A62EF">
        <w:rPr>
          <w:i/>
        </w:rPr>
        <w:t>.</w:t>
      </w:r>
      <w:r w:rsidR="007A62EF" w:rsidRPr="007A62EF">
        <w:t xml:space="preserve"> Specialet tilstræber</w:t>
      </w:r>
      <w:r w:rsidR="00D678BC">
        <w:t>,</w:t>
      </w:r>
      <w:r w:rsidR="007A62EF" w:rsidRPr="007A62EF">
        <w:t xml:space="preserve"> gennem Dewey som optik, at formulere et svar på en skolepraksis, der tager hensyn, dels </w:t>
      </w:r>
      <w:r w:rsidR="009243EC">
        <w:t>til samfundets krav og forventninger til indholdsdimensionen, og dels til elevens læreproces og</w:t>
      </w:r>
      <w:r w:rsidR="007A62EF" w:rsidRPr="007A62EF">
        <w:t xml:space="preserve"> de udfordringer eleven vil møde i fremtiden</w:t>
      </w:r>
      <w:r w:rsidR="00D678BC">
        <w:t>,</w:t>
      </w:r>
      <w:r w:rsidR="007A62EF" w:rsidRPr="007A62EF">
        <w:t xml:space="preserve"> gennem en differentieret undervisning med fokus på alle elevers behov og forudsætninger. </w:t>
      </w:r>
    </w:p>
    <w:p w14:paraId="56BB91A2" w14:textId="77777777" w:rsidR="00EC4A5B" w:rsidRDefault="007A62EF" w:rsidP="00EC4A5B">
      <w:pPr>
        <w:spacing w:line="360" w:lineRule="auto"/>
        <w:jc w:val="both"/>
      </w:pPr>
      <w:r>
        <w:t>Dannelsesperspektivet bag princippet om undervisningsdiffer</w:t>
      </w:r>
      <w:r w:rsidR="00D736AB">
        <w:t>entiering</w:t>
      </w:r>
      <w:r w:rsidR="008A1E45">
        <w:t xml:space="preserve"> b</w:t>
      </w:r>
      <w:r w:rsidR="00705D55">
        <w:t>elyses yderligere med</w:t>
      </w:r>
      <w:r w:rsidR="008A1E45">
        <w:t xml:space="preserve"> Dewey</w:t>
      </w:r>
      <w:r w:rsidR="00166373">
        <w:t>. Spørgsmålet er</w:t>
      </w:r>
      <w:r w:rsidR="00D678BC">
        <w:t>,</w:t>
      </w:r>
      <w:r w:rsidR="00166373">
        <w:t xml:space="preserve"> h</w:t>
      </w:r>
      <w:r w:rsidR="00166373" w:rsidRPr="00E97C46">
        <w:t>vilken retning undervisningen/dannelsen i konteksten enhedsskolen/</w:t>
      </w:r>
      <w:r w:rsidR="00166373">
        <w:t xml:space="preserve"> </w:t>
      </w:r>
      <w:r w:rsidR="00166373" w:rsidRPr="00E97C46">
        <w:t>undervisningsdifferentiering skal forfølge?</w:t>
      </w:r>
      <w:r w:rsidR="009243EC">
        <w:t xml:space="preserve"> </w:t>
      </w:r>
      <w:r w:rsidR="00BB2075">
        <w:t xml:space="preserve">I forlængelse af dette beskrives </w:t>
      </w:r>
      <w:r w:rsidR="008A1E45">
        <w:t>Klafkis forståelse af indre differentiering</w:t>
      </w:r>
      <w:r w:rsidR="00BB2075">
        <w:t xml:space="preserve"> af undervisning, som et bud på en differentiering, så hver enkelt elev støttes optimalt</w:t>
      </w:r>
      <w:r w:rsidR="008A1E45">
        <w:t xml:space="preserve">. </w:t>
      </w:r>
    </w:p>
    <w:p w14:paraId="74CEC9A4" w14:textId="77777777" w:rsidR="00EC4A5B" w:rsidRPr="007A62EF" w:rsidRDefault="00EC4A5B" w:rsidP="00EC4A5B">
      <w:pPr>
        <w:spacing w:line="360" w:lineRule="auto"/>
        <w:jc w:val="both"/>
      </w:pPr>
    </w:p>
    <w:p w14:paraId="3C1A97F5" w14:textId="77777777" w:rsidR="00EC4A5B" w:rsidRDefault="00705D55" w:rsidP="00D558BE">
      <w:pPr>
        <w:autoSpaceDE w:val="0"/>
        <w:autoSpaceDN w:val="0"/>
        <w:adjustRightInd w:val="0"/>
        <w:spacing w:line="360" w:lineRule="auto"/>
        <w:jc w:val="both"/>
      </w:pPr>
      <w:r w:rsidRPr="00C070F2">
        <w:t xml:space="preserve">Analysen af </w:t>
      </w:r>
      <w:r w:rsidR="00D736AB">
        <w:t>praksisfortællingerne</w:t>
      </w:r>
      <w:r w:rsidR="00D678BC">
        <w:t>,</w:t>
      </w:r>
      <w:r w:rsidR="00D736AB">
        <w:t xml:space="preserve"> og </w:t>
      </w:r>
      <w:r w:rsidR="009243EC">
        <w:t>mønstrene</w:t>
      </w:r>
      <w:r w:rsidR="00D736AB">
        <w:t xml:space="preserve"> heri</w:t>
      </w:r>
      <w:r w:rsidR="00D678BC">
        <w:t xml:space="preserve">, </w:t>
      </w:r>
      <w:r w:rsidRPr="00C070F2">
        <w:t>søger at perspektiver</w:t>
      </w:r>
      <w:r>
        <w:t>e</w:t>
      </w:r>
      <w:r w:rsidRPr="00C070F2">
        <w:t xml:space="preserve"> forståelserne a</w:t>
      </w:r>
      <w:r w:rsidR="00D678BC">
        <w:t xml:space="preserve">f undervisningsdifferentiering </w:t>
      </w:r>
      <w:r w:rsidRPr="00C070F2">
        <w:t>mod et fremtidsrettet udviklingspotentiale.</w:t>
      </w:r>
      <w:r>
        <w:t xml:space="preserve"> </w:t>
      </w:r>
      <w:r w:rsidR="007A62EF" w:rsidRPr="008A1E45">
        <w:t xml:space="preserve">Med dette søges der skabt et fundament for en meta-reflektorisk analyse, der gerne skulle udmønte sig i en personlig, og mere </w:t>
      </w:r>
      <w:r w:rsidR="009243EC">
        <w:t>reflekteret forståelse</w:t>
      </w:r>
      <w:r w:rsidR="007A62EF" w:rsidRPr="008A1E45">
        <w:t xml:space="preserve"> af </w:t>
      </w:r>
      <w:r w:rsidR="008A1E45" w:rsidRPr="008A1E45">
        <w:t>undervisningsdifferentiering</w:t>
      </w:r>
      <w:r w:rsidR="00D678BC">
        <w:t>,</w:t>
      </w:r>
      <w:r w:rsidR="008A1E45" w:rsidRPr="008A1E45">
        <w:t xml:space="preserve"> som</w:t>
      </w:r>
      <w:r w:rsidR="00D678BC">
        <w:t>,</w:t>
      </w:r>
      <w:r w:rsidR="008A1E45" w:rsidRPr="008A1E45">
        <w:t xml:space="preserve"> </w:t>
      </w:r>
      <w:r w:rsidR="00D678BC" w:rsidRPr="008A1E45">
        <w:t>beskrevet i lovgivningen</w:t>
      </w:r>
      <w:r w:rsidR="00D678BC">
        <w:t>,</w:t>
      </w:r>
      <w:r w:rsidR="00D678BC" w:rsidRPr="008A1E45">
        <w:t xml:space="preserve"> </w:t>
      </w:r>
      <w:r w:rsidR="008A1E45" w:rsidRPr="008A1E45">
        <w:t xml:space="preserve">det bærende princip i den danske folkeskole. </w:t>
      </w:r>
      <w:r w:rsidR="008A1E45">
        <w:t xml:space="preserve">Alt dette perspektiveres i analysen mellem empiri og teori og i den endelig konklusion. </w:t>
      </w:r>
      <w:bookmarkStart w:id="23" w:name="_Toc200956619"/>
      <w:bookmarkStart w:id="24" w:name="_Toc208719185"/>
    </w:p>
    <w:p w14:paraId="634463C0" w14:textId="77777777" w:rsidR="008A1E45" w:rsidRPr="00D558BE" w:rsidRDefault="00C40FB1" w:rsidP="00D558BE">
      <w:pPr>
        <w:pStyle w:val="Overskrift2"/>
        <w:rPr>
          <w:color w:val="auto"/>
        </w:rPr>
      </w:pPr>
      <w:bookmarkStart w:id="25" w:name="_Toc216796619"/>
      <w:r w:rsidRPr="00D558BE">
        <w:rPr>
          <w:color w:val="auto"/>
        </w:rPr>
        <w:t>Dataindsamlingsteknik</w:t>
      </w:r>
      <w:bookmarkStart w:id="26" w:name="_Toc279938010"/>
      <w:bookmarkEnd w:id="23"/>
      <w:bookmarkEnd w:id="24"/>
      <w:bookmarkEnd w:id="25"/>
    </w:p>
    <w:p w14:paraId="51B39D1B" w14:textId="77777777" w:rsidR="00C40FB1" w:rsidRDefault="00A04C26" w:rsidP="00C40FB1">
      <w:pPr>
        <w:spacing w:line="360" w:lineRule="auto"/>
        <w:jc w:val="both"/>
      </w:pPr>
      <w:r>
        <w:t xml:space="preserve">For at undersøge </w:t>
      </w:r>
      <w:r w:rsidR="00C40FB1" w:rsidRPr="00DE2129">
        <w:t>problemstilling</w:t>
      </w:r>
      <w:r>
        <w:t>en</w:t>
      </w:r>
      <w:r w:rsidR="008925F7">
        <w:t xml:space="preserve"> yderligere</w:t>
      </w:r>
      <w:r>
        <w:t xml:space="preserve"> </w:t>
      </w:r>
      <w:r w:rsidR="00D678BC">
        <w:t>har jeg</w:t>
      </w:r>
      <w:r>
        <w:t xml:space="preserve"> </w:t>
      </w:r>
      <w:r w:rsidR="00C40FB1" w:rsidRPr="00DE2129">
        <w:t xml:space="preserve">valgt at tage udgangspunkt i en kvalitativ indgangsvinkel – den narrative fortælling gennemført via metoden: </w:t>
      </w:r>
      <w:r w:rsidR="00C40FB1" w:rsidRPr="00DE2129">
        <w:rPr>
          <w:i/>
        </w:rPr>
        <w:t>”praksisfortællinger og metafortælling”</w:t>
      </w:r>
      <w:r w:rsidR="00EF731F">
        <w:t xml:space="preserve"> (Reference til nedenstående ses i litteraturlisten under afsnittet ”</w:t>
      </w:r>
      <w:r w:rsidR="00E83241">
        <w:t>Litteratur til fortællinger”).</w:t>
      </w:r>
      <w:r w:rsidR="00EF731F" w:rsidRPr="00DE2129">
        <w:rPr>
          <w:i/>
        </w:rPr>
        <w:t xml:space="preserve"> </w:t>
      </w:r>
      <w:r w:rsidR="008A1E45" w:rsidRPr="008A1E45">
        <w:t>Undersøgelsesgenstanden i praksisfortællingerne er</w:t>
      </w:r>
      <w:r w:rsidR="00D678BC">
        <w:t xml:space="preserve"> læreren og dennes praksis, samt</w:t>
      </w:r>
      <w:r w:rsidR="008A1E45" w:rsidRPr="008A1E45">
        <w:t xml:space="preserve"> dennes subjektive oplevelse af begrebet </w:t>
      </w:r>
      <w:r w:rsidR="008A1E45" w:rsidRPr="008A1E45">
        <w:rPr>
          <w:i/>
        </w:rPr>
        <w:t>undervisningsdifferentiering</w:t>
      </w:r>
      <w:r w:rsidR="008A1E45">
        <w:rPr>
          <w:i/>
          <w:color w:val="3366FF"/>
        </w:rPr>
        <w:t>.</w:t>
      </w:r>
      <w:r w:rsidR="008A1E45">
        <w:rPr>
          <w:color w:val="3366FF"/>
        </w:rPr>
        <w:t xml:space="preserve"> </w:t>
      </w:r>
      <w:r w:rsidR="00C40FB1" w:rsidRPr="00DE2129">
        <w:t xml:space="preserve">Der </w:t>
      </w:r>
      <w:r w:rsidR="00EF731F">
        <w:t>forsøges at identificere</w:t>
      </w:r>
      <w:r w:rsidR="00C40FB1" w:rsidRPr="00DE2129">
        <w:t xml:space="preserve"> mønstre i lærernes fortolkninger af begrebet</w:t>
      </w:r>
      <w:r w:rsidR="008925F7">
        <w:t xml:space="preserve">. Disse mønstre udvælges </w:t>
      </w:r>
      <w:r w:rsidR="00EF731F">
        <w:t>enten på grund af deres typicitet</w:t>
      </w:r>
      <w:r w:rsidR="00D678BC">
        <w:t>,</w:t>
      </w:r>
      <w:r w:rsidR="00EF731F">
        <w:t xml:space="preserve"> eller fordi de fremtræder med vigtighed i forhold til at indfange lærernes forståelse af</w:t>
      </w:r>
      <w:r w:rsidR="00D678BC">
        <w:t>,</w:t>
      </w:r>
      <w:r w:rsidR="00EF731F">
        <w:t xml:space="preserve"> og bidrag til</w:t>
      </w:r>
      <w:r w:rsidR="00D678BC">
        <w:t>,</w:t>
      </w:r>
      <w:r w:rsidR="00EF731F">
        <w:t xml:space="preserve"> en differentieret undervisning</w:t>
      </w:r>
      <w:r w:rsidR="00C40FB1" w:rsidRPr="00DE2129">
        <w:t xml:space="preserve">. </w:t>
      </w:r>
    </w:p>
    <w:p w14:paraId="729F0546" w14:textId="77777777" w:rsidR="00634671" w:rsidRDefault="00634671" w:rsidP="00C40FB1">
      <w:pPr>
        <w:spacing w:line="360" w:lineRule="auto"/>
        <w:jc w:val="both"/>
      </w:pPr>
    </w:p>
    <w:p w14:paraId="599A40EB" w14:textId="77777777" w:rsidR="00634671" w:rsidRDefault="008925F7" w:rsidP="00C40FB1">
      <w:pPr>
        <w:spacing w:line="360" w:lineRule="auto"/>
        <w:jc w:val="both"/>
      </w:pPr>
      <w:r>
        <w:t>Den</w:t>
      </w:r>
      <w:r w:rsidR="00EF731F">
        <w:t xml:space="preserve"> narra</w:t>
      </w:r>
      <w:r w:rsidR="004B27F1">
        <w:t>tive tilgang inddrager både kontekstens betydning for den pædagogiske praksis, og samtidig a</w:t>
      </w:r>
      <w:r w:rsidR="00D678BC">
        <w:t>fspejler den</w:t>
      </w:r>
      <w:r>
        <w:t xml:space="preserve"> en pædagogisk, didaktisk</w:t>
      </w:r>
      <w:r w:rsidR="004B27F1">
        <w:t xml:space="preserve"> faglighed. Med den subjektive tilgang fremskaffes ikke viden</w:t>
      </w:r>
      <w:r w:rsidR="00D678BC">
        <w:t>,</w:t>
      </w:r>
      <w:r w:rsidR="004B27F1">
        <w:t xml:space="preserve"> som er en eksakt genspejling af de pædagogiske processer ved arbejdet med undervisningsdifferentiering, men der frembringes viden om</w:t>
      </w:r>
      <w:r w:rsidR="00D678BC">
        <w:t>,</w:t>
      </w:r>
      <w:r w:rsidR="004B27F1">
        <w:t xml:space="preserve"> hvordan læreren iagttager, erkender og fortolker begrebet. Med dette gives et indblik i den faglighed, som læreren udtrykker sin praksis igennem</w:t>
      </w:r>
      <w:r w:rsidR="00D678BC">
        <w:t>,</w:t>
      </w:r>
      <w:r w:rsidR="004B27F1">
        <w:t xml:space="preserve"> med mulighed for udvikling af professionens virke. </w:t>
      </w:r>
    </w:p>
    <w:bookmarkEnd w:id="26"/>
    <w:p w14:paraId="0DB96632" w14:textId="77777777" w:rsidR="00C40FB1" w:rsidRPr="008925F7" w:rsidRDefault="00C40FB1" w:rsidP="008925F7"/>
    <w:p w14:paraId="1C923215" w14:textId="77777777" w:rsidR="000C44B5" w:rsidRDefault="00C40FB1" w:rsidP="00C40FB1">
      <w:pPr>
        <w:widowControl w:val="0"/>
        <w:autoSpaceDE w:val="0"/>
        <w:autoSpaceDN w:val="0"/>
        <w:adjustRightInd w:val="0"/>
        <w:spacing w:after="240" w:line="360" w:lineRule="auto"/>
        <w:jc w:val="both"/>
        <w:rPr>
          <w:sz w:val="16"/>
          <w:szCs w:val="16"/>
        </w:rPr>
      </w:pPr>
      <w:r w:rsidRPr="00C40FB1">
        <w:rPr>
          <w:rFonts w:ascii="Times" w:hAnsi="Times" w:cs="Times"/>
          <w:b/>
          <w:bCs/>
          <w:noProof/>
          <w:color w:val="3366FF"/>
          <w:lang w:val="en-US"/>
        </w:rPr>
        <w:drawing>
          <wp:inline distT="0" distB="0" distL="0" distR="0" wp14:anchorId="33900A22" wp14:editId="37E17672">
            <wp:extent cx="5368482" cy="171767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960" cy="1718468"/>
                    </a:xfrm>
                    <a:prstGeom prst="rect">
                      <a:avLst/>
                    </a:prstGeom>
                    <a:noFill/>
                    <a:ln>
                      <a:noFill/>
                    </a:ln>
                  </pic:spPr>
                </pic:pic>
              </a:graphicData>
            </a:graphic>
          </wp:inline>
        </w:drawing>
      </w:r>
    </w:p>
    <w:p w14:paraId="2F97FFA9" w14:textId="77777777" w:rsidR="00E83241" w:rsidRPr="000C44B5" w:rsidRDefault="000C44B5" w:rsidP="00C40FB1">
      <w:pPr>
        <w:widowControl w:val="0"/>
        <w:autoSpaceDE w:val="0"/>
        <w:autoSpaceDN w:val="0"/>
        <w:adjustRightInd w:val="0"/>
        <w:spacing w:after="240" w:line="360" w:lineRule="auto"/>
        <w:jc w:val="both"/>
        <w:rPr>
          <w:sz w:val="16"/>
          <w:szCs w:val="16"/>
        </w:rPr>
      </w:pPr>
      <w:r>
        <w:rPr>
          <w:sz w:val="16"/>
          <w:szCs w:val="16"/>
        </w:rPr>
        <w:t>”Kilde ukendt”</w:t>
      </w:r>
    </w:p>
    <w:p w14:paraId="7537BA6D" w14:textId="77777777" w:rsidR="00C40FB1" w:rsidRPr="00DE2129" w:rsidRDefault="00C40FB1" w:rsidP="00C40FB1">
      <w:pPr>
        <w:widowControl w:val="0"/>
        <w:autoSpaceDE w:val="0"/>
        <w:autoSpaceDN w:val="0"/>
        <w:adjustRightInd w:val="0"/>
        <w:spacing w:after="240" w:line="360" w:lineRule="auto"/>
        <w:jc w:val="both"/>
      </w:pPr>
      <w:r w:rsidRPr="008925F7">
        <w:rPr>
          <w:bCs/>
        </w:rPr>
        <w:t>PRAKSISFORTÆLLINGEN</w:t>
      </w:r>
      <w:r w:rsidR="00F004C4">
        <w:t xml:space="preserve">: </w:t>
      </w:r>
      <w:r w:rsidRPr="00DE2129">
        <w:t xml:space="preserve">Praksisfortællingen er </w:t>
      </w:r>
      <w:r w:rsidR="000C44B5">
        <w:t>lærerens</w:t>
      </w:r>
      <w:r w:rsidRPr="00DE2129">
        <w:t xml:space="preserve"> individuel</w:t>
      </w:r>
      <w:r w:rsidR="00D678BC">
        <w:t>le fortælling om, og opfattelse</w:t>
      </w:r>
      <w:r w:rsidRPr="00DE2129">
        <w:t xml:space="preserve"> af</w:t>
      </w:r>
      <w:r w:rsidR="00D678BC">
        <w:t>,</w:t>
      </w:r>
      <w:r w:rsidRPr="00DE2129">
        <w:t xml:space="preserve"> begrebet: </w:t>
      </w:r>
      <w:r w:rsidRPr="00DE2129">
        <w:rPr>
          <w:i/>
        </w:rPr>
        <w:t>undervisningsdifferentiering,</w:t>
      </w:r>
      <w:r w:rsidR="00D678BC">
        <w:t xml:space="preserve"> beskrevet af folkeskolelærere fra</w:t>
      </w:r>
      <w:r w:rsidRPr="00DE2129">
        <w:t xml:space="preserve"> forskel</w:t>
      </w:r>
      <w:r w:rsidR="00AA3A20">
        <w:t>lige skoler</w:t>
      </w:r>
      <w:r w:rsidRPr="00DE2129">
        <w:t xml:space="preserve">. </w:t>
      </w:r>
    </w:p>
    <w:p w14:paraId="75F7E519" w14:textId="77777777" w:rsidR="00C40FB1" w:rsidRPr="00DE2129" w:rsidRDefault="00C40FB1" w:rsidP="00C40FB1">
      <w:pPr>
        <w:widowControl w:val="0"/>
        <w:autoSpaceDE w:val="0"/>
        <w:autoSpaceDN w:val="0"/>
        <w:adjustRightInd w:val="0"/>
        <w:spacing w:after="240" w:line="360" w:lineRule="auto"/>
        <w:jc w:val="both"/>
      </w:pPr>
      <w:r w:rsidRPr="008925F7">
        <w:rPr>
          <w:bCs/>
        </w:rPr>
        <w:t>PRAKSISFORTÆLLINGERNE</w:t>
      </w:r>
      <w:r w:rsidR="00F004C4">
        <w:rPr>
          <w:bCs/>
        </w:rPr>
        <w:t>:</w:t>
      </w:r>
      <w:r w:rsidR="00F004C4">
        <w:t xml:space="preserve"> </w:t>
      </w:r>
      <w:r w:rsidRPr="00DE2129">
        <w:t>Et niveau for et pædagogisk fortæll</w:t>
      </w:r>
      <w:r w:rsidR="00D678BC">
        <w:t>e</w:t>
      </w:r>
      <w:r w:rsidRPr="00DE2129">
        <w:t>fællesskab, der tager afsæt i en serie af læringshistorier omkring fortolkningen</w:t>
      </w:r>
      <w:r w:rsidR="00D678BC">
        <w:t>,</w:t>
      </w:r>
      <w:r w:rsidRPr="00DE2129">
        <w:t xml:space="preserve"> og forståelsen</w:t>
      </w:r>
      <w:r w:rsidR="00D678BC">
        <w:t>,</w:t>
      </w:r>
      <w:r w:rsidRPr="00DE2129">
        <w:t xml:space="preserve"> af begrebet </w:t>
      </w:r>
      <w:r w:rsidRPr="00DE2129">
        <w:rPr>
          <w:i/>
        </w:rPr>
        <w:t xml:space="preserve">undervisningsdifferentiering – </w:t>
      </w:r>
      <w:r w:rsidR="00D678BC">
        <w:t>typiske, overlappende mønstre</w:t>
      </w:r>
      <w:r w:rsidRPr="00DE2129">
        <w:t xml:space="preserve"> opstår i gruppens samlede praksisfortællinger.</w:t>
      </w:r>
    </w:p>
    <w:p w14:paraId="421CF9E0" w14:textId="77777777" w:rsidR="00C40FB1" w:rsidRPr="00DE2129" w:rsidRDefault="00C40FB1" w:rsidP="00F004C4">
      <w:pPr>
        <w:widowControl w:val="0"/>
        <w:autoSpaceDE w:val="0"/>
        <w:autoSpaceDN w:val="0"/>
        <w:adjustRightInd w:val="0"/>
        <w:spacing w:after="240" w:line="360" w:lineRule="auto"/>
        <w:jc w:val="both"/>
      </w:pPr>
      <w:r w:rsidRPr="008925F7">
        <w:rPr>
          <w:bCs/>
        </w:rPr>
        <w:t>METAFORTÆLLINGEN</w:t>
      </w:r>
      <w:r w:rsidR="00F004C4">
        <w:rPr>
          <w:bCs/>
        </w:rPr>
        <w:t>:</w:t>
      </w:r>
      <w:r w:rsidR="00F004C4">
        <w:t xml:space="preserve"> </w:t>
      </w:r>
      <w:r w:rsidRPr="00DE2129">
        <w:t xml:space="preserve">Metafortællingen er et fælles fundament i en gruppe-subjektivitet, hvor skolens ansatte, i metafortællingen, </w:t>
      </w:r>
      <w:r w:rsidR="00DE2129">
        <w:t>kan tage</w:t>
      </w:r>
      <w:r w:rsidRPr="00DE2129">
        <w:t xml:space="preserve"> sit praksis- og læringsudgangspunkt i et bestemt syn på undervisningsdifferentiering. </w:t>
      </w:r>
      <w:r w:rsidR="00543218" w:rsidRPr="00543218">
        <w:t>Empirisk arbejdes der med de beskrevne grundopfattelser i lærernes praksisfortællinger</w:t>
      </w:r>
      <w:r w:rsidR="00D678BC">
        <w:t>,</w:t>
      </w:r>
      <w:r w:rsidR="00543218" w:rsidRPr="00543218">
        <w:t xml:space="preserve"> omsat i </w:t>
      </w:r>
      <w:r w:rsidR="004B27F1">
        <w:t>mønstre</w:t>
      </w:r>
      <w:r w:rsidR="00543218" w:rsidRPr="00543218">
        <w:t xml:space="preserve"> </w:t>
      </w:r>
      <w:r w:rsidR="004B27F1">
        <w:t>(</w:t>
      </w:r>
      <w:r w:rsidR="00543218" w:rsidRPr="00543218">
        <w:t>metafortælling</w:t>
      </w:r>
      <w:r w:rsidR="004B27F1">
        <w:t>)</w:t>
      </w:r>
      <w:r w:rsidR="00543218">
        <w:t xml:space="preserve"> over temaet. </w:t>
      </w:r>
      <w:r w:rsidRPr="00DE2129">
        <w:t xml:space="preserve">Selve metafortællingen er en sammenskrivning af de typiske mønstre, der kan identificeres i de modtagne praksisfortællinger. </w:t>
      </w:r>
      <w:r w:rsidR="00E139E4">
        <w:t>Selve metafortællingen</w:t>
      </w:r>
      <w:r w:rsidR="004B27F1">
        <w:t xml:space="preserve"> </w:t>
      </w:r>
      <w:r w:rsidR="00E139E4">
        <w:t>gennemføres ikke</w:t>
      </w:r>
      <w:r w:rsidR="008925F7">
        <w:t xml:space="preserve">, men der arbejdes alene med de identificerede mønstre. </w:t>
      </w:r>
      <w:r w:rsidR="004B27F1">
        <w:t xml:space="preserve"> </w:t>
      </w:r>
    </w:p>
    <w:p w14:paraId="6CAAE1B6" w14:textId="77777777" w:rsidR="0045155C" w:rsidRPr="006914D7" w:rsidRDefault="00C40FB1" w:rsidP="00D9737B">
      <w:pPr>
        <w:widowControl w:val="0"/>
        <w:autoSpaceDE w:val="0"/>
        <w:autoSpaceDN w:val="0"/>
        <w:adjustRightInd w:val="0"/>
        <w:spacing w:after="240" w:line="360" w:lineRule="auto"/>
        <w:jc w:val="both"/>
        <w:rPr>
          <w:rFonts w:ascii="Times" w:hAnsi="Times" w:cs="Times"/>
        </w:rPr>
      </w:pPr>
      <w:r w:rsidRPr="00E15C57">
        <w:t>Meto</w:t>
      </w:r>
      <w:r w:rsidR="00AA3A20">
        <w:t>den er én måde at systematisere</w:t>
      </w:r>
      <w:r w:rsidR="00F535A3">
        <w:t>,</w:t>
      </w:r>
      <w:r w:rsidRPr="00E15C57">
        <w:t xml:space="preserve"> og professionalisere, empiri-indsamlingen i en kompleks skolekontekst, hvor den indsamlede empiri beskriver viden om, og indsigt i, lærernes tanker, forståelser og hand</w:t>
      </w:r>
      <w:r w:rsidR="00DE2129" w:rsidRPr="00E15C57">
        <w:t>linger i</w:t>
      </w:r>
      <w:r w:rsidR="00F535A3">
        <w:t>,</w:t>
      </w:r>
      <w:r w:rsidR="00DE2129" w:rsidRPr="00E15C57">
        <w:t xml:space="preserve"> og omkring</w:t>
      </w:r>
      <w:r w:rsidR="00F535A3">
        <w:t>,</w:t>
      </w:r>
      <w:r w:rsidR="00DE2129" w:rsidRPr="00E15C57">
        <w:t xml:space="preserve"> opgaven med at differentiere undervisningen</w:t>
      </w:r>
      <w:r w:rsidRPr="00E15C57">
        <w:t>. Den kan fortælle om</w:t>
      </w:r>
      <w:r w:rsidR="00DA26D8">
        <w:t xml:space="preserve"> indholdet</w:t>
      </w:r>
      <w:r w:rsidR="00F535A3">
        <w:t>,</w:t>
      </w:r>
      <w:r w:rsidR="00DA26D8">
        <w:t xml:space="preserve"> og til dels</w:t>
      </w:r>
      <w:r w:rsidRPr="00E15C57">
        <w:t xml:space="preserve"> kvaliteten af den pædagogiske praksis, set ud fra den professionelles egne erfar</w:t>
      </w:r>
      <w:r w:rsidR="00F535A3">
        <w:t xml:space="preserve">inger og oplevelser </w:t>
      </w:r>
      <w:r w:rsidRPr="00E15C57">
        <w:t xml:space="preserve">med undervisningsdifferentiering. </w:t>
      </w:r>
      <w:r w:rsidR="008925F7">
        <w:t>D</w:t>
      </w:r>
      <w:r w:rsidRPr="00E15C57">
        <w:t>er</w:t>
      </w:r>
      <w:r w:rsidR="008925F7">
        <w:t xml:space="preserve"> er</w:t>
      </w:r>
      <w:r w:rsidRPr="00E15C57">
        <w:t xml:space="preserve"> fokus på det subjektive perspektiv, fordi den enkelte fortælling netop er oplevet og fortalt af et menneske, og som sættes i karakter gennem den </w:t>
      </w:r>
      <w:r w:rsidRPr="00D9737B">
        <w:t xml:space="preserve">fortællende struktur. Desuden er der i tilgangen fokus på deltagerperspektivet med dennes andel som medforsker i egen praksis. </w:t>
      </w:r>
      <w:r w:rsidR="0064042B">
        <w:rPr>
          <w:rFonts w:ascii="Times" w:hAnsi="Times" w:cs="Times"/>
        </w:rPr>
        <w:t xml:space="preserve">En styrke ved </w:t>
      </w:r>
      <w:r w:rsidR="008A1E45" w:rsidRPr="00D9737B">
        <w:rPr>
          <w:rFonts w:ascii="Times" w:hAnsi="Times" w:cs="Times"/>
        </w:rPr>
        <w:t>praksisfortællinger i en pædagogisk og læringsmæssig kontekst er, at de indfanger subjektive, betydningsfulde pædagogiske, eller læringsmæssige, ”øjeblikke”, der ellers har en tendens til at blive overset. Metoden er således ikke en vurdering af den enkelte lærers differentieringskompetencer</w:t>
      </w:r>
      <w:r w:rsidR="00F535A3">
        <w:rPr>
          <w:rFonts w:ascii="Times" w:hAnsi="Times" w:cs="Times"/>
        </w:rPr>
        <w:t>,</w:t>
      </w:r>
      <w:r w:rsidR="004451AD" w:rsidRPr="004451AD">
        <w:rPr>
          <w:rFonts w:ascii="Times" w:hAnsi="Times" w:cs="Times"/>
        </w:rPr>
        <w:t xml:space="preserve"> </w:t>
      </w:r>
      <w:r w:rsidR="004451AD">
        <w:rPr>
          <w:rFonts w:ascii="Times" w:hAnsi="Times" w:cs="Times"/>
        </w:rPr>
        <w:t>eller et forsøg på at frembringe</w:t>
      </w:r>
      <w:r w:rsidR="004451AD" w:rsidRPr="00D9737B">
        <w:rPr>
          <w:rFonts w:ascii="Times" w:hAnsi="Times" w:cs="Times"/>
        </w:rPr>
        <w:t xml:space="preserve"> en objektiv viden omkrin</w:t>
      </w:r>
      <w:r w:rsidR="00F535A3">
        <w:rPr>
          <w:rFonts w:ascii="Times" w:hAnsi="Times" w:cs="Times"/>
        </w:rPr>
        <w:t>g undervisningsdifferentiering. F</w:t>
      </w:r>
      <w:r w:rsidR="008A1E45" w:rsidRPr="00D9737B">
        <w:rPr>
          <w:rFonts w:ascii="Times" w:hAnsi="Times" w:cs="Times"/>
        </w:rPr>
        <w:t xml:space="preserve">okus </w:t>
      </w:r>
      <w:r w:rsidR="00AA3A20">
        <w:rPr>
          <w:rFonts w:ascii="Times" w:hAnsi="Times" w:cs="Times"/>
        </w:rPr>
        <w:t xml:space="preserve">er </w:t>
      </w:r>
      <w:r w:rsidR="008A1E45" w:rsidRPr="00D9737B">
        <w:rPr>
          <w:rFonts w:ascii="Times" w:hAnsi="Times" w:cs="Times"/>
        </w:rPr>
        <w:t>på at ”se og identificere” forskellige oplevelser og opfattelser af begrebet undervisningsdifferentiering</w:t>
      </w:r>
      <w:r w:rsidR="00F535A3">
        <w:rPr>
          <w:rFonts w:ascii="Times" w:hAnsi="Times" w:cs="Times"/>
        </w:rPr>
        <w:t>,</w:t>
      </w:r>
      <w:r w:rsidR="008A1E45" w:rsidRPr="00D9737B">
        <w:rPr>
          <w:rFonts w:ascii="Times" w:hAnsi="Times" w:cs="Times"/>
        </w:rPr>
        <w:t xml:space="preserve"> til den</w:t>
      </w:r>
      <w:r w:rsidR="000C44B5">
        <w:rPr>
          <w:rFonts w:ascii="Times" w:hAnsi="Times" w:cs="Times"/>
        </w:rPr>
        <w:t xml:space="preserve"> videre analyse og kvalificeret</w:t>
      </w:r>
      <w:r w:rsidR="008A1E45" w:rsidRPr="00D9737B">
        <w:rPr>
          <w:rFonts w:ascii="Times" w:hAnsi="Times" w:cs="Times"/>
        </w:rPr>
        <w:t xml:space="preserve"> håndtering af </w:t>
      </w:r>
      <w:r w:rsidR="000C44B5">
        <w:rPr>
          <w:rFonts w:ascii="Times" w:hAnsi="Times" w:cs="Times"/>
        </w:rPr>
        <w:t>en</w:t>
      </w:r>
      <w:r w:rsidR="00D9737B" w:rsidRPr="00D9737B">
        <w:rPr>
          <w:rFonts w:ascii="Times" w:hAnsi="Times" w:cs="Times"/>
        </w:rPr>
        <w:t xml:space="preserve"> differentieret undervisning.</w:t>
      </w:r>
      <w:r w:rsidR="008A1E45" w:rsidRPr="00D9737B">
        <w:rPr>
          <w:rFonts w:ascii="Times" w:hAnsi="Times" w:cs="Times"/>
        </w:rPr>
        <w:t xml:space="preserve"> </w:t>
      </w:r>
      <w:r w:rsidR="006914D7">
        <w:rPr>
          <w:rFonts w:ascii="Times" w:hAnsi="Times" w:cs="Times"/>
        </w:rPr>
        <w:t>Lærernes beskrivelser kan give dem</w:t>
      </w:r>
      <w:r w:rsidR="008A1E45" w:rsidRPr="00D9737B">
        <w:rPr>
          <w:rFonts w:ascii="Times" w:hAnsi="Times" w:cs="Times"/>
        </w:rPr>
        <w:t xml:space="preserve"> mulighed for at fortolke, og reflektere, over deres selvoplevede </w:t>
      </w:r>
      <w:r w:rsidR="004451AD">
        <w:rPr>
          <w:rFonts w:ascii="Times" w:hAnsi="Times" w:cs="Times"/>
        </w:rPr>
        <w:t>fortællinger og handlemønstre</w:t>
      </w:r>
      <w:r w:rsidR="008A1E45" w:rsidRPr="00D9737B">
        <w:rPr>
          <w:rFonts w:ascii="Times" w:hAnsi="Times" w:cs="Times"/>
        </w:rPr>
        <w:t xml:space="preserve">. Lærerne kan stille skarpt på de relationer, handlinger og vilkår, der udspiller sig i deres undervisningspraksis. På den måde bliver det </w:t>
      </w:r>
      <w:r w:rsidR="00D9737B" w:rsidRPr="00D9737B">
        <w:rPr>
          <w:rFonts w:ascii="Times" w:hAnsi="Times" w:cs="Times"/>
        </w:rPr>
        <w:t xml:space="preserve">måske </w:t>
      </w:r>
      <w:r w:rsidR="008A1E45" w:rsidRPr="00D9737B">
        <w:rPr>
          <w:rFonts w:ascii="Times" w:hAnsi="Times" w:cs="Times"/>
        </w:rPr>
        <w:t>muligt at bryde med traditionelle handlemønstre og skabe nye muligheder for en undervisningspraksi</w:t>
      </w:r>
      <w:r w:rsidR="00D9737B" w:rsidRPr="00D9737B">
        <w:rPr>
          <w:rFonts w:ascii="Times" w:hAnsi="Times" w:cs="Times"/>
        </w:rPr>
        <w:t>s, der bygger på princippet om undervisningsdifferentiering</w:t>
      </w:r>
      <w:r w:rsidR="00F535A3">
        <w:rPr>
          <w:rFonts w:ascii="Times" w:hAnsi="Times" w:cs="Times"/>
        </w:rPr>
        <w:t>,</w:t>
      </w:r>
      <w:r w:rsidR="00D9737B" w:rsidRPr="00D9737B">
        <w:rPr>
          <w:rFonts w:ascii="Times" w:hAnsi="Times" w:cs="Times"/>
        </w:rPr>
        <w:t xml:space="preserve"> som det bære</w:t>
      </w:r>
      <w:r w:rsidR="00E139E4">
        <w:rPr>
          <w:rFonts w:ascii="Times" w:hAnsi="Times" w:cs="Times"/>
        </w:rPr>
        <w:t xml:space="preserve">nde element i </w:t>
      </w:r>
      <w:r w:rsidR="00D9737B" w:rsidRPr="00D9737B">
        <w:rPr>
          <w:rFonts w:ascii="Times" w:hAnsi="Times" w:cs="Times"/>
        </w:rPr>
        <w:t>feltet omkring eleverne</w:t>
      </w:r>
      <w:r w:rsidR="00DA26D8">
        <w:rPr>
          <w:rFonts w:ascii="Times" w:hAnsi="Times" w:cs="Times"/>
        </w:rPr>
        <w:t>s</w:t>
      </w:r>
      <w:r w:rsidR="00D9737B" w:rsidRPr="00D9737B">
        <w:rPr>
          <w:rFonts w:ascii="Times" w:hAnsi="Times" w:cs="Times"/>
        </w:rPr>
        <w:t xml:space="preserve"> optimale udvikling</w:t>
      </w:r>
      <w:r w:rsidR="00D9737B">
        <w:rPr>
          <w:rFonts w:ascii="Times" w:hAnsi="Times" w:cs="Times"/>
        </w:rPr>
        <w:t>.</w:t>
      </w:r>
    </w:p>
    <w:p w14:paraId="72A1ED10" w14:textId="77777777" w:rsidR="00D9737B" w:rsidRPr="00D9737B" w:rsidRDefault="00E139E4" w:rsidP="00D9737B">
      <w:pPr>
        <w:spacing w:line="360" w:lineRule="auto"/>
        <w:jc w:val="both"/>
      </w:pPr>
      <w:r>
        <w:t>Mønstrene (og evt.</w:t>
      </w:r>
      <w:r w:rsidR="000C44B5">
        <w:t xml:space="preserve"> efterfølgende m</w:t>
      </w:r>
      <w:r w:rsidR="00D9737B" w:rsidRPr="00D9737B">
        <w:t>etafortælling</w:t>
      </w:r>
      <w:r w:rsidR="000C44B5">
        <w:t>en)</w:t>
      </w:r>
      <w:r w:rsidR="00D9737B" w:rsidRPr="00D9737B">
        <w:t xml:space="preserve"> er, i denne sammenhæng</w:t>
      </w:r>
      <w:r w:rsidR="00F535A3">
        <w:t>,</w:t>
      </w:r>
      <w:r w:rsidR="00D9737B" w:rsidRPr="00D9737B">
        <w:t xml:space="preserve"> en overordnet, samlet fortælling, der er skrevet sammen på baggrund af oplevelser, refleksioner og analyser over en række praksisfortællinger inden for temaet. Ved hjælp af </w:t>
      </w:r>
      <w:r w:rsidR="000C44B5">
        <w:t>mønstrene/</w:t>
      </w:r>
      <w:r w:rsidR="00D9737B" w:rsidRPr="00D9737B">
        <w:t>metafortællingen kvalificeres dialogen, udover disse øjebliksbilleder i praksisfortællingerne, til at sige noget mere generelt og samlet om forståelsen af princippet om undervisningsdifferentiering.</w:t>
      </w:r>
      <w:r w:rsidR="00D9737B">
        <w:rPr>
          <w:color w:val="3366FF"/>
        </w:rPr>
        <w:t xml:space="preserve"> </w:t>
      </w:r>
      <w:r w:rsidR="00D9737B" w:rsidRPr="00D9737B">
        <w:t>Gennem den fælles</w:t>
      </w:r>
      <w:r w:rsidR="00F535A3">
        <w:t>,</w:t>
      </w:r>
      <w:r w:rsidR="00D9737B" w:rsidRPr="00D9737B">
        <w:t xml:space="preserve"> subjektive dialog gives der mulighed for at anlægge en tydeligere forståelse a</w:t>
      </w:r>
      <w:r w:rsidR="00F535A3">
        <w:t>f undervisningsdifferentiering. H</w:t>
      </w:r>
      <w:r w:rsidR="00D9737B" w:rsidRPr="00D9737B">
        <w:t>ermed fremavle</w:t>
      </w:r>
      <w:r w:rsidR="00F535A3">
        <w:t>s</w:t>
      </w:r>
      <w:r w:rsidR="00D9737B" w:rsidRPr="00D9737B">
        <w:t xml:space="preserve"> en mere kvalitativ</w:t>
      </w:r>
      <w:r w:rsidR="00F535A3">
        <w:t>,</w:t>
      </w:r>
      <w:r w:rsidR="00D9737B" w:rsidRPr="00D9737B">
        <w:t xml:space="preserve"> faglig fors</w:t>
      </w:r>
      <w:r w:rsidR="000C44B5">
        <w:t>tåelse og kultur på skolerne, samt en</w:t>
      </w:r>
      <w:r w:rsidR="00D9737B" w:rsidRPr="00D9737B">
        <w:t xml:space="preserve"> mulig justering af skolens pædagogiske praksis, set i fo</w:t>
      </w:r>
      <w:r w:rsidR="000C44B5">
        <w:t xml:space="preserve">rhold til arbejdet med </w:t>
      </w:r>
      <w:r w:rsidR="00D9737B" w:rsidRPr="00D9737B">
        <w:t xml:space="preserve">en differentieret undervisning for alle elever. </w:t>
      </w:r>
    </w:p>
    <w:p w14:paraId="49107905" w14:textId="77777777" w:rsidR="00111EE4" w:rsidRPr="00D9737B" w:rsidRDefault="0012408D" w:rsidP="00A57562">
      <w:pPr>
        <w:spacing w:line="360" w:lineRule="auto"/>
        <w:jc w:val="both"/>
      </w:pPr>
      <w:r w:rsidRPr="00E15C57">
        <w:t>Metafortælling</w:t>
      </w:r>
      <w:r w:rsidR="00AA3A20">
        <w:t>en kan således</w:t>
      </w:r>
      <w:r w:rsidR="00E15C57" w:rsidRPr="00E15C57">
        <w:t>, i en senere kontekst, anvendes</w:t>
      </w:r>
      <w:r w:rsidRPr="00E15C57">
        <w:t xml:space="preserve"> som </w:t>
      </w:r>
      <w:r w:rsidR="00DA26D8">
        <w:t>udviklings</w:t>
      </w:r>
      <w:r w:rsidRPr="00E15C57">
        <w:t xml:space="preserve">metode til at skabe en fælles </w:t>
      </w:r>
      <w:r w:rsidRPr="00D9737B">
        <w:t xml:space="preserve">forståelse af begrebet </w:t>
      </w:r>
      <w:r w:rsidR="00E15C57" w:rsidRPr="00D9737B">
        <w:t>undervisningsdifferentiering</w:t>
      </w:r>
      <w:r w:rsidR="00F9787C">
        <w:t xml:space="preserve"> på skolerne</w:t>
      </w:r>
      <w:r w:rsidR="00E15C57" w:rsidRPr="00D9737B">
        <w:t xml:space="preserve">. </w:t>
      </w:r>
    </w:p>
    <w:p w14:paraId="17FF988C" w14:textId="77777777" w:rsidR="00111EE4" w:rsidRPr="00B81719" w:rsidRDefault="00111EE4" w:rsidP="00111EE4">
      <w:pPr>
        <w:pStyle w:val="Overskrift2"/>
        <w:rPr>
          <w:color w:val="auto"/>
        </w:rPr>
      </w:pPr>
      <w:bookmarkStart w:id="27" w:name="_Toc216796620"/>
      <w:r w:rsidRPr="00B81719">
        <w:rPr>
          <w:color w:val="auto"/>
        </w:rPr>
        <w:t>Organisering af fortællingerne</w:t>
      </w:r>
      <w:bookmarkEnd w:id="27"/>
    </w:p>
    <w:p w14:paraId="438C03A2" w14:textId="77777777" w:rsidR="00B81719" w:rsidRPr="00006875" w:rsidRDefault="00111EE4" w:rsidP="00B81719">
      <w:pPr>
        <w:spacing w:line="360" w:lineRule="auto"/>
        <w:jc w:val="both"/>
        <w:rPr>
          <w:i/>
        </w:rPr>
      </w:pPr>
      <w:r w:rsidRPr="00B81719">
        <w:t>Temaet for praksisfortællingerne vælges ud fra ønsket om at undersøge et specifikt område i skolens virkelighed</w:t>
      </w:r>
      <w:r w:rsidR="004B4F1A">
        <w:t xml:space="preserve">. </w:t>
      </w:r>
      <w:r w:rsidR="004B4F1A" w:rsidRPr="00B81719">
        <w:t xml:space="preserve">Fortællingen skal være subjektiv, selvoplevet og illustrere lærerens </w:t>
      </w:r>
      <w:r w:rsidR="00AA426C">
        <w:t>forståel</w:t>
      </w:r>
      <w:r w:rsidR="00F535A3">
        <w:t xml:space="preserve">se af </w:t>
      </w:r>
      <w:r w:rsidR="004B4F1A" w:rsidRPr="00B81719">
        <w:t>tilgange, handlinger og udfordringer i forbindelse med temaet, og der er ingen direkte krav til form og indhold</w:t>
      </w:r>
      <w:r w:rsidR="004B4F1A">
        <w:t>. Følgende er den tekst som lærerne modtog inden deres udarbejdelse af praksisfortællingen</w:t>
      </w:r>
      <w:r w:rsidRPr="00B81719">
        <w:t>:</w:t>
      </w:r>
      <w:r w:rsidRPr="00D07680">
        <w:rPr>
          <w:color w:val="3366FF"/>
        </w:rPr>
        <w:t xml:space="preserve"> </w:t>
      </w:r>
      <w:r w:rsidR="00B81719" w:rsidRPr="008F38DE">
        <w:rPr>
          <w:b/>
        </w:rPr>
        <w:t xml:space="preserve">Undervisningsdifferentiering i din </w:t>
      </w:r>
      <w:r w:rsidR="00B81719" w:rsidRPr="00A9731B">
        <w:rPr>
          <w:b/>
          <w:u w:val="single"/>
        </w:rPr>
        <w:t>forståelse</w:t>
      </w:r>
      <w:r w:rsidR="00B81719" w:rsidRPr="008F38DE">
        <w:rPr>
          <w:b/>
        </w:rPr>
        <w:t xml:space="preserve"> og </w:t>
      </w:r>
      <w:r w:rsidR="00B81719" w:rsidRPr="00AA426C">
        <w:rPr>
          <w:b/>
        </w:rPr>
        <w:t>håndtering</w:t>
      </w:r>
      <w:r w:rsidR="00B81719" w:rsidRPr="008F38DE">
        <w:rPr>
          <w:b/>
        </w:rPr>
        <w:t xml:space="preserve"> af elevernes læreproces?</w:t>
      </w:r>
      <w:r w:rsidR="00B81719" w:rsidRPr="00006875">
        <w:t xml:space="preserve"> </w:t>
      </w:r>
      <w:r w:rsidR="00B81719" w:rsidRPr="00006875">
        <w:rPr>
          <w:i/>
        </w:rPr>
        <w:t>Skriv en kort praksishistorie om</w:t>
      </w:r>
      <w:r w:rsidR="00F535A3">
        <w:rPr>
          <w:i/>
        </w:rPr>
        <w:t>,</w:t>
      </w:r>
      <w:r w:rsidR="00B81719" w:rsidRPr="00006875">
        <w:rPr>
          <w:i/>
        </w:rPr>
        <w:t xml:space="preserve"> hvordan du </w:t>
      </w:r>
      <w:r w:rsidR="00B81719" w:rsidRPr="00A9731B">
        <w:rPr>
          <w:i/>
          <w:u w:val="single"/>
        </w:rPr>
        <w:t>ser, fortolker, opfatter</w:t>
      </w:r>
      <w:r w:rsidR="00B81719" w:rsidRPr="00006875">
        <w:rPr>
          <w:i/>
        </w:rPr>
        <w:t xml:space="preserve"> </w:t>
      </w:r>
      <w:r w:rsidR="00B81719">
        <w:rPr>
          <w:i/>
        </w:rPr>
        <w:t>undervisningsdifferentiering i din tilgang til elevernes læring</w:t>
      </w:r>
      <w:r w:rsidR="00B81719" w:rsidRPr="00006875">
        <w:rPr>
          <w:i/>
        </w:rPr>
        <w:t xml:space="preserve">! </w:t>
      </w:r>
    </w:p>
    <w:p w14:paraId="6D743058" w14:textId="77777777" w:rsidR="00111EE4" w:rsidRPr="004B4F1A" w:rsidRDefault="00B81719" w:rsidP="00B81719">
      <w:pPr>
        <w:spacing w:line="360" w:lineRule="auto"/>
        <w:jc w:val="both"/>
        <w:rPr>
          <w:i/>
        </w:rPr>
      </w:pPr>
      <w:r w:rsidRPr="004B4F1A">
        <w:rPr>
          <w:i/>
        </w:rPr>
        <w:t xml:space="preserve">Det må gerne være nogle overvejelser omkring din </w:t>
      </w:r>
      <w:r w:rsidRPr="004B4F1A">
        <w:rPr>
          <w:i/>
          <w:u w:val="single"/>
        </w:rPr>
        <w:t>opfattelse, fortolkning</w:t>
      </w:r>
      <w:r w:rsidRPr="004B4F1A">
        <w:rPr>
          <w:i/>
        </w:rPr>
        <w:t xml:space="preserve"> og håndtering af kravet omkring undervisningsdifferentiering i undervisningen. Der er ingen krav til form og udtryk, men beskrivelsen skal gerne have en længde på mellem 1200-2400 anslag (mellem 1/2 og 1 side). Dog må du selvfølgelig gerne bruge den nødvendige mængde ord til at beskrive din </w:t>
      </w:r>
      <w:r w:rsidRPr="004B4F1A">
        <w:rPr>
          <w:i/>
          <w:u w:val="single"/>
        </w:rPr>
        <w:t>forståelse/fortolkning</w:t>
      </w:r>
      <w:r w:rsidRPr="004B4F1A">
        <w:rPr>
          <w:i/>
        </w:rPr>
        <w:t xml:space="preserve"> af begrebet. Fortællingen skal være subjektiv, selvoplevet og illustrere bl.a. dine observationer, tilgange, handlinger, </w:t>
      </w:r>
      <w:r w:rsidRPr="004B4F1A">
        <w:rPr>
          <w:i/>
          <w:u w:val="single"/>
        </w:rPr>
        <w:t>forståelser, fortolkninger og udfordringer</w:t>
      </w:r>
      <w:r w:rsidRPr="004B4F1A">
        <w:rPr>
          <w:i/>
        </w:rPr>
        <w:t xml:space="preserve"> m.m. i forbindelse med håndtering af princippet omkring undervisningsdifferentiering.</w:t>
      </w:r>
    </w:p>
    <w:p w14:paraId="1D6F9FA6" w14:textId="77777777" w:rsidR="004B4F1A" w:rsidRPr="00D07680" w:rsidRDefault="004B4F1A" w:rsidP="00B81719">
      <w:pPr>
        <w:spacing w:line="360" w:lineRule="auto"/>
        <w:jc w:val="both"/>
        <w:rPr>
          <w:color w:val="3366FF"/>
        </w:rPr>
      </w:pPr>
    </w:p>
    <w:p w14:paraId="5E4C6A8F" w14:textId="77777777" w:rsidR="00E5573B" w:rsidRPr="0098095B" w:rsidRDefault="00111EE4" w:rsidP="00E5573B">
      <w:pPr>
        <w:spacing w:line="360" w:lineRule="auto"/>
        <w:jc w:val="both"/>
      </w:pPr>
      <w:r w:rsidRPr="00B81719">
        <w:t xml:space="preserve">I fremgangsmåden ligger en udviklingsproces, der kan betragtes som en hermeneutisk spiral, hvor den nye indsigt, man får ved at forstå, fortolke og reflektere over tegn og mønstre, kan bidrage til nye handlinger. I denne erfaringsorienterede tilgang er det i særlig grad fortolkerens </w:t>
      </w:r>
      <w:r w:rsidR="00C36CE0">
        <w:t>andel, der er det interessante for</w:t>
      </w:r>
      <w:r w:rsidRPr="00B81719">
        <w:t xml:space="preserve"> udviklingen af skolens praksis. </w:t>
      </w:r>
      <w:r w:rsidR="00E5573B" w:rsidRPr="0098095B">
        <w:t xml:space="preserve">Praksisfortællingerne, som empirisk metode, kvalificerer undersøgelsesfeltet, da disse ses som talerør, der </w:t>
      </w:r>
      <w:r w:rsidR="00E5573B" w:rsidRPr="0098095B">
        <w:rPr>
          <w:i/>
        </w:rPr>
        <w:t>”…egner sig til at undersøge menneskers forståelse af betydninger i deres livsverden, beskrive deres oplevelser og selvforståelse og afklare og uddybe deres eget perspektiv på deres livsverden.”</w:t>
      </w:r>
      <w:r w:rsidR="00A70914">
        <w:t xml:space="preserve"> (Kvale</w:t>
      </w:r>
      <w:r w:rsidR="00E5573B" w:rsidRPr="0098095B">
        <w:t xml:space="preserve">1997:111). Hermed kommer lærernes forståelse af undervisningsdifferentiering og arbejdet med at udfolde en differentieret undervisning i spil i deres italesættelse af undersøgelsesfeltet. </w:t>
      </w:r>
    </w:p>
    <w:p w14:paraId="34A0E630" w14:textId="77777777" w:rsidR="00111EE4" w:rsidRPr="00B81719" w:rsidRDefault="00E5573B" w:rsidP="00111EE4">
      <w:pPr>
        <w:spacing w:line="360" w:lineRule="auto"/>
        <w:jc w:val="both"/>
      </w:pPr>
      <w:r w:rsidRPr="0098095B">
        <w:t xml:space="preserve">Som i </w:t>
      </w:r>
      <w:r w:rsidR="00F535A3">
        <w:t>interviewets indhold opstår der</w:t>
      </w:r>
      <w:r w:rsidRPr="0098095B">
        <w:t xml:space="preserve"> i fortællingerne, mellemmenneskelig fortælling, der er en italesættelse (sammen) af noget (indhold), hvor Kvale beskriver ”sam”-talen: </w:t>
      </w:r>
      <w:r w:rsidRPr="0098095B">
        <w:rPr>
          <w:i/>
        </w:rPr>
        <w:t>”hvori data opstår i en mellemmenneskelig relation. Viden bliver skabt og produceret af intervieweren og den interviewede i fællesskab…der kan producere ny, troværdig og interessant viden.”</w:t>
      </w:r>
      <w:r w:rsidR="00A70914">
        <w:t xml:space="preserve"> (Kvale </w:t>
      </w:r>
      <w:r w:rsidRPr="0098095B">
        <w:t xml:space="preserve">1997:158). På denne måde bruges metafortællingen efterfølgende i den organisatoriske læreproces på skolen. Formen har en eksplorativ tilgang, som fordrer et åbent spørgsmål eller tema, og fortællingen (som interviewet også gør) er med </w:t>
      </w:r>
      <w:r w:rsidRPr="0098095B">
        <w:rPr>
          <w:i/>
        </w:rPr>
        <w:t>”til at illustrere nogle mere generelle fænomener”</w:t>
      </w:r>
      <w:r w:rsidR="00A70914">
        <w:t xml:space="preserve"> (Kvale</w:t>
      </w:r>
      <w:r w:rsidRPr="0098095B">
        <w:t xml:space="preserve">1997:105) omkring forståelsen og håndteringen af undervisningsdifferentieringsbegrebet. </w:t>
      </w:r>
    </w:p>
    <w:p w14:paraId="1BAB8B0B" w14:textId="77777777" w:rsidR="00111EE4" w:rsidRPr="00D07680" w:rsidRDefault="00111EE4" w:rsidP="00111EE4">
      <w:pPr>
        <w:spacing w:line="360" w:lineRule="auto"/>
        <w:jc w:val="both"/>
        <w:rPr>
          <w:color w:val="3366FF"/>
        </w:rPr>
      </w:pPr>
    </w:p>
    <w:p w14:paraId="1F01E30A" w14:textId="77777777" w:rsidR="00111EE4" w:rsidRPr="002249F9" w:rsidRDefault="00B81719" w:rsidP="00111EE4">
      <w:pPr>
        <w:spacing w:line="360" w:lineRule="auto"/>
        <w:jc w:val="both"/>
      </w:pPr>
      <w:r w:rsidRPr="002249F9">
        <w:t>Selve udvælgels</w:t>
      </w:r>
      <w:r w:rsidR="0053493E">
        <w:t>e</w:t>
      </w:r>
      <w:r w:rsidR="00F535A3">
        <w:t xml:space="preserve">n har været tilfældig, idet </w:t>
      </w:r>
      <w:r w:rsidR="0053493E" w:rsidRPr="002249F9">
        <w:t>lærere</w:t>
      </w:r>
      <w:r w:rsidRPr="002249F9">
        <w:t xml:space="preserve"> </w:t>
      </w:r>
      <w:r w:rsidR="0053493E">
        <w:t>på tre</w:t>
      </w:r>
      <w:r w:rsidRPr="002249F9">
        <w:t xml:space="preserve"> forskellige skoler har fået</w:t>
      </w:r>
      <w:r w:rsidR="00315430">
        <w:t xml:space="preserve"> præsenteret arbejdsbilaget, og</w:t>
      </w:r>
      <w:r w:rsidRPr="002249F9">
        <w:t xml:space="preserve"> </w:t>
      </w:r>
      <w:r w:rsidR="002249F9" w:rsidRPr="002249F9">
        <w:t xml:space="preserve">de har </w:t>
      </w:r>
      <w:r w:rsidRPr="002249F9">
        <w:t>efterfølgende selv valgt</w:t>
      </w:r>
      <w:r w:rsidR="002249F9" w:rsidRPr="002249F9">
        <w:t>,</w:t>
      </w:r>
      <w:r w:rsidRPr="002249F9">
        <w:t xml:space="preserve"> om de vil</w:t>
      </w:r>
      <w:r w:rsidR="00F535A3">
        <w:t>le</w:t>
      </w:r>
      <w:r w:rsidRPr="002249F9">
        <w:t xml:space="preserve"> deltage. </w:t>
      </w:r>
      <w:r w:rsidR="00111EE4" w:rsidRPr="002249F9">
        <w:t>Der var ik</w:t>
      </w:r>
      <w:r w:rsidR="00CB0A9C">
        <w:t>ke noget krav om, at de praksis</w:t>
      </w:r>
      <w:r w:rsidR="00111EE4" w:rsidRPr="002249F9">
        <w:t xml:space="preserve">fortællende lærere skulle være særligt (positivt) repræsentative for lærerstanden, eller besidde en ”vis kvalitet”, men alene erhvervsaktive lærere i folkeskolen. Altså en bevidst (fraværende) metodisk stringens i udvælgelsen, for at fastholde den subjektive, kvalitative tilgang. </w:t>
      </w:r>
    </w:p>
    <w:p w14:paraId="266FB965" w14:textId="77777777" w:rsidR="00F514D3" w:rsidRPr="00E5573B" w:rsidRDefault="00111EE4" w:rsidP="00A57562">
      <w:pPr>
        <w:spacing w:line="360" w:lineRule="auto"/>
        <w:jc w:val="both"/>
      </w:pPr>
      <w:r w:rsidRPr="002249F9">
        <w:t>Intensionen med disse praksisfortællinger var at indkapsle den, i i</w:t>
      </w:r>
      <w:r w:rsidR="002249F9" w:rsidRPr="002249F9">
        <w:t>ndledningen, problematiserede status og anvendelse af undervisningsdifferenti</w:t>
      </w:r>
      <w:r w:rsidR="0053493E">
        <w:t>eringsbegrebet og dets virke</w:t>
      </w:r>
      <w:r w:rsidR="002249F9" w:rsidRPr="002249F9">
        <w:t xml:space="preserve"> i praksis</w:t>
      </w:r>
      <w:r w:rsidRPr="002249F9">
        <w:t xml:space="preserve">. Fortællingerne skulle ikke </w:t>
      </w:r>
      <w:r w:rsidR="00F535A3">
        <w:t xml:space="preserve">fremelske </w:t>
      </w:r>
      <w:r w:rsidR="002249F9" w:rsidRPr="002249F9">
        <w:t>en diskrepans</w:t>
      </w:r>
      <w:r w:rsidRPr="002249F9">
        <w:t xml:space="preserve"> mellem </w:t>
      </w:r>
      <w:r w:rsidR="002249F9" w:rsidRPr="002249F9">
        <w:t>forståelse af undervisningsdifferentiering og udførelsen heraf</w:t>
      </w:r>
      <w:r w:rsidRPr="002249F9">
        <w:t xml:space="preserve">. De skulle alene illustrere eksistensen af </w:t>
      </w:r>
      <w:r w:rsidR="008D5187">
        <w:t>en virkelighed</w:t>
      </w:r>
      <w:r w:rsidR="002249F9" w:rsidRPr="002249F9">
        <w:t>, der er præget af</w:t>
      </w:r>
      <w:r w:rsidR="008D5187">
        <w:t xml:space="preserve"> lærernes forsøg på</w:t>
      </w:r>
      <w:r w:rsidR="002249F9" w:rsidRPr="002249F9">
        <w:t xml:space="preserve"> forståelse og håndtering af begrebet</w:t>
      </w:r>
      <w:r w:rsidRPr="002249F9">
        <w:t>. Derfor har temaet for fortællingen en løsere struktur, og dermed åbnes der for muligheden for spontant at beskrive opfattelser og praksis. Således fastholdes formålet med hele undersøgelsen: at forstå</w:t>
      </w:r>
      <w:r w:rsidR="002249F9" w:rsidRPr="002249F9">
        <w:t xml:space="preserve"> begrebet undervisningsdifferentiering, dets status, vilkår og udviklingsmuligheder.</w:t>
      </w:r>
      <w:r w:rsidRPr="002249F9">
        <w:t xml:space="preserve"> I dette ligger en forforståelse omkring lærernes arbejde</w:t>
      </w:r>
      <w:r w:rsidR="00F535A3">
        <w:t>,</w:t>
      </w:r>
      <w:r w:rsidRPr="002249F9">
        <w:t xml:space="preserve"> med koblingen mel</w:t>
      </w:r>
      <w:r w:rsidR="002249F9" w:rsidRPr="002249F9">
        <w:t>lem den subjektive læreproces, den objektive indholdsdimension, evaluerings</w:t>
      </w:r>
      <w:r w:rsidR="00F535A3">
        <w:t>udførelsen</w:t>
      </w:r>
      <w:r w:rsidR="002249F9" w:rsidRPr="002249F9">
        <w:t xml:space="preserve"> og dennes betydning for de videre didaktiske valg</w:t>
      </w:r>
      <w:r w:rsidR="001868D2">
        <w:t xml:space="preserve"> - implicit i dette ses</w:t>
      </w:r>
      <w:r w:rsidRPr="002249F9">
        <w:t xml:space="preserve"> en tendens til handlinger, der er baseret på</w:t>
      </w:r>
      <w:r w:rsidR="002249F9" w:rsidRPr="002249F9">
        <w:t xml:space="preserve"> unuancerede og usystematiske tilgange til elevernes individuelle behov og forudsætninger. </w:t>
      </w:r>
      <w:r w:rsidRPr="002249F9">
        <w:t>Derfor beskæftiger analys</w:t>
      </w:r>
      <w:r w:rsidR="002179B8">
        <w:t>en af mønstrene</w:t>
      </w:r>
      <w:r w:rsidRPr="002249F9">
        <w:t>, og de udvalgte teorier, sig o</w:t>
      </w:r>
      <w:r w:rsidR="001868D2">
        <w:t xml:space="preserve">gså med at kunne være et </w:t>
      </w:r>
      <w:r w:rsidRPr="002249F9">
        <w:t>redskab i en forståelse</w:t>
      </w:r>
      <w:r w:rsidR="008D5187">
        <w:t>s-</w:t>
      </w:r>
      <w:r w:rsidRPr="002249F9">
        <w:t xml:space="preserve"> og handlingsorienteret </w:t>
      </w:r>
      <w:r w:rsidR="001B3571">
        <w:t>udviklings</w:t>
      </w:r>
      <w:r w:rsidRPr="002249F9">
        <w:t xml:space="preserve">proces mod en ændring af viden og praksis. </w:t>
      </w:r>
    </w:p>
    <w:p w14:paraId="27282B77" w14:textId="77777777" w:rsidR="002C5450" w:rsidRPr="0098095B" w:rsidRDefault="004552CB" w:rsidP="00111EE4">
      <w:pPr>
        <w:pStyle w:val="Overskrift2"/>
        <w:rPr>
          <w:color w:val="auto"/>
        </w:rPr>
      </w:pPr>
      <w:bookmarkStart w:id="28" w:name="_Toc216796621"/>
      <w:r w:rsidRPr="0098095B">
        <w:rPr>
          <w:color w:val="auto"/>
        </w:rPr>
        <w:t>Verificering af empiri</w:t>
      </w:r>
      <w:bookmarkEnd w:id="28"/>
    </w:p>
    <w:p w14:paraId="4B182A8E" w14:textId="77777777" w:rsidR="00526DB8" w:rsidRDefault="00526DB8" w:rsidP="00526DB8">
      <w:pPr>
        <w:spacing w:line="360" w:lineRule="auto"/>
        <w:jc w:val="both"/>
        <w:rPr>
          <w:color w:val="FF0000"/>
        </w:rPr>
      </w:pPr>
      <w:r w:rsidRPr="00F431C3">
        <w:t>Det er ikke en stringent metode eller validitet i klassisk forstand, men kvalitativ valid</w:t>
      </w:r>
      <w:r w:rsidR="001868D2">
        <w:t>itet</w:t>
      </w:r>
      <w:r w:rsidRPr="00F431C3">
        <w:t>, som bliver forhandlet</w:t>
      </w:r>
      <w:r>
        <w:t xml:space="preserve"> og accepteret</w:t>
      </w:r>
      <w:r w:rsidRPr="00F431C3">
        <w:t xml:space="preserve"> processuelt. </w:t>
      </w:r>
      <w:r>
        <w:t xml:space="preserve">Viden finder her sin eksistensberettigelse i nytteværdien og brugbarheden, og vil ikke længere forsøge at legitimere sig gennem bestemte grundregler eller dogmer for sandhed.  </w:t>
      </w:r>
      <w:r w:rsidRPr="00F431C3">
        <w:t xml:space="preserve">Dette er vel netop læreprocessers vilkår – dets uhåndterbare og, mere eller mindre, usynlige virkelighed, der forsøges belyst i forholdet mellem lærernes forståelse af undervisningsdifferentiering og deres udmøntning af denne forståelse. </w:t>
      </w:r>
    </w:p>
    <w:p w14:paraId="79255782" w14:textId="77777777" w:rsidR="00526DB8" w:rsidRPr="00526DB8" w:rsidRDefault="00526DB8" w:rsidP="00526DB8">
      <w:pPr>
        <w:spacing w:line="360" w:lineRule="auto"/>
        <w:jc w:val="both"/>
        <w:rPr>
          <w:color w:val="FF0000"/>
        </w:rPr>
      </w:pPr>
    </w:p>
    <w:p w14:paraId="289B12D6" w14:textId="6C58D72E" w:rsidR="004E6BF2" w:rsidRDefault="0098095B" w:rsidP="00526DB8">
      <w:pPr>
        <w:widowControl w:val="0"/>
        <w:autoSpaceDE w:val="0"/>
        <w:autoSpaceDN w:val="0"/>
        <w:adjustRightInd w:val="0"/>
        <w:spacing w:after="240" w:line="360" w:lineRule="auto"/>
        <w:jc w:val="both"/>
      </w:pPr>
      <w:r w:rsidRPr="0098095B">
        <w:t>Forholdet omkring</w:t>
      </w:r>
      <w:r w:rsidR="00EE5406" w:rsidRPr="0098095B">
        <w:t xml:space="preserve"> verificering af </w:t>
      </w:r>
      <w:r w:rsidR="00E71209" w:rsidRPr="0098095B">
        <w:t>empiri</w:t>
      </w:r>
      <w:r w:rsidR="00B711EA" w:rsidRPr="0098095B">
        <w:t xml:space="preserve"> </w:t>
      </w:r>
      <w:r w:rsidR="00E71209" w:rsidRPr="0098095B">
        <w:t>handler</w:t>
      </w:r>
      <w:r w:rsidR="002C5450" w:rsidRPr="0098095B">
        <w:t xml:space="preserve"> om</w:t>
      </w:r>
      <w:r w:rsidR="00E71209" w:rsidRPr="0098095B">
        <w:t>,</w:t>
      </w:r>
      <w:r w:rsidR="00EE5406" w:rsidRPr="0098095B">
        <w:t xml:space="preserve"> hvorvidt den er gene</w:t>
      </w:r>
      <w:r w:rsidR="002C5450" w:rsidRPr="0098095B">
        <w:t>raliserbar, pålidelig</w:t>
      </w:r>
      <w:r w:rsidR="00F11B81" w:rsidRPr="0098095B">
        <w:t xml:space="preserve"> og gyldig</w:t>
      </w:r>
      <w:r w:rsidR="00EE5406" w:rsidRPr="0098095B">
        <w:t>.</w:t>
      </w:r>
      <w:r w:rsidR="002C5450" w:rsidRPr="0098095B">
        <w:t xml:space="preserve"> D</w:t>
      </w:r>
      <w:r w:rsidRPr="0098095B">
        <w:t>en</w:t>
      </w:r>
      <w:r w:rsidR="00EE5406" w:rsidRPr="0098095B">
        <w:t xml:space="preserve"> </w:t>
      </w:r>
      <w:r w:rsidR="00DD3F87">
        <w:t>narrative tilgang</w:t>
      </w:r>
      <w:r w:rsidR="001868D2">
        <w:t>,</w:t>
      </w:r>
      <w:r w:rsidR="00DD3F87">
        <w:t xml:space="preserve"> gennem en </w:t>
      </w:r>
      <w:r w:rsidR="00EE5406" w:rsidRPr="0098095B">
        <w:t>kval</w:t>
      </w:r>
      <w:r w:rsidR="00DD3F87">
        <w:t>itativ</w:t>
      </w:r>
      <w:r w:rsidR="00287B46" w:rsidRPr="0098095B">
        <w:t xml:space="preserve"> in</w:t>
      </w:r>
      <w:r w:rsidR="00C52A67" w:rsidRPr="0098095B">
        <w:t>dsamling</w:t>
      </w:r>
      <w:r w:rsidRPr="0098095B">
        <w:t>sform</w:t>
      </w:r>
      <w:r w:rsidR="00C52A67" w:rsidRPr="0098095B">
        <w:t xml:space="preserve"> af praksisfortællinger</w:t>
      </w:r>
      <w:r w:rsidR="001868D2">
        <w:t>,</w:t>
      </w:r>
      <w:r w:rsidR="002C5450" w:rsidRPr="0098095B">
        <w:t xml:space="preserve"> kan anklages</w:t>
      </w:r>
      <w:r w:rsidR="00CB0A9C">
        <w:t xml:space="preserve"> for</w:t>
      </w:r>
      <w:r w:rsidR="002C5450" w:rsidRPr="0098095B">
        <w:t xml:space="preserve"> </w:t>
      </w:r>
      <w:r w:rsidR="00EE5406" w:rsidRPr="0098095B">
        <w:rPr>
          <w:i/>
        </w:rPr>
        <w:t>ikke</w:t>
      </w:r>
      <w:r w:rsidR="00EE5406" w:rsidRPr="0098095B">
        <w:t xml:space="preserve"> at</w:t>
      </w:r>
      <w:r w:rsidR="002C5450" w:rsidRPr="0098095B">
        <w:t xml:space="preserve"> overholde nogle at de 3 krav</w:t>
      </w:r>
      <w:r w:rsidR="00E71209" w:rsidRPr="0098095B">
        <w:t>,</w:t>
      </w:r>
      <w:r w:rsidR="001868D2">
        <w:t xml:space="preserve"> jf. Kvales </w:t>
      </w:r>
      <w:r w:rsidR="002C5450" w:rsidRPr="0098095B">
        <w:rPr>
          <w:i/>
        </w:rPr>
        <w:t>”Ti standardindvend</w:t>
      </w:r>
      <w:r w:rsidR="00E71209" w:rsidRPr="0098095B">
        <w:rPr>
          <w:i/>
        </w:rPr>
        <w:t>ing</w:t>
      </w:r>
      <w:r w:rsidR="002C5450" w:rsidRPr="0098095B">
        <w:rPr>
          <w:i/>
        </w:rPr>
        <w:t>er imod interviewforskning”</w:t>
      </w:r>
      <w:r w:rsidR="00A70914">
        <w:t xml:space="preserve"> (Kvale</w:t>
      </w:r>
      <w:r w:rsidR="009C51A2" w:rsidRPr="0098095B">
        <w:t>1997:</w:t>
      </w:r>
      <w:r w:rsidR="002C5450" w:rsidRPr="0098095B">
        <w:t>272</w:t>
      </w:r>
      <w:r w:rsidR="00EE5406" w:rsidRPr="0098095B">
        <w:t>). De</w:t>
      </w:r>
      <w:r w:rsidRPr="0098095B">
        <w:t>t er ikke generaliserbart på grund af</w:t>
      </w:r>
      <w:r w:rsidR="002C5450" w:rsidRPr="0098095B">
        <w:t xml:space="preserve"> den manglend</w:t>
      </w:r>
      <w:r w:rsidR="00287B46" w:rsidRPr="0098095B">
        <w:t>e kvantitative mængde af fortællinger; fortællingerne</w:t>
      </w:r>
      <w:r w:rsidR="002C5450" w:rsidRPr="0098095B">
        <w:t xml:space="preserve"> er ikke pålidelig</w:t>
      </w:r>
      <w:r w:rsidR="00E71209" w:rsidRPr="0098095B">
        <w:t>e</w:t>
      </w:r>
      <w:r w:rsidR="00EE5406" w:rsidRPr="0098095B">
        <w:t xml:space="preserve">, fordi det </w:t>
      </w:r>
      <w:r w:rsidRPr="0098095B">
        <w:t>hviler</w:t>
      </w:r>
      <w:r w:rsidR="00474EAF" w:rsidRPr="0098095B">
        <w:t xml:space="preserve"> på subjektive og partiske indtryk</w:t>
      </w:r>
      <w:r w:rsidR="002C5450" w:rsidRPr="0098095B">
        <w:t>;</w:t>
      </w:r>
      <w:r w:rsidR="00EE5406" w:rsidRPr="0098095B">
        <w:t xml:space="preserve"> det er ikke validt, fordi det</w:t>
      </w:r>
      <w:r w:rsidR="00474EAF" w:rsidRPr="0098095B">
        <w:t xml:space="preserve"> afhænger af subjektivt, </w:t>
      </w:r>
      <w:r w:rsidRPr="0098095B">
        <w:t>styrende</w:t>
      </w:r>
      <w:r>
        <w:t xml:space="preserve"> spørgsmål fra </w:t>
      </w:r>
      <w:r w:rsidRPr="00F431C3">
        <w:t>opgavestillerens</w:t>
      </w:r>
      <w:r w:rsidR="00474EAF" w:rsidRPr="00F431C3">
        <w:t xml:space="preserve"> side</w:t>
      </w:r>
      <w:r w:rsidR="00EE5406" w:rsidRPr="00F431C3">
        <w:t>.</w:t>
      </w:r>
      <w:r w:rsidR="002C5450" w:rsidRPr="00F431C3">
        <w:t xml:space="preserve"> </w:t>
      </w:r>
      <w:r w:rsidRPr="00F431C3">
        <w:t>Der er i den valgte tilgang i empiriindsamlingen med praksisfortællingerne netop forsøgt at drive den personlige, subjektive vinkel ind</w:t>
      </w:r>
      <w:r w:rsidR="001868D2">
        <w:t xml:space="preserve"> i materialet. Dette er</w:t>
      </w:r>
      <w:r w:rsidRPr="00F431C3">
        <w:t xml:space="preserve"> i tråd med </w:t>
      </w:r>
      <w:r w:rsidR="00E5573B" w:rsidRPr="00F431C3">
        <w:t>tilgang</w:t>
      </w:r>
      <w:r w:rsidR="00E5573B">
        <w:t>en</w:t>
      </w:r>
      <w:r w:rsidR="00E5573B" w:rsidRPr="00F431C3">
        <w:t xml:space="preserve"> i specialet</w:t>
      </w:r>
      <w:r w:rsidR="001868D2">
        <w:t>,</w:t>
      </w:r>
      <w:r w:rsidR="00E5573B" w:rsidRPr="00F431C3">
        <w:t xml:space="preserve"> </w:t>
      </w:r>
      <w:r w:rsidR="00E5573B">
        <w:t xml:space="preserve">med den </w:t>
      </w:r>
      <w:r w:rsidRPr="00F431C3">
        <w:t>Deweyske</w:t>
      </w:r>
      <w:r w:rsidR="00E5573B">
        <w:t xml:space="preserve"> forståelse</w:t>
      </w:r>
      <w:r w:rsidRPr="00F431C3">
        <w:t xml:space="preserve">, hvor virkeligheden er uden fast fundament, sikre sandheder og fast mål, og </w:t>
      </w:r>
      <w:r w:rsidR="00E5573B">
        <w:t xml:space="preserve">hvor virkeligheden </w:t>
      </w:r>
      <w:r w:rsidRPr="00F431C3">
        <w:t xml:space="preserve">er </w:t>
      </w:r>
      <w:r w:rsidR="00E5573B" w:rsidRPr="00F431C3">
        <w:t>under</w:t>
      </w:r>
      <w:r w:rsidR="00E5573B">
        <w:t xml:space="preserve"> stadig</w:t>
      </w:r>
      <w:r w:rsidR="00CB0A9C">
        <w:t xml:space="preserve"> forhandling,</w:t>
      </w:r>
      <w:r w:rsidR="004A439A">
        <w:t xml:space="preserve"> udvikling og forandring.</w:t>
      </w:r>
      <w:r w:rsidRPr="00F431C3">
        <w:t xml:space="preserve"> </w:t>
      </w:r>
      <w:r w:rsidR="001C5F8D" w:rsidRPr="00F431C3">
        <w:t>Derfor kan k</w:t>
      </w:r>
      <w:r w:rsidR="002C5450" w:rsidRPr="00F431C3">
        <w:t>rav</w:t>
      </w:r>
      <w:r w:rsidR="001E334E" w:rsidRPr="00F431C3">
        <w:t>ene om</w:t>
      </w:r>
      <w:r w:rsidR="001C5F8D" w:rsidRPr="00F431C3">
        <w:t xml:space="preserve"> generaliserbarhed, pålidelighed og validitet, byggende</w:t>
      </w:r>
      <w:r w:rsidR="002C5450" w:rsidRPr="00F431C3">
        <w:t xml:space="preserve"> p</w:t>
      </w:r>
      <w:r w:rsidR="001C5F8D" w:rsidRPr="00F431C3">
        <w:t>å en for</w:t>
      </w:r>
      <w:r w:rsidR="00E71209" w:rsidRPr="00F431C3">
        <w:t>forståelse af</w:t>
      </w:r>
      <w:r w:rsidR="002C5450" w:rsidRPr="00F431C3">
        <w:t xml:space="preserve"> at verden er objektiv og målelig</w:t>
      </w:r>
      <w:r w:rsidR="00E71209" w:rsidRPr="00F431C3">
        <w:t>,</w:t>
      </w:r>
      <w:r w:rsidR="001C5F8D" w:rsidRPr="00F431C3">
        <w:t xml:space="preserve"> godt opgives</w:t>
      </w:r>
      <w:r w:rsidR="001868D2">
        <w:t>. S</w:t>
      </w:r>
      <w:r w:rsidR="00F431C3" w:rsidRPr="00F431C3">
        <w:t>andhed</w:t>
      </w:r>
      <w:r w:rsidR="001868D2">
        <w:t xml:space="preserve"> er ikke </w:t>
      </w:r>
      <w:r w:rsidR="00F431C3" w:rsidRPr="00F431C3">
        <w:t>universel, og denne må derfor bestemmes i praksis gennem teorie</w:t>
      </w:r>
      <w:r w:rsidR="001868D2">
        <w:t>r og begreber som redskaber, der</w:t>
      </w:r>
      <w:r w:rsidR="00F431C3" w:rsidRPr="00F431C3">
        <w:t xml:space="preserve"> bruges</w:t>
      </w:r>
      <w:r w:rsidR="00CB0A9C">
        <w:t xml:space="preserve"> og accepteres</w:t>
      </w:r>
      <w:r w:rsidR="00F431C3" w:rsidRPr="00F431C3">
        <w:t xml:space="preserve"> i praksis.</w:t>
      </w:r>
      <w:r w:rsidR="004E6BF2" w:rsidRPr="004E6BF2">
        <w:t xml:space="preserve"> </w:t>
      </w:r>
      <w:r w:rsidR="004E6BF2" w:rsidRPr="0029706D">
        <w:t>Det subjektive element er netop praksisfortællingens force. Den viser</w:t>
      </w:r>
      <w:r w:rsidR="004E6BF2">
        <w:t>, at lærerne</w:t>
      </w:r>
      <w:r w:rsidR="004E6BF2" w:rsidRPr="0029706D">
        <w:t xml:space="preserve"> tænker og oplever</w:t>
      </w:r>
      <w:r w:rsidR="004E6BF2">
        <w:t xml:space="preserve"> begrebet undervisningsdifferentiering forskelligt</w:t>
      </w:r>
      <w:r w:rsidR="00CB0A9C">
        <w:t>, og den giver potentiale til</w:t>
      </w:r>
      <w:r w:rsidR="004E6BF2" w:rsidRPr="0029706D">
        <w:t xml:space="preserve"> at undersøge, hvori denne forskellighed består. Der </w:t>
      </w:r>
      <w:r w:rsidR="004E6BF2">
        <w:t>opstår</w:t>
      </w:r>
      <w:r w:rsidR="004E6BF2" w:rsidRPr="0029706D">
        <w:t xml:space="preserve"> </w:t>
      </w:r>
      <w:r w:rsidR="004E6BF2">
        <w:t xml:space="preserve">hermed en </w:t>
      </w:r>
      <w:r w:rsidR="004E6BF2" w:rsidRPr="0029706D">
        <w:t>mulighed for perspektivmangfoldighed, der kan give nye kvalitative baner i forståelsen af undersøgelsesfeltet.</w:t>
      </w:r>
    </w:p>
    <w:p w14:paraId="602E51EA" w14:textId="4A0B3B73" w:rsidR="003178EB" w:rsidRPr="00526DB8" w:rsidRDefault="001C5F8D" w:rsidP="00526DB8">
      <w:pPr>
        <w:widowControl w:val="0"/>
        <w:autoSpaceDE w:val="0"/>
        <w:autoSpaceDN w:val="0"/>
        <w:adjustRightInd w:val="0"/>
        <w:spacing w:after="240" w:line="360" w:lineRule="auto"/>
        <w:jc w:val="both"/>
      </w:pPr>
      <w:r w:rsidRPr="00F431C3">
        <w:t>Det giver under ingen omstændighed nogen meni</w:t>
      </w:r>
      <w:r w:rsidR="00E71209" w:rsidRPr="00F431C3">
        <w:t>ng</w:t>
      </w:r>
      <w:r w:rsidR="00F431C3" w:rsidRPr="00F431C3">
        <w:t xml:space="preserve"> at finde denne objektive sandhed</w:t>
      </w:r>
      <w:r w:rsidR="00E71209" w:rsidRPr="00F431C3">
        <w:t xml:space="preserve"> for den enkelte lærer</w:t>
      </w:r>
      <w:r w:rsidRPr="00F431C3">
        <w:t>s professionalisering</w:t>
      </w:r>
      <w:r w:rsidR="00E71209" w:rsidRPr="00F431C3">
        <w:t>,</w:t>
      </w:r>
      <w:r w:rsidRPr="00F431C3">
        <w:t xml:space="preserve"> </w:t>
      </w:r>
      <w:r w:rsidR="00287B46" w:rsidRPr="00F431C3">
        <w:t xml:space="preserve">i </w:t>
      </w:r>
      <w:r w:rsidR="00F431C3" w:rsidRPr="00F431C3">
        <w:t>forståelsen og håndteringen af en differentieret undervisning</w:t>
      </w:r>
      <w:r w:rsidR="008B1BEC" w:rsidRPr="00F431C3">
        <w:t>, men validiteten skal søges i processen</w:t>
      </w:r>
      <w:r w:rsidR="001868D2">
        <w:t>,</w:t>
      </w:r>
      <w:r w:rsidR="008B1BEC" w:rsidRPr="00F431C3">
        <w:t xml:space="preserve"> og i forhandlingen af den </w:t>
      </w:r>
      <w:r w:rsidR="004935FA" w:rsidRPr="00F431C3">
        <w:t>fælles</w:t>
      </w:r>
      <w:r w:rsidR="001868D2">
        <w:t>,</w:t>
      </w:r>
      <w:r w:rsidR="004935FA" w:rsidRPr="00F431C3">
        <w:t xml:space="preserve"> subjektive forståelse</w:t>
      </w:r>
      <w:r w:rsidRPr="00F431C3">
        <w:t>.</w:t>
      </w:r>
      <w:r w:rsidR="002C5450" w:rsidRPr="00F431C3">
        <w:t xml:space="preserve"> </w:t>
      </w:r>
      <w:r w:rsidRPr="00F431C3">
        <w:t>Med Kvales ord:</w:t>
      </w:r>
      <w:r w:rsidR="002C5450" w:rsidRPr="00F431C3">
        <w:t xml:space="preserve"> </w:t>
      </w:r>
      <w:r w:rsidR="002C5450" w:rsidRPr="00F431C3">
        <w:rPr>
          <w:i/>
        </w:rPr>
        <w:t>”Opfattelsen af viden som virkelighedens spejl er blevet erstattet af viden som social virkelighedskonstruktion. Sandheden konstitueres gennem dialog; gyldig viden opstår, efterhånden som modstridende fortolkninger og handlemuli</w:t>
      </w:r>
      <w:r w:rsidR="0065423B" w:rsidRPr="00F431C3">
        <w:rPr>
          <w:i/>
        </w:rPr>
        <w:t>gheder diskuteres og forhandles…</w:t>
      </w:r>
      <w:r w:rsidR="002C5450" w:rsidRPr="00F431C3">
        <w:rPr>
          <w:i/>
        </w:rPr>
        <w:t>”</w:t>
      </w:r>
      <w:r w:rsidR="00A70914">
        <w:t xml:space="preserve"> (Kvale</w:t>
      </w:r>
      <w:r w:rsidR="002C5450" w:rsidRPr="00F431C3">
        <w:t>1997</w:t>
      </w:r>
      <w:r w:rsidRPr="00F431C3">
        <w:t>:</w:t>
      </w:r>
      <w:r w:rsidR="002C5450" w:rsidRPr="00F431C3">
        <w:t>234).</w:t>
      </w:r>
      <w:r w:rsidR="00FE0CF6">
        <w:t xml:space="preserve"> </w:t>
      </w:r>
      <w:r w:rsidR="00E139E4">
        <w:t xml:space="preserve">Lærerne bliver hermed vidensproducenter og udgør derfor væsentlige forudsætninger for den videre succes omkring kvalificeringen af den differentierede undervisning. </w:t>
      </w:r>
      <w:r w:rsidR="008D5187">
        <w:t xml:space="preserve">Viden skal ikke legitimeres, men accepteres i denne forståelse. </w:t>
      </w:r>
      <w:r w:rsidR="00FE0CF6">
        <w:t>I dette ligger</w:t>
      </w:r>
      <w:r w:rsidR="00E5573B">
        <w:t xml:space="preserve"> en klar</w:t>
      </w:r>
      <w:r w:rsidR="002D0C2F">
        <w:t xml:space="preserve"> forskydning fra legitimitet</w:t>
      </w:r>
      <w:r w:rsidR="00E5573B">
        <w:t xml:space="preserve"> af viden</w:t>
      </w:r>
      <w:r w:rsidR="001868D2">
        <w:t>,</w:t>
      </w:r>
      <w:r w:rsidR="002D0C2F">
        <w:t xml:space="preserve"> med fundament i</w:t>
      </w:r>
      <w:r w:rsidR="00FE0CF6">
        <w:t xml:space="preserve"> et eksakt videnskabsteoretisk grundfundament og epistemologi</w:t>
      </w:r>
      <w:r w:rsidR="001868D2">
        <w:t>,</w:t>
      </w:r>
      <w:r w:rsidR="00FE0CF6">
        <w:t xml:space="preserve"> til en videnssituation, der er centeret omkring nogle acceptregler. </w:t>
      </w:r>
      <w:r w:rsidR="00DD3F87">
        <w:t>Det er dog vigtigt at holde relativismen stangen ved en forståelse a</w:t>
      </w:r>
      <w:r w:rsidR="00ED4691">
        <w:t>f, at legitimiteten</w:t>
      </w:r>
      <w:r w:rsidR="001868D2">
        <w:t xml:space="preserve"> skabes ved</w:t>
      </w:r>
      <w:r w:rsidR="00DD3F87">
        <w:t xml:space="preserve"> at den rette viden ikke udvikles uden fundament i pragmatik</w:t>
      </w:r>
      <w:r w:rsidR="008D5187">
        <w:t xml:space="preserve">, moral og sociale kontekster. </w:t>
      </w:r>
    </w:p>
    <w:p w14:paraId="6C09645C" w14:textId="77777777" w:rsidR="00703D63" w:rsidRDefault="00703D63">
      <w:pPr>
        <w:rPr>
          <w:rFonts w:cs="Arial"/>
          <w:b/>
          <w:kern w:val="28"/>
          <w:sz w:val="28"/>
          <w:szCs w:val="28"/>
        </w:rPr>
      </w:pPr>
      <w:bookmarkStart w:id="29" w:name="_Toc208719189"/>
      <w:r>
        <w:br w:type="page"/>
      </w:r>
    </w:p>
    <w:p w14:paraId="3F5BFBE8" w14:textId="77777777" w:rsidR="007D0883" w:rsidRDefault="007D0883" w:rsidP="007D0883">
      <w:pPr>
        <w:pStyle w:val="Overskrift1"/>
      </w:pPr>
      <w:bookmarkStart w:id="30" w:name="_Toc216796622"/>
      <w:r>
        <w:t>Baggrund og status fra aktuel</w:t>
      </w:r>
      <w:r w:rsidR="00857609">
        <w:t xml:space="preserve"> lovgivning,</w:t>
      </w:r>
      <w:r>
        <w:t xml:space="preserve"> forskning og undersøgelser</w:t>
      </w:r>
      <w:bookmarkEnd w:id="29"/>
      <w:bookmarkEnd w:id="30"/>
    </w:p>
    <w:p w14:paraId="46DBCF11" w14:textId="77777777" w:rsidR="007D0883" w:rsidRPr="00F431C3" w:rsidRDefault="007D0883" w:rsidP="00194A5E">
      <w:pPr>
        <w:pStyle w:val="Overskrift2"/>
        <w:rPr>
          <w:color w:val="auto"/>
        </w:rPr>
      </w:pPr>
      <w:bookmarkStart w:id="31" w:name="_Toc208719190"/>
      <w:bookmarkStart w:id="32" w:name="_Toc216796623"/>
      <w:r w:rsidRPr="00F431C3">
        <w:rPr>
          <w:color w:val="auto"/>
        </w:rPr>
        <w:t>Baggrund for princippet om undervisningsdifferentiering</w:t>
      </w:r>
      <w:bookmarkEnd w:id="31"/>
      <w:bookmarkEnd w:id="32"/>
    </w:p>
    <w:p w14:paraId="79A3AC91" w14:textId="77777777" w:rsidR="00957CF9" w:rsidRDefault="00857609" w:rsidP="00857609">
      <w:pPr>
        <w:spacing w:line="360" w:lineRule="auto"/>
        <w:jc w:val="both"/>
      </w:pPr>
      <w:r>
        <w:t xml:space="preserve">Hvad ved vi om undervisningsdifferentiering, som det bærende princip i den danske folkeskole? </w:t>
      </w:r>
      <w:r w:rsidR="007D0883">
        <w:t>Begrebet undervisningsdifferentiering</w:t>
      </w:r>
      <w:r w:rsidR="00FD7E14">
        <w:t>,</w:t>
      </w:r>
      <w:r w:rsidR="007D0883">
        <w:t xml:space="preserve"> og idéen bag begrebet</w:t>
      </w:r>
      <w:r w:rsidR="00FD7E14">
        <w:t>, dukker</w:t>
      </w:r>
      <w:r w:rsidR="007D0883">
        <w:t xml:space="preserve"> op slutningen af 1960´erne i</w:t>
      </w:r>
      <w:r w:rsidR="006C5A8D">
        <w:t xml:space="preserve"> diverse</w:t>
      </w:r>
      <w:r w:rsidR="007D0883">
        <w:t xml:space="preserve"> pædagogiske udviklingsarbejder</w:t>
      </w:r>
      <w:r w:rsidR="00FD7E14">
        <w:t>, med</w:t>
      </w:r>
      <w:r w:rsidR="007D0883">
        <w:t xml:space="preserve"> udelte klasser</w:t>
      </w:r>
      <w:r w:rsidR="006C5A8D">
        <w:t>. Folkeskolen var i</w:t>
      </w:r>
      <w:r w:rsidR="00FD7E14">
        <w:t xml:space="preserve"> den periode</w:t>
      </w:r>
      <w:r w:rsidR="006C5A8D">
        <w:t xml:space="preserve"> karakteriseret ved en udpræget organiseringsform omkring elevdifferentiering</w:t>
      </w:r>
      <w:r w:rsidR="00D37BF0">
        <w:t xml:space="preserve"> (det organisatoriske </w:t>
      </w:r>
      <w:r w:rsidR="00317A2B">
        <w:t>differentierings</w:t>
      </w:r>
      <w:r w:rsidR="00D37BF0">
        <w:t>princip)</w:t>
      </w:r>
      <w:r w:rsidR="007D0883">
        <w:t>. Tidligere –</w:t>
      </w:r>
      <w:r w:rsidR="00FD7E14">
        <w:t xml:space="preserve"> (</w:t>
      </w:r>
      <w:r w:rsidR="009A5744">
        <w:t>måske</w:t>
      </w:r>
      <w:r w:rsidR="007D0883">
        <w:t xml:space="preserve"> </w:t>
      </w:r>
      <w:r w:rsidR="00FD7E14">
        <w:t xml:space="preserve">endog </w:t>
      </w:r>
      <w:r w:rsidR="007D0883">
        <w:t>stadigvæk i 2012</w:t>
      </w:r>
      <w:r w:rsidR="00FD7E14">
        <w:t>?)</w:t>
      </w:r>
      <w:r w:rsidR="007D0883">
        <w:t xml:space="preserve"> – var der</w:t>
      </w:r>
      <w:r w:rsidR="00FD7E14">
        <w:t>,</w:t>
      </w:r>
      <w:r w:rsidR="007D0883">
        <w:t xml:space="preserve"> </w:t>
      </w:r>
      <w:r w:rsidR="00FD7E14">
        <w:t xml:space="preserve">blandt de professionelle </w:t>
      </w:r>
      <w:r w:rsidR="007D0883">
        <w:t>et stort ønske</w:t>
      </w:r>
      <w:r w:rsidR="00FD7E14">
        <w:t>,</w:t>
      </w:r>
      <w:r w:rsidR="007D0883">
        <w:t xml:space="preserve"> om at arbejde med homogene gruppe</w:t>
      </w:r>
      <w:r w:rsidR="001B3068">
        <w:t xml:space="preserve"> (niveaudeling)</w:t>
      </w:r>
      <w:r w:rsidR="007D0883">
        <w:t>, men denne forståelse udfordre</w:t>
      </w:r>
      <w:r w:rsidR="00FD7E14">
        <w:t>de</w:t>
      </w:r>
      <w:r w:rsidR="007D0883">
        <w:t>s af idealet om det lige samfund</w:t>
      </w:r>
      <w:r w:rsidR="00FD7E14">
        <w:t>,</w:t>
      </w:r>
      <w:r w:rsidR="007D0883">
        <w:t xml:space="preserve"> med lige vilkår for alle. I 1975 indførte</w:t>
      </w:r>
      <w:r w:rsidR="009A5744">
        <w:t>s den udelte skole</w:t>
      </w:r>
      <w:r w:rsidR="00FD7E14">
        <w:t>,</w:t>
      </w:r>
      <w:r w:rsidR="009A5744">
        <w:t xml:space="preserve"> med en fortsat</w:t>
      </w:r>
      <w:r w:rsidR="007D0883">
        <w:t xml:space="preserve"> mulighed for niveaudeling i vis</w:t>
      </w:r>
      <w:r w:rsidR="00FD7E14">
        <w:t>s</w:t>
      </w:r>
      <w:r w:rsidR="007D0883">
        <w:t>e fag. Der var da kun tale</w:t>
      </w:r>
      <w:r w:rsidR="009A5744">
        <w:t xml:space="preserve"> om</w:t>
      </w:r>
      <w:r w:rsidR="00FD7E14">
        <w:t xml:space="preserve"> é</w:t>
      </w:r>
      <w:r w:rsidR="007D0883">
        <w:t>t skrid</w:t>
      </w:r>
      <w:r w:rsidR="00957CF9">
        <w:t>t på vejen, da folkeskolen</w:t>
      </w:r>
      <w:r w:rsidR="007D0883">
        <w:t xml:space="preserve"> forl</w:t>
      </w:r>
      <w:r w:rsidR="002C5C91">
        <w:t>od elevdifferentiering</w:t>
      </w:r>
      <w:r w:rsidR="00FD7E14">
        <w:t xml:space="preserve"> i 1993. M</w:t>
      </w:r>
      <w:r w:rsidR="00672C8C">
        <w:t>ed indførelsen af enhedsskolen</w:t>
      </w:r>
      <w:r w:rsidR="005E05F0">
        <w:t xml:space="preserve"> afskaffede</w:t>
      </w:r>
      <w:r w:rsidR="00FD7E14">
        <w:t xml:space="preserve"> man</w:t>
      </w:r>
      <w:r w:rsidR="005E05F0">
        <w:t xml:space="preserve"> </w:t>
      </w:r>
      <w:r w:rsidR="00672C8C">
        <w:t>den permanente niveaudeling</w:t>
      </w:r>
      <w:r w:rsidR="00FD7E14">
        <w:t>,</w:t>
      </w:r>
      <w:r w:rsidR="007D0883">
        <w:t xml:space="preserve"> med den konsekvens</w:t>
      </w:r>
      <w:r w:rsidR="00FD7E14">
        <w:t>,</w:t>
      </w:r>
      <w:r w:rsidR="007D0883">
        <w:t xml:space="preserve"> at undervisningsdifferentiering blev skolens bærende princip. </w:t>
      </w:r>
      <w:r w:rsidR="006C573C">
        <w:t>Det organisatoriske princip o</w:t>
      </w:r>
      <w:r w:rsidR="00FD7E14">
        <w:t>m elevdifferentiering erstattes</w:t>
      </w:r>
      <w:r w:rsidR="005E05F0">
        <w:t xml:space="preserve"> </w:t>
      </w:r>
      <w:r w:rsidR="006C573C">
        <w:t xml:space="preserve">af det pædagogiske princip om undervisningsdifferentiering. Med Klafkis ord: </w:t>
      </w:r>
      <w:r w:rsidR="006C573C">
        <w:rPr>
          <w:i/>
        </w:rPr>
        <w:t>”Med ´indre differentiering´ menes alle former for differentiering, som tages i anvendelse inden for en fælles undervisning i en klasse eller læringsgruppe, til forskel fra de former for såkaldt ydre differentiering, hvor elever på grundlag</w:t>
      </w:r>
      <w:r w:rsidR="00EB55F4">
        <w:rPr>
          <w:i/>
        </w:rPr>
        <w:t xml:space="preserve"> af</w:t>
      </w:r>
      <w:r w:rsidR="006C573C">
        <w:rPr>
          <w:i/>
        </w:rPr>
        <w:t xml:space="preserve"> forskellige inddelings- eller udvælgelseskriterier…opdeles i grupper, som rent rumligt er adskilt fra hinanden og undervises af forskellige personer” </w:t>
      </w:r>
      <w:r w:rsidR="00A70914">
        <w:t>(Klafki</w:t>
      </w:r>
      <w:r w:rsidR="006C573C">
        <w:t xml:space="preserve">2011:209).  </w:t>
      </w:r>
    </w:p>
    <w:p w14:paraId="17203E60" w14:textId="77777777" w:rsidR="001969B2" w:rsidRPr="00944220" w:rsidRDefault="00957CF9" w:rsidP="00484DD5">
      <w:pPr>
        <w:spacing w:line="360" w:lineRule="auto"/>
        <w:jc w:val="both"/>
        <w:rPr>
          <w:i/>
        </w:rPr>
      </w:pPr>
      <w:r>
        <w:t>Bag begrebet</w:t>
      </w:r>
      <w:r w:rsidR="00EB55F4">
        <w:t xml:space="preserve"> om undervisningsdifferentiering</w:t>
      </w:r>
      <w:r>
        <w:t xml:space="preserve"> ligger en forståelse af princip fremfor metode. </w:t>
      </w:r>
      <w:r w:rsidRPr="00B4350A">
        <w:rPr>
          <w:i/>
          <w:iCs/>
        </w:rPr>
        <w:t>Et princip for undervisning, der bygger på samarbejde. Her ind</w:t>
      </w:r>
      <w:r>
        <w:rPr>
          <w:i/>
          <w:iCs/>
        </w:rPr>
        <w:t>går elevernes forskellige foruds</w:t>
      </w:r>
      <w:r w:rsidR="006C573C">
        <w:rPr>
          <w:i/>
          <w:iCs/>
        </w:rPr>
        <w:t>ætninger, potentialer, behov og</w:t>
      </w:r>
      <w:r w:rsidRPr="00B4350A">
        <w:rPr>
          <w:i/>
          <w:iCs/>
        </w:rPr>
        <w:t xml:space="preserve"> motiver med henblik på at nå såvel individuelle som fælles mål</w:t>
      </w:r>
      <w:r w:rsidRPr="00B4350A">
        <w:rPr>
          <w:i/>
        </w:rPr>
        <w:t>.</w:t>
      </w:r>
      <w:r w:rsidRPr="004C029E">
        <w:t xml:space="preserve"> </w:t>
      </w:r>
      <w:r w:rsidR="005E05F0">
        <w:t>(Hansen &amp;</w:t>
      </w:r>
      <w:r>
        <w:t xml:space="preserve"> Robenhagen 1994 i Egelund 2010).</w:t>
      </w:r>
      <w:r w:rsidR="00484DD5">
        <w:t xml:space="preserve"> Ole Warming</w:t>
      </w:r>
      <w:r w:rsidR="00484DD5" w:rsidRPr="00EC60EC">
        <w:t xml:space="preserve"> har beskrevet det således: </w:t>
      </w:r>
      <w:r w:rsidR="00484DD5" w:rsidRPr="00484DD5">
        <w:rPr>
          <w:i/>
        </w:rPr>
        <w:t>”Fælles emne, mål og oplæg for undervisningen, men forskellige fordybelsesgrader, forskellig tidsanvendelse, forskellige materialer og større eller mindre behov for lærerstøtte.”</w:t>
      </w:r>
      <w:r w:rsidR="00484DD5" w:rsidRPr="00484DD5">
        <w:rPr>
          <w:rStyle w:val="Fodnotehenvisning"/>
          <w:i/>
        </w:rPr>
        <w:footnoteReference w:id="3"/>
      </w:r>
      <w:r w:rsidR="00B534F8">
        <w:rPr>
          <w:i/>
        </w:rPr>
        <w:t xml:space="preserve"> </w:t>
      </w:r>
      <w:r w:rsidR="00B534F8">
        <w:t xml:space="preserve">Ifølge Poul Nissen præciserer Undervisningsministeriet i 2004 det didaktiske princip med ordene: </w:t>
      </w:r>
      <w:r w:rsidR="00B534F8">
        <w:rPr>
          <w:i/>
        </w:rPr>
        <w:t>”Undervisningen skal tilrettelægges, så den svarer til den enkelte elevs behov og forudsætninger, og undervisningen skal rumme udfordringer til alle elever samtidig med, at man bevarer fælleskabets muligheder og forbereder eleverne til at samarbejde om at løse opgaverne”</w:t>
      </w:r>
      <w:r w:rsidR="00A70914">
        <w:t xml:space="preserve"> (Nissen i Egelund</w:t>
      </w:r>
      <w:r w:rsidR="00B534F8">
        <w:t xml:space="preserve">2010:54). </w:t>
      </w:r>
      <w:r w:rsidR="003853BD">
        <w:rPr>
          <w:i/>
        </w:rPr>
        <w:t xml:space="preserve"> </w:t>
      </w:r>
      <w:r w:rsidR="001969B2" w:rsidRPr="001969B2">
        <w:t>De</w:t>
      </w:r>
      <w:r w:rsidR="001969B2">
        <w:t>r ligger en</w:t>
      </w:r>
      <w:r w:rsidR="001969B2" w:rsidRPr="001969B2">
        <w:t xml:space="preserve"> d</w:t>
      </w:r>
      <w:r w:rsidR="00EB55F4">
        <w:t>obbelt</w:t>
      </w:r>
      <w:r w:rsidR="001969B2">
        <w:t xml:space="preserve"> målsætnings</w:t>
      </w:r>
      <w:r w:rsidR="001969B2" w:rsidRPr="001969B2">
        <w:t>hensigt</w:t>
      </w:r>
      <w:r w:rsidR="001969B2">
        <w:t xml:space="preserve"> og udfordri</w:t>
      </w:r>
      <w:r w:rsidR="00B534F8">
        <w:t>ng for lærerne i disse</w:t>
      </w:r>
      <w:r w:rsidR="003853BD">
        <w:t xml:space="preserve"> defini</w:t>
      </w:r>
      <w:r w:rsidR="001969B2">
        <w:t>tioner</w:t>
      </w:r>
      <w:r w:rsidR="003853BD">
        <w:t>, der</w:t>
      </w:r>
      <w:r w:rsidR="001969B2" w:rsidRPr="001969B2">
        <w:t xml:space="preserve"> understreger, at undervisningsdifferentiering må realisere den enk</w:t>
      </w:r>
      <w:r w:rsidR="006C573C">
        <w:t>elte elevs individuelle mål</w:t>
      </w:r>
      <w:r w:rsidR="00EB55F4">
        <w:t>,</w:t>
      </w:r>
      <w:r w:rsidR="006C573C">
        <w:t xml:space="preserve"> i</w:t>
      </w:r>
      <w:r w:rsidR="001969B2" w:rsidRPr="001969B2">
        <w:t xml:space="preserve"> tæt </w:t>
      </w:r>
      <w:r w:rsidR="003853BD" w:rsidRPr="001969B2">
        <w:t>kollaboration</w:t>
      </w:r>
      <w:r w:rsidR="001969B2" w:rsidRPr="001969B2">
        <w:t xml:space="preserve"> med de læringsforløb, som er fælles for den </w:t>
      </w:r>
      <w:r w:rsidR="003853BD">
        <w:t>sociale enhed</w:t>
      </w:r>
      <w:r w:rsidR="006C573C">
        <w:t xml:space="preserve"> (klassen)</w:t>
      </w:r>
      <w:r w:rsidR="001969B2" w:rsidRPr="001969B2">
        <w:t xml:space="preserve">, </w:t>
      </w:r>
      <w:r w:rsidR="003853BD">
        <w:t xml:space="preserve">som </w:t>
      </w:r>
      <w:r w:rsidR="001969B2" w:rsidRPr="001969B2">
        <w:t>eleven er placeret i.</w:t>
      </w:r>
      <w:r w:rsidR="00944220">
        <w:t xml:space="preserve"> Lærernes centrale rolle</w:t>
      </w:r>
      <w:r w:rsidR="00EB55F4">
        <w:t>,</w:t>
      </w:r>
      <w:r w:rsidR="00944220">
        <w:t xml:space="preserve"> i </w:t>
      </w:r>
      <w:r w:rsidR="00EB55F4">
        <w:t>udførelsen af den differentierede</w:t>
      </w:r>
      <w:r w:rsidR="00944220">
        <w:t xml:space="preserve"> undervisning i fællesskabets kontekst</w:t>
      </w:r>
      <w:r w:rsidR="00EB55F4">
        <w:t>,</w:t>
      </w:r>
      <w:r w:rsidR="00944220">
        <w:t xml:space="preserve"> kommer til udtryk i selve ansvaret for d</w:t>
      </w:r>
      <w:r w:rsidR="00EB55F4">
        <w:t>en differentierede</w:t>
      </w:r>
      <w:r w:rsidR="005E05F0">
        <w:t xml:space="preserve"> undervisning. </w:t>
      </w:r>
      <w:r w:rsidR="00944220">
        <w:rPr>
          <w:i/>
        </w:rPr>
        <w:t xml:space="preserve">”Undervisningsdifferentiering er, når der på lærernes initiativ etableres et læringsmiljø, der giver inspiration, plads og mulighed for den enkelte elev til – i samspil med andre – at udvikle sig optimalt, fagligt såvel som socialt”. </w:t>
      </w:r>
      <w:r w:rsidR="00944220">
        <w:rPr>
          <w:rStyle w:val="Fodnotehenvisning"/>
          <w:i/>
        </w:rPr>
        <w:footnoteReference w:id="4"/>
      </w:r>
      <w:r w:rsidR="00944220">
        <w:rPr>
          <w:i/>
        </w:rPr>
        <w:t xml:space="preserve"> </w:t>
      </w:r>
    </w:p>
    <w:p w14:paraId="4B059A8D" w14:textId="77777777" w:rsidR="000C3965" w:rsidRPr="003853BD" w:rsidRDefault="000C3965" w:rsidP="00484DD5">
      <w:pPr>
        <w:spacing w:line="360" w:lineRule="auto"/>
        <w:jc w:val="both"/>
        <w:rPr>
          <w:i/>
        </w:rPr>
      </w:pPr>
    </w:p>
    <w:p w14:paraId="3106FD79" w14:textId="77777777" w:rsidR="002B7576" w:rsidRPr="002B7576" w:rsidRDefault="00F264D0" w:rsidP="002B7576">
      <w:pPr>
        <w:widowControl w:val="0"/>
        <w:autoSpaceDE w:val="0"/>
        <w:autoSpaceDN w:val="0"/>
        <w:adjustRightInd w:val="0"/>
        <w:spacing w:after="240" w:line="360" w:lineRule="auto"/>
        <w:jc w:val="both"/>
        <w:rPr>
          <w:rFonts w:ascii="Times" w:hAnsi="Times" w:cs="Times"/>
        </w:rPr>
      </w:pPr>
      <w:r>
        <w:t>Der er stor enighed blandt de danske lærere</w:t>
      </w:r>
      <w:r w:rsidR="00957CF9">
        <w:t xml:space="preserve"> om</w:t>
      </w:r>
      <w:r w:rsidR="00EB55F4">
        <w:t>, at undervisningen skal differentieres</w:t>
      </w:r>
      <w:r>
        <w:t xml:space="preserve"> (98% </w:t>
      </w:r>
      <w:r w:rsidR="00EB55F4">
        <w:t>”</w:t>
      </w:r>
      <w:r>
        <w:t>ove</w:t>
      </w:r>
      <w:r w:rsidR="00EB55F4">
        <w:t>r</w:t>
      </w:r>
      <w:r>
        <w:t>vejende enige</w:t>
      </w:r>
      <w:r w:rsidR="00EB55F4">
        <w:t>”</w:t>
      </w:r>
      <w:r>
        <w:t xml:space="preserve"> eller </w:t>
      </w:r>
      <w:r w:rsidR="00EB55F4">
        <w:t>”</w:t>
      </w:r>
      <w:r>
        <w:t>enige</w:t>
      </w:r>
      <w:r w:rsidR="00EB55F4">
        <w:t>”</w:t>
      </w:r>
      <w:r>
        <w:t xml:space="preserve">) og 94 % vurderer, at de i </w:t>
      </w:r>
      <w:r w:rsidR="00EB55F4">
        <w:t>”</w:t>
      </w:r>
      <w:r>
        <w:t>nogen eller høj grad</w:t>
      </w:r>
      <w:r w:rsidR="00EB55F4">
        <w:t>”</w:t>
      </w:r>
      <w:r>
        <w:t xml:space="preserve"> underviser differentieret (EVA-brugerundersøgelse 2004:3). </w:t>
      </w:r>
      <w:r w:rsidR="007D0883">
        <w:t>Dog viser begge rapporter fra Danm</w:t>
      </w:r>
      <w:r w:rsidR="005E05F0">
        <w:t xml:space="preserve">arks Evalueringsinstitut i </w:t>
      </w:r>
      <w:r w:rsidR="007D0883">
        <w:t>2004 og 2011</w:t>
      </w:r>
      <w:r w:rsidR="00EB55F4">
        <w:t>,</w:t>
      </w:r>
      <w:r w:rsidR="007D0883">
        <w:t xml:space="preserve"> at det har været særd</w:t>
      </w:r>
      <w:r w:rsidR="000C3965">
        <w:t>eles problematisk for</w:t>
      </w:r>
      <w:r w:rsidR="007D0883">
        <w:t xml:space="preserve"> lærere</w:t>
      </w:r>
      <w:r w:rsidR="000C3965">
        <w:t>n</w:t>
      </w:r>
      <w:r w:rsidR="007D0883">
        <w:t xml:space="preserve"> at håndtere opgaven med differentiering i skolens </w:t>
      </w:r>
      <w:r w:rsidR="007D0883" w:rsidRPr="002B7576">
        <w:t xml:space="preserve">praksis. </w:t>
      </w:r>
      <w:r w:rsidR="002C5C91">
        <w:t>I</w:t>
      </w:r>
      <w:r w:rsidR="00362BE5" w:rsidRPr="002B7576">
        <w:t xml:space="preserve"> 2003 genindført</w:t>
      </w:r>
      <w:r w:rsidR="002C5C91">
        <w:t>es</w:t>
      </w:r>
      <w:r w:rsidR="00362BE5" w:rsidRPr="002B7576">
        <w:t xml:space="preserve"> muligheden for at dele eleverne ind på forskellige indhold</w:t>
      </w:r>
      <w:r w:rsidR="00EB55F4">
        <w:t>,</w:t>
      </w:r>
      <w:r w:rsidR="00362BE5" w:rsidRPr="002B7576">
        <w:t xml:space="preserve"> afhængigt af deres faglige niveau (holddannelse).</w:t>
      </w:r>
      <w:r w:rsidR="00835BB0">
        <w:t xml:space="preserve"> Ved dette opstår en negativ forskydning af princippet</w:t>
      </w:r>
      <w:r w:rsidR="00EB55F4">
        <w:t>,</w:t>
      </w:r>
      <w:r w:rsidR="00835BB0">
        <w:t xml:space="preserve"> tilbage til det klassiske organisatoriske differentieringsprincip, elevdifferentiering. </w:t>
      </w:r>
      <w:r w:rsidR="002B7576" w:rsidRPr="002B7576">
        <w:rPr>
          <w:rFonts w:ascii="Times" w:hAnsi="Times" w:cs="Times"/>
        </w:rPr>
        <w:t xml:space="preserve">Det er </w:t>
      </w:r>
      <w:r w:rsidR="005E05F0">
        <w:rPr>
          <w:rFonts w:ascii="Times" w:hAnsi="Times" w:cs="Times"/>
        </w:rPr>
        <w:t xml:space="preserve">samtidigt </w:t>
      </w:r>
      <w:r w:rsidR="002B7576" w:rsidRPr="002B7576">
        <w:rPr>
          <w:rFonts w:ascii="Times" w:hAnsi="Times" w:cs="Times"/>
        </w:rPr>
        <w:t>et problem</w:t>
      </w:r>
      <w:r w:rsidR="002B7576">
        <w:rPr>
          <w:rFonts w:ascii="Times" w:hAnsi="Times" w:cs="Times"/>
        </w:rPr>
        <w:t xml:space="preserve"> for skolen</w:t>
      </w:r>
      <w:r w:rsidR="002B7576" w:rsidRPr="002B7576">
        <w:rPr>
          <w:rFonts w:ascii="Times" w:hAnsi="Times" w:cs="Times"/>
        </w:rPr>
        <w:t>, at begrebet fortsat fremstår så abstrakt og diffust, at lærerne</w:t>
      </w:r>
      <w:r w:rsidR="00835BB0">
        <w:rPr>
          <w:rFonts w:ascii="Times" w:hAnsi="Times" w:cs="Times"/>
        </w:rPr>
        <w:t xml:space="preserve"> og skolerne</w:t>
      </w:r>
      <w:r w:rsidR="002B7576" w:rsidRPr="002B7576">
        <w:rPr>
          <w:rFonts w:ascii="Times" w:hAnsi="Times" w:cs="Times"/>
        </w:rPr>
        <w:t xml:space="preserve"> ofte forveksler princippet</w:t>
      </w:r>
      <w:r w:rsidR="00C67579">
        <w:rPr>
          <w:rFonts w:ascii="Times" w:hAnsi="Times" w:cs="Times"/>
        </w:rPr>
        <w:t xml:space="preserve"> om undervisningsdifferentiering</w:t>
      </w:r>
      <w:r w:rsidR="002B7576" w:rsidRPr="002B7576">
        <w:rPr>
          <w:rFonts w:ascii="Times" w:hAnsi="Times" w:cs="Times"/>
        </w:rPr>
        <w:t xml:space="preserve"> med begreber som niveaudeling og individualiseret undervisning. </w:t>
      </w:r>
      <w:r w:rsidR="00EB55F4">
        <w:rPr>
          <w:rFonts w:ascii="Times" w:hAnsi="Times" w:cs="Times"/>
        </w:rPr>
        <w:t>Hermed bliver der</w:t>
      </w:r>
      <w:r w:rsidR="00835BB0">
        <w:rPr>
          <w:rFonts w:ascii="Times" w:hAnsi="Times" w:cs="Times"/>
        </w:rPr>
        <w:t xml:space="preserve"> i praksis tale om</w:t>
      </w:r>
      <w:r w:rsidR="00EB55F4">
        <w:rPr>
          <w:rFonts w:ascii="Times" w:hAnsi="Times" w:cs="Times"/>
        </w:rPr>
        <w:t>,</w:t>
      </w:r>
      <w:r w:rsidR="00835BB0">
        <w:rPr>
          <w:rFonts w:ascii="Times" w:hAnsi="Times" w:cs="Times"/>
        </w:rPr>
        <w:t xml:space="preserve"> at holddeling og niveaudeling </w:t>
      </w:r>
      <w:r w:rsidR="002C5C91">
        <w:rPr>
          <w:rFonts w:ascii="Times" w:hAnsi="Times" w:cs="Times"/>
        </w:rPr>
        <w:t>er lærernes næstbedste bud på en mulig</w:t>
      </w:r>
      <w:r w:rsidR="00835BB0">
        <w:rPr>
          <w:rFonts w:ascii="Times" w:hAnsi="Times" w:cs="Times"/>
        </w:rPr>
        <w:t xml:space="preserve"> tilrettelægge</w:t>
      </w:r>
      <w:r w:rsidR="002C5C91">
        <w:rPr>
          <w:rFonts w:ascii="Times" w:hAnsi="Times" w:cs="Times"/>
        </w:rPr>
        <w:t>lse af</w:t>
      </w:r>
      <w:r w:rsidR="00835BB0">
        <w:rPr>
          <w:rFonts w:ascii="Times" w:hAnsi="Times" w:cs="Times"/>
        </w:rPr>
        <w:t xml:space="preserve"> en differentieret undervisning. </w:t>
      </w:r>
    </w:p>
    <w:p w14:paraId="7436D429" w14:textId="77777777" w:rsidR="00957CF9" w:rsidRPr="00583134" w:rsidRDefault="00583134" w:rsidP="00583134">
      <w:pPr>
        <w:pStyle w:val="Overskrift2"/>
        <w:rPr>
          <w:color w:val="auto"/>
        </w:rPr>
      </w:pPr>
      <w:bookmarkStart w:id="33" w:name="_Toc216796624"/>
      <w:r w:rsidRPr="00583134">
        <w:rPr>
          <w:color w:val="auto"/>
        </w:rPr>
        <w:t>Folkeskoleloven af 1993 og undervisningsdifferentiering</w:t>
      </w:r>
      <w:bookmarkEnd w:id="33"/>
    </w:p>
    <w:p w14:paraId="7676147D" w14:textId="77777777" w:rsidR="007D0883" w:rsidRDefault="007D0883" w:rsidP="00194A5E">
      <w:pPr>
        <w:spacing w:line="360" w:lineRule="auto"/>
        <w:jc w:val="both"/>
      </w:pPr>
      <w:r w:rsidRPr="004C029E">
        <w:t>Princippet om undervisningsdifferentiering indføres med skoleloven af 1993, hvor det i paragraf 18, stk. 1-2 beskrives</w:t>
      </w:r>
      <w:r w:rsidR="00EB55F4">
        <w:t xml:space="preserve"> som</w:t>
      </w:r>
      <w:r w:rsidRPr="004C029E">
        <w:t xml:space="preserve"> følgende: </w:t>
      </w:r>
      <w:r w:rsidRPr="004C029E">
        <w:rPr>
          <w:i/>
        </w:rPr>
        <w:t>”</w:t>
      </w:r>
      <w:r w:rsidRPr="004C029E">
        <w:rPr>
          <w:i/>
          <w:iCs/>
        </w:rPr>
        <w:t>Undervisningens tilrettelæggelse, herunder valg af undervisnings- og arbejdsformer, metoder, undervisningsmidler og stofudvælgelse skal i alle fag leve op til folkeskole</w:t>
      </w:r>
      <w:r w:rsidR="005E05F0">
        <w:rPr>
          <w:i/>
          <w:iCs/>
        </w:rPr>
        <w:t xml:space="preserve">ns </w:t>
      </w:r>
      <w:r w:rsidRPr="004C029E">
        <w:rPr>
          <w:i/>
          <w:iCs/>
        </w:rPr>
        <w:t>formål og varieres, så den svarer til den enkelte elevs behov og forudsætninger</w:t>
      </w:r>
      <w:r w:rsidRPr="004C029E">
        <w:rPr>
          <w:i/>
        </w:rPr>
        <w:t xml:space="preserve">. </w:t>
      </w:r>
      <w:r w:rsidRPr="004C029E">
        <w:rPr>
          <w:i/>
          <w:iCs/>
        </w:rPr>
        <w:t>Det påhviler skolelederen at sikre, at klasselæreren og klassens øvrige lærere planlægger undervisningen, så den rummer udfordringer for alle elever”.</w:t>
      </w:r>
      <w:r w:rsidR="00857609">
        <w:rPr>
          <w:i/>
          <w:iCs/>
        </w:rPr>
        <w:t xml:space="preserve"> </w:t>
      </w:r>
      <w:r w:rsidR="00EB55F4">
        <w:t>Folkeskoleloven</w:t>
      </w:r>
      <w:r w:rsidR="00957CF9">
        <w:t xml:space="preserve"> </w:t>
      </w:r>
      <w:r w:rsidR="00857609" w:rsidRPr="00857609">
        <w:t>siger</w:t>
      </w:r>
      <w:r w:rsidR="00857609">
        <w:t xml:space="preserve"> således tydeligt,</w:t>
      </w:r>
      <w:r w:rsidR="00857609" w:rsidRPr="00857609">
        <w:t xml:space="preserve"> at undervisningen i alle folkeskolens fag skal tilrettelægges</w:t>
      </w:r>
      <w:r w:rsidR="00EB55F4">
        <w:t>,</w:t>
      </w:r>
      <w:r w:rsidR="00857609" w:rsidRPr="00857609">
        <w:t xml:space="preserve"> så den svarer til den enkelte elevs behov og forudsætninger</w:t>
      </w:r>
      <w:r w:rsidR="002C5C91">
        <w:t>, men dog</w:t>
      </w:r>
      <w:r w:rsidR="00672C8C">
        <w:t xml:space="preserve"> uden at nævne selve ordet undervisningsdifferentiering i lovteksten</w:t>
      </w:r>
      <w:r w:rsidR="00857609" w:rsidRPr="00857609">
        <w:t>.</w:t>
      </w:r>
      <w:r w:rsidR="00D55F1D">
        <w:t xml:space="preserve"> </w:t>
      </w:r>
      <w:r w:rsidR="00BB3CD6">
        <w:t>I 2010</w:t>
      </w:r>
      <w:r w:rsidR="00154429">
        <w:t>-</w:t>
      </w:r>
      <w:r w:rsidR="00BB3CD6">
        <w:t>udgaven af folkeskolelov</w:t>
      </w:r>
      <w:r w:rsidR="00154429">
        <w:t>en (gældende lov) præciseres det</w:t>
      </w:r>
      <w:r w:rsidR="00BB3CD6">
        <w:t>, at det</w:t>
      </w:r>
      <w:r w:rsidR="00154429">
        <w:t>te</w:t>
      </w:r>
      <w:r w:rsidR="00BB3CD6">
        <w:t xml:space="preserve"> gælder både for mål for fag og emner. </w:t>
      </w:r>
      <w:r w:rsidR="00D55F1D">
        <w:t>Der fi</w:t>
      </w:r>
      <w:r w:rsidR="00957CF9">
        <w:t>ndes</w:t>
      </w:r>
      <w:r w:rsidR="00D55F1D">
        <w:t xml:space="preserve"> ikke en nærmere formel definition af begrebet</w:t>
      </w:r>
      <w:r w:rsidR="00154429">
        <w:t>,</w:t>
      </w:r>
      <w:r w:rsidR="00D55F1D">
        <w:t xml:space="preserve"> end den i § 18</w:t>
      </w:r>
      <w:r w:rsidR="0012408D">
        <w:t>, eller en nærmere beskrivelse af</w:t>
      </w:r>
      <w:r w:rsidR="00154429">
        <w:t>,</w:t>
      </w:r>
      <w:r w:rsidR="0012408D">
        <w:t xml:space="preserve"> hvordan der dif</w:t>
      </w:r>
      <w:r w:rsidR="00957CF9">
        <w:t>ferentieres</w:t>
      </w:r>
      <w:r w:rsidR="00154429">
        <w:t>,</w:t>
      </w:r>
      <w:r w:rsidR="00957CF9">
        <w:t xml:space="preserve"> med undtagelserne</w:t>
      </w:r>
      <w:r w:rsidR="00154429">
        <w:t>, der</w:t>
      </w:r>
      <w:r w:rsidR="0012408D">
        <w:t xml:space="preserve"> vedrører undervisnings- og arbejdsformer, metoder, undervisningsmidler og stofvalg</w:t>
      </w:r>
      <w:r w:rsidR="00D55F1D">
        <w:t>.</w:t>
      </w:r>
      <w:r w:rsidR="00D37BF0">
        <w:t xml:space="preserve"> I selve bemærkningerne til loven er der dog en kobling til både den løbende evaluering og til målfastsættelsen for den enkelte el</w:t>
      </w:r>
      <w:r w:rsidR="00154429">
        <w:t>ev, som læreren er forpligtet på. D</w:t>
      </w:r>
      <w:r w:rsidR="00D37BF0">
        <w:t xml:space="preserve">er står følgende: </w:t>
      </w:r>
      <w:r w:rsidR="00D37BF0">
        <w:rPr>
          <w:i/>
        </w:rPr>
        <w:t xml:space="preserve">”(…) princippet om undervisningsdifferentiering, idet undervisningen i alle fag forudsættes at tage udgangspunkt i den enkelte elev forudsætninger og aktuelle udviklingstrin med sigte mod, hvad den enkelte elev kan nå” </w:t>
      </w:r>
      <w:r w:rsidR="00A70914">
        <w:t>(EVA-rapport</w:t>
      </w:r>
      <w:r w:rsidR="00D37BF0">
        <w:t>2011:20).</w:t>
      </w:r>
      <w:r w:rsidR="00D55F1D">
        <w:t xml:space="preserve"> </w:t>
      </w:r>
      <w:r w:rsidR="00154429">
        <w:t>Men s</w:t>
      </w:r>
      <w:r w:rsidR="00957CF9">
        <w:t>om en indirekte konsekvens af lærernes metodefrihed (§ 18, stk. 4)</w:t>
      </w:r>
      <w:r w:rsidR="00957CF9" w:rsidRPr="00025FE5">
        <w:t xml:space="preserve"> </w:t>
      </w:r>
      <w:r w:rsidR="00154429">
        <w:t>angiver loven</w:t>
      </w:r>
      <w:r w:rsidR="00957CF9">
        <w:t xml:space="preserve"> ikke</w:t>
      </w:r>
      <w:r w:rsidR="00154429">
        <w:t>,</w:t>
      </w:r>
      <w:r w:rsidR="00957CF9">
        <w:t xml:space="preserve"> hvordan denne opgave skal gennemføres eller på hvilket niveau eller hvilket kriterier, der </w:t>
      </w:r>
      <w:r w:rsidR="00B76B05">
        <w:t>definerer</w:t>
      </w:r>
      <w:r w:rsidR="00957CF9">
        <w:t xml:space="preserve"> hvornår undervisningen er tiltrækkeligt differentieret. </w:t>
      </w:r>
      <w:r w:rsidR="00D55F1D">
        <w:t>Dette efterlader lærerne med en væsentlig fortolkning</w:t>
      </w:r>
      <w:r w:rsidR="00D37BF0">
        <w:t xml:space="preserve">sopgave </w:t>
      </w:r>
      <w:r w:rsidR="00154429">
        <w:t xml:space="preserve">vedrørende </w:t>
      </w:r>
      <w:r w:rsidR="00D37BF0">
        <w:t>intensionen bag</w:t>
      </w:r>
      <w:r w:rsidR="00B76B05">
        <w:t xml:space="preserve">, indholdet og udførelsen </w:t>
      </w:r>
      <w:r w:rsidR="00D55F1D">
        <w:t>af</w:t>
      </w:r>
      <w:r w:rsidR="00154429">
        <w:t xml:space="preserve"> den differentierede</w:t>
      </w:r>
      <w:r w:rsidR="00B76B05">
        <w:t xml:space="preserve"> undervisning</w:t>
      </w:r>
      <w:r w:rsidR="00D55F1D">
        <w:t xml:space="preserve">. </w:t>
      </w:r>
    </w:p>
    <w:p w14:paraId="2AFCF952" w14:textId="77777777" w:rsidR="00BB3CD6" w:rsidRDefault="00BB3CD6" w:rsidP="00EC7909">
      <w:pPr>
        <w:spacing w:line="360" w:lineRule="auto"/>
        <w:jc w:val="both"/>
      </w:pPr>
    </w:p>
    <w:p w14:paraId="45F586A5" w14:textId="77777777" w:rsidR="00BB3CD6" w:rsidRDefault="00086BE2" w:rsidP="00EC7909">
      <w:pPr>
        <w:spacing w:line="360" w:lineRule="auto"/>
        <w:jc w:val="both"/>
      </w:pPr>
      <w:r>
        <w:t>Med indførelsen af ”Fælles Mål” tydeliggøres kravet og forventningerne til lærerne vedrørende opgaven omkring undervisningsdifferentiering</w:t>
      </w:r>
      <w:r w:rsidR="00154429">
        <w:t>:</w:t>
      </w:r>
      <w:r>
        <w:t xml:space="preserve"> </w:t>
      </w:r>
      <w:r>
        <w:rPr>
          <w:i/>
        </w:rPr>
        <w:t xml:space="preserve">”Undervisningsdifferentiering skal være et redskab der skal sikre at målene opfyldes, ligesom målene skal understøtte en differentieret undervisning”. </w:t>
      </w:r>
      <w:r w:rsidR="00A70914">
        <w:t>(EVA-rapport</w:t>
      </w:r>
      <w:r w:rsidR="00C65B93">
        <w:t>2004:</w:t>
      </w:r>
      <w:r>
        <w:t xml:space="preserve">21). I dansk faghæftet fortsættes med følgende: </w:t>
      </w:r>
      <w:r w:rsidR="00D13939">
        <w:rPr>
          <w:i/>
        </w:rPr>
        <w:t>”U</w:t>
      </w:r>
      <w:r>
        <w:rPr>
          <w:i/>
        </w:rPr>
        <w:t>ndervisningsdifferentiering er et princip for tilrettelæggelse og gennemførelse af undervisningen i en klasse eller gruppe, hvor den enkelte elev tilgodeses, samtidig med at man bevarer fælleskab</w:t>
      </w:r>
      <w:r w:rsidR="00154429">
        <w:rPr>
          <w:i/>
        </w:rPr>
        <w:t>ets muligheder…En undervisning</w:t>
      </w:r>
      <w:r>
        <w:rPr>
          <w:i/>
        </w:rPr>
        <w:t>, der bygger på undervisningsdif</w:t>
      </w:r>
      <w:r w:rsidR="00C65B93">
        <w:rPr>
          <w:i/>
        </w:rPr>
        <w:t>ferentiering, tilrettelægges, så</w:t>
      </w:r>
      <w:r>
        <w:rPr>
          <w:i/>
        </w:rPr>
        <w:t xml:space="preserve"> den både </w:t>
      </w:r>
      <w:r w:rsidR="00154429">
        <w:rPr>
          <w:i/>
        </w:rPr>
        <w:t>styrker og udvikler den enkelte</w:t>
      </w:r>
      <w:r>
        <w:rPr>
          <w:i/>
        </w:rPr>
        <w:t xml:space="preserve"> elevs interesser, forudsætninger og behov, og så den indeholder fælles oplevelser og erfaringsgivende situationer</w:t>
      </w:r>
      <w:r w:rsidR="00C65B93">
        <w:rPr>
          <w:i/>
        </w:rPr>
        <w:t xml:space="preserve">…” </w:t>
      </w:r>
      <w:r w:rsidR="00A70914">
        <w:t>(Fælles Mål, Dansk</w:t>
      </w:r>
      <w:r w:rsidR="000C3965">
        <w:t>2009:68</w:t>
      </w:r>
      <w:r w:rsidR="00C65B93">
        <w:t xml:space="preserve">). Det </w:t>
      </w:r>
      <w:r w:rsidR="00154429">
        <w:t>er her tydeligt, at der er tale</w:t>
      </w:r>
      <w:r w:rsidR="00C65B93">
        <w:t xml:space="preserve"> om et princip, der fordrer</w:t>
      </w:r>
      <w:r w:rsidR="00154429">
        <w:t>,</w:t>
      </w:r>
      <w:r w:rsidR="00C65B93">
        <w:t xml:space="preserve"> at lærerne tænker undervisningsdifferentieringen ind i planlægningen, gennemførelsen og evalueringen af undervisningen, men nogle ko</w:t>
      </w:r>
      <w:r w:rsidR="00154429">
        <w:t>nkrete handlingsan</w:t>
      </w:r>
      <w:r w:rsidR="00C65B93">
        <w:t xml:space="preserve">visninger gives ikke. </w:t>
      </w:r>
      <w:r w:rsidR="00D42C12">
        <w:t>Tilgangen fastholder udfordringen om, at læreren i tilrettelæggelsen af undervisningen skal træffe en række valg</w:t>
      </w:r>
      <w:r w:rsidR="00154429">
        <w:t>,</w:t>
      </w:r>
      <w:r w:rsidR="00D42C12">
        <w:t xml:space="preserve"> der understøtter alle elevers optimale </w:t>
      </w:r>
      <w:r w:rsidR="00D42C12" w:rsidRPr="00EC7909">
        <w:t>udvikling</w:t>
      </w:r>
      <w:r w:rsidR="00B76B05">
        <w:t xml:space="preserve"> i fællesskabets kontekst</w:t>
      </w:r>
      <w:r w:rsidR="00D42C12" w:rsidRPr="00EC7909">
        <w:t xml:space="preserve">. </w:t>
      </w:r>
      <w:r w:rsidR="00EC7909" w:rsidRPr="00EC7909">
        <w:t>Lærerens didaktiske valg af indhold og undervisningsformer udfordres af en differentier</w:t>
      </w:r>
      <w:r w:rsidR="00154429">
        <w:t>ingsdimension, som rækker ud over de</w:t>
      </w:r>
      <w:r w:rsidR="00EC7909" w:rsidRPr="00EC7909">
        <w:t xml:space="preserve"> individuelle behov og ønsker, jf. Deweys sondring mellem objektive og indre vilkår</w:t>
      </w:r>
      <w:r w:rsidR="00154429">
        <w:t>,</w:t>
      </w:r>
      <w:r w:rsidR="00D13939">
        <w:t xml:space="preserve"> samt kravet om bevaring af fællesskabets dimension</w:t>
      </w:r>
      <w:r w:rsidR="00EC7909" w:rsidRPr="00EC7909">
        <w:t xml:space="preserve">. </w:t>
      </w:r>
    </w:p>
    <w:p w14:paraId="773B4932" w14:textId="77777777" w:rsidR="00BB3CD6" w:rsidRDefault="00EC7909" w:rsidP="00EC7909">
      <w:pPr>
        <w:spacing w:line="360" w:lineRule="auto"/>
        <w:jc w:val="both"/>
      </w:pPr>
      <w:r w:rsidRPr="00EC7909">
        <w:t xml:space="preserve">Lærerens </w:t>
      </w:r>
      <w:r w:rsidR="00BB3CD6">
        <w:t>almen</w:t>
      </w:r>
      <w:r w:rsidR="00B76B05">
        <w:t xml:space="preserve">didaktiske og </w:t>
      </w:r>
      <w:r w:rsidRPr="00EC7909">
        <w:t xml:space="preserve">fagdidaktiske </w:t>
      </w:r>
      <w:r w:rsidR="00B76B05">
        <w:t xml:space="preserve">evner og </w:t>
      </w:r>
      <w:r w:rsidRPr="00EC7909">
        <w:t>redskaber, evalueringskompetencer</w:t>
      </w:r>
      <w:r w:rsidR="00B76B05">
        <w:t>,</w:t>
      </w:r>
      <w:r w:rsidRPr="00EC7909">
        <w:t xml:space="preserve"> men også personlighed og fremtoning, får betydning</w:t>
      </w:r>
      <w:r w:rsidR="00B76B05">
        <w:t xml:space="preserve"> for gennemførelsen af en kvalificeret differentieret undervisning</w:t>
      </w:r>
      <w:r w:rsidR="00154429">
        <w:t>. Undervisning kræver</w:t>
      </w:r>
      <w:r w:rsidRPr="00EC7909">
        <w:t xml:space="preserve"> både indlevelse og nærvær, såvel som lærerens faglige distance og overblik.</w:t>
      </w:r>
      <w:r w:rsidRPr="00D07680">
        <w:rPr>
          <w:color w:val="3366FF"/>
        </w:rPr>
        <w:t xml:space="preserve"> </w:t>
      </w:r>
      <w:r w:rsidR="00957CF9" w:rsidRPr="00EC7909">
        <w:t>Her kommer den professionelle lærer for alvor i spil som den, der skal overbevise eleven om lysten til yderligere forstyrrelse og læring.</w:t>
      </w:r>
    </w:p>
    <w:p w14:paraId="3873FA87" w14:textId="77777777" w:rsidR="00086734" w:rsidRPr="00B352FC" w:rsidRDefault="00086734" w:rsidP="00086734">
      <w:pPr>
        <w:pStyle w:val="Overskrift2"/>
        <w:rPr>
          <w:color w:val="auto"/>
        </w:rPr>
      </w:pPr>
      <w:bookmarkStart w:id="34" w:name="_Toc208719191"/>
      <w:bookmarkStart w:id="35" w:name="_Toc216796625"/>
      <w:r w:rsidRPr="00B352FC">
        <w:rPr>
          <w:color w:val="auto"/>
        </w:rPr>
        <w:t>Den empiriske status</w:t>
      </w:r>
      <w:bookmarkEnd w:id="34"/>
      <w:r w:rsidR="00723DA7">
        <w:rPr>
          <w:color w:val="auto"/>
        </w:rPr>
        <w:t xml:space="preserve">: </w:t>
      </w:r>
      <w:r w:rsidR="00723DA7" w:rsidRPr="006D6631">
        <w:rPr>
          <w:color w:val="auto"/>
        </w:rPr>
        <w:t>2004</w:t>
      </w:r>
      <w:r w:rsidR="00723DA7">
        <w:rPr>
          <w:color w:val="auto"/>
        </w:rPr>
        <w:t>-</w:t>
      </w:r>
      <w:r w:rsidR="00723DA7" w:rsidRPr="006D6631">
        <w:rPr>
          <w:color w:val="auto"/>
        </w:rPr>
        <w:t>evalueringsrapport om undervisningsdifferentiering</w:t>
      </w:r>
      <w:bookmarkEnd w:id="35"/>
    </w:p>
    <w:p w14:paraId="545ECE28" w14:textId="77777777" w:rsidR="00086734" w:rsidRDefault="00086734" w:rsidP="00086734">
      <w:pPr>
        <w:widowControl w:val="0"/>
        <w:autoSpaceDE w:val="0"/>
        <w:autoSpaceDN w:val="0"/>
        <w:adjustRightInd w:val="0"/>
        <w:spacing w:line="360" w:lineRule="auto"/>
        <w:jc w:val="both"/>
      </w:pPr>
      <w:r w:rsidRPr="00857609">
        <w:t>I perioden december 20</w:t>
      </w:r>
      <w:r>
        <w:t>0</w:t>
      </w:r>
      <w:r w:rsidRPr="00857609">
        <w:t>3 til november 2004</w:t>
      </w:r>
      <w:r>
        <w:t xml:space="preserve"> udarbejdede Danmarks E</w:t>
      </w:r>
      <w:r w:rsidRPr="00857609">
        <w:t>valueringsinstitut en større evaluering af undervisni</w:t>
      </w:r>
      <w:r w:rsidR="005924DB">
        <w:t>ngsdifferentiering</w:t>
      </w:r>
      <w:r w:rsidR="006059C4">
        <w:t>. Evalueringen havde fokus på,</w:t>
      </w:r>
      <w:r w:rsidR="00723DA7">
        <w:t xml:space="preserve"> hvorledes</w:t>
      </w:r>
      <w:r>
        <w:t xml:space="preserve"> </w:t>
      </w:r>
      <w:r w:rsidRPr="00857609">
        <w:t>undervisningsdifferentiering udmøntes i praksis i danske folkeskoler</w:t>
      </w:r>
      <w:r>
        <w:t>, og hvilke muligheder og barrierer der er for en undervisning</w:t>
      </w:r>
      <w:r w:rsidR="008455F2">
        <w:t>,</w:t>
      </w:r>
      <w:r>
        <w:t xml:space="preserve"> som tager udgangspunkt i den enkelte elevs behov og forudsætninger</w:t>
      </w:r>
      <w:r w:rsidRPr="00857609">
        <w:t>. Hensigten med resultaterne fra denne rapport var</w:t>
      </w:r>
      <w:r w:rsidR="006059C4">
        <w:t>,</w:t>
      </w:r>
      <w:r w:rsidRPr="00857609">
        <w:t xml:space="preserve"> at disse kunne danne grun</w:t>
      </w:r>
      <w:r w:rsidR="006059C4">
        <w:t>dlag for det fortsatte arbejde m</w:t>
      </w:r>
      <w:r w:rsidRPr="00857609">
        <w:t>ed tilrettelæggelse og gennemførelse af en differentieret</w:t>
      </w:r>
      <w:r w:rsidR="008455F2">
        <w:t xml:space="preserve"> undervisning. R</w:t>
      </w:r>
      <w:r w:rsidRPr="00857609">
        <w:t>appor</w:t>
      </w:r>
      <w:r w:rsidR="008455F2">
        <w:t>tens vurderinger</w:t>
      </w:r>
      <w:r>
        <w:t xml:space="preserve"> o</w:t>
      </w:r>
      <w:r w:rsidRPr="00857609">
        <w:t>g centrale anbefalinger</w:t>
      </w:r>
      <w:r w:rsidR="008455F2">
        <w:t xml:space="preserve"> vil blive</w:t>
      </w:r>
      <w:r w:rsidRPr="00857609">
        <w:t xml:space="preserve"> behandlet</w:t>
      </w:r>
      <w:r>
        <w:t xml:space="preserve"> i 3 overskrifter: Forståelse af begrebet, elevevaluering og elevinddragelse.</w:t>
      </w:r>
    </w:p>
    <w:p w14:paraId="5417A873" w14:textId="77777777" w:rsidR="00723DA7" w:rsidRDefault="00723DA7" w:rsidP="00086734">
      <w:pPr>
        <w:widowControl w:val="0"/>
        <w:autoSpaceDE w:val="0"/>
        <w:autoSpaceDN w:val="0"/>
        <w:adjustRightInd w:val="0"/>
        <w:spacing w:line="360" w:lineRule="auto"/>
        <w:jc w:val="both"/>
      </w:pPr>
    </w:p>
    <w:p w14:paraId="2AA62E67" w14:textId="77777777" w:rsidR="00086734" w:rsidRPr="00A75B9E" w:rsidRDefault="00086734" w:rsidP="00086734">
      <w:pPr>
        <w:spacing w:line="360" w:lineRule="auto"/>
        <w:jc w:val="both"/>
      </w:pPr>
      <w:r w:rsidRPr="00A75B9E">
        <w:t xml:space="preserve">Lærerne skal være mere systematiske </w:t>
      </w:r>
      <w:r>
        <w:t xml:space="preserve">og skarpe </w:t>
      </w:r>
      <w:r w:rsidRPr="00A75B9E">
        <w:t>i deres</w:t>
      </w:r>
      <w:r>
        <w:t xml:space="preserve"> forst</w:t>
      </w:r>
      <w:r w:rsidR="00723DA7">
        <w:t>åelse og håndtering af</w:t>
      </w:r>
      <w:r>
        <w:t xml:space="preserve"> den </w:t>
      </w:r>
      <w:r w:rsidRPr="00A75B9E">
        <w:t>differentiere</w:t>
      </w:r>
      <w:r>
        <w:t>de</w:t>
      </w:r>
      <w:r w:rsidR="008455F2">
        <w:t xml:space="preserve"> undervisning</w:t>
      </w:r>
      <w:r w:rsidRPr="00A75B9E">
        <w:t>, da evalueringen påviser</w:t>
      </w:r>
      <w:r w:rsidR="008455F2">
        <w:t xml:space="preserve">, at lærerne har </w:t>
      </w:r>
      <w:r w:rsidRPr="00A75B9E">
        <w:t xml:space="preserve">forskellige </w:t>
      </w:r>
      <w:r w:rsidR="008455F2">
        <w:t>grund</w:t>
      </w:r>
      <w:r w:rsidRPr="00A75B9E">
        <w:t>opfattelser af begrebet undervisningsdifferentiering.</w:t>
      </w:r>
      <w:r>
        <w:t xml:space="preserve"> </w:t>
      </w:r>
      <w:r>
        <w:rPr>
          <w:i/>
        </w:rPr>
        <w:t xml:space="preserve">”…lærerne udtrykker usikkerhed eller har så forskellige opfattelser af begrebet </w:t>
      </w:r>
      <w:r w:rsidR="00BF55C7">
        <w:t>(EVA-rapport</w:t>
      </w:r>
      <w:r>
        <w:t>2004:7).</w:t>
      </w:r>
      <w:r w:rsidRPr="00A75B9E">
        <w:t xml:space="preserve"> De føler sig usikre på</w:t>
      </w:r>
      <w:r w:rsidR="008455F2">
        <w:t>,</w:t>
      </w:r>
      <w:r w:rsidRPr="00A75B9E">
        <w:t xml:space="preserve"> hvordan undervisningsdifferentiering skal udmøntes i praksis</w:t>
      </w:r>
      <w:r w:rsidR="00E72EDD">
        <w:t>,</w:t>
      </w:r>
      <w:r w:rsidRPr="00A75B9E">
        <w:t xml:space="preserve"> bl</w:t>
      </w:r>
      <w:r w:rsidR="00E72EDD">
        <w:t>.</w:t>
      </w:r>
      <w:r w:rsidRPr="00A75B9E">
        <w:t>a</w:t>
      </w:r>
      <w:r w:rsidR="00E72EDD">
        <w:t>.</w:t>
      </w:r>
      <w:r>
        <w:t xml:space="preserve"> </w:t>
      </w:r>
      <w:r w:rsidRPr="00A75B9E">
        <w:t>på grund af</w:t>
      </w:r>
      <w:r w:rsidR="00CF3B24">
        <w:t>,</w:t>
      </w:r>
      <w:r w:rsidRPr="00A75B9E">
        <w:t xml:space="preserve"> at der fra centralt hold eksisterer nogle uklarheder med begreber som f.eks. elevens forudsætninger, behov og potentialer</w:t>
      </w:r>
      <w:r w:rsidR="00E72EDD">
        <w:t>. H</w:t>
      </w:r>
      <w:r w:rsidRPr="00A75B9E">
        <w:t xml:space="preserve">vad </w:t>
      </w:r>
      <w:r w:rsidR="00E72EDD" w:rsidRPr="00A75B9E">
        <w:t xml:space="preserve">henviser </w:t>
      </w:r>
      <w:r w:rsidRPr="00A75B9E">
        <w:t>disse begreber til</w:t>
      </w:r>
      <w:r w:rsidR="00E72EDD">
        <w:t>?</w:t>
      </w:r>
      <w:r w:rsidRPr="00A75B9E">
        <w:t xml:space="preserve">, og hvordan </w:t>
      </w:r>
      <w:r w:rsidR="00E72EDD">
        <w:t>har deres indbyrdes samspil</w:t>
      </w:r>
      <w:r w:rsidRPr="00A75B9E">
        <w:t xml:space="preserve"> betydning for en kvalitat</w:t>
      </w:r>
      <w:r w:rsidR="00E72EDD">
        <w:t>iv undervisningsdifferentiering?</w:t>
      </w:r>
      <w:r w:rsidRPr="00A75B9E">
        <w:t xml:space="preserve"> En af anbefalinger</w:t>
      </w:r>
      <w:r w:rsidR="00E72EDD">
        <w:t>ne</w:t>
      </w:r>
      <w:r w:rsidRPr="00A75B9E">
        <w:t xml:space="preserve"> er</w:t>
      </w:r>
      <w:r>
        <w:t>,</w:t>
      </w:r>
      <w:r w:rsidRPr="00A75B9E">
        <w:t xml:space="preserve"> at lærerne og ledelsen formulere</w:t>
      </w:r>
      <w:r w:rsidR="00E72EDD">
        <w:t>r</w:t>
      </w:r>
      <w:r w:rsidRPr="00A75B9E">
        <w:t xml:space="preserve"> en fælles forståelse af begrebet undervisningsdifferentiering på det lokale lærerværelse. Argumentet er, at en fælles forståelse kan være med til at sikre</w:t>
      </w:r>
      <w:r w:rsidR="002C5C91">
        <w:t>,</w:t>
      </w:r>
      <w:r w:rsidRPr="00A75B9E">
        <w:t xml:space="preserve"> at lærerne kan tilrettelægge en undervisning</w:t>
      </w:r>
      <w:r w:rsidR="00435F73">
        <w:t>,</w:t>
      </w:r>
      <w:r w:rsidRPr="00A75B9E">
        <w:t xml:space="preserve"> der udfordrer alle elever til at udvikle viden, færdigheder og nysgerrighed.</w:t>
      </w:r>
      <w:r>
        <w:t xml:space="preserve"> </w:t>
      </w:r>
    </w:p>
    <w:p w14:paraId="444EEB1A" w14:textId="77777777" w:rsidR="00086734" w:rsidRDefault="00086734" w:rsidP="00086734">
      <w:pPr>
        <w:jc w:val="both"/>
        <w:rPr>
          <w:color w:val="FF0000"/>
        </w:rPr>
      </w:pPr>
    </w:p>
    <w:p w14:paraId="229E1B70" w14:textId="77777777" w:rsidR="00086734" w:rsidRPr="004142C4" w:rsidRDefault="00086734" w:rsidP="00086734">
      <w:pPr>
        <w:spacing w:line="360" w:lineRule="auto"/>
        <w:jc w:val="both"/>
      </w:pPr>
      <w:r w:rsidRPr="00A75B9E">
        <w:t xml:space="preserve">Lærerne skal sætte ord på deres forventninger til den enkelte elev. </w:t>
      </w:r>
      <w:r>
        <w:t>E</w:t>
      </w:r>
      <w:r w:rsidRPr="00A75B9E">
        <w:t>n</w:t>
      </w:r>
      <w:r>
        <w:t xml:space="preserve"> klar anbefaling er, a</w:t>
      </w:r>
      <w:r w:rsidRPr="00A75B9E">
        <w:t>t</w:t>
      </w:r>
      <w:r>
        <w:t xml:space="preserve"> lærerne tydeligere</w:t>
      </w:r>
      <w:r w:rsidRPr="00A75B9E">
        <w:t xml:space="preserve"> fastsætte</w:t>
      </w:r>
      <w:r>
        <w:t>r</w:t>
      </w:r>
      <w:r w:rsidRPr="00A75B9E">
        <w:t xml:space="preserve"> mål for den enkelte elev og løbende evaluere</w:t>
      </w:r>
      <w:r w:rsidR="00E72EDD">
        <w:t>r</w:t>
      </w:r>
      <w:r w:rsidRPr="00A75B9E">
        <w:t xml:space="preserve"> elevens udbytte af undervisningen</w:t>
      </w:r>
      <w:r>
        <w:t>, da dette</w:t>
      </w:r>
      <w:r w:rsidRPr="00A75B9E">
        <w:t xml:space="preserve"> er </w:t>
      </w:r>
      <w:r>
        <w:t>en</w:t>
      </w:r>
      <w:r w:rsidRPr="00A75B9E">
        <w:t xml:space="preserve"> forudsætning for at tilrettelægge og gennemføre en differentieret undervisning</w:t>
      </w:r>
      <w:r>
        <w:t>. I</w:t>
      </w:r>
      <w:r w:rsidRPr="00A75B9E">
        <w:t xml:space="preserve"> praksis</w:t>
      </w:r>
      <w:r>
        <w:t xml:space="preserve"> ses dog, at</w:t>
      </w:r>
      <w:r w:rsidRPr="00A75B9E">
        <w:t xml:space="preserve"> lærernes forventninger til den enkelte elevs opgaveløsning og udbytte af undervisningen ofte </w:t>
      </w:r>
      <w:r>
        <w:t xml:space="preserve">er </w:t>
      </w:r>
      <w:r w:rsidRPr="00A75B9E">
        <w:t>uudtalte og baseret på usystematiske iagttagelser</w:t>
      </w:r>
      <w:r>
        <w:rPr>
          <w:rStyle w:val="Fodnotehenvisning"/>
        </w:rPr>
        <w:footnoteReference w:id="5"/>
      </w:r>
      <w:r>
        <w:t xml:space="preserve">. </w:t>
      </w:r>
      <w:r>
        <w:rPr>
          <w:i/>
        </w:rPr>
        <w:t xml:space="preserve">”Disse elevgennemgange er ofte præget af en manglende systematik, dokumentation og skriftlighed, og de baseres ofte på lærernes uformelle iagttagelser af eleverne” </w:t>
      </w:r>
      <w:r w:rsidR="00BF55C7">
        <w:t>(EVA-rapport</w:t>
      </w:r>
      <w:r>
        <w:t xml:space="preserve">2004:8) og </w:t>
      </w:r>
      <w:r w:rsidRPr="00ED6B24">
        <w:rPr>
          <w:i/>
        </w:rPr>
        <w:t xml:space="preserve">”OECD´s rapport fra foråret 2004 om folkeskolen i Danmark fremhæver at lærerne ikke kan pege på kilden til deres viden om elevernes standpunkt og udviklingsbehov” </w:t>
      </w:r>
      <w:r w:rsidR="00BF55C7">
        <w:t>(EVA-rapport</w:t>
      </w:r>
      <w:r>
        <w:t>2004:78). Der er samtidig den tendens i evalueringsarbejdet på skolerne, at den løbende evaluerings indhold</w:t>
      </w:r>
      <w:r w:rsidR="005A0695">
        <w:t xml:space="preserve"> alene</w:t>
      </w:r>
      <w:r>
        <w:t xml:space="preserve"> anvendes til at beskrive elevens standpunkt</w:t>
      </w:r>
      <w:r w:rsidR="00E72EDD">
        <w:t>,</w:t>
      </w:r>
      <w:r>
        <w:t xml:space="preserve"> sat i anvendelse ved informationer til forældrene, eller der er </w:t>
      </w:r>
      <w:r>
        <w:rPr>
          <w:i/>
        </w:rPr>
        <w:t xml:space="preserve">”…en tendens til at lærerne anvender deres viden om den enkelte elev til at danne grupper, udvælge materialer af forskellig sværhedsgrad eller i nogle tilfælde henvise dem til specialundervisning” </w:t>
      </w:r>
      <w:r w:rsidR="00BF55C7">
        <w:t>(EVA-rapport</w:t>
      </w:r>
      <w:r>
        <w:t xml:space="preserve">2004:57). Anbefalingen går på at udarbejde </w:t>
      </w:r>
      <w:r w:rsidRPr="00A75B9E">
        <w:t>retningslinjer</w:t>
      </w:r>
      <w:r>
        <w:t xml:space="preserve"> med en større grad af systematik og skriftlighed i forbindelse med lærernes løben</w:t>
      </w:r>
      <w:r w:rsidR="00345162">
        <w:t>de iagttagelse og evaluering</w:t>
      </w:r>
      <w:r>
        <w:t xml:space="preserve"> af eleven. Dette </w:t>
      </w:r>
      <w:r w:rsidR="00E72EDD">
        <w:t xml:space="preserve">bør gøres, så </w:t>
      </w:r>
      <w:r>
        <w:t>den</w:t>
      </w:r>
      <w:r w:rsidRPr="00A75B9E">
        <w:t xml:space="preserve"> løbende evaluering af eleverne sikre</w:t>
      </w:r>
      <w:r>
        <w:t>r</w:t>
      </w:r>
      <w:r w:rsidRPr="00A75B9E">
        <w:t xml:space="preserve"> en progression i elevernes læring</w:t>
      </w:r>
      <w:r>
        <w:t>, således at</w:t>
      </w:r>
      <w:r w:rsidRPr="00A75B9E">
        <w:t xml:space="preserve"> målene for den enkelte elev kan styre tilrettelæggelsen af undervisningen</w:t>
      </w:r>
      <w:r w:rsidR="00435F73">
        <w:t>, og derved skabe</w:t>
      </w:r>
      <w:r>
        <w:t xml:space="preserve"> en differentieret tilgang til elevens læreproces. </w:t>
      </w:r>
    </w:p>
    <w:p w14:paraId="268F6D1C" w14:textId="77777777" w:rsidR="00086734" w:rsidRDefault="00086734" w:rsidP="00086734">
      <w:pPr>
        <w:jc w:val="both"/>
      </w:pPr>
    </w:p>
    <w:p w14:paraId="67598158" w14:textId="77777777" w:rsidR="00086734" w:rsidRDefault="00086734" w:rsidP="00086734">
      <w:pPr>
        <w:spacing w:line="360" w:lineRule="auto"/>
        <w:jc w:val="both"/>
      </w:pPr>
      <w:r w:rsidRPr="004105C0">
        <w:t>En tredje tydelig opgave for lærerne, set fra evalueringsinstituttets side</w:t>
      </w:r>
      <w:r w:rsidR="00840B54">
        <w:t xml:space="preserve"> i 2004</w:t>
      </w:r>
      <w:r>
        <w:t>,</w:t>
      </w:r>
      <w:r w:rsidRPr="004105C0">
        <w:t xml:space="preserve"> er</w:t>
      </w:r>
      <w:r w:rsidR="00E72EDD">
        <w:t>,</w:t>
      </w:r>
      <w:r w:rsidRPr="004105C0">
        <w:t xml:space="preserve"> at lærere i højere grad skal samarbejde med eleverne om at fastlægge indiv</w:t>
      </w:r>
      <w:r w:rsidR="00435F73">
        <w:t>iduelle mål</w:t>
      </w:r>
      <w:r w:rsidRPr="004105C0">
        <w:t>. For ofte ses en undervisning</w:t>
      </w:r>
      <w:r w:rsidR="00E72EDD">
        <w:t>,</w:t>
      </w:r>
      <w:r w:rsidRPr="004105C0">
        <w:t xml:space="preserve"> der udelukker elevernes inddragelse og bevidsthed om</w:t>
      </w:r>
      <w:r w:rsidR="00E72EDD">
        <w:t>,</w:t>
      </w:r>
      <w:r w:rsidRPr="004105C0">
        <w:t xml:space="preserve"> hvad de skal lære.</w:t>
      </w:r>
      <w:r>
        <w:t xml:space="preserve"> </w:t>
      </w:r>
      <w:r>
        <w:rPr>
          <w:i/>
        </w:rPr>
        <w:t>”…elevinddragelse, målfastsættelse og løbende evaluering generelt ikke er parametre, lærerne operer</w:t>
      </w:r>
      <w:r w:rsidR="00723DA7">
        <w:rPr>
          <w:i/>
        </w:rPr>
        <w:t>er</w:t>
      </w:r>
      <w:r>
        <w:rPr>
          <w:i/>
        </w:rPr>
        <w:t xml:space="preserve"> med i deres tilrettelæggelse og gennemførelse af en differentieret undervisning” </w:t>
      </w:r>
      <w:r w:rsidR="00BF55C7">
        <w:t>(EVA-rapport</w:t>
      </w:r>
      <w:r>
        <w:t xml:space="preserve">2004:8) og </w:t>
      </w:r>
      <w:r>
        <w:rPr>
          <w:i/>
        </w:rPr>
        <w:t>”Generelt er elevinddragelse ikke et parameter i lærernes forståelse af undervisningsdifferentiering</w:t>
      </w:r>
      <w:r w:rsidR="00E72EDD">
        <w:rPr>
          <w:i/>
        </w:rPr>
        <w:t>”</w:t>
      </w:r>
      <w:r>
        <w:rPr>
          <w:i/>
        </w:rPr>
        <w:t xml:space="preserve"> </w:t>
      </w:r>
      <w:r w:rsidR="00BF55C7">
        <w:t>(EVA-rapport</w:t>
      </w:r>
      <w:r w:rsidR="00723DA7">
        <w:t>2004:47).</w:t>
      </w:r>
      <w:r w:rsidRPr="004105C0">
        <w:t xml:space="preserve"> En vigtig forudsætning for</w:t>
      </w:r>
      <w:r w:rsidR="00E72EDD">
        <w:t>,</w:t>
      </w:r>
      <w:r w:rsidRPr="004105C0">
        <w:t xml:space="preserve"> at eleve</w:t>
      </w:r>
      <w:r w:rsidR="00435F73">
        <w:t xml:space="preserve">n får en mere aktiv rolle i </w:t>
      </w:r>
      <w:r w:rsidRPr="004105C0">
        <w:t>egen læreproces, er netop at denne kender og forstår de individuelle læringsmål og selv forpligtes til at forfølge dem</w:t>
      </w:r>
      <w:r w:rsidR="00E72EDD">
        <w:t xml:space="preserve">, jf. </w:t>
      </w:r>
      <w:r>
        <w:t>grundfundamentet bag</w:t>
      </w:r>
      <w:r w:rsidRPr="004105C0">
        <w:t xml:space="preserve"> princ</w:t>
      </w:r>
      <w:r w:rsidR="00E72EDD">
        <w:t>ippet omkring en differentieret</w:t>
      </w:r>
      <w:r w:rsidRPr="004105C0">
        <w:t xml:space="preserve"> </w:t>
      </w:r>
      <w:r w:rsidR="00435F73">
        <w:t>undervisningstilgang</w:t>
      </w:r>
      <w:r w:rsidRPr="004105C0">
        <w:t xml:space="preserve">. </w:t>
      </w:r>
      <w:r>
        <w:t xml:space="preserve">Udgangspunktet er netop her, at denne elevinddragelse fremmer elevernes motivation og bevidsthed om egen læring. </w:t>
      </w:r>
    </w:p>
    <w:p w14:paraId="6FC3F351" w14:textId="77777777" w:rsidR="006D6631" w:rsidRPr="006D6631" w:rsidRDefault="00723DA7" w:rsidP="006D6631">
      <w:pPr>
        <w:pStyle w:val="Overskrift2"/>
        <w:rPr>
          <w:color w:val="auto"/>
        </w:rPr>
      </w:pPr>
      <w:bookmarkStart w:id="36" w:name="_Toc216796626"/>
      <w:r>
        <w:rPr>
          <w:color w:val="auto"/>
        </w:rPr>
        <w:t xml:space="preserve">Den empiriske status: </w:t>
      </w:r>
      <w:r w:rsidR="006D6631">
        <w:rPr>
          <w:color w:val="auto"/>
        </w:rPr>
        <w:t>2011-</w:t>
      </w:r>
      <w:r w:rsidR="006D6631" w:rsidRPr="006D6631">
        <w:rPr>
          <w:color w:val="auto"/>
        </w:rPr>
        <w:t>evalueringsrapport om undervisningsdifferentiering</w:t>
      </w:r>
      <w:bookmarkEnd w:id="36"/>
    </w:p>
    <w:p w14:paraId="4B5A6F46" w14:textId="77777777" w:rsidR="00E73A7D" w:rsidRDefault="006D6631" w:rsidP="00086734">
      <w:pPr>
        <w:widowControl w:val="0"/>
        <w:autoSpaceDE w:val="0"/>
        <w:autoSpaceDN w:val="0"/>
        <w:adjustRightInd w:val="0"/>
        <w:spacing w:after="140" w:line="360" w:lineRule="auto"/>
        <w:jc w:val="both"/>
      </w:pPr>
      <w:r>
        <w:t>I 2011 rapporten</w:t>
      </w:r>
      <w:r w:rsidR="00086734" w:rsidRPr="002D4613">
        <w:t xml:space="preserve"> er følgende elementer fremhers</w:t>
      </w:r>
      <w:r w:rsidR="00435F73">
        <w:t>kende</w:t>
      </w:r>
      <w:r w:rsidR="00E72EDD">
        <w:t>: den manglende forståelse</w:t>
      </w:r>
      <w:r w:rsidR="00086734" w:rsidRPr="002D4613">
        <w:t xml:space="preserve"> af princippet, den fejlagtige metodiske anvendelse af holddeling</w:t>
      </w:r>
      <w:r w:rsidR="00E72EDD">
        <w:t>,</w:t>
      </w:r>
      <w:r w:rsidR="00086734" w:rsidRPr="002D4613">
        <w:t xml:space="preserve"> samt den manglende kobling mellem ev</w:t>
      </w:r>
      <w:r w:rsidR="00E72EDD">
        <w:t>alueringen og den differentierede</w:t>
      </w:r>
      <w:r w:rsidR="00086734" w:rsidRPr="002D4613">
        <w:t xml:space="preserve"> undervisning.</w:t>
      </w:r>
      <w:r w:rsidR="00086734">
        <w:t xml:space="preserve"> Evalueringsrapporten </w:t>
      </w:r>
      <w:r w:rsidR="00AF76B3">
        <w:t>2011 har</w:t>
      </w:r>
      <w:r w:rsidR="00435F73">
        <w:t xml:space="preserve"> </w:t>
      </w:r>
      <w:r w:rsidR="00E72EDD">
        <w:t xml:space="preserve">en vinkel </w:t>
      </w:r>
      <w:r w:rsidR="00086734">
        <w:t>i sit udgangspunkt</w:t>
      </w:r>
      <w:r w:rsidR="00E72EDD">
        <w:t>,</w:t>
      </w:r>
      <w:r w:rsidR="00086734">
        <w:t xml:space="preserve"> m</w:t>
      </w:r>
      <w:r w:rsidR="00D0648D">
        <w:t xml:space="preserve">ed </w:t>
      </w:r>
      <w:r w:rsidR="00086734">
        <w:t>h</w:t>
      </w:r>
      <w:r w:rsidR="00D0648D">
        <w:t xml:space="preserve">ensyn </w:t>
      </w:r>
      <w:r w:rsidR="00086734">
        <w:t>t</w:t>
      </w:r>
      <w:r w:rsidR="00D0648D">
        <w:t>il</w:t>
      </w:r>
      <w:r w:rsidR="00086734">
        <w:t xml:space="preserve"> hvordan en styrkelse af lær</w:t>
      </w:r>
      <w:r w:rsidR="00AF76B3">
        <w:t>ernes evalueringsfaglighed kan</w:t>
      </w:r>
      <w:r w:rsidR="00086734">
        <w:t xml:space="preserve"> have betydning for muligheden for at gennemføre en kvalificeret undervisningsdifferentiering.</w:t>
      </w:r>
    </w:p>
    <w:p w14:paraId="676BAC37" w14:textId="77777777" w:rsidR="002719DC" w:rsidRPr="002D4613" w:rsidRDefault="00AF76B3" w:rsidP="00086734">
      <w:pPr>
        <w:widowControl w:val="0"/>
        <w:autoSpaceDE w:val="0"/>
        <w:autoSpaceDN w:val="0"/>
        <w:adjustRightInd w:val="0"/>
        <w:spacing w:after="140" w:line="360" w:lineRule="auto"/>
        <w:jc w:val="both"/>
      </w:pPr>
      <w:r>
        <w:t>Da evalueringsinstituttet</w:t>
      </w:r>
      <w:r w:rsidR="00E72EDD">
        <w:t xml:space="preserve"> forrige</w:t>
      </w:r>
      <w:r w:rsidR="00086734" w:rsidRPr="00AF76B3">
        <w:t xml:space="preserve"> gang, i 2004, undersøgte</w:t>
      </w:r>
      <w:r w:rsidR="00E72EDD">
        <w:t>,</w:t>
      </w:r>
      <w:r w:rsidR="00086734" w:rsidRPr="00AF76B3">
        <w:t xml:space="preserve"> hvordan det stod til med undervisn</w:t>
      </w:r>
      <w:r>
        <w:t>ingsdifferentiering, opleve</w:t>
      </w:r>
      <w:r w:rsidR="00E72EDD">
        <w:t>de</w:t>
      </w:r>
      <w:r>
        <w:t xml:space="preserve">s en </w:t>
      </w:r>
      <w:r w:rsidR="00086734" w:rsidRPr="00AF76B3">
        <w:t>stor usikkerhed på skolerne om</w:t>
      </w:r>
      <w:r w:rsidR="009E00E2">
        <w:t>,</w:t>
      </w:r>
      <w:r w:rsidR="00086734" w:rsidRPr="00AF76B3">
        <w:t xml:space="preserve"> hvad det betyder i teori og i praksis. </w:t>
      </w:r>
      <w:r>
        <w:t>Der må fortsat i 2011</w:t>
      </w:r>
      <w:r w:rsidR="00086734" w:rsidRPr="00AF76B3">
        <w:t xml:space="preserve"> konstatere</w:t>
      </w:r>
      <w:r>
        <w:t>s</w:t>
      </w:r>
      <w:r w:rsidR="009E00E2">
        <w:t>,</w:t>
      </w:r>
      <w:r w:rsidR="00086734" w:rsidRPr="00AF76B3">
        <w:t xml:space="preserve"> at forståelsen af hvad undervisningsdifferenti</w:t>
      </w:r>
      <w:r>
        <w:t>ering går ud på, stadig halter</w:t>
      </w:r>
      <w:r w:rsidR="00086734" w:rsidRPr="00AF76B3">
        <w:t xml:space="preserve">. Mange lærere </w:t>
      </w:r>
      <w:r w:rsidR="009E00E2">
        <w:t>finder det fortsat</w:t>
      </w:r>
      <w:r w:rsidR="00CA356D">
        <w:t xml:space="preserve"> svært </w:t>
      </w:r>
      <w:r w:rsidR="00086734" w:rsidRPr="002D4613">
        <w:t>at differentiere und</w:t>
      </w:r>
      <w:r w:rsidR="00CA356D">
        <w:t>ervisningen, og d</w:t>
      </w:r>
      <w:r>
        <w:t>er hersker stadig</w:t>
      </w:r>
      <w:r w:rsidR="00086734" w:rsidRPr="002D4613">
        <w:t xml:space="preserve"> en noget snæver forståels</w:t>
      </w:r>
      <w:r w:rsidR="00435F73">
        <w:t>e af</w:t>
      </w:r>
      <w:r w:rsidR="009E00E2">
        <w:t>,</w:t>
      </w:r>
      <w:r w:rsidR="00435F73">
        <w:t xml:space="preserve"> hvad begrebet </w:t>
      </w:r>
      <w:r w:rsidR="00086734" w:rsidRPr="002D4613">
        <w:t xml:space="preserve">egentlig betyder, og hvordan det </w:t>
      </w:r>
      <w:r w:rsidR="00086734" w:rsidRPr="002719DC">
        <w:t>skal udmøntes</w:t>
      </w:r>
      <w:r w:rsidR="002719DC" w:rsidRPr="002719DC">
        <w:t>. Ofte ses begreb</w:t>
      </w:r>
      <w:r w:rsidR="00435F73">
        <w:t>et</w:t>
      </w:r>
      <w:r w:rsidR="009E00E2">
        <w:t>,</w:t>
      </w:r>
      <w:r w:rsidR="00435F73">
        <w:t xml:space="preserve"> ideelt set</w:t>
      </w:r>
      <w:r w:rsidR="009E00E2">
        <w:t>,</w:t>
      </w:r>
      <w:r w:rsidR="00435F73">
        <w:t xml:space="preserve"> bedst udmønte</w:t>
      </w:r>
      <w:r w:rsidR="009E00E2">
        <w:t>t</w:t>
      </w:r>
      <w:r w:rsidR="00435F73">
        <w:t xml:space="preserve"> i</w:t>
      </w:r>
      <w:r w:rsidR="009E00E2">
        <w:t xml:space="preserve"> en</w:t>
      </w:r>
      <w:r w:rsidR="002719DC" w:rsidRPr="002719DC">
        <w:t xml:space="preserve"> </w:t>
      </w:r>
      <w:r w:rsidR="009E00E2">
        <w:t>”</w:t>
      </w:r>
      <w:r w:rsidR="002719DC" w:rsidRPr="002719DC">
        <w:t>én til én-undervisning</w:t>
      </w:r>
      <w:r w:rsidR="009E00E2">
        <w:t xml:space="preserve">” eller i </w:t>
      </w:r>
      <w:r w:rsidR="002719DC" w:rsidRPr="002719DC">
        <w:t>en undervisning, der er centreret omkring den enkelte elev.</w:t>
      </w:r>
      <w:r w:rsidR="00086734" w:rsidRPr="002719DC">
        <w:rPr>
          <w:i/>
        </w:rPr>
        <w:t xml:space="preserve"> </w:t>
      </w:r>
      <w:r w:rsidR="00086734">
        <w:rPr>
          <w:i/>
        </w:rPr>
        <w:t xml:space="preserve">”De taler primært om undervisningsdifferentiering som individualiseret undervisning og som en organiseringsform de kan gribe til når det er muligt” </w:t>
      </w:r>
      <w:r w:rsidR="00BF55C7">
        <w:t>(Eva-rapport</w:t>
      </w:r>
      <w:r w:rsidR="00086734">
        <w:t>2011:8)</w:t>
      </w:r>
      <w:r w:rsidR="009E00E2">
        <w:t xml:space="preserve"> I praksis omtales begrebet ofte som</w:t>
      </w:r>
      <w:r w:rsidR="00086734" w:rsidRPr="002D4613">
        <w:t xml:space="preserve"> holddannelse,</w:t>
      </w:r>
      <w:r w:rsidR="00C4231A">
        <w:t xml:space="preserve"> niveaudeling,</w:t>
      </w:r>
      <w:r w:rsidR="00086734" w:rsidRPr="002D4613">
        <w:t xml:space="preserve"> individuel undervisning eller noget </w:t>
      </w:r>
      <w:r w:rsidR="009E00E2">
        <w:t xml:space="preserve">”ekstramateriale” man </w:t>
      </w:r>
      <w:r w:rsidR="00086734" w:rsidRPr="002D4613">
        <w:t xml:space="preserve">kan gribe til, når der er tid og mulig for det. </w:t>
      </w:r>
      <w:r w:rsidR="00C4231A">
        <w:t xml:space="preserve">Undervisningsdifferentiering forveksles ofte med niveaudeling – her med ordene: </w:t>
      </w:r>
      <w:r w:rsidR="00C4231A">
        <w:rPr>
          <w:i/>
        </w:rPr>
        <w:t xml:space="preserve">”Når man går ind i en klasse med 25 elever, så tænker man jo ikke 25 forskelligheder. Man laver måske en bred midtergruppe og så en gruppe på hver side” </w:t>
      </w:r>
      <w:r w:rsidR="009E00E2">
        <w:t>(</w:t>
      </w:r>
      <w:r w:rsidR="00BF55C7">
        <w:t>Eva-rapport2011 i Sproglæreren</w:t>
      </w:r>
      <w:r w:rsidR="00C4231A">
        <w:t>4/2011</w:t>
      </w:r>
      <w:r w:rsidR="003E54FC">
        <w:t>:19</w:t>
      </w:r>
      <w:r w:rsidR="00C4231A">
        <w:t xml:space="preserve">). </w:t>
      </w:r>
      <w:r w:rsidR="00086734" w:rsidRPr="007E63AA">
        <w:t>Nogle lære</w:t>
      </w:r>
      <w:r w:rsidR="00086734">
        <w:t>re føler sig derfor</w:t>
      </w:r>
      <w:r w:rsidR="00086734" w:rsidRPr="007E63AA">
        <w:t xml:space="preserve"> faktisk ikke så usikre, da de håndterer udfordringen i forståelsen af</w:t>
      </w:r>
      <w:r w:rsidR="009E00E2">
        <w:t>,</w:t>
      </w:r>
      <w:r w:rsidR="00086734" w:rsidRPr="007E63AA">
        <w:t xml:space="preserve"> og en faktisk gennemførelse af</w:t>
      </w:r>
      <w:r w:rsidR="009E00E2">
        <w:t>,</w:t>
      </w:r>
      <w:r w:rsidR="00086734" w:rsidRPr="007E63AA">
        <w:t xml:space="preserve"> differentieringsprincippet, hvor de tilrettelægger undervisningen efter elevernes individuelle behov</w:t>
      </w:r>
      <w:r w:rsidR="009E00E2">
        <w:t>,</w:t>
      </w:r>
      <w:r w:rsidR="00086734" w:rsidRPr="007E63AA">
        <w:t xml:space="preserve"> gennem periodevist at inddele eleverne i hold eller laver temauger. </w:t>
      </w:r>
      <w:r w:rsidR="002719DC" w:rsidRPr="003178EB">
        <w:rPr>
          <w:i/>
        </w:rPr>
        <w:t>”</w:t>
      </w:r>
      <w:r w:rsidR="0064042B">
        <w:rPr>
          <w:i/>
        </w:rPr>
        <w:t>…</w:t>
      </w:r>
      <w:r w:rsidR="002719DC" w:rsidRPr="008E6C9E">
        <w:rPr>
          <w:i/>
        </w:rPr>
        <w:t>dokumentationen peger på at lærerne gennem holddeling forsøger at organisere sig ud af den problemstilling at deres elever har forskellige forudsætninger for at lære. Derved kommer lærernes bud på en differentieret undervisning i praksis til udtryk som en form for elevdifferentiering”</w:t>
      </w:r>
      <w:r w:rsidR="00BF55C7">
        <w:t xml:space="preserve"> (Eva-rapport</w:t>
      </w:r>
      <w:r w:rsidR="002719DC" w:rsidRPr="008E6C9E">
        <w:t>2011:63-64).</w:t>
      </w:r>
      <w:r w:rsidR="002719DC">
        <w:t xml:space="preserve"> </w:t>
      </w:r>
      <w:r w:rsidR="00086734" w:rsidRPr="007E63AA">
        <w:t>Men det er ikke det samme</w:t>
      </w:r>
      <w:r w:rsidR="009E00E2">
        <w:t>,</w:t>
      </w:r>
      <w:r w:rsidR="00086734" w:rsidRPr="007E63AA">
        <w:t xml:space="preserve"> som at </w:t>
      </w:r>
      <w:r w:rsidR="00E73A7D">
        <w:t>undervisning</w:t>
      </w:r>
      <w:r w:rsidR="00C4231A">
        <w:t>s</w:t>
      </w:r>
      <w:r w:rsidR="00E73A7D">
        <w:t>differentiering</w:t>
      </w:r>
      <w:r w:rsidR="00086734" w:rsidRPr="007E63AA">
        <w:t xml:space="preserve"> gennemsyrer undervisningen som bærende princip.</w:t>
      </w:r>
    </w:p>
    <w:p w14:paraId="28BAA761" w14:textId="77777777" w:rsidR="00086734" w:rsidRPr="00260BF6" w:rsidRDefault="00086734" w:rsidP="00086734">
      <w:pPr>
        <w:widowControl w:val="0"/>
        <w:autoSpaceDE w:val="0"/>
        <w:autoSpaceDN w:val="0"/>
        <w:adjustRightInd w:val="0"/>
        <w:spacing w:after="140" w:line="360" w:lineRule="auto"/>
        <w:jc w:val="both"/>
        <w:rPr>
          <w:color w:val="FF0000"/>
        </w:rPr>
      </w:pPr>
      <w:r w:rsidRPr="00260BF6">
        <w:t xml:space="preserve">Hvis der anlægges en meget fundamentalistisk tilgang </w:t>
      </w:r>
      <w:r>
        <w:t>til princippet om undervisningsdifferentiering</w:t>
      </w:r>
      <w:r w:rsidR="009E00E2">
        <w:t>,</w:t>
      </w:r>
      <w:r>
        <w:t xml:space="preserve"> </w:t>
      </w:r>
      <w:r w:rsidRPr="00260BF6">
        <w:t>er det stadig</w:t>
      </w:r>
      <w:r w:rsidR="009E00E2">
        <w:t>t</w:t>
      </w:r>
      <w:r w:rsidRPr="00260BF6">
        <w:t xml:space="preserve"> svært at finde skoler</w:t>
      </w:r>
      <w:r>
        <w:t>,</w:t>
      </w:r>
      <w:r w:rsidRPr="00260BF6">
        <w:t xml:space="preserve"> hvor lærerne i praksis d</w:t>
      </w:r>
      <w:r>
        <w:t xml:space="preserve">ifferentierer </w:t>
      </w:r>
      <w:r w:rsidRPr="001A2306">
        <w:t>al undervisning</w:t>
      </w:r>
      <w:r w:rsidR="009E00E2">
        <w:t>,</w:t>
      </w:r>
      <w:r w:rsidRPr="001A2306">
        <w:t xml:space="preserve"> set i forhold til eleverne</w:t>
      </w:r>
      <w:r w:rsidR="00BC07AB">
        <w:t>s individuelle behov og forud</w:t>
      </w:r>
      <w:r w:rsidR="00E73A7D">
        <w:t>s</w:t>
      </w:r>
      <w:r w:rsidR="00BC07AB">
        <w:t>ætninger</w:t>
      </w:r>
      <w:r w:rsidR="009E00E2">
        <w:t>. É</w:t>
      </w:r>
      <w:r w:rsidRPr="001A2306">
        <w:t>n af hovedkonklusionerne i 2011 evalueringen er, at selv på skoler med gode ramme</w:t>
      </w:r>
      <w:r w:rsidR="000E3437">
        <w:t>r</w:t>
      </w:r>
      <w:r w:rsidR="009E00E2">
        <w:t>,</w:t>
      </w:r>
      <w:r w:rsidRPr="001A2306">
        <w:t xml:space="preserve"> set i forhold til fysisk indretning o</w:t>
      </w:r>
      <w:r w:rsidR="005E2478">
        <w:t>g</w:t>
      </w:r>
      <w:r w:rsidR="00BC07AB">
        <w:t xml:space="preserve"> fleksibelt, </w:t>
      </w:r>
      <w:r w:rsidRPr="001A2306">
        <w:t xml:space="preserve">skoler hvor lærere er nået både kvantitativt og kvalitativt langt </w:t>
      </w:r>
      <w:r w:rsidRPr="00F36768">
        <w:t xml:space="preserve">med at opstille og evaluere individuelle mål for eleverne, </w:t>
      </w:r>
      <w:r>
        <w:t xml:space="preserve">samt </w:t>
      </w:r>
      <w:r w:rsidR="00BC07AB">
        <w:t>lærere</w:t>
      </w:r>
      <w:r w:rsidR="009E00E2">
        <w:t>,</w:t>
      </w:r>
      <w:r w:rsidR="00BC07AB">
        <w:t xml:space="preserve"> </w:t>
      </w:r>
      <w:r w:rsidRPr="00F36768">
        <w:t>de</w:t>
      </w:r>
      <w:r w:rsidR="00BC07AB">
        <w:t>r</w:t>
      </w:r>
      <w:r w:rsidRPr="00F36768">
        <w:t xml:space="preserve"> er opmærksomme på at deres elever er meget forskellige, formår lærerne ikke at tilrettelægge </w:t>
      </w:r>
      <w:r w:rsidR="009E00E2">
        <w:t>en undervisning,</w:t>
      </w:r>
      <w:r w:rsidRPr="00F36768">
        <w:t xml:space="preserve"> der i tilstrækkelig grad tilgodeser elevernes indi</w:t>
      </w:r>
      <w:r w:rsidR="009E00E2">
        <w:t>viduelle behov og forudsætninger</w:t>
      </w:r>
      <w:r w:rsidRPr="00F36768">
        <w:t>.</w:t>
      </w:r>
      <w:r w:rsidRPr="00CB6B53">
        <w:t xml:space="preserve"> </w:t>
      </w:r>
    </w:p>
    <w:p w14:paraId="1BB3EF36" w14:textId="77777777" w:rsidR="00BC07AB" w:rsidRPr="00BC07AB" w:rsidRDefault="00BC07AB" w:rsidP="00BC07AB">
      <w:pPr>
        <w:pStyle w:val="Overskrift2"/>
        <w:rPr>
          <w:color w:val="auto"/>
        </w:rPr>
      </w:pPr>
      <w:bookmarkStart w:id="37" w:name="_Toc216796627"/>
      <w:r w:rsidRPr="00BC07AB">
        <w:rPr>
          <w:color w:val="auto"/>
        </w:rPr>
        <w:t>Differentierede mål og evaluering</w:t>
      </w:r>
      <w:bookmarkEnd w:id="37"/>
    </w:p>
    <w:p w14:paraId="60EC9C38" w14:textId="77777777" w:rsidR="003E54FC" w:rsidRDefault="003E54FC" w:rsidP="003E54FC">
      <w:pPr>
        <w:widowControl w:val="0"/>
        <w:autoSpaceDE w:val="0"/>
        <w:autoSpaceDN w:val="0"/>
        <w:adjustRightInd w:val="0"/>
        <w:spacing w:after="140" w:line="360" w:lineRule="auto"/>
        <w:jc w:val="both"/>
      </w:pPr>
      <w:r w:rsidRPr="002B15B3">
        <w:t>OECD konkluderede i 2004</w:t>
      </w:r>
      <w:r w:rsidR="009775A3">
        <w:t>,</w:t>
      </w:r>
      <w:r w:rsidRPr="002B15B3">
        <w:t xml:space="preserve"> at den enkeltfaktor</w:t>
      </w:r>
      <w:r w:rsidR="009775A3">
        <w:t>,</w:t>
      </w:r>
      <w:r w:rsidRPr="002B15B3">
        <w:t xml:space="preserve"> der allerbedst kunne kvalificere det danske skolesystem, var en intensiver</w:t>
      </w:r>
      <w:r>
        <w:t>et og styrket evalueringskultur. Der lå</w:t>
      </w:r>
      <w:r w:rsidRPr="002B15B3">
        <w:t xml:space="preserve"> et væ</w:t>
      </w:r>
      <w:r>
        <w:t>sentligt udviklingspotentiale</w:t>
      </w:r>
      <w:r w:rsidR="00F03FDA">
        <w:t xml:space="preserve"> i </w:t>
      </w:r>
      <w:r w:rsidRPr="002B15B3">
        <w:t>styrkelse</w:t>
      </w:r>
      <w:r w:rsidR="00F03FDA">
        <w:t>n</w:t>
      </w:r>
      <w:r w:rsidRPr="002B15B3">
        <w:t xml:space="preserve"> af lærernes evalueringskompetencer og på den måde arbejde mere systematisk (og differentieret) i forhold til den enkelte elev. </w:t>
      </w:r>
      <w:r>
        <w:t>Evalueringsfagligheden er styrket i den danske folkeskole</w:t>
      </w:r>
      <w:r w:rsidR="009775A3">
        <w:t>,</w:t>
      </w:r>
      <w:r>
        <w:t xml:space="preserve"> med diverse tiltag såsom bl.a. nationale test</w:t>
      </w:r>
      <w:r w:rsidR="00F03FDA">
        <w:t>, elevplaner m.m.</w:t>
      </w:r>
      <w:r>
        <w:t>, men desværre fortsat frakoblet lærernes didaktiske undervisnings- og differentieringsfaglighed. Denne dekobling, eller en manglende iøj</w:t>
      </w:r>
      <w:r w:rsidR="009775A3">
        <w:t>n</w:t>
      </w:r>
      <w:r>
        <w:t>efaldende sammenkobling mellem mål, evaluering og differentieret undervisning</w:t>
      </w:r>
      <w:r w:rsidR="00CC22EE">
        <w:t>,</w:t>
      </w:r>
      <w:r>
        <w:t xml:space="preserve"> er tydelig i en </w:t>
      </w:r>
      <w:r w:rsidR="006C01F4">
        <w:t>skole</w:t>
      </w:r>
      <w:r>
        <w:t xml:space="preserve">leders beskrivelse: </w:t>
      </w:r>
      <w:r>
        <w:rPr>
          <w:i/>
        </w:rPr>
        <w:t xml:space="preserve">”Folk sætter mål og evaluerer i stor stil. Det næste springende punkt, som er svært at tale om, er hvordan vi bruger evaluering – og bruger den, fx til at differentiere (…) Der er vi lidt mere på gyngende grund” </w:t>
      </w:r>
      <w:r w:rsidR="00BF55C7">
        <w:t>(Citat fra Eva-rapport2011 i Sproglæreren</w:t>
      </w:r>
      <w:r>
        <w:t>4/2011:20). Hovedkonklusionen i 2011 evaluering</w:t>
      </w:r>
      <w:r w:rsidR="009775A3">
        <w:t>en</w:t>
      </w:r>
      <w:r>
        <w:t xml:space="preserve"> var desværre, at der ikke kunne påvises en tydelig kobling mellem evalueringsindsatsen og arbejdet med en differentieret undervisning i klasserne. </w:t>
      </w:r>
      <w:r>
        <w:rPr>
          <w:i/>
        </w:rPr>
        <w:t>”Samlet set giver evalueringens dokumentation ikke anledning til at konkludere at undervisningen bliver differentieret</w:t>
      </w:r>
      <w:r w:rsidR="009775A3">
        <w:rPr>
          <w:i/>
        </w:rPr>
        <w:t>,</w:t>
      </w:r>
      <w:r>
        <w:rPr>
          <w:i/>
        </w:rPr>
        <w:t xml:space="preserve"> hvis skolerne blot sørger for at styrke lærernes evalueringsfaglighed” </w:t>
      </w:r>
      <w:r w:rsidR="00BF55C7">
        <w:t>(EVA-rapport</w:t>
      </w:r>
      <w:r>
        <w:t xml:space="preserve">2011:7). </w:t>
      </w:r>
    </w:p>
    <w:p w14:paraId="7031F39F" w14:textId="77777777" w:rsidR="00545662" w:rsidRPr="00CB6B53" w:rsidRDefault="00086734" w:rsidP="00A65276">
      <w:pPr>
        <w:spacing w:line="360" w:lineRule="auto"/>
        <w:jc w:val="both"/>
      </w:pPr>
      <w:r w:rsidRPr="00CB6B53">
        <w:t>Oftest ses</w:t>
      </w:r>
      <w:r w:rsidR="006B2D16">
        <w:t xml:space="preserve"> således</w:t>
      </w:r>
      <w:r w:rsidRPr="00CB6B53">
        <w:t xml:space="preserve"> </w:t>
      </w:r>
      <w:r w:rsidR="00BC07AB">
        <w:t>de didaktiske valg og</w:t>
      </w:r>
      <w:r w:rsidRPr="00CB6B53">
        <w:t xml:space="preserve"> differentiering</w:t>
      </w:r>
      <w:r w:rsidR="00BC07AB">
        <w:t>stiltag</w:t>
      </w:r>
      <w:r w:rsidRPr="00CB6B53">
        <w:t xml:space="preserve"> uden kobling mellem</w:t>
      </w:r>
      <w:r w:rsidR="009775A3">
        <w:t>,</w:t>
      </w:r>
      <w:r w:rsidRPr="00CB6B53">
        <w:t xml:space="preserve"> eller direkte konsekvens</w:t>
      </w:r>
      <w:r w:rsidR="00BC07AB">
        <w:t xml:space="preserve"> </w:t>
      </w:r>
      <w:r w:rsidR="00F03FDA" w:rsidRPr="00CB6B53">
        <w:t>af</w:t>
      </w:r>
      <w:r w:rsidR="009775A3">
        <w:t>, den enkelte elevs behov, forudsætninger</w:t>
      </w:r>
      <w:r w:rsidR="00F03FDA">
        <w:t xml:space="preserve"> og </w:t>
      </w:r>
      <w:r w:rsidR="00BC07AB">
        <w:t>af</w:t>
      </w:r>
      <w:r w:rsidRPr="00CB6B53">
        <w:t xml:space="preserve"> </w:t>
      </w:r>
      <w:r w:rsidR="00F03FDA">
        <w:t>målsætningen</w:t>
      </w:r>
      <w:r>
        <w:t>.</w:t>
      </w:r>
      <w:r w:rsidRPr="00CB6B53">
        <w:t xml:space="preserve"> I bedste fald arbejdes der med en form for differentiering, der deler eleverne op efter deres faglige forudsætninger i f.eks. tre forskellige hold, der så får hver deres undervisning – men stadig</w:t>
      </w:r>
      <w:r w:rsidR="00BC07AB">
        <w:t>væk</w:t>
      </w:r>
      <w:r w:rsidRPr="00CB6B53">
        <w:t xml:space="preserve"> ikke</w:t>
      </w:r>
      <w:r w:rsidR="00BC07AB">
        <w:t xml:space="preserve"> nødvendigvis</w:t>
      </w:r>
      <w:r w:rsidRPr="00CB6B53">
        <w:t xml:space="preserve"> differentieret for den enkelte på holdet.</w:t>
      </w:r>
      <w:r w:rsidR="00BC07AB">
        <w:t xml:space="preserve"> Dette ønske om at inddele på hold kan være et forsøg på at håndtere</w:t>
      </w:r>
      <w:r w:rsidR="00A31450">
        <w:t xml:space="preserve"> problemstilling</w:t>
      </w:r>
      <w:r w:rsidR="009775A3">
        <w:t>en</w:t>
      </w:r>
      <w:r w:rsidR="00A31450">
        <w:t xml:space="preserve"> omkring heterogeniteten i klassene.</w:t>
      </w:r>
      <w:r w:rsidRPr="00CB6B53">
        <w:t xml:space="preserve"> Dette falder i tråd med </w:t>
      </w:r>
      <w:r>
        <w:t xml:space="preserve">Jens </w:t>
      </w:r>
      <w:r w:rsidR="00A65276">
        <w:t>Rasmussens</w:t>
      </w:r>
      <w:r w:rsidR="00DA2224">
        <w:t xml:space="preserve"> </w:t>
      </w:r>
      <w:r w:rsidR="009775A3">
        <w:t>tilgang til</w:t>
      </w:r>
      <w:r w:rsidR="00A65276">
        <w:t xml:space="preserve"> differentiering</w:t>
      </w:r>
      <w:r w:rsidR="00A65276">
        <w:rPr>
          <w:rStyle w:val="Fodnotehenvisning"/>
        </w:rPr>
        <w:footnoteReference w:id="6"/>
      </w:r>
      <w:r w:rsidRPr="00CB6B53">
        <w:t>, hvor han vurderer, at lærerne kan styrke og støtte undervisningsdifferentieringen ved at inddele målene for de enkelte fag og årgange i standarder, hhv. minimum-, regel- og maksimumstandarder.</w:t>
      </w:r>
      <w:r>
        <w:rPr>
          <w:color w:val="FF0000"/>
        </w:rPr>
        <w:t xml:space="preserve"> </w:t>
      </w:r>
      <w:r w:rsidR="00A65276" w:rsidRPr="00EC60EC">
        <w:t>Skolens Rejsehold</w:t>
      </w:r>
      <w:r w:rsidR="00A65276">
        <w:t xml:space="preserve"> </w:t>
      </w:r>
      <w:r w:rsidR="001D1933">
        <w:t>fremlagde</w:t>
      </w:r>
      <w:r w:rsidR="00A65276" w:rsidRPr="00EC60EC">
        <w:t xml:space="preserve"> i juni 2010 sine anbefa</w:t>
      </w:r>
      <w:r w:rsidR="00A65276">
        <w:t>linger</w:t>
      </w:r>
      <w:r w:rsidR="00A65276" w:rsidRPr="00EC60EC">
        <w:rPr>
          <w:rStyle w:val="Fodnotehenvisning"/>
        </w:rPr>
        <w:footnoteReference w:id="7"/>
      </w:r>
      <w:r w:rsidR="00A65276">
        <w:t>, hvor en af de 10 anbefalinger var</w:t>
      </w:r>
      <w:r w:rsidR="00A65276" w:rsidRPr="00EC60EC">
        <w:t xml:space="preserve"> </w:t>
      </w:r>
      <w:r w:rsidR="00A65276" w:rsidRPr="00EC60EC">
        <w:rPr>
          <w:i/>
        </w:rPr>
        <w:t>tydelige mål for, hvad elever skal lære</w:t>
      </w:r>
      <w:r w:rsidR="00A65276" w:rsidRPr="00EC60EC">
        <w:t xml:space="preserve">. </w:t>
      </w:r>
      <w:r w:rsidR="00545662">
        <w:t>I dette ligger det inkluderet</w:t>
      </w:r>
      <w:r w:rsidR="00A65276" w:rsidRPr="00EC60EC">
        <w:t>, at man indfører differentierede mål i skolen</w:t>
      </w:r>
      <w:r w:rsidR="00A65276">
        <w:t>, og e</w:t>
      </w:r>
      <w:r w:rsidR="00A65276" w:rsidRPr="00EC60EC">
        <w:t>n sådan præcisering af målene vil</w:t>
      </w:r>
      <w:r w:rsidR="009775A3">
        <w:t>,</w:t>
      </w:r>
      <w:r w:rsidR="00A65276" w:rsidRPr="00EC60EC">
        <w:t xml:space="preserve"> ifølge Rejseholdet</w:t>
      </w:r>
      <w:r w:rsidR="009775A3">
        <w:t>,</w:t>
      </w:r>
      <w:r w:rsidR="00A65276" w:rsidRPr="00EC60EC">
        <w:t xml:space="preserve"> forbedre lærernes muligheder for at differentiere undervisningen.</w:t>
      </w:r>
      <w:r w:rsidR="00A65276">
        <w:t xml:space="preserve"> </w:t>
      </w:r>
      <w:r w:rsidR="00AA17AC">
        <w:t xml:space="preserve">Forståelsen skelner mellem </w:t>
      </w:r>
      <w:r w:rsidR="00AA17AC" w:rsidRPr="00EC60EC">
        <w:t xml:space="preserve">lærerens </w:t>
      </w:r>
      <w:r w:rsidR="00AA17AC" w:rsidRPr="00AA17AC">
        <w:rPr>
          <w:rStyle w:val="Kraftig"/>
          <w:b w:val="0"/>
        </w:rPr>
        <w:t>undervisningsmål</w:t>
      </w:r>
      <w:r w:rsidR="00F03FDA">
        <w:rPr>
          <w:rStyle w:val="Kraftig"/>
          <w:b w:val="0"/>
        </w:rPr>
        <w:t xml:space="preserve"> (</w:t>
      </w:r>
      <w:r w:rsidR="00AA17AC">
        <w:rPr>
          <w:rStyle w:val="Kraftig"/>
          <w:b w:val="0"/>
        </w:rPr>
        <w:t>trinmålene i Fælles mål)</w:t>
      </w:r>
      <w:r w:rsidR="00BC07AB">
        <w:t xml:space="preserve"> for hele klassen, og</w:t>
      </w:r>
      <w:r w:rsidR="002931E6">
        <w:t xml:space="preserve"> at læreren, i</w:t>
      </w:r>
      <w:r w:rsidR="00AA17AC" w:rsidRPr="00EC60EC">
        <w:t xml:space="preserve">nden for rammerne af </w:t>
      </w:r>
      <w:r w:rsidR="002931E6">
        <w:t>disse trinmål, fastlægger</w:t>
      </w:r>
      <w:r w:rsidR="00AA17AC" w:rsidRPr="00EC60EC">
        <w:t xml:space="preserve"> mere </w:t>
      </w:r>
      <w:r w:rsidR="002931E6">
        <w:t xml:space="preserve">differentiererede og </w:t>
      </w:r>
      <w:r w:rsidR="002931E6" w:rsidRPr="00EC60EC">
        <w:t>anvendelige</w:t>
      </w:r>
      <w:r w:rsidR="00AA17AC" w:rsidRPr="00EC60EC">
        <w:t xml:space="preserve"> </w:t>
      </w:r>
      <w:r w:rsidR="00AA17AC" w:rsidRPr="002931E6">
        <w:rPr>
          <w:rStyle w:val="Kraftig"/>
          <w:b w:val="0"/>
        </w:rPr>
        <w:t>læringsmål</w:t>
      </w:r>
      <w:r w:rsidR="002931E6">
        <w:t xml:space="preserve"> for eleven</w:t>
      </w:r>
      <w:r w:rsidR="00AA17AC" w:rsidRPr="00EC60EC">
        <w:t xml:space="preserve">, der mere præcist </w:t>
      </w:r>
      <w:r w:rsidR="002931E6" w:rsidRPr="00EC60EC">
        <w:t>skildrer</w:t>
      </w:r>
      <w:r w:rsidR="002931E6">
        <w:t>, hvad eleven</w:t>
      </w:r>
      <w:r w:rsidR="00AA17AC" w:rsidRPr="00EC60EC">
        <w:t xml:space="preserve"> skal søge at opnå viden om, eller hvad de</w:t>
      </w:r>
      <w:r w:rsidR="002931E6">
        <w:t>nne</w:t>
      </w:r>
      <w:r w:rsidR="00AA17AC" w:rsidRPr="00EC60EC">
        <w:t xml:space="preserve"> skal søge at kunne</w:t>
      </w:r>
      <w:r w:rsidR="002931E6">
        <w:t xml:space="preserve">. Undervisningsmålene skal </w:t>
      </w:r>
      <w:r w:rsidR="002931E6" w:rsidRPr="00EC60EC">
        <w:t>være brede nok til at indeholde</w:t>
      </w:r>
      <w:r w:rsidR="002931E6">
        <w:t xml:space="preserve"> udfordringer for alle elever, hvor</w:t>
      </w:r>
      <w:r w:rsidR="002931E6" w:rsidRPr="00EC60EC">
        <w:t xml:space="preserve"> læreren</w:t>
      </w:r>
      <w:r w:rsidR="002931E6">
        <w:t>,</w:t>
      </w:r>
      <w:r w:rsidR="002931E6" w:rsidRPr="00EC60EC">
        <w:t xml:space="preserve"> sammen med elevgrupper og enkeltelever</w:t>
      </w:r>
      <w:r w:rsidR="002931E6">
        <w:t>,</w:t>
      </w:r>
      <w:r w:rsidR="002931E6" w:rsidRPr="00EC60EC">
        <w:t xml:space="preserve"> løbende må juste</w:t>
      </w:r>
      <w:r w:rsidR="002931E6">
        <w:t>re</w:t>
      </w:r>
      <w:r w:rsidR="002931E6" w:rsidRPr="00EC60EC">
        <w:t xml:space="preserve"> læringsmål</w:t>
      </w:r>
      <w:r w:rsidR="002931E6">
        <w:t>ene</w:t>
      </w:r>
      <w:r w:rsidR="002931E6" w:rsidRPr="00EC60EC">
        <w:t>.</w:t>
      </w:r>
      <w:r w:rsidR="002931E6">
        <w:t xml:space="preserve"> </w:t>
      </w:r>
      <w:r w:rsidR="00AA17AC" w:rsidRPr="00EC60EC">
        <w:t>Målsætning</w:t>
      </w:r>
      <w:r w:rsidR="002931E6">
        <w:t>sforståelsen og indblik i dette</w:t>
      </w:r>
      <w:r w:rsidR="00AA17AC" w:rsidRPr="00EC60EC">
        <w:t xml:space="preserve"> er derfor en vigtig </w:t>
      </w:r>
      <w:r w:rsidR="002931E6">
        <w:t>parameter</w:t>
      </w:r>
      <w:r w:rsidR="00AA17AC" w:rsidRPr="00EC60EC">
        <w:t xml:space="preserve"> i forbindelse med </w:t>
      </w:r>
      <w:r w:rsidR="002931E6">
        <w:t>håndteringen af en differentieret undervisning</w:t>
      </w:r>
      <w:r w:rsidR="00AA17AC" w:rsidRPr="00EC60EC">
        <w:t xml:space="preserve">. </w:t>
      </w:r>
      <w:r w:rsidR="00FD40D5">
        <w:t xml:space="preserve">Der skal </w:t>
      </w:r>
      <w:r w:rsidR="002931E6">
        <w:t>således</w:t>
      </w:r>
      <w:r w:rsidR="00FD40D5">
        <w:t xml:space="preserve"> fortsat holdes et stærkt fokus på den enkelte elevs behov og forudsætninger</w:t>
      </w:r>
      <w:r w:rsidR="009775A3">
        <w:t>,</w:t>
      </w:r>
      <w:r w:rsidR="00FD40D5">
        <w:t xml:space="preserve"> for at holde undervisningen differentiereret</w:t>
      </w:r>
      <w:r w:rsidR="002931E6">
        <w:t xml:space="preserve"> i forståelsen omkring forskellige standarder</w:t>
      </w:r>
      <w:r w:rsidR="00FD40D5">
        <w:t xml:space="preserve">. </w:t>
      </w:r>
    </w:p>
    <w:p w14:paraId="475C0E73" w14:textId="77777777" w:rsidR="001D4719" w:rsidRPr="00A31450" w:rsidRDefault="00D42C12" w:rsidP="00A31450">
      <w:pPr>
        <w:pStyle w:val="Overskrift2"/>
        <w:rPr>
          <w:color w:val="auto"/>
        </w:rPr>
      </w:pPr>
      <w:bookmarkStart w:id="38" w:name="_Toc216796628"/>
      <w:r w:rsidRPr="00A31450">
        <w:rPr>
          <w:color w:val="auto"/>
        </w:rPr>
        <w:t>Hvad handler undervisningsdifferentiering om?</w:t>
      </w:r>
      <w:bookmarkEnd w:id="38"/>
    </w:p>
    <w:p w14:paraId="31A33D00" w14:textId="77777777" w:rsidR="000A3DF1" w:rsidRPr="000A3DF1" w:rsidRDefault="000A3DF1" w:rsidP="000A3DF1">
      <w:pPr>
        <w:spacing w:line="360" w:lineRule="auto"/>
        <w:jc w:val="both"/>
      </w:pPr>
      <w:r>
        <w:t>Der eksisterer mange tilgange og beskrivelse</w:t>
      </w:r>
      <w:r w:rsidR="009775A3">
        <w:t>r</w:t>
      </w:r>
      <w:r>
        <w:t xml:space="preserve"> af princippet om undervisningsdifferentiering, hvor der tages udgangspunkt i følgende: </w:t>
      </w:r>
      <w:r>
        <w:rPr>
          <w:i/>
        </w:rPr>
        <w:t>”om at tage udgangspunkt i det eleverne allerede ved, deres forudsætninger, evner, ressourcer og kompetencer”, ”om at tilgodese den enkelte elev</w:t>
      </w:r>
      <w:r w:rsidR="00E07E42">
        <w:rPr>
          <w:i/>
        </w:rPr>
        <w:t>s</w:t>
      </w:r>
      <w:r>
        <w:rPr>
          <w:i/>
        </w:rPr>
        <w:t xml:space="preserve"> faglige og personlige udvikling”, ”der tages udgangspunkt i den enkelte elevs forudsætninger og behov – at møde det enkelte barn præcist, hvor det er, og få det flyttet fremad”</w:t>
      </w:r>
      <w:r w:rsidR="00E07E42">
        <w:t xml:space="preserve"> (EVA</w:t>
      </w:r>
      <w:r w:rsidR="00BF55C7">
        <w:t>-rapport</w:t>
      </w:r>
      <w:r w:rsidR="00E07E42">
        <w:t>2004:</w:t>
      </w:r>
      <w:r>
        <w:t xml:space="preserve">60). Overordnet </w:t>
      </w:r>
      <w:r w:rsidR="00CC22EE">
        <w:t>set må følgende være en central forståelse af begrebet</w:t>
      </w:r>
      <w:r>
        <w:t xml:space="preserve">: </w:t>
      </w:r>
      <w:r>
        <w:rPr>
          <w:i/>
        </w:rPr>
        <w:t xml:space="preserve">”(…) et pædagogisk princip der skal imødekomme elevernes diversitet og heterogenitet på en sådan måde at alle elever udfordres optimalt i alle fag (…) et grundlæggende princip lærerne skal planlægge deres undervisning ud fra – et princip der har konsekvenser for de didaktiske valg lærerne træffer når de tilrettelægger undervisningen” </w:t>
      </w:r>
      <w:r w:rsidR="00BF55C7">
        <w:t>(EVA-rapport</w:t>
      </w:r>
      <w:r>
        <w:t xml:space="preserve">2011:22). </w:t>
      </w:r>
      <w:r w:rsidR="00944220">
        <w:t>Netop principforståelsen</w:t>
      </w:r>
      <w:r w:rsidR="009775A3">
        <w:t>,</w:t>
      </w:r>
      <w:r w:rsidR="00944220">
        <w:t xml:space="preserve"> fremfor en metodisk tilgang</w:t>
      </w:r>
      <w:r w:rsidR="009775A3">
        <w:t>,</w:t>
      </w:r>
      <w:r w:rsidR="00944220">
        <w:t xml:space="preserve"> </w:t>
      </w:r>
      <w:r w:rsidR="009775A3">
        <w:t>kan sætte den videre definition</w:t>
      </w:r>
      <w:r w:rsidR="00944220">
        <w:t xml:space="preserve"> i retning af en bestemt forståelse af undervisningen: </w:t>
      </w:r>
      <w:r w:rsidR="00944220">
        <w:rPr>
          <w:i/>
        </w:rPr>
        <w:t xml:space="preserve">”…en idé om, hvad det optimale er – med behov for modet til at efterstræbe det”. </w:t>
      </w:r>
      <w:r w:rsidR="00944220">
        <w:rPr>
          <w:rStyle w:val="Fodnotehenvisning"/>
          <w:i/>
        </w:rPr>
        <w:footnoteReference w:id="8"/>
      </w:r>
      <w:r w:rsidR="00944220">
        <w:t xml:space="preserve">  </w:t>
      </w:r>
    </w:p>
    <w:p w14:paraId="5E680011" w14:textId="77777777" w:rsidR="004C1425" w:rsidRDefault="004C1425" w:rsidP="001D4719">
      <w:pPr>
        <w:spacing w:line="360" w:lineRule="auto"/>
        <w:jc w:val="both"/>
        <w:rPr>
          <w:rStyle w:val="Overskrift2Tegn"/>
          <w:rFonts w:ascii="Times New Roman" w:hAnsi="Times New Roman"/>
          <w:color w:val="auto"/>
        </w:rPr>
      </w:pPr>
    </w:p>
    <w:p w14:paraId="56D76890" w14:textId="77777777" w:rsidR="004C1425" w:rsidRDefault="001D4719" w:rsidP="001D4719">
      <w:pPr>
        <w:spacing w:line="360" w:lineRule="auto"/>
        <w:jc w:val="both"/>
      </w:pPr>
      <w:r w:rsidRPr="00545662">
        <w:rPr>
          <w:rStyle w:val="Overskrift2Tegn"/>
          <w:rFonts w:ascii="Times New Roman" w:hAnsi="Times New Roman"/>
          <w:color w:val="auto"/>
        </w:rPr>
        <w:t>I forsøget på at give et kvalificeret bud på, hvorledes det står til med under</w:t>
      </w:r>
      <w:r w:rsidRPr="00545662">
        <w:t>visningsdifferentieringen, skal de</w:t>
      </w:r>
      <w:r w:rsidR="00E00818">
        <w:t>r stilles to centrale spørgsmål:</w:t>
      </w:r>
      <w:r w:rsidRPr="00545662">
        <w:t xml:space="preserve"> Hv</w:t>
      </w:r>
      <w:r w:rsidR="00E00818">
        <w:t>ilke kriterier kan identificere</w:t>
      </w:r>
      <w:r w:rsidRPr="00545662">
        <w:t xml:space="preserve"> </w:t>
      </w:r>
      <w:r w:rsidR="00E00818">
        <w:t>en differentieret undervisning</w:t>
      </w:r>
      <w:r w:rsidR="00E77672" w:rsidRPr="00545662">
        <w:t xml:space="preserve"> (den differentierende lærer)</w:t>
      </w:r>
      <w:r w:rsidRPr="00545662">
        <w:t>, og hvor meget differentiering skal der til</w:t>
      </w:r>
      <w:r w:rsidR="00E00818">
        <w:t>,</w:t>
      </w:r>
      <w:r w:rsidRPr="00545662">
        <w:t xml:space="preserve"> for at man kan sige</w:t>
      </w:r>
      <w:r w:rsidR="00E00818">
        <w:t>,</w:t>
      </w:r>
      <w:r w:rsidRPr="00545662">
        <w:t xml:space="preserve"> at undervisningen er</w:t>
      </w:r>
      <w:r w:rsidR="00025FE5" w:rsidRPr="00545662">
        <w:t xml:space="preserve"> tilstrækkeligt</w:t>
      </w:r>
      <w:r w:rsidR="00545662" w:rsidRPr="00545662">
        <w:t xml:space="preserve"> differentieret?</w:t>
      </w:r>
    </w:p>
    <w:p w14:paraId="20D334BB" w14:textId="77777777" w:rsidR="000A3DF1" w:rsidRDefault="00347EE8" w:rsidP="001D4719">
      <w:pPr>
        <w:spacing w:line="360" w:lineRule="auto"/>
        <w:jc w:val="both"/>
      </w:pPr>
      <w:r>
        <w:t xml:space="preserve">Der er ingen tvivl om, at der </w:t>
      </w:r>
      <w:r w:rsidR="004B28B8">
        <w:t xml:space="preserve">i folkeskolen </w:t>
      </w:r>
      <w:r>
        <w:t xml:space="preserve">udvikles en tydeligere bevidsthed om, at elevgruppen besidder en større og større heterogenitet, og i dette ligger samtidig muligheden </w:t>
      </w:r>
      <w:r w:rsidR="00E07E42">
        <w:t>for</w:t>
      </w:r>
      <w:r w:rsidR="00E00818">
        <w:t>,</w:t>
      </w:r>
      <w:r w:rsidR="00E07E42">
        <w:t xml:space="preserve"> </w:t>
      </w:r>
      <w:r>
        <w:t>på forskellig vis</w:t>
      </w:r>
      <w:r w:rsidR="00E00818">
        <w:t>,</w:t>
      </w:r>
      <w:r>
        <w:t xml:space="preserve"> at forholde sig til heterogeniteten på. </w:t>
      </w:r>
      <w:r w:rsidR="000A3DF1">
        <w:t>Den differentieringstænkende lærer f</w:t>
      </w:r>
      <w:r w:rsidR="001D4719">
        <w:t xml:space="preserve">orholder sig </w:t>
      </w:r>
      <w:r w:rsidR="001D4719" w:rsidRPr="000A3DF1">
        <w:t xml:space="preserve">proaktivt til </w:t>
      </w:r>
      <w:r>
        <w:t>d</w:t>
      </w:r>
      <w:r w:rsidR="001D4719" w:rsidRPr="000A3DF1">
        <w:t>en</w:t>
      </w:r>
      <w:r>
        <w:t>ne</w:t>
      </w:r>
      <w:r w:rsidR="001D4719" w:rsidRPr="000A3DF1">
        <w:t xml:space="preserve"> heterogen</w:t>
      </w:r>
      <w:r>
        <w:t>itet i</w:t>
      </w:r>
      <w:r w:rsidR="001D4719">
        <w:t xml:space="preserve"> elevgruppe</w:t>
      </w:r>
      <w:r>
        <w:t>n</w:t>
      </w:r>
      <w:r w:rsidR="000A3DF1">
        <w:t xml:space="preserve">. Dette er idealet, hvor læreren </w:t>
      </w:r>
      <w:r w:rsidR="00E00818">
        <w:t>pro</w:t>
      </w:r>
      <w:r w:rsidR="000A3DF1">
        <w:t>aktivt</w:t>
      </w:r>
      <w:r w:rsidR="00E00818">
        <w:t xml:space="preserve"> </w:t>
      </w:r>
      <w:r w:rsidR="000A3DF1">
        <w:t xml:space="preserve">fokuserer på at </w:t>
      </w:r>
      <w:r w:rsidR="000A3DF1">
        <w:rPr>
          <w:i/>
        </w:rPr>
        <w:t xml:space="preserve">”tilpasse undervisningen til </w:t>
      </w:r>
      <w:r w:rsidR="000A3DF1" w:rsidRPr="000A3DF1">
        <w:rPr>
          <w:i/>
        </w:rPr>
        <w:t>læringsrelevante forskelle mellem eleverne</w:t>
      </w:r>
      <w:r w:rsidR="000A3DF1">
        <w:rPr>
          <w:i/>
        </w:rPr>
        <w:t xml:space="preserve">” </w:t>
      </w:r>
      <w:r w:rsidR="000A3DF1">
        <w:t xml:space="preserve">og læreren sikrer at </w:t>
      </w:r>
      <w:r w:rsidR="000A3DF1">
        <w:rPr>
          <w:i/>
        </w:rPr>
        <w:t xml:space="preserve">”den enkelte elev yderligere støttes ved hjælp af målstyring” </w:t>
      </w:r>
      <w:r w:rsidR="00BF55C7">
        <w:t>(Jens Rasmussen i Egelund</w:t>
      </w:r>
      <w:r w:rsidR="002463CD">
        <w:t>2010:25</w:t>
      </w:r>
      <w:r w:rsidR="000A3DF1">
        <w:t>).</w:t>
      </w:r>
      <w:r w:rsidR="004B28B8">
        <w:t xml:space="preserve"> Tilgangen sikrer lærerens parathed, effektivitet og handlemuligheder i skabelsen af læringsrummet for eleverne, og den typiske ad hoc tilgang</w:t>
      </w:r>
      <w:r w:rsidR="00E00818">
        <w:t>,</w:t>
      </w:r>
      <w:r w:rsidR="004B28B8">
        <w:t xml:space="preserve"> med tilpasning undervejs</w:t>
      </w:r>
      <w:r w:rsidR="00E00818">
        <w:t>,</w:t>
      </w:r>
      <w:r w:rsidR="004B28B8">
        <w:t xml:space="preserve"> kan m</w:t>
      </w:r>
      <w:r w:rsidR="00E00818">
        <w:t>inimeres gennem målfastsættelse</w:t>
      </w:r>
      <w:r w:rsidR="002463CD">
        <w:t>, evaluering og professionelle</w:t>
      </w:r>
      <w:r w:rsidR="00E00818">
        <w:t>,</w:t>
      </w:r>
      <w:r w:rsidR="002463CD">
        <w:t xml:space="preserve"> didaktiske valg</w:t>
      </w:r>
      <w:r w:rsidR="004B28B8">
        <w:t>.</w:t>
      </w:r>
      <w:r>
        <w:t xml:space="preserve"> Denne proaktive forholdemåde har </w:t>
      </w:r>
      <w:r w:rsidR="004B28B8">
        <w:t xml:space="preserve">dog </w:t>
      </w:r>
      <w:r>
        <w:t>sine mindre</w:t>
      </w:r>
      <w:r w:rsidR="00E00818">
        <w:t xml:space="preserve"> (i idealforståelsen), </w:t>
      </w:r>
      <w:r>
        <w:t>differentierende tilgange</w:t>
      </w:r>
      <w:r w:rsidR="00E00818">
        <w:t>,</w:t>
      </w:r>
      <w:r>
        <w:t xml:space="preserve"> </w:t>
      </w:r>
      <w:r w:rsidR="00E00818">
        <w:t xml:space="preserve">hvor f.eks. læringsstile </w:t>
      </w:r>
      <w:r>
        <w:t xml:space="preserve">søger aktivt at tilpasse undervisningen til </w:t>
      </w:r>
      <w:r w:rsidR="00E00818">
        <w:t>den enkelte elev</w:t>
      </w:r>
      <w:r>
        <w:t>s</w:t>
      </w:r>
      <w:r w:rsidR="00E00818">
        <w:t xml:space="preserve"> specifikke forudsætning</w:t>
      </w:r>
      <w:r>
        <w:t xml:space="preserve"> for at lære. En anden tilgang til heterogeniteten er at fastholde idealforestillingen om </w:t>
      </w:r>
      <w:r w:rsidR="004B28B8">
        <w:t xml:space="preserve">eksistensen af en </w:t>
      </w:r>
      <w:r w:rsidR="004B28B8">
        <w:rPr>
          <w:i/>
        </w:rPr>
        <w:t>gennemsnitselev</w:t>
      </w:r>
      <w:r w:rsidR="00E00818">
        <w:t xml:space="preserve"> i forestillingen om klassen som den ideelle organisatoriske enhed i alle sammenhænge</w:t>
      </w:r>
      <w:r w:rsidR="004B28B8">
        <w:rPr>
          <w:i/>
        </w:rPr>
        <w:t xml:space="preserve">. </w:t>
      </w:r>
      <w:r w:rsidR="004B28B8">
        <w:t>Hermed kan læreren enten forholde sig passivt til forskellene i elevgruppen</w:t>
      </w:r>
      <w:r w:rsidR="00E00818">
        <w:t>,</w:t>
      </w:r>
      <w:r w:rsidR="004B28B8">
        <w:t xml:space="preserve"> og dermed i sin tilrettelæggelse, eller </w:t>
      </w:r>
      <w:r w:rsidR="00320415">
        <w:t>anvende holddeling ved at</w:t>
      </w:r>
      <w:r w:rsidR="004B28B8" w:rsidRPr="004B28B8">
        <w:rPr>
          <w:i/>
        </w:rPr>
        <w:t>”</w:t>
      </w:r>
      <w:r w:rsidR="004B28B8">
        <w:rPr>
          <w:i/>
        </w:rPr>
        <w:t>…</w:t>
      </w:r>
      <w:r w:rsidR="004B28B8" w:rsidRPr="004B28B8">
        <w:rPr>
          <w:i/>
        </w:rPr>
        <w:t>anvende elevdifferentiering (substituerende) til at skabe mere homogene hold”</w:t>
      </w:r>
      <w:r w:rsidR="004B28B8">
        <w:rPr>
          <w:i/>
        </w:rPr>
        <w:t xml:space="preserve"> </w:t>
      </w:r>
      <w:r w:rsidR="00BF55C7">
        <w:t>(EVA-rapport</w:t>
      </w:r>
      <w:r w:rsidR="004B28B8">
        <w:t xml:space="preserve">2011:22). </w:t>
      </w:r>
    </w:p>
    <w:p w14:paraId="619AAA4C" w14:textId="77777777" w:rsidR="004C1425" w:rsidRDefault="004C1425" w:rsidP="001D4719">
      <w:pPr>
        <w:spacing w:line="360" w:lineRule="auto"/>
        <w:jc w:val="both"/>
      </w:pPr>
    </w:p>
    <w:p w14:paraId="05840094" w14:textId="77777777" w:rsidR="001D4719" w:rsidRDefault="00E30254" w:rsidP="001D4719">
      <w:pPr>
        <w:spacing w:line="360" w:lineRule="auto"/>
        <w:jc w:val="both"/>
      </w:pPr>
      <w:r>
        <w:t xml:space="preserve">Elevens motivation for skolen og det at lære, hvor eleven har indsigt i formålet med undervisningen, er centralt. </w:t>
      </w:r>
      <w:r w:rsidR="00320415">
        <w:t>Den differentierende lærer har fokus på</w:t>
      </w:r>
      <w:r w:rsidR="00E00818">
        <w:t>, og</w:t>
      </w:r>
      <w:r w:rsidR="00320415">
        <w:t xml:space="preserve"> sin undervisning </w:t>
      </w:r>
      <w:r w:rsidR="001D4719">
        <w:t>centreret omkring</w:t>
      </w:r>
      <w:r w:rsidR="00E00818">
        <w:t>,</w:t>
      </w:r>
      <w:r w:rsidR="002463CD">
        <w:t xml:space="preserve"> elevens læreproces og mindre på egen gennemførelse af undervisningen</w:t>
      </w:r>
      <w:r w:rsidR="00320415">
        <w:t>. Her kan det klassiske dilemma opstå</w:t>
      </w:r>
      <w:r w:rsidR="00E00818">
        <w:t>,</w:t>
      </w:r>
      <w:r w:rsidR="00320415">
        <w:t xml:space="preserve"> </w:t>
      </w:r>
      <w:r w:rsidR="00E00818">
        <w:t xml:space="preserve">hvis læreprocessen og motivationen alene er defineret af lærerens direkte involvering overfor den enkelte elev, </w:t>
      </w:r>
      <w:r w:rsidR="00320415">
        <w:t>med hensyn til lærerens tidsmæssige muligheder for at tilgodese</w:t>
      </w:r>
      <w:r w:rsidR="00A866CA">
        <w:t xml:space="preserve"> den enkelte i klassekonteksten</w:t>
      </w:r>
      <w:r w:rsidR="00E07E42">
        <w:t>. Der er en</w:t>
      </w:r>
      <w:r w:rsidR="00A866CA">
        <w:t xml:space="preserve"> for tæt</w:t>
      </w:r>
      <w:r w:rsidR="00824BC7">
        <w:t xml:space="preserve"> forestilling om</w:t>
      </w:r>
      <w:r w:rsidR="00A866CA">
        <w:t>,</w:t>
      </w:r>
      <w:r w:rsidR="00824BC7">
        <w:t xml:space="preserve"> at undervisningsdifferentiering handler om at individualisere undervisningen på lærerens direkte, aktive deltagelse i elevens læreproces. Eleven må nødvendigvis være </w:t>
      </w:r>
      <w:r w:rsidR="00A866CA">
        <w:t xml:space="preserve">mere </w:t>
      </w:r>
      <w:r w:rsidR="00824BC7">
        <w:t>aktivt involveret i egen læreproces</w:t>
      </w:r>
      <w:r w:rsidR="00A866CA">
        <w:t>,</w:t>
      </w:r>
      <w:r w:rsidR="00824BC7">
        <w:t xml:space="preserve"> og i egne læringsmål</w:t>
      </w:r>
      <w:r w:rsidR="00A866CA">
        <w:t>,</w:t>
      </w:r>
      <w:r w:rsidR="00824BC7">
        <w:t xml:space="preserve"> samt have indsigt </w:t>
      </w:r>
      <w:r w:rsidR="00FC15EA">
        <w:t>i</w:t>
      </w:r>
      <w:r w:rsidR="00A866CA">
        <w:t>,</w:t>
      </w:r>
      <w:r w:rsidR="00FC15EA">
        <w:t xml:space="preserve"> </w:t>
      </w:r>
      <w:r w:rsidR="00A866CA">
        <w:t xml:space="preserve">og forståelse </w:t>
      </w:r>
      <w:r w:rsidR="00824BC7">
        <w:t>f</w:t>
      </w:r>
      <w:r w:rsidR="00A866CA">
        <w:t>or,</w:t>
      </w:r>
      <w:r w:rsidR="00824BC7">
        <w:t xml:space="preserve"> krav og forventninger omkring indfrielsen af disse mål. Fokus flyttes fra lærerens aktive deltagelse</w:t>
      </w:r>
      <w:r w:rsidR="00A866CA">
        <w:t>,</w:t>
      </w:r>
      <w:r w:rsidR="00824BC7">
        <w:t xml:space="preserve"> til elevens faktiske</w:t>
      </w:r>
      <w:r w:rsidR="00A866CA">
        <w:t xml:space="preserve"> involvering i processen. L</w:t>
      </w:r>
      <w:r w:rsidR="00824BC7">
        <w:t xml:space="preserve">ærerens andel handler om differentiering </w:t>
      </w:r>
      <w:r w:rsidR="002463CD">
        <w:t>gennem</w:t>
      </w:r>
      <w:r w:rsidR="00E07E42">
        <w:t xml:space="preserve"> </w:t>
      </w:r>
      <w:r w:rsidR="00824BC7">
        <w:t>didaktiske valg</w:t>
      </w:r>
      <w:r w:rsidR="00E07E42">
        <w:t xml:space="preserve"> (på baggrund af diagnosticering af den enkelte elevs behov og forudsætninger)</w:t>
      </w:r>
      <w:r w:rsidR="00824BC7">
        <w:t>, og i at fremme et godt</w:t>
      </w:r>
      <w:r w:rsidR="00A866CA">
        <w:t>,</w:t>
      </w:r>
      <w:r w:rsidR="00824BC7">
        <w:t xml:space="preserve"> socialt og fagli</w:t>
      </w:r>
      <w:r w:rsidR="00A866CA">
        <w:t>gt læringsmiljø for alle elever:</w:t>
      </w:r>
      <w:r w:rsidR="00824BC7">
        <w:t xml:space="preserve"> </w:t>
      </w:r>
      <w:r w:rsidR="00824BC7">
        <w:rPr>
          <w:i/>
        </w:rPr>
        <w:t>”Det væsentligste er at læreren forud for valg af metoder og organisering af undervisningen foretager</w:t>
      </w:r>
      <w:r w:rsidR="00F7773F">
        <w:rPr>
          <w:i/>
        </w:rPr>
        <w:t xml:space="preserve"> et gr</w:t>
      </w:r>
      <w:r w:rsidR="002463CD">
        <w:rPr>
          <w:i/>
        </w:rPr>
        <w:t>undigt pædagogisk analyse</w:t>
      </w:r>
      <w:r w:rsidR="00F7773F">
        <w:rPr>
          <w:i/>
        </w:rPr>
        <w:t xml:space="preserve">arbejde” </w:t>
      </w:r>
      <w:r w:rsidR="002463CD">
        <w:t>(Nordahl i Egelund</w:t>
      </w:r>
      <w:r w:rsidR="00BF55C7">
        <w:t>2010:95, EVA-rapport</w:t>
      </w:r>
      <w:r w:rsidR="00F7773F">
        <w:t xml:space="preserve">2011:23). </w:t>
      </w:r>
      <w:r w:rsidR="00824BC7">
        <w:t xml:space="preserve"> </w:t>
      </w:r>
      <w:r w:rsidR="00320415">
        <w:t xml:space="preserve"> </w:t>
      </w:r>
    </w:p>
    <w:p w14:paraId="3416CE83" w14:textId="77777777" w:rsidR="00F7773F" w:rsidRPr="00F7773F" w:rsidRDefault="00A866CA" w:rsidP="001D4719">
      <w:pPr>
        <w:spacing w:line="360" w:lineRule="auto"/>
        <w:jc w:val="both"/>
      </w:pPr>
      <w:r>
        <w:t>D</w:t>
      </w:r>
      <w:r w:rsidR="00320415">
        <w:t>en di</w:t>
      </w:r>
      <w:r w:rsidR="00F7773F">
        <w:t>fferentierende lærer</w:t>
      </w:r>
      <w:r>
        <w:t xml:space="preserve"> </w:t>
      </w:r>
      <w:r w:rsidR="00F7773F">
        <w:t>grundlægge</w:t>
      </w:r>
      <w:r>
        <w:t>r</w:t>
      </w:r>
      <w:r w:rsidR="00320415">
        <w:t xml:space="preserve"> sin planlægning og</w:t>
      </w:r>
      <w:r>
        <w:t xml:space="preserve"> tager, i</w:t>
      </w:r>
      <w:r w:rsidR="00320415">
        <w:t xml:space="preserve"> gennemførelse af undervisningen</w:t>
      </w:r>
      <w:r>
        <w:t>, udgangspunkt i</w:t>
      </w:r>
      <w:r w:rsidR="00320415">
        <w:t xml:space="preserve"> en kvalitativ </w:t>
      </w:r>
      <w:r w:rsidR="00E07E42">
        <w:t>funderet</w:t>
      </w:r>
      <w:r w:rsidR="001D4719">
        <w:t xml:space="preserve"> analyse og vurdering</w:t>
      </w:r>
      <w:r w:rsidR="00E07E42">
        <w:t xml:space="preserve"> af elevens behov og forudsætninger</w:t>
      </w:r>
      <w:r w:rsidR="00F7773F">
        <w:t xml:space="preserve">. Dette kræver både </w:t>
      </w:r>
      <w:r w:rsidR="00565595">
        <w:t xml:space="preserve">almendidaktiske, </w:t>
      </w:r>
      <w:r w:rsidR="00F7773F">
        <w:t xml:space="preserve">fagdidaktiske- og evalueringsfaglige kompetencer, og dette </w:t>
      </w:r>
      <w:r w:rsidR="00F7773F">
        <w:rPr>
          <w:i/>
        </w:rPr>
        <w:t>”…forudsætter veluddannede lærere med sikker faglig viden, som er en forudsætning for at kunne diagnosticere elevers læringsbehov, og omfattende didaktisk kompetence, som er en forudsætning for at kunne sætte hensigtsmæssigt ind over for de diagnosticerede behov”</w:t>
      </w:r>
      <w:r w:rsidR="00FC15EA">
        <w:rPr>
          <w:i/>
        </w:rPr>
        <w:t>.</w:t>
      </w:r>
      <w:r w:rsidR="00FC15EA">
        <w:rPr>
          <w:rStyle w:val="Fodnotehenvisning"/>
          <w:i/>
        </w:rPr>
        <w:footnoteReference w:id="9"/>
      </w:r>
      <w:r w:rsidR="00F7773F">
        <w:rPr>
          <w:i/>
        </w:rPr>
        <w:t xml:space="preserve"> </w:t>
      </w:r>
      <w:r w:rsidR="00884DC7">
        <w:t>E</w:t>
      </w:r>
      <w:r w:rsidR="00F7773F">
        <w:t xml:space="preserve">levens læring </w:t>
      </w:r>
      <w:r w:rsidR="00884DC7">
        <w:t xml:space="preserve">sættes </w:t>
      </w:r>
      <w:r w:rsidR="00F7773F">
        <w:t>i centrum</w:t>
      </w:r>
      <w:r w:rsidR="00884DC7">
        <w:t>, idet der skabes</w:t>
      </w:r>
      <w:r w:rsidR="00F7773F">
        <w:t xml:space="preserve"> en sammenhæng mellem undervisningen og elevens læreproces. </w:t>
      </w:r>
      <w:r w:rsidR="00884DC7">
        <w:t>Eleverne</w:t>
      </w:r>
      <w:r w:rsidR="007E1F95">
        <w:t xml:space="preserve"> opnår en bevidsthed om målet for processen, da de </w:t>
      </w:r>
      <w:r w:rsidR="00884DC7">
        <w:t>kender lærerens</w:t>
      </w:r>
      <w:r w:rsidR="007E1F95">
        <w:t xml:space="preserve"> intentioner med undervisningen. I dette ligger samtidig en bevidsthed hos læreren om, hvorledes analyseresultaterne anvendes til at afstemme undervisningen</w:t>
      </w:r>
      <w:r w:rsidR="00884DC7">
        <w:t>,</w:t>
      </w:r>
      <w:r w:rsidR="007E1F95">
        <w:t xml:space="preserve"> så den udfordrer alle optimalt. </w:t>
      </w:r>
    </w:p>
    <w:p w14:paraId="69FD3986" w14:textId="77777777" w:rsidR="001D4719" w:rsidRDefault="0044583A" w:rsidP="001D4719">
      <w:pPr>
        <w:spacing w:line="360" w:lineRule="auto"/>
        <w:jc w:val="both"/>
      </w:pPr>
      <w:r>
        <w:t>Den differentierende lærer må beherske en fagdidaktisk kompetence, der i</w:t>
      </w:r>
      <w:r w:rsidR="001D4719">
        <w:t>n</w:t>
      </w:r>
      <w:r>
        <w:t>d</w:t>
      </w:r>
      <w:r w:rsidR="001D4719">
        <w:t>ebærer</w:t>
      </w:r>
      <w:r>
        <w:t xml:space="preserve"> indsigt i</w:t>
      </w:r>
      <w:r w:rsidR="00884DC7">
        <w:t>, og evne</w:t>
      </w:r>
      <w:r>
        <w:t xml:space="preserve"> til</w:t>
      </w:r>
      <w:r w:rsidR="00884DC7">
        <w:t>,</w:t>
      </w:r>
      <w:r>
        <w:t xml:space="preserve"> at arbejde med</w:t>
      </w:r>
      <w:r w:rsidR="004C1425">
        <w:t xml:space="preserve"> forskellig</w:t>
      </w:r>
      <w:r w:rsidR="001D4719">
        <w:t>artede og varierende tilgange til læring</w:t>
      </w:r>
      <w:r>
        <w:t xml:space="preserve"> med de professionelle overvejelser omkring</w:t>
      </w:r>
      <w:r w:rsidR="00884DC7">
        <w:t>:</w:t>
      </w:r>
      <w:r>
        <w:t xml:space="preserve"> indhold, metoder, organisering, materialer og tid. </w:t>
      </w:r>
      <w:r w:rsidR="00025D36">
        <w:t>Her skal ikke vælges én</w:t>
      </w:r>
      <w:r w:rsidR="00884DC7">
        <w:t>,</w:t>
      </w:r>
      <w:r w:rsidR="00025D36">
        <w:t xml:space="preserve"> eller flere fortrukne metoder</w:t>
      </w:r>
      <w:r w:rsidR="00884DC7">
        <w:t>,</w:t>
      </w:r>
      <w:r w:rsidR="00025D36">
        <w:t xml:space="preserve"> men netop variationen og samtidigheden af disse for at tilbyde eleverne  forskellige tilgange til indhold og proces. </w:t>
      </w:r>
    </w:p>
    <w:p w14:paraId="3294C3E4" w14:textId="77777777" w:rsidR="007D0883" w:rsidRPr="004C029E" w:rsidRDefault="00025D36" w:rsidP="00F431C3">
      <w:pPr>
        <w:spacing w:line="360" w:lineRule="auto"/>
        <w:jc w:val="both"/>
      </w:pPr>
      <w:r>
        <w:t>Den differentierende</w:t>
      </w:r>
      <w:r w:rsidR="00884DC7">
        <w:t xml:space="preserve"> lærer tænker den differentierede</w:t>
      </w:r>
      <w:r>
        <w:t xml:space="preserve"> undervisning som et princip, der både fordrer</w:t>
      </w:r>
      <w:r w:rsidR="001D4719">
        <w:t xml:space="preserve"> en helhedsorienteret tilgang til læring</w:t>
      </w:r>
      <w:r w:rsidR="00884DC7">
        <w:t xml:space="preserve"> og lærerens arbejde:</w:t>
      </w:r>
      <w:r>
        <w:t xml:space="preserve"> </w:t>
      </w:r>
      <w:r>
        <w:rPr>
          <w:i/>
        </w:rPr>
        <w:t xml:space="preserve">”Det er en grundlæggende adfærd, kultur eller måde at være på i klasserummet” </w:t>
      </w:r>
      <w:r w:rsidR="00BF55C7">
        <w:t>(Tomlinson2001 i EVA-rapport</w:t>
      </w:r>
      <w:r>
        <w:t>2011:25).</w:t>
      </w:r>
      <w:r w:rsidR="00D46706">
        <w:t xml:space="preserve"> Tilgangen vil </w:t>
      </w:r>
      <w:r w:rsidR="00A214AB">
        <w:t xml:space="preserve">dog </w:t>
      </w:r>
      <w:r w:rsidR="0064559E">
        <w:t xml:space="preserve">samtidigt </w:t>
      </w:r>
      <w:r w:rsidR="00D46706">
        <w:t xml:space="preserve">noget med eleven – ikke bare fagligt, men også personligt og dannelsesmæssigt. </w:t>
      </w:r>
      <w:r w:rsidR="00D46706">
        <w:rPr>
          <w:i/>
        </w:rPr>
        <w:t>”…et ideal eller syn på undervisning, der skal gennemsyre alt, hvad man gør…målet med indsatsen er at kvalificere elevernes kulturelle forskelle – fremhæve dem, så eleverne kan bruge dem i håndteringen af skolen og livet”</w:t>
      </w:r>
      <w:r w:rsidR="00D46706">
        <w:rPr>
          <w:rStyle w:val="Fodnotehenvisning"/>
          <w:i/>
        </w:rPr>
        <w:footnoteReference w:id="10"/>
      </w:r>
      <w:r>
        <w:t xml:space="preserve"> </w:t>
      </w:r>
    </w:p>
    <w:p w14:paraId="102BBF1F" w14:textId="77777777" w:rsidR="0050352A" w:rsidRPr="00B352FC" w:rsidRDefault="0050352A" w:rsidP="001B6491">
      <w:pPr>
        <w:pStyle w:val="Overskrift2"/>
        <w:rPr>
          <w:color w:val="auto"/>
        </w:rPr>
      </w:pPr>
      <w:bookmarkStart w:id="39" w:name="_Toc216796629"/>
      <w:r w:rsidRPr="00B352FC">
        <w:rPr>
          <w:color w:val="auto"/>
        </w:rPr>
        <w:t>Konklusion på baggrund af 2004 og 2011 evalueringer</w:t>
      </w:r>
      <w:r w:rsidR="00884DC7">
        <w:rPr>
          <w:color w:val="auto"/>
        </w:rPr>
        <w:t>ne</w:t>
      </w:r>
      <w:bookmarkEnd w:id="39"/>
    </w:p>
    <w:p w14:paraId="794FD210" w14:textId="77777777" w:rsidR="001C3874" w:rsidRDefault="00B352FC" w:rsidP="00273A05">
      <w:pPr>
        <w:spacing w:line="360" w:lineRule="auto"/>
        <w:jc w:val="both"/>
      </w:pPr>
      <w:r w:rsidRPr="00273A05">
        <w:t>Der eksisterer nogle tydelige og massive</w:t>
      </w:r>
      <w:r w:rsidR="00A90E20" w:rsidRPr="00273A05">
        <w:t xml:space="preserve"> udfordringer for lærerne </w:t>
      </w:r>
      <w:r w:rsidR="00BB1E48" w:rsidRPr="00273A05">
        <w:t>forbundet med at tol</w:t>
      </w:r>
      <w:r w:rsidRPr="00273A05">
        <w:t>ke</w:t>
      </w:r>
      <w:r w:rsidR="00884DC7">
        <w:t>,</w:t>
      </w:r>
      <w:r w:rsidRPr="00273A05">
        <w:t xml:space="preserve"> hvad princippet om undervisningsdifferentiering</w:t>
      </w:r>
      <w:r w:rsidR="00BB1E48" w:rsidRPr="00273A05">
        <w:t xml:space="preserve"> indebærer</w:t>
      </w:r>
      <w:r w:rsidRPr="00273A05">
        <w:t>. Forståelserne er</w:t>
      </w:r>
      <w:r w:rsidR="00194B97" w:rsidRPr="00273A05">
        <w:t xml:space="preserve"> primært</w:t>
      </w:r>
      <w:r w:rsidR="00884DC7">
        <w:t xml:space="preserve"> centreret omkring</w:t>
      </w:r>
      <w:r w:rsidRPr="00273A05">
        <w:t xml:space="preserve"> </w:t>
      </w:r>
      <w:r w:rsidR="00194B97" w:rsidRPr="00273A05">
        <w:t xml:space="preserve"> undervisningsdifferentiering</w:t>
      </w:r>
      <w:r w:rsidR="00884DC7">
        <w:t>, som</w:t>
      </w:r>
      <w:r w:rsidRPr="00273A05">
        <w:t xml:space="preserve"> er en</w:t>
      </w:r>
      <w:r w:rsidR="00194B97" w:rsidRPr="00273A05">
        <w:t xml:space="preserve"> individualiseret undervisning</w:t>
      </w:r>
      <w:r w:rsidRPr="00273A05">
        <w:t>sform, der både tager tid fra lærerens øvrige arbejde, og som</w:t>
      </w:r>
      <w:r w:rsidR="00273A05" w:rsidRPr="00273A05">
        <w:t xml:space="preserve"> måske er med til at ødelægge den sociale dimension i den danske folkeskole.</w:t>
      </w:r>
      <w:r w:rsidR="001C3874">
        <w:t xml:space="preserve"> Disse fejlagtige forestillinger må udviklingsmæssigt korrigeres og forandres.</w:t>
      </w:r>
    </w:p>
    <w:p w14:paraId="063AACCC" w14:textId="77777777" w:rsidR="00BB1E48" w:rsidRPr="00273A05" w:rsidRDefault="00273A05" w:rsidP="00273A05">
      <w:pPr>
        <w:spacing w:line="360" w:lineRule="auto"/>
        <w:jc w:val="both"/>
      </w:pPr>
      <w:r>
        <w:t xml:space="preserve">Det er desuden tydeligt, at lærernes </w:t>
      </w:r>
      <w:r w:rsidRPr="00273A05">
        <w:t>manglende evaluering</w:t>
      </w:r>
      <w:r w:rsidR="002C6ACB">
        <w:t>skompetencer i 2004</w:t>
      </w:r>
      <w:r w:rsidR="00884DC7">
        <w:t>,</w:t>
      </w:r>
      <w:r w:rsidRPr="00273A05">
        <w:t xml:space="preserve"> har stor</w:t>
      </w:r>
      <w:r w:rsidR="00BB1E48" w:rsidRPr="00273A05">
        <w:t xml:space="preserve"> indflydelse på </w:t>
      </w:r>
      <w:r w:rsidRPr="00273A05">
        <w:t>forståelsen af</w:t>
      </w:r>
      <w:r w:rsidR="00884DC7">
        <w:t>,</w:t>
      </w:r>
      <w:r w:rsidRPr="00273A05">
        <w:t xml:space="preserve"> og </w:t>
      </w:r>
      <w:r w:rsidR="00BB1E48" w:rsidRPr="00273A05">
        <w:t>evne</w:t>
      </w:r>
      <w:r w:rsidRPr="00273A05">
        <w:t>n</w:t>
      </w:r>
      <w:r w:rsidR="00BB1E48" w:rsidRPr="00273A05">
        <w:t xml:space="preserve"> til</w:t>
      </w:r>
      <w:r w:rsidR="00884DC7">
        <w:t>,</w:t>
      </w:r>
      <w:r w:rsidR="00BB1E48" w:rsidRPr="00273A05">
        <w:t xml:space="preserve"> at gennemføre en different</w:t>
      </w:r>
      <w:r w:rsidR="00A90E20" w:rsidRPr="00273A05">
        <w:t>ieret undervisning</w:t>
      </w:r>
      <w:r w:rsidRPr="00273A05">
        <w:t>. Denne problemat</w:t>
      </w:r>
      <w:r w:rsidR="002C6ACB">
        <w:t>ik forandres i 2011</w:t>
      </w:r>
      <w:r w:rsidRPr="00273A05">
        <w:t>, hvor der nok evalueres temmelig</w:t>
      </w:r>
      <w:r w:rsidR="00884DC7">
        <w:t xml:space="preserve">t massivt i folkeskolen, men </w:t>
      </w:r>
      <w:r w:rsidRPr="00273A05">
        <w:t>denne kvantitative forøgel</w:t>
      </w:r>
      <w:r w:rsidR="00884DC7">
        <w:t xml:space="preserve">se af evalueringsindsatsen </w:t>
      </w:r>
      <w:r w:rsidRPr="00273A05">
        <w:t xml:space="preserve">har </w:t>
      </w:r>
      <w:r w:rsidR="00884DC7">
        <w:t xml:space="preserve">ikke </w:t>
      </w:r>
      <w:r w:rsidRPr="00273A05">
        <w:t>slået igennem set i forhold til en mere differen</w:t>
      </w:r>
      <w:r w:rsidR="00884DC7">
        <w:t>tieret undervisning. Den styrkede</w:t>
      </w:r>
      <w:r w:rsidRPr="00273A05">
        <w:t xml:space="preserve"> evalueringsfaglighed mangler simpelthen en</w:t>
      </w:r>
      <w:r>
        <w:t xml:space="preserve"> tydeligere</w:t>
      </w:r>
      <w:r w:rsidR="00884DC7">
        <w:t>,</w:t>
      </w:r>
      <w:r>
        <w:t xml:space="preserve"> handlingsorienteret</w:t>
      </w:r>
      <w:r w:rsidRPr="00273A05">
        <w:t xml:space="preserve"> kobling til</w:t>
      </w:r>
      <w:r w:rsidR="00884DC7">
        <w:t>,</w:t>
      </w:r>
      <w:r w:rsidRPr="00273A05">
        <w:t xml:space="preserve"> og</w:t>
      </w:r>
      <w:r w:rsidR="00A90E20" w:rsidRPr="00273A05">
        <w:t xml:space="preserve"> indflydelse på</w:t>
      </w:r>
      <w:r w:rsidR="00884DC7">
        <w:t>,</w:t>
      </w:r>
      <w:r w:rsidR="00A90E20" w:rsidRPr="00273A05">
        <w:t xml:space="preserve"> en øget differentiering af undervisningen.</w:t>
      </w:r>
      <w:r>
        <w:t xml:space="preserve"> Op</w:t>
      </w:r>
      <w:r w:rsidR="00884DC7">
        <w:t>gaven for skolen og lærerne er at blive</w:t>
      </w:r>
      <w:r>
        <w:t xml:space="preserve"> skarpere på</w:t>
      </w:r>
      <w:r w:rsidR="00884DC7">
        <w:t>,</w:t>
      </w:r>
      <w:r>
        <w:t xml:space="preserve"> </w:t>
      </w:r>
      <w:r w:rsidR="009D71DC">
        <w:t>hvilken betydning evaluering</w:t>
      </w:r>
      <w:r>
        <w:t xml:space="preserve"> af e</w:t>
      </w:r>
      <w:r w:rsidR="00C02CC1">
        <w:t xml:space="preserve">levens behov og forudsætninger </w:t>
      </w:r>
      <w:r w:rsidRPr="00273A05">
        <w:t>skal have for</w:t>
      </w:r>
      <w:r w:rsidR="009D71DC">
        <w:t xml:space="preserve"> deres undervisningspraksis, og der</w:t>
      </w:r>
      <w:r w:rsidRPr="00273A05">
        <w:t xml:space="preserve">med hvilken </w:t>
      </w:r>
      <w:r w:rsidR="00BB1E48" w:rsidRPr="00273A05">
        <w:t>betydning undervisnin</w:t>
      </w:r>
      <w:r w:rsidR="009D71DC">
        <w:t>gsdifferentiering skal have</w:t>
      </w:r>
      <w:r w:rsidRPr="00C02CC1">
        <w:t xml:space="preserve">. </w:t>
      </w:r>
      <w:r w:rsidR="001C3874">
        <w:t xml:space="preserve">Men evalueringsfaglighed er ikke i sig selv en garanti for en differentieret undervisning. </w:t>
      </w:r>
      <w:r w:rsidR="00C02CC1" w:rsidRPr="00C02CC1">
        <w:t>Der skal bygges bro, både teoretisk og praktisk, mellem selve tilrettelæggelsen og genn</w:t>
      </w:r>
      <w:r w:rsidR="009D71DC">
        <w:t>emførelsen af den differentierede</w:t>
      </w:r>
      <w:r w:rsidR="00C02CC1" w:rsidRPr="00C02CC1">
        <w:t xml:space="preserve"> undervisning på den ene side</w:t>
      </w:r>
      <w:r w:rsidR="009D71DC">
        <w:t xml:space="preserve">, og evaluering, </w:t>
      </w:r>
      <w:r w:rsidR="00C02CC1" w:rsidRPr="00C02CC1">
        <w:t>diagnosticering</w:t>
      </w:r>
      <w:r w:rsidR="00C02CC1">
        <w:t>,</w:t>
      </w:r>
      <w:r w:rsidR="009D71DC">
        <w:t xml:space="preserve"> </w:t>
      </w:r>
      <w:r w:rsidR="00C02CC1" w:rsidRPr="00C02CC1">
        <w:t>status og målfastsættel</w:t>
      </w:r>
      <w:r w:rsidR="004C1425">
        <w:t>se på den anden side jf. bilag 4</w:t>
      </w:r>
      <w:r w:rsidR="00C02CC1" w:rsidRPr="00C02CC1">
        <w:t>.</w:t>
      </w:r>
      <w:r w:rsidR="001C3874">
        <w:t xml:space="preserve"> </w:t>
      </w:r>
    </w:p>
    <w:p w14:paraId="1403C0B0" w14:textId="77777777" w:rsidR="00FB3C1D" w:rsidRPr="00AA3BE5" w:rsidRDefault="00703D63" w:rsidP="00AA3BE5">
      <w:pPr>
        <w:pStyle w:val="Overskrift1"/>
        <w:rPr>
          <w:color w:val="0000FF"/>
        </w:rPr>
      </w:pPr>
      <w:r>
        <w:rPr>
          <w:color w:val="0000FF"/>
        </w:rPr>
        <w:br w:type="page"/>
      </w:r>
      <w:bookmarkStart w:id="40" w:name="_Toc208719192"/>
      <w:bookmarkStart w:id="41" w:name="_Toc216796630"/>
      <w:r w:rsidR="00336222">
        <w:t xml:space="preserve">Det kritiske intermezzo! </w:t>
      </w:r>
      <w:r w:rsidR="00FB3C1D" w:rsidRPr="00744FBB">
        <w:t>Dansk skolevirkelighed?</w:t>
      </w:r>
      <w:bookmarkEnd w:id="41"/>
      <w:r w:rsidR="00FB3C1D" w:rsidRPr="00744FBB">
        <w:t xml:space="preserve"> </w:t>
      </w:r>
      <w:bookmarkEnd w:id="40"/>
    </w:p>
    <w:p w14:paraId="6F03EAB7" w14:textId="77777777" w:rsidR="00AF0094" w:rsidRDefault="00AF0094" w:rsidP="00AF0094">
      <w:pPr>
        <w:pStyle w:val="Overskrift2"/>
        <w:rPr>
          <w:color w:val="auto"/>
        </w:rPr>
      </w:pPr>
      <w:bookmarkStart w:id="42" w:name="_Toc216796631"/>
      <w:r w:rsidRPr="00AF0094">
        <w:rPr>
          <w:color w:val="auto"/>
        </w:rPr>
        <w:t>Udfordringen for skolen</w:t>
      </w:r>
      <w:bookmarkEnd w:id="42"/>
    </w:p>
    <w:p w14:paraId="045052F7" w14:textId="77777777" w:rsidR="00AF0094" w:rsidRPr="00B3762C" w:rsidRDefault="00F26BBA" w:rsidP="00B3762C">
      <w:pPr>
        <w:spacing w:line="360" w:lineRule="auto"/>
        <w:jc w:val="both"/>
        <w:rPr>
          <w:rFonts w:ascii="Times" w:hAnsi="Times" w:cs="Times"/>
          <w:color w:val="FF0000"/>
        </w:rPr>
      </w:pPr>
      <w:r>
        <w:t>Den øgede</w:t>
      </w:r>
      <w:r w:rsidR="00D7348B">
        <w:t xml:space="preserve"> mangfoldighed -</w:t>
      </w:r>
      <w:r w:rsidR="004266E4">
        <w:t xml:space="preserve"> den</w:t>
      </w:r>
      <w:r w:rsidR="00363025" w:rsidRPr="00C120F6">
        <w:t xml:space="preserve"> faglige og sociale </w:t>
      </w:r>
      <w:r>
        <w:t>kompleksitet i elevgr</w:t>
      </w:r>
      <w:r w:rsidR="00D7348B">
        <w:t>uppen -</w:t>
      </w:r>
      <w:r>
        <w:t xml:space="preserve"> er é</w:t>
      </w:r>
      <w:r w:rsidR="00363025" w:rsidRPr="00C120F6">
        <w:t>n af de mest fremtrædende udfordringer, som skolerne og lærer</w:t>
      </w:r>
      <w:r>
        <w:t>n</w:t>
      </w:r>
      <w:r w:rsidR="00DB1A96">
        <w:t>e møder i deres skolehverdag</w:t>
      </w:r>
      <w:r w:rsidR="00363025" w:rsidRPr="00C120F6">
        <w:t xml:space="preserve">. </w:t>
      </w:r>
      <w:r w:rsidR="00C120F6" w:rsidRPr="00C120F6">
        <w:t>Dette bliver tydeligt i elevernes mange</w:t>
      </w:r>
      <w:r w:rsidR="00363025" w:rsidRPr="00C120F6">
        <w:t xml:space="preserve"> måder at lære på</w:t>
      </w:r>
      <w:r w:rsidR="00DB1A96">
        <w:t xml:space="preserve"> og motivationen herfor. Det</w:t>
      </w:r>
      <w:r w:rsidR="00C120F6" w:rsidRPr="00C120F6">
        <w:t xml:space="preserve"> bliver mere og mere anerkendt i skolens praksis, at</w:t>
      </w:r>
      <w:r w:rsidR="00363025" w:rsidRPr="00C120F6">
        <w:t xml:space="preserve"> elever har forskellige ti</w:t>
      </w:r>
      <w:r w:rsidR="00C120F6" w:rsidRPr="00C120F6">
        <w:t>lgange til læring, ligesom elevernes lærings- udtryk varierer. Ikke kun</w:t>
      </w:r>
      <w:r w:rsidR="00363025" w:rsidRPr="00C120F6">
        <w:t xml:space="preserve"> lærer de på fo</w:t>
      </w:r>
      <w:r w:rsidR="00C120F6" w:rsidRPr="00C120F6">
        <w:t>rskellig måde og har forskelligartede</w:t>
      </w:r>
      <w:r w:rsidR="00363025" w:rsidRPr="00C120F6">
        <w:t xml:space="preserve"> holdninger til</w:t>
      </w:r>
      <w:r w:rsidR="00C120F6" w:rsidRPr="00C120F6">
        <w:t xml:space="preserve"> </w:t>
      </w:r>
      <w:r w:rsidR="00C120F6" w:rsidRPr="0087336B">
        <w:t>skolegangen, men</w:t>
      </w:r>
      <w:r w:rsidR="00363025" w:rsidRPr="0087336B">
        <w:t xml:space="preserve"> de udtrykker også det, de </w:t>
      </w:r>
      <w:r w:rsidR="0087336B">
        <w:t>har lært med stor variationsbredde</w:t>
      </w:r>
      <w:r w:rsidR="00363025" w:rsidRPr="0087336B">
        <w:t>.</w:t>
      </w:r>
      <w:r w:rsidR="00C120F6" w:rsidRPr="0087336B">
        <w:t xml:space="preserve"> Samtidigt er synligheden af den enkelte elevs læreproces svær</w:t>
      </w:r>
      <w:r w:rsidR="00274096">
        <w:t>t tilgængelig for lærerne</w:t>
      </w:r>
      <w:r w:rsidR="00C120F6" w:rsidRPr="0087336B">
        <w:t>.</w:t>
      </w:r>
      <w:r w:rsidR="00363025" w:rsidRPr="0087336B">
        <w:t xml:space="preserve"> Inklusionsarbejdet på skolerne</w:t>
      </w:r>
      <w:r>
        <w:t>,</w:t>
      </w:r>
      <w:r w:rsidR="00363025" w:rsidRPr="0087336B">
        <w:t xml:space="preserve"> og </w:t>
      </w:r>
      <w:r w:rsidR="00C120F6" w:rsidRPr="0087336B">
        <w:t>d</w:t>
      </w:r>
      <w:r w:rsidR="00363025" w:rsidRPr="0087336B">
        <w:t xml:space="preserve">en </w:t>
      </w:r>
      <w:r w:rsidR="00C120F6" w:rsidRPr="0087336B">
        <w:t>tiltagende sociale komplek</w:t>
      </w:r>
      <w:r w:rsidR="00363025" w:rsidRPr="0087336B">
        <w:t xml:space="preserve">sitet og </w:t>
      </w:r>
      <w:r w:rsidR="0087336B" w:rsidRPr="0087336B">
        <w:t>elevmangfoldighed</w:t>
      </w:r>
      <w:r>
        <w:t>,</w:t>
      </w:r>
      <w:r w:rsidR="00363025" w:rsidRPr="0087336B">
        <w:t xml:space="preserve"> </w:t>
      </w:r>
      <w:r w:rsidR="0087336B" w:rsidRPr="0087336B">
        <w:t>tilskynder</w:t>
      </w:r>
      <w:r w:rsidR="00363025" w:rsidRPr="0087336B">
        <w:t xml:space="preserve"> </w:t>
      </w:r>
      <w:r w:rsidR="0087336B" w:rsidRPr="0087336B">
        <w:t xml:space="preserve">kontinuerligt </w:t>
      </w:r>
      <w:r w:rsidR="00363025" w:rsidRPr="0087336B">
        <w:t>lærere til en stadig refleksion over</w:t>
      </w:r>
      <w:r>
        <w:t>,</w:t>
      </w:r>
      <w:r w:rsidR="0087336B" w:rsidRPr="0087336B">
        <w:t xml:space="preserve"> og samarbejde om</w:t>
      </w:r>
      <w:r w:rsidR="00363025" w:rsidRPr="0087336B">
        <w:t xml:space="preserve">, hvordan de bedst muligt kan </w:t>
      </w:r>
      <w:r w:rsidR="0087336B" w:rsidRPr="0087336B">
        <w:t>assistere alle elever i deres lære</w:t>
      </w:r>
      <w:r w:rsidR="00363025" w:rsidRPr="0087336B">
        <w:t>processer</w:t>
      </w:r>
      <w:r w:rsidR="00274096">
        <w:t>. H</w:t>
      </w:r>
      <w:r>
        <w:t>vis ikke dette sker,</w:t>
      </w:r>
      <w:r w:rsidR="0087336B" w:rsidRPr="0087336B">
        <w:t xml:space="preserve"> kommer skolens virkelighed til at virke direkte destruktiv for både eleverne</w:t>
      </w:r>
      <w:r w:rsidR="003F6227">
        <w:t>s</w:t>
      </w:r>
      <w:r w:rsidR="00274096">
        <w:t xml:space="preserve"> læring og for</w:t>
      </w:r>
      <w:r w:rsidR="004266E4">
        <w:t xml:space="preserve"> den</w:t>
      </w:r>
      <w:r w:rsidR="0087336B" w:rsidRPr="0087336B">
        <w:t xml:space="preserve"> generelle samfundsudvikling.</w:t>
      </w:r>
      <w:r w:rsidR="0087336B">
        <w:rPr>
          <w:color w:val="FF0000"/>
        </w:rPr>
        <w:t xml:space="preserve"> </w:t>
      </w:r>
    </w:p>
    <w:p w14:paraId="188B712D" w14:textId="77777777" w:rsidR="00FB3C1D" w:rsidRPr="00F431C3" w:rsidRDefault="00FB3C1D" w:rsidP="00FB3C1D">
      <w:pPr>
        <w:pStyle w:val="Overskrift2"/>
        <w:rPr>
          <w:color w:val="auto"/>
        </w:rPr>
      </w:pPr>
      <w:bookmarkStart w:id="43" w:name="_Toc208719193"/>
      <w:bookmarkStart w:id="44" w:name="_Toc216796632"/>
      <w:r w:rsidRPr="00F431C3">
        <w:rPr>
          <w:color w:val="auto"/>
        </w:rPr>
        <w:t>Hvad er man som elev taget til?</w:t>
      </w:r>
      <w:bookmarkEnd w:id="43"/>
      <w:bookmarkEnd w:id="44"/>
    </w:p>
    <w:p w14:paraId="38817B9A" w14:textId="77777777" w:rsidR="003D6BB2" w:rsidRPr="004548C4" w:rsidRDefault="00FB3C1D" w:rsidP="00744FBB">
      <w:pPr>
        <w:spacing w:line="360" w:lineRule="auto"/>
        <w:jc w:val="both"/>
      </w:pPr>
      <w:r w:rsidRPr="00744FBB">
        <w:rPr>
          <w:i/>
        </w:rPr>
        <w:t>”Elevrollen indebærer, at eleven skal kontrollere sig motorisk og verbalt…skal kunne sidde stille i længere tid ad gangen, tie stille, og helst kun tale på læreren</w:t>
      </w:r>
      <w:r w:rsidR="00DB1A96">
        <w:rPr>
          <w:i/>
        </w:rPr>
        <w:t>s</w:t>
      </w:r>
      <w:r w:rsidRPr="00744FBB">
        <w:rPr>
          <w:i/>
        </w:rPr>
        <w:t xml:space="preserve"> opfordring…skal holde sig selv i gang med at løse opgaver alene i længere tid ad gangen og disciplinere sig hertil på trods af…diverse afbrydelser - …kunne omstille sig til skiftende autoritetsformer og skiftende pædagogiske strategier inden for kort tid. Samtidig skal eleven kunne udholde en stor grad af ensformighed. - …forholde sig opmærksom og denne </w:t>
      </w:r>
      <w:r w:rsidR="00F26BBA">
        <w:rPr>
          <w:i/>
        </w:rPr>
        <w:t>opmærksomhed skal være rettet mo</w:t>
      </w:r>
      <w:r w:rsidRPr="00744FBB">
        <w:rPr>
          <w:i/>
        </w:rPr>
        <w:t>d læreren og de faglige aktiviteter, som i meget stor udstrækning er totalt fremmede for elevens egen livssammenhæng - …være i stand til at se bort fra sine egne behov og erfari</w:t>
      </w:r>
      <w:r w:rsidR="00A70914">
        <w:rPr>
          <w:i/>
        </w:rPr>
        <w:t>nger…</w:t>
      </w:r>
      <w:r w:rsidRPr="00744FBB">
        <w:rPr>
          <w:i/>
        </w:rPr>
        <w:t>en skintilpasning til rollen, idet eleven skjuler sine interesser for læreren og lader som om opmærksomheden rettes mod læreren og de faglige aktiviteter…”</w:t>
      </w:r>
      <w:r w:rsidR="00BF55C7">
        <w:t xml:space="preserve"> (Bauer &amp; Borg1986 i Illeris</w:t>
      </w:r>
      <w:r w:rsidRPr="00744FBB">
        <w:t>2000:149).</w:t>
      </w:r>
      <w:r w:rsidRPr="00D07680">
        <w:rPr>
          <w:color w:val="3366FF"/>
        </w:rPr>
        <w:t xml:space="preserve"> </w:t>
      </w:r>
      <w:r w:rsidR="00744FBB" w:rsidRPr="00744FBB">
        <w:t>Dette er ikke opmuntre</w:t>
      </w:r>
      <w:r w:rsidR="00F26BBA">
        <w:t>nde ord, og</w:t>
      </w:r>
      <w:r w:rsidR="00744FBB" w:rsidRPr="00744FBB">
        <w:t xml:space="preserve"> det</w:t>
      </w:r>
      <w:r w:rsidRPr="00744FBB">
        <w:t xml:space="preserve"> </w:t>
      </w:r>
      <w:r w:rsidR="00F26BBA">
        <w:t>er i overensstemmelse</w:t>
      </w:r>
      <w:r w:rsidRPr="00744FBB">
        <w:t xml:space="preserve"> med en </w:t>
      </w:r>
      <w:r w:rsidR="004266E4">
        <w:t xml:space="preserve">mere og mere udbredt </w:t>
      </w:r>
      <w:r w:rsidRPr="00744FBB">
        <w:t>opfattelse af skolen som</w:t>
      </w:r>
      <w:r w:rsidR="00F26BBA">
        <w:t>:</w:t>
      </w:r>
      <w:r w:rsidRPr="00744FBB">
        <w:t xml:space="preserve"> et efterladt restprodukt og resultat af en industriel masseproduktions-tankegang og dets behov</w:t>
      </w:r>
      <w:r w:rsidR="004266E4">
        <w:rPr>
          <w:rStyle w:val="Fodnotehenvisning"/>
        </w:rPr>
        <w:footnoteReference w:id="11"/>
      </w:r>
      <w:r w:rsidRPr="00744FBB">
        <w:t xml:space="preserve">. </w:t>
      </w:r>
      <w:r w:rsidR="00744FBB" w:rsidRPr="00744FBB">
        <w:t>Det er kritikkernes argument, at med sin læringsopfattelse, struktur og indretning hænger skolen fast i et ikke mere eksisterende industrisamfund</w:t>
      </w:r>
      <w:r w:rsidR="004E36CB">
        <w:t>, hvor der</w:t>
      </w:r>
      <w:r w:rsidR="00B95D4B">
        <w:t xml:space="preserve"> </w:t>
      </w:r>
      <w:r w:rsidR="004E36CB">
        <w:t xml:space="preserve">i ovenstående citat </w:t>
      </w:r>
      <w:r w:rsidR="00B95D4B">
        <w:t xml:space="preserve">netop </w:t>
      </w:r>
      <w:r w:rsidR="004E36CB">
        <w:t>ikke ses meget til princippet om undervisningsdifferentiering</w:t>
      </w:r>
      <w:r w:rsidR="00744FBB" w:rsidRPr="00744FBB">
        <w:t xml:space="preserve">. </w:t>
      </w:r>
      <w:r w:rsidRPr="00744FBB">
        <w:rPr>
          <w:bCs/>
          <w:iCs/>
        </w:rPr>
        <w:t>Folkeskolen giver</w:t>
      </w:r>
      <w:r w:rsidR="00F26BBA">
        <w:rPr>
          <w:bCs/>
          <w:iCs/>
        </w:rPr>
        <w:t>,</w:t>
      </w:r>
      <w:r w:rsidRPr="00744FBB">
        <w:rPr>
          <w:bCs/>
          <w:iCs/>
        </w:rPr>
        <w:t xml:space="preserve"> i værste fald</w:t>
      </w:r>
      <w:r w:rsidR="00F26BBA">
        <w:rPr>
          <w:bCs/>
          <w:iCs/>
        </w:rPr>
        <w:t>,</w:t>
      </w:r>
      <w:r w:rsidRPr="00744FBB">
        <w:rPr>
          <w:bCs/>
          <w:iCs/>
        </w:rPr>
        <w:t xml:space="preserve"> slet ikke eleverne de nødvendige </w:t>
      </w:r>
      <w:r w:rsidRPr="004548C4">
        <w:rPr>
          <w:bCs/>
          <w:iCs/>
        </w:rPr>
        <w:t>forudsætninger</w:t>
      </w:r>
      <w:r w:rsidR="00744FBB" w:rsidRPr="004548C4">
        <w:rPr>
          <w:bCs/>
          <w:iCs/>
        </w:rPr>
        <w:t xml:space="preserve"> for udvikling og eksistens</w:t>
      </w:r>
      <w:r w:rsidRPr="004548C4">
        <w:rPr>
          <w:bCs/>
          <w:iCs/>
        </w:rPr>
        <w:t xml:space="preserve"> i en verden uden gelænder. </w:t>
      </w:r>
    </w:p>
    <w:p w14:paraId="5A6F9BE2" w14:textId="77777777" w:rsidR="00FA46D4" w:rsidRPr="00FA46D4" w:rsidRDefault="00FA46D4" w:rsidP="00FA46D4">
      <w:pPr>
        <w:pStyle w:val="Overskrift2"/>
        <w:rPr>
          <w:color w:val="auto"/>
        </w:rPr>
      </w:pPr>
      <w:bookmarkStart w:id="45" w:name="_Toc216796633"/>
      <w:r w:rsidRPr="00FA46D4">
        <w:rPr>
          <w:color w:val="auto"/>
        </w:rPr>
        <w:t>De kritiske røster</w:t>
      </w:r>
      <w:bookmarkEnd w:id="45"/>
    </w:p>
    <w:p w14:paraId="06BC1E3F" w14:textId="77777777" w:rsidR="003D6BB2" w:rsidRPr="003115B0" w:rsidRDefault="004E36CB" w:rsidP="00744FBB">
      <w:pPr>
        <w:spacing w:line="360" w:lineRule="auto"/>
        <w:jc w:val="both"/>
        <w:rPr>
          <w:highlight w:val="yellow"/>
        </w:rPr>
      </w:pPr>
      <w:r w:rsidRPr="004548C4">
        <w:t xml:space="preserve">Der eksisterer </w:t>
      </w:r>
      <w:r w:rsidR="00D7348B">
        <w:t>en del</w:t>
      </w:r>
      <w:r w:rsidR="00401ED0">
        <w:t xml:space="preserve"> </w:t>
      </w:r>
      <w:r w:rsidRPr="004548C4">
        <w:t>kritiske røster</w:t>
      </w:r>
      <w:r w:rsidR="00B95D4B">
        <w:t xml:space="preserve"> omkring indførelsen af undervisningsdifferentiering som det bærende princip</w:t>
      </w:r>
      <w:r w:rsidRPr="004548C4">
        <w:t xml:space="preserve"> </w:t>
      </w:r>
      <w:r w:rsidR="00AD6AAA">
        <w:t>for al undervisning</w:t>
      </w:r>
      <w:r w:rsidRPr="004548C4">
        <w:t>. I debatbogen</w:t>
      </w:r>
      <w:r w:rsidR="00401ED0">
        <w:t>:</w:t>
      </w:r>
      <w:r w:rsidRPr="004548C4">
        <w:t xml:space="preserve"> ”</w:t>
      </w:r>
      <w:r w:rsidR="003D6BB2" w:rsidRPr="004548C4">
        <w:t>Folkeskolens krebsegang</w:t>
      </w:r>
      <w:r w:rsidRPr="004548C4">
        <w:t xml:space="preserve">” skriver debattøren Niels Chr. Sauer, efter at stort set alle andre dele af indholdet af den nye folkeskolelov af 1993 har fået </w:t>
      </w:r>
      <w:r w:rsidR="00401ED0">
        <w:t>voldsom kritik</w:t>
      </w:r>
      <w:r w:rsidRPr="004548C4">
        <w:t xml:space="preserve">, følgende om undervisningsdifferentiering: </w:t>
      </w:r>
      <w:r w:rsidRPr="004548C4">
        <w:rPr>
          <w:i/>
        </w:rPr>
        <w:t>”Hermed er vi fremme ved den mest kontroversielle del af den nye lov, nemlig den efterhånden nærmest forkætrede undervisningsdifferentiering. Fremover skal eleven ikke mere indrette sig efter skolen, hedder det, nu skal skolen indrette sig efter eleven”</w:t>
      </w:r>
      <w:r w:rsidR="004548C4" w:rsidRPr="004548C4">
        <w:rPr>
          <w:i/>
        </w:rPr>
        <w:t>,</w:t>
      </w:r>
      <w:r w:rsidR="004548C4" w:rsidRPr="004548C4">
        <w:t xml:space="preserve"> og han fortsætter</w:t>
      </w:r>
      <w:r w:rsidR="00401ED0">
        <w:t>:</w:t>
      </w:r>
      <w:r w:rsidR="004548C4" w:rsidRPr="004548C4">
        <w:t xml:space="preserve"> </w:t>
      </w:r>
      <w:r w:rsidR="004548C4" w:rsidRPr="004548C4">
        <w:rPr>
          <w:i/>
        </w:rPr>
        <w:t>”Det kræver ikke megen indsigt i skolevæsen</w:t>
      </w:r>
      <w:r w:rsidR="00401ED0">
        <w:rPr>
          <w:i/>
        </w:rPr>
        <w:t>et</w:t>
      </w:r>
      <w:r w:rsidR="004548C4" w:rsidRPr="004548C4">
        <w:rPr>
          <w:i/>
        </w:rPr>
        <w:t xml:space="preserve"> at fastslå, at dette er umuligt. Hvordan denne paragraf er havnet i lovteksten, forekommer ubegribeligt. Det siger sig selv, at den ikke i denne form kan være baseret på nogen praktisk erfaring, og man leder da også forgæves efter eksempler på en sådan organisering af undervisningen blandt udviklingsarbejderne” </w:t>
      </w:r>
      <w:r w:rsidR="004548C4" w:rsidRPr="004548C4">
        <w:t>(Sauer</w:t>
      </w:r>
      <w:r w:rsidR="003115B0">
        <w:t xml:space="preserve"> i Schmidt</w:t>
      </w:r>
      <w:r w:rsidR="004548C4" w:rsidRPr="004548C4">
        <w:t>1996:46-47).</w:t>
      </w:r>
      <w:r w:rsidR="004548C4">
        <w:t xml:space="preserve"> Det Sauer hentyder til</w:t>
      </w:r>
      <w:r w:rsidR="00401ED0">
        <w:t>,</w:t>
      </w:r>
      <w:r w:rsidR="004548C4">
        <w:t xml:space="preserve"> m</w:t>
      </w:r>
      <w:r w:rsidR="00AD6AAA">
        <w:t xml:space="preserve">ed </w:t>
      </w:r>
      <w:r w:rsidR="004548C4">
        <w:t>h</w:t>
      </w:r>
      <w:r w:rsidR="00AD6AAA">
        <w:t xml:space="preserve">ensyn </w:t>
      </w:r>
      <w:r w:rsidR="004548C4">
        <w:t>t</w:t>
      </w:r>
      <w:r w:rsidR="00AD6AAA">
        <w:t>il</w:t>
      </w:r>
      <w:r w:rsidR="004548C4">
        <w:t xml:space="preserve"> udvik</w:t>
      </w:r>
      <w:r w:rsidR="00AD6AAA">
        <w:t>lingsarbejder</w:t>
      </w:r>
      <w:r w:rsidR="00401ED0">
        <w:t>,</w:t>
      </w:r>
      <w:r w:rsidR="00AD6AAA">
        <w:t xml:space="preserve"> er, at store dele</w:t>
      </w:r>
      <w:r w:rsidR="004548C4">
        <w:t xml:space="preserve"> af loven fra 1993 har sit fundament</w:t>
      </w:r>
      <w:r w:rsidR="003115B0">
        <w:t xml:space="preserve"> i flere tusinde fors</w:t>
      </w:r>
      <w:r w:rsidR="00401ED0">
        <w:t>øgs- og udviklingsarbejder forud for</w:t>
      </w:r>
      <w:r w:rsidR="003115B0">
        <w:t xml:space="preserve"> lovens vedtagelse. </w:t>
      </w:r>
      <w:r w:rsidR="00401ED0">
        <w:t>K</w:t>
      </w:r>
      <w:r w:rsidR="00B534F8">
        <w:t>ritik</w:t>
      </w:r>
      <w:r w:rsidR="00401ED0">
        <w:t xml:space="preserve">ken af </w:t>
      </w:r>
      <w:r w:rsidR="00274096">
        <w:t>differentieringsbegrebet</w:t>
      </w:r>
      <w:r w:rsidR="00401ED0">
        <w:t xml:space="preserve"> fortsætter:</w:t>
      </w:r>
      <w:r w:rsidR="00B534F8">
        <w:rPr>
          <w:i/>
        </w:rPr>
        <w:t>”…disse retningslinjer for undervisningens tilrettelæggelse er ideologisk baseret. Der er mig bekendt ingen forskningsbaseret viden, der siger noget om, at alle elever i skolen udvikler sig fagligt, hv</w:t>
      </w:r>
      <w:r w:rsidR="00401ED0">
        <w:rPr>
          <w:i/>
        </w:rPr>
        <w:t>is undervisningen differentieres</w:t>
      </w:r>
      <w:r w:rsidR="00B534F8">
        <w:rPr>
          <w:i/>
        </w:rPr>
        <w:t xml:space="preserve">” </w:t>
      </w:r>
      <w:r w:rsidR="00BF55C7">
        <w:t>(Nissen i Egelund</w:t>
      </w:r>
      <w:r w:rsidR="00C11B48">
        <w:t>2010:</w:t>
      </w:r>
      <w:r w:rsidR="00B534F8">
        <w:t xml:space="preserve">54). </w:t>
      </w:r>
      <w:r w:rsidR="003115B0">
        <w:t>Klafki italesætter også denne problematik omkring manglende tyngde og fundament i begrebets oprin</w:t>
      </w:r>
      <w:r w:rsidR="00401ED0">
        <w:t>delse:</w:t>
      </w:r>
      <w:r w:rsidR="003115B0" w:rsidRPr="003115B0">
        <w:t xml:space="preserve"> </w:t>
      </w:r>
      <w:r w:rsidR="005D31FF" w:rsidRPr="003115B0">
        <w:rPr>
          <w:i/>
        </w:rPr>
        <w:t xml:space="preserve">”Der er indtil videre sjældent blevet gennemført målrettede undervisnings- eller skoleforsøg, der rækker ud over enkelte læreres initiativer, eller blevet foretaget undersøgelser af projekter i form af ledsagende forskning inden for </w:t>
      </w:r>
      <w:r w:rsidR="005D31FF" w:rsidRPr="00AD6AAA">
        <w:rPr>
          <w:i/>
        </w:rPr>
        <w:t>denne p</w:t>
      </w:r>
      <w:r w:rsidR="00B534F8">
        <w:rPr>
          <w:i/>
        </w:rPr>
        <w:t>roblemstilling”</w:t>
      </w:r>
      <w:r w:rsidR="00FD080F" w:rsidRPr="00AD6AAA">
        <w:rPr>
          <w:i/>
        </w:rPr>
        <w:t xml:space="preserve"> </w:t>
      </w:r>
      <w:r w:rsidR="00BF55C7">
        <w:t>(Klafki</w:t>
      </w:r>
      <w:r w:rsidR="00FD080F" w:rsidRPr="00BF55C7">
        <w:t>2011:210)</w:t>
      </w:r>
      <w:r w:rsidR="003115B0" w:rsidRPr="00BF55C7">
        <w:t>.</w:t>
      </w:r>
      <w:r w:rsidR="00AD6AAA" w:rsidRPr="00AD6AAA">
        <w:rPr>
          <w:i/>
        </w:rPr>
        <w:t xml:space="preserve"> </w:t>
      </w:r>
      <w:r w:rsidR="00AD6AAA" w:rsidRPr="00AD6AAA">
        <w:t>Det har f.eks. ikke være muligt</w:t>
      </w:r>
      <w:r w:rsidR="00401ED0">
        <w:t>,</w:t>
      </w:r>
      <w:r w:rsidR="00AD6AAA" w:rsidRPr="00AD6AAA">
        <w:t xml:space="preserve"> umiddelbart</w:t>
      </w:r>
      <w:r w:rsidR="00401ED0">
        <w:t>,</w:t>
      </w:r>
      <w:r w:rsidR="00AD6AAA" w:rsidRPr="00AD6AAA">
        <w:t xml:space="preserve"> at finde </w:t>
      </w:r>
      <w:r w:rsidR="00AD6AAA">
        <w:t xml:space="preserve">overordnede </w:t>
      </w:r>
      <w:r w:rsidR="00AD6AAA" w:rsidRPr="00AD6AAA">
        <w:t>beskrivelser af</w:t>
      </w:r>
      <w:r w:rsidR="00401ED0">
        <w:t xml:space="preserve"> begrebet, der omhandler </w:t>
      </w:r>
      <w:r w:rsidR="00AD6AAA" w:rsidRPr="00AD6AAA">
        <w:t>kriterier</w:t>
      </w:r>
      <w:r w:rsidR="00401ED0">
        <w:t xml:space="preserve"> for</w:t>
      </w:r>
      <w:r w:rsidR="00AD6AAA" w:rsidRPr="00AD6AAA">
        <w:t xml:space="preserve"> </w:t>
      </w:r>
      <w:r w:rsidR="00401ED0">
        <w:t>en differentieret undervisning</w:t>
      </w:r>
      <w:r w:rsidR="00AD6AAA" w:rsidRPr="00AD6AAA">
        <w:t xml:space="preserve"> (den differentierende lærer)</w:t>
      </w:r>
      <w:r w:rsidR="00401ED0">
        <w:t>,</w:t>
      </w:r>
      <w:r w:rsidR="00AD6AAA">
        <w:t xml:space="preserve"> eller</w:t>
      </w:r>
      <w:r w:rsidR="00AD6AAA" w:rsidRPr="00AD6AAA">
        <w:t xml:space="preserve"> hvor meget differentiering </w:t>
      </w:r>
      <w:r w:rsidR="00C11B48" w:rsidRPr="00AD6AAA">
        <w:t xml:space="preserve">der </w:t>
      </w:r>
      <w:r w:rsidR="00AD6AAA" w:rsidRPr="00AD6AAA">
        <w:t>skal til</w:t>
      </w:r>
      <w:r w:rsidR="00401ED0">
        <w:t xml:space="preserve">, for at </w:t>
      </w:r>
      <w:r w:rsidR="00AD6AAA" w:rsidRPr="00AD6AAA">
        <w:t>undervisningen er tilstrækkeligt differentieret.</w:t>
      </w:r>
      <w:r w:rsidR="003115B0">
        <w:rPr>
          <w:i/>
        </w:rPr>
        <w:t xml:space="preserve"> </w:t>
      </w:r>
      <w:r w:rsidR="003115B0">
        <w:t>Noget af indholdsforvirringen</w:t>
      </w:r>
      <w:r w:rsidR="00401ED0">
        <w:t>,</w:t>
      </w:r>
      <w:r w:rsidR="003115B0">
        <w:t xml:space="preserve"> og den manglende praksis</w:t>
      </w:r>
      <w:r w:rsidR="00401ED0">
        <w:t>,</w:t>
      </w:r>
      <w:r w:rsidR="003115B0">
        <w:t xml:space="preserve"> </w:t>
      </w:r>
      <w:r w:rsidR="00401ED0">
        <w:t>kan muligvis</w:t>
      </w:r>
      <w:r w:rsidR="003115B0">
        <w:t xml:space="preserve"> findes i ovenstående, da begrebet</w:t>
      </w:r>
      <w:r w:rsidR="00AD6AAA">
        <w:t xml:space="preserve"> måske</w:t>
      </w:r>
      <w:r w:rsidR="003115B0">
        <w:t xml:space="preserve"> mere har sit fundament i ideologi</w:t>
      </w:r>
      <w:r w:rsidR="00401ED0">
        <w:t>,</w:t>
      </w:r>
      <w:r w:rsidR="003115B0">
        <w:t xml:space="preserve"> end i en direkte praksis. Det modsatte argument findes dog samtidig i debatten</w:t>
      </w:r>
      <w:r w:rsidR="00401ED0">
        <w:t>,</w:t>
      </w:r>
      <w:r w:rsidR="003115B0">
        <w:t xml:space="preserve"> eksemplificeret ved Kirsten Krogh-Je</w:t>
      </w:r>
      <w:r w:rsidR="00DA2224">
        <w:t>spersen</w:t>
      </w:r>
      <w:r w:rsidR="003115B0">
        <w:t xml:space="preserve">: </w:t>
      </w:r>
      <w:r w:rsidR="003115B0">
        <w:rPr>
          <w:i/>
        </w:rPr>
        <w:t>”I virkeligheden er det ikke særligt mystisk. Begrebet er ikke svært at forstå, og der er mange eksempler fra praksis, hvor det fungerer</w:t>
      </w:r>
      <w:r w:rsidR="00DE6989">
        <w:rPr>
          <w:i/>
        </w:rPr>
        <w:t>”</w:t>
      </w:r>
      <w:r w:rsidR="00274096">
        <w:rPr>
          <w:rStyle w:val="Fodnotehenvisning"/>
          <w:i/>
        </w:rPr>
        <w:footnoteReference w:id="12"/>
      </w:r>
      <w:r w:rsidR="00DE6989">
        <w:rPr>
          <w:i/>
        </w:rPr>
        <w:t xml:space="preserve"> </w:t>
      </w:r>
    </w:p>
    <w:p w14:paraId="79E11500" w14:textId="77777777" w:rsidR="00052438" w:rsidRDefault="00052438" w:rsidP="00744FBB">
      <w:pPr>
        <w:spacing w:line="360" w:lineRule="auto"/>
        <w:jc w:val="both"/>
      </w:pPr>
    </w:p>
    <w:p w14:paraId="4AEF9118" w14:textId="77777777" w:rsidR="00725133" w:rsidRDefault="00401ED0" w:rsidP="00744FBB">
      <w:pPr>
        <w:spacing w:line="360" w:lineRule="auto"/>
        <w:jc w:val="both"/>
      </w:pPr>
      <w:r>
        <w:t>Et</w:t>
      </w:r>
      <w:r w:rsidR="00885096">
        <w:t xml:space="preserve"> andet kritisk forhold omkring begrebet undervisningsdifferentiering er den generelle tendens til en individualisering af undervisningen, som også bliver problematiseret i evalueringsrapporterne fra </w:t>
      </w:r>
      <w:r w:rsidR="009815FF">
        <w:t>2004 og 2011. Denne</w:t>
      </w:r>
      <w:r w:rsidR="00052438" w:rsidRPr="00EC60EC">
        <w:t xml:space="preserve"> </w:t>
      </w:r>
      <w:r w:rsidR="009815FF">
        <w:t>øgede</w:t>
      </w:r>
      <w:r w:rsidR="00885096" w:rsidRPr="00EC60EC">
        <w:t xml:space="preserve"> </w:t>
      </w:r>
      <w:r w:rsidR="00885096">
        <w:t>tendens</w:t>
      </w:r>
      <w:r w:rsidR="00052438" w:rsidRPr="00EC60EC">
        <w:t xml:space="preserve"> til individualisering af undervisningen </w:t>
      </w:r>
      <w:r w:rsidR="00885096">
        <w:t>ses mange steder i skolens hverdag</w:t>
      </w:r>
      <w:r>
        <w:t>,</w:t>
      </w:r>
      <w:r w:rsidR="00885096" w:rsidRPr="00EC60EC">
        <w:t xml:space="preserve"> </w:t>
      </w:r>
      <w:r w:rsidR="00885096">
        <w:t>f.eks. udtrykt i</w:t>
      </w:r>
      <w:r w:rsidR="00052438" w:rsidRPr="00EC60EC">
        <w:t xml:space="preserve"> individuell</w:t>
      </w:r>
      <w:r w:rsidR="00E56AEF">
        <w:t>e læringsmål og</w:t>
      </w:r>
      <w:r w:rsidR="00052438" w:rsidRPr="00EC60EC">
        <w:t xml:space="preserve"> e</w:t>
      </w:r>
      <w:r w:rsidR="00E56AEF">
        <w:t>levplaner</w:t>
      </w:r>
      <w:r>
        <w:t>,</w:t>
      </w:r>
      <w:r w:rsidR="00885096">
        <w:t xml:space="preserve"> samt en generel samfundsfokusering på </w:t>
      </w:r>
      <w:r w:rsidR="00303D20">
        <w:t>det enkelt</w:t>
      </w:r>
      <w:r>
        <w:t>e</w:t>
      </w:r>
      <w:r w:rsidR="00303D20">
        <w:t xml:space="preserve"> individ</w:t>
      </w:r>
      <w:r w:rsidR="00885096">
        <w:t xml:space="preserve">. </w:t>
      </w:r>
      <w:r w:rsidR="00885096" w:rsidRPr="00EC60EC">
        <w:t xml:space="preserve">Der er </w:t>
      </w:r>
      <w:r w:rsidR="00885096">
        <w:t>flere steder i den pædagogiske debat og forskning argumenteret for</w:t>
      </w:r>
      <w:r w:rsidR="00C11B48">
        <w:t>,</w:t>
      </w:r>
      <w:r w:rsidR="00885096">
        <w:t xml:space="preserve"> at denne individualisering</w:t>
      </w:r>
      <w:r>
        <w:t>,</w:t>
      </w:r>
      <w:r w:rsidR="00885096" w:rsidRPr="00EC60EC">
        <w:t xml:space="preserve"> </w:t>
      </w:r>
      <w:r w:rsidR="00052438" w:rsidRPr="00EC60EC">
        <w:t>samlet set</w:t>
      </w:r>
      <w:r>
        <w:t>,</w:t>
      </w:r>
      <w:r w:rsidR="00052438" w:rsidRPr="00EC60EC">
        <w:t xml:space="preserve"> ikke fører ti</w:t>
      </w:r>
      <w:r w:rsidR="00885096">
        <w:t>l de ønskede</w:t>
      </w:r>
      <w:r>
        <w:t>,</w:t>
      </w:r>
      <w:r w:rsidR="00885096">
        <w:t xml:space="preserve"> faglige resultater.</w:t>
      </w:r>
      <w:r w:rsidR="00052438" w:rsidRPr="00EC60EC">
        <w:t xml:space="preserve"> </w:t>
      </w:r>
      <w:r w:rsidR="00052438" w:rsidRPr="00EC60EC">
        <w:rPr>
          <w:rStyle w:val="bwfv"/>
        </w:rPr>
        <w:t xml:space="preserve">Skolverket i Sverige </w:t>
      </w:r>
      <w:r w:rsidR="00885096">
        <w:rPr>
          <w:rStyle w:val="bwfv"/>
        </w:rPr>
        <w:t>kortlagde</w:t>
      </w:r>
      <w:r w:rsidR="00052438" w:rsidRPr="00EC60EC">
        <w:rPr>
          <w:rStyle w:val="bwfv"/>
        </w:rPr>
        <w:t xml:space="preserve"> i 2009 </w:t>
      </w:r>
      <w:r w:rsidR="00885096">
        <w:rPr>
          <w:rStyle w:val="bwfv"/>
        </w:rPr>
        <w:t xml:space="preserve">årsagerne til, at </w:t>
      </w:r>
      <w:r w:rsidR="00052438" w:rsidRPr="00EC60EC">
        <w:rPr>
          <w:rStyle w:val="bwfv"/>
        </w:rPr>
        <w:t>resul</w:t>
      </w:r>
      <w:r w:rsidR="00885096">
        <w:rPr>
          <w:rStyle w:val="bwfv"/>
        </w:rPr>
        <w:t>tater i den svenske grundskole var forringet betragteligt</w:t>
      </w:r>
      <w:r w:rsidR="00052438" w:rsidRPr="00EC60EC">
        <w:rPr>
          <w:rStyle w:val="bwfv"/>
        </w:rPr>
        <w:t xml:space="preserve"> siden </w:t>
      </w:r>
      <w:r w:rsidR="00885096">
        <w:rPr>
          <w:rStyle w:val="bwfv"/>
        </w:rPr>
        <w:t>starten af 1990´erne</w:t>
      </w:r>
      <w:r w:rsidR="00052438" w:rsidRPr="00EC60EC">
        <w:rPr>
          <w:rStyle w:val="bwfv"/>
        </w:rPr>
        <w:t>.</w:t>
      </w:r>
      <w:r w:rsidR="00052438" w:rsidRPr="00EC60EC">
        <w:rPr>
          <w:rStyle w:val="Fodnotehenvisning"/>
        </w:rPr>
        <w:footnoteReference w:id="13"/>
      </w:r>
      <w:r w:rsidR="00885096">
        <w:rPr>
          <w:rStyle w:val="bwfv"/>
        </w:rPr>
        <w:t xml:space="preserve"> Forskerne kom her</w:t>
      </w:r>
      <w:r w:rsidR="00052438" w:rsidRPr="00EC60EC">
        <w:rPr>
          <w:rStyle w:val="bwfv"/>
        </w:rPr>
        <w:t xml:space="preserve"> frem til, at de</w:t>
      </w:r>
      <w:r w:rsidR="00885096">
        <w:rPr>
          <w:rStyle w:val="bwfv"/>
        </w:rPr>
        <w:t>n øgede segregering</w:t>
      </w:r>
      <w:r>
        <w:rPr>
          <w:rStyle w:val="bwfv"/>
        </w:rPr>
        <w:t>,</w:t>
      </w:r>
      <w:r w:rsidR="00885096">
        <w:rPr>
          <w:rStyle w:val="bwfv"/>
        </w:rPr>
        <w:t xml:space="preserve"> sammenholdt med</w:t>
      </w:r>
      <w:r w:rsidR="00052438" w:rsidRPr="00EC60EC">
        <w:rPr>
          <w:rStyle w:val="bwfv"/>
        </w:rPr>
        <w:t xml:space="preserve"> den øgede differentierede og individualiserede undervisning</w:t>
      </w:r>
      <w:r w:rsidR="006E2354">
        <w:rPr>
          <w:rStyle w:val="bwfv"/>
        </w:rPr>
        <w:t>,</w:t>
      </w:r>
      <w:r w:rsidR="00052438" w:rsidRPr="00EC60EC">
        <w:rPr>
          <w:rStyle w:val="bwfv"/>
        </w:rPr>
        <w:t xml:space="preserve"> har haft en negativ betydning</w:t>
      </w:r>
      <w:r w:rsidR="00885096">
        <w:rPr>
          <w:rStyle w:val="bwfv"/>
        </w:rPr>
        <w:t xml:space="preserve"> for resultatet</w:t>
      </w:r>
      <w:r w:rsidR="00052438" w:rsidRPr="00EC60EC">
        <w:rPr>
          <w:rStyle w:val="bwfv"/>
        </w:rPr>
        <w:t xml:space="preserve">. </w:t>
      </w:r>
      <w:r w:rsidR="00052438" w:rsidRPr="00EC60EC">
        <w:t>Den norske skoleforsker Ki</w:t>
      </w:r>
      <w:r w:rsidR="00885096">
        <w:t>rsti Klette konkluderer meget direkte</w:t>
      </w:r>
      <w:r w:rsidR="00052438" w:rsidRPr="00EC60EC">
        <w:t xml:space="preserve">, at en </w:t>
      </w:r>
      <w:r w:rsidR="00885096">
        <w:t>større</w:t>
      </w:r>
      <w:r w:rsidR="00052438" w:rsidRPr="00EC60EC">
        <w:t xml:space="preserve"> brug af individuelle læringsplaner for eleverne </w:t>
      </w:r>
      <w:r w:rsidR="00885096" w:rsidRPr="00EC60EC">
        <w:t>medvirker</w:t>
      </w:r>
      <w:r w:rsidR="00052438" w:rsidRPr="00EC60EC">
        <w:t xml:space="preserve"> til, at</w:t>
      </w:r>
      <w:r w:rsidR="006E2354">
        <w:t>:</w:t>
      </w:r>
      <w:r w:rsidR="00052438" w:rsidRPr="00EC60EC">
        <w:t xml:space="preserve"> ”</w:t>
      </w:r>
      <w:r w:rsidR="00052438" w:rsidRPr="00EC60EC">
        <w:rPr>
          <w:i/>
        </w:rPr>
        <w:t>nogle elever får ansvaret for at forvalte egen ulykke”</w:t>
      </w:r>
      <w:r w:rsidR="00052438" w:rsidRPr="00EC60EC">
        <w:t>.</w:t>
      </w:r>
      <w:r w:rsidR="00052438" w:rsidRPr="00EC60EC">
        <w:rPr>
          <w:rStyle w:val="Fodnotehenvisning"/>
        </w:rPr>
        <w:footnoteReference w:id="14"/>
      </w:r>
    </w:p>
    <w:p w14:paraId="639E155E" w14:textId="77777777" w:rsidR="00B3762C" w:rsidRDefault="006E2354" w:rsidP="00E15EA6">
      <w:pPr>
        <w:spacing w:before="100" w:beforeAutospacing="1" w:after="100" w:afterAutospacing="1" w:line="360" w:lineRule="auto"/>
        <w:jc w:val="both"/>
      </w:pPr>
      <w:r>
        <w:t xml:space="preserve">Den sproglige definitions- og værdikamp bag ”sandheden” om begrebet undervisningsdifferentiering kan, som med inklusionsbegrebet, være underlagt forskellige diskurser eller koder, i en skelnen mellem den økonomiske, den politiske, den pædagogiske og den etiske kode. Således kan undervisningsdifferentieringsbegrebet bl.a. angribes for at være et slogan for et bestemt værdibaseret menneskesyn og syn på skolens opgave i en inkluderende og demokratisk forståelse. Spørgsmålet er, om der er tale om et postulat, som en påstand uden bevisførelse, eller et reelt, anvendeligt begreb. </w:t>
      </w:r>
      <w:r w:rsidR="00725133" w:rsidRPr="00725133">
        <w:t>Det er samtidig</w:t>
      </w:r>
      <w:r>
        <w:t>t</w:t>
      </w:r>
      <w:r w:rsidR="00725133" w:rsidRPr="00725133">
        <w:t xml:space="preserve"> interessant at spørge</w:t>
      </w:r>
      <w:r>
        <w:t>,</w:t>
      </w:r>
      <w:r w:rsidR="00725133" w:rsidRPr="00725133">
        <w:t xml:space="preserve"> o</w:t>
      </w:r>
      <w:r w:rsidR="00E56AEF">
        <w:t>m undervisningsdifferentiering</w:t>
      </w:r>
      <w:r w:rsidR="00725133" w:rsidRPr="00725133">
        <w:t xml:space="preserve"> ka</w:t>
      </w:r>
      <w:r>
        <w:t>n betragtes som et modefænomen</w:t>
      </w:r>
      <w:r w:rsidR="00725133">
        <w:t xml:space="preserve"> blandt</w:t>
      </w:r>
      <w:r w:rsidR="00725133" w:rsidRPr="00725133">
        <w:t xml:space="preserve"> </w:t>
      </w:r>
      <w:r w:rsidR="00E56AEF">
        <w:t>tids</w:t>
      </w:r>
      <w:r w:rsidR="00725133" w:rsidRPr="00725133">
        <w:t>aktuelle</w:t>
      </w:r>
      <w:r>
        <w:t>, pædagogiske strømninger:</w:t>
      </w:r>
      <w:r w:rsidR="009A6EC6">
        <w:t xml:space="preserve"> </w:t>
      </w:r>
      <w:r w:rsidR="0039246E">
        <w:rPr>
          <w:i/>
        </w:rPr>
        <w:t xml:space="preserve">”Der synes ikke at være nogen slående overensstemmelse mellem et pædagogisk systems filosofiske grundlag og de forskrifter for pædagogisk praksis, som tilhængere mener at kunne udlede af dette grundlag” </w:t>
      </w:r>
      <w:r w:rsidR="00BF55C7">
        <w:t>(Bisgaard</w:t>
      </w:r>
      <w:r w:rsidR="00214D35">
        <w:t>2006:8).</w:t>
      </w:r>
      <w:r w:rsidR="0039246E" w:rsidRPr="00725133">
        <w:t xml:space="preserve"> </w:t>
      </w:r>
      <w:r>
        <w:t>Hovedproblematik</w:t>
      </w:r>
      <w:r w:rsidR="005D2D54">
        <w:t xml:space="preserve"> og</w:t>
      </w:r>
      <w:r>
        <w:t xml:space="preserve"> ét af</w:t>
      </w:r>
      <w:r w:rsidR="005D2D54">
        <w:t xml:space="preserve"> kritikpunkterne</w:t>
      </w:r>
      <w:r w:rsidR="009A6EC6">
        <w:t xml:space="preserve"> er</w:t>
      </w:r>
      <w:r w:rsidR="005D2D54">
        <w:t>,</w:t>
      </w:r>
      <w:r w:rsidR="009A6EC6">
        <w:t xml:space="preserve"> </w:t>
      </w:r>
      <w:r w:rsidR="00E56AEF">
        <w:t xml:space="preserve">at der ikke er </w:t>
      </w:r>
      <w:r w:rsidR="009A6EC6">
        <w:t>sammenhæng mellem teoriens grundsyn på pædagogik og undervisning</w:t>
      </w:r>
      <w:r>
        <w:t>,</w:t>
      </w:r>
      <w:r w:rsidR="009A6EC6">
        <w:t xml:space="preserve"> og den faktiske gennemførelse af</w:t>
      </w:r>
      <w:r w:rsidR="00725133" w:rsidRPr="00725133">
        <w:t xml:space="preserve"> </w:t>
      </w:r>
      <w:r>
        <w:t>løsningsforslagene:</w:t>
      </w:r>
      <w:r w:rsidR="00E9205A" w:rsidRPr="00E9205A">
        <w:rPr>
          <w:i/>
        </w:rPr>
        <w:t xml:space="preserve"> </w:t>
      </w:r>
      <w:r w:rsidR="00E9205A">
        <w:rPr>
          <w:i/>
        </w:rPr>
        <w:t xml:space="preserve">”Pædagogiske teorier kan betragtes som slogansystemer” </w:t>
      </w:r>
      <w:r w:rsidR="00BF55C7">
        <w:t>(Bisgaard</w:t>
      </w:r>
      <w:r w:rsidR="00E9205A">
        <w:t xml:space="preserve">2006:8) og </w:t>
      </w:r>
      <w:r w:rsidR="00E9205A">
        <w:rPr>
          <w:i/>
        </w:rPr>
        <w:t xml:space="preserve">”Sådanne slogans antager ofte form af påstande om formål, idealer eller endegyldige pædagogiske værdier” </w:t>
      </w:r>
      <w:r>
        <w:t xml:space="preserve">(Bisgaard2006:9). </w:t>
      </w:r>
    </w:p>
    <w:p w14:paraId="42A69436" w14:textId="77777777" w:rsidR="00E15EA6" w:rsidRPr="00B3762C" w:rsidRDefault="005D2D54" w:rsidP="00E15EA6">
      <w:pPr>
        <w:spacing w:before="100" w:beforeAutospacing="1" w:after="100" w:afterAutospacing="1" w:line="360" w:lineRule="auto"/>
        <w:jc w:val="both"/>
      </w:pPr>
      <w:r>
        <w:t>Det er måske begrebets utrolige spændvidde</w:t>
      </w:r>
      <w:r w:rsidR="006E2354">
        <w:t>,</w:t>
      </w:r>
      <w:r>
        <w:t xml:space="preserve"> i forståelse </w:t>
      </w:r>
      <w:r w:rsidR="00E56AEF">
        <w:t xml:space="preserve">af indhold og i </w:t>
      </w:r>
      <w:r>
        <w:t>den praktiske udførelse, der</w:t>
      </w:r>
      <w:r w:rsidR="006E2354">
        <w:t>,</w:t>
      </w:r>
      <w:r>
        <w:t xml:space="preserve"> som et pædagogisk slogansystem, ef</w:t>
      </w:r>
      <w:r w:rsidR="006E2354">
        <w:t>terlader lærerne med en række</w:t>
      </w:r>
      <w:r>
        <w:t xml:space="preserve"> praktiske vanskeligheder i genn</w:t>
      </w:r>
      <w:r w:rsidR="006E2354">
        <w:t>emførelsen af en differentieret</w:t>
      </w:r>
      <w:r>
        <w:t xml:space="preserve"> undervisning. Med Bisgaards ord: </w:t>
      </w:r>
      <w:r>
        <w:rPr>
          <w:i/>
        </w:rPr>
        <w:t xml:space="preserve">Et pædagogisk systems opgave er at sige praktikeren, hvad, hvor, hvornår og hvordan noget bør gøres” </w:t>
      </w:r>
      <w:r w:rsidR="00BF55C7">
        <w:t>(Bisgaard</w:t>
      </w:r>
      <w:r w:rsidR="00B10169">
        <w:t>2006:9), hvilket</w:t>
      </w:r>
      <w:r w:rsidR="00214D35">
        <w:t xml:space="preserve"> begrebet </w:t>
      </w:r>
      <w:r w:rsidR="009815FF">
        <w:t xml:space="preserve">netop </w:t>
      </w:r>
      <w:r w:rsidR="00B10169">
        <w:t>ikke kan, og det</w:t>
      </w:r>
      <w:r w:rsidR="00214D35">
        <w:t xml:space="preserve"> skal</w:t>
      </w:r>
      <w:r w:rsidR="00B10169">
        <w:t xml:space="preserve"> samtidig ikke</w:t>
      </w:r>
      <w:r w:rsidR="00214D35">
        <w:t xml:space="preserve"> formaliseres og detaljebeskrives i den komplicerede</w:t>
      </w:r>
      <w:r w:rsidR="00B10169">
        <w:t>,</w:t>
      </w:r>
      <w:r w:rsidR="00214D35">
        <w:t xml:space="preserve"> pædagogiske skolepraksis</w:t>
      </w:r>
      <w:r>
        <w:t>.</w:t>
      </w:r>
      <w:r w:rsidR="00E56AEF">
        <w:t xml:space="preserve"> Behovet for</w:t>
      </w:r>
      <w:r w:rsidR="00B10169">
        <w:t>,</w:t>
      </w:r>
      <w:r w:rsidR="00E56AEF">
        <w:t xml:space="preserve"> eller </w:t>
      </w:r>
      <w:r w:rsidR="00781D89">
        <w:t>fastlåste tro på</w:t>
      </w:r>
      <w:r w:rsidR="00B10169">
        <w:t>,</w:t>
      </w:r>
      <w:r w:rsidR="00781D89">
        <w:t xml:space="preserve"> ”værktøjer” som løsningen på lærernes differentieringsudfordringer</w:t>
      </w:r>
      <w:r w:rsidR="00B10169">
        <w:t>,</w:t>
      </w:r>
      <w:r w:rsidR="00781D89">
        <w:t xml:space="preserve"> ses i den v</w:t>
      </w:r>
      <w:r w:rsidR="004675EA">
        <w:t>æsentligt</w:t>
      </w:r>
      <w:r w:rsidR="00B3762C">
        <w:t xml:space="preserve"> forskellige accept</w:t>
      </w:r>
      <w:r w:rsidR="00781D89">
        <w:t xml:space="preserve"> af princippet om undervisningsdifferentiering, som enten være</w:t>
      </w:r>
      <w:r w:rsidR="00B10169">
        <w:t>nde</w:t>
      </w:r>
      <w:r w:rsidR="00781D89">
        <w:t xml:space="preserve"> af normativ eller deskriptiv karakter. Der er et massivt behov hos lærerne for, ud fra nogle valide iagt</w:t>
      </w:r>
      <w:r w:rsidR="00167B24">
        <w:t xml:space="preserve">tagelser, </w:t>
      </w:r>
      <w:r w:rsidR="00B3762C">
        <w:t xml:space="preserve">at erhverve </w:t>
      </w:r>
      <w:r w:rsidR="00167B24">
        <w:t>nogle deskriptive handlefor</w:t>
      </w:r>
      <w:r w:rsidR="00B10169">
        <w:t>e</w:t>
      </w:r>
      <w:r w:rsidR="00781D89">
        <w:t>skriv</w:t>
      </w:r>
      <w:r w:rsidR="00167B24">
        <w:t>elser, men dette gives ikke i de</w:t>
      </w:r>
      <w:r w:rsidR="00781D89">
        <w:t xml:space="preserve"> gen</w:t>
      </w:r>
      <w:r w:rsidR="00167B24">
        <w:t>erelle</w:t>
      </w:r>
      <w:r w:rsidR="00781D89">
        <w:t xml:space="preserve"> beskrivelse</w:t>
      </w:r>
      <w:r w:rsidR="00167B24">
        <w:t>r</w:t>
      </w:r>
      <w:r w:rsidR="00781D89">
        <w:t xml:space="preserve"> af begrebet. </w:t>
      </w:r>
      <w:r w:rsidR="00167B24">
        <w:t>Hvad der de</w:t>
      </w:r>
      <w:r w:rsidR="004675EA">
        <w:t>rimod gives lærer</w:t>
      </w:r>
      <w:r w:rsidR="0064042B">
        <w:t xml:space="preserve">ne er nogle normative </w:t>
      </w:r>
      <w:r w:rsidR="00167B24">
        <w:t>besk</w:t>
      </w:r>
      <w:r w:rsidR="004675EA">
        <w:t>rivelser, der efterlader dem</w:t>
      </w:r>
      <w:r w:rsidR="00167B24">
        <w:t xml:space="preserve"> med</w:t>
      </w:r>
      <w:r w:rsidR="00D51175">
        <w:t xml:space="preserve"> et </w:t>
      </w:r>
      <w:r w:rsidR="00B3762C">
        <w:t>væsentligt grund</w:t>
      </w:r>
      <w:r w:rsidR="00D51175">
        <w:t>fundament af</w:t>
      </w:r>
      <w:r w:rsidR="00167B24">
        <w:t xml:space="preserve"> handleanvisninger af normativ karakter.</w:t>
      </w:r>
      <w:r w:rsidR="00B3762C">
        <w:t xml:space="preserve"> </w:t>
      </w:r>
      <w:r w:rsidR="00B3762C">
        <w:rPr>
          <w:rFonts w:eastAsia="Arial Unicode MS"/>
        </w:rPr>
        <w:t xml:space="preserve">Lars Erling </w:t>
      </w:r>
      <w:r w:rsidR="00A70914">
        <w:rPr>
          <w:rFonts w:eastAsia="Arial Unicode MS"/>
        </w:rPr>
        <w:t>Dale beskriver</w:t>
      </w:r>
      <w:r w:rsidR="00C14DB7">
        <w:rPr>
          <w:rFonts w:eastAsia="Arial Unicode MS"/>
        </w:rPr>
        <w:t>,</w:t>
      </w:r>
      <w:r w:rsidR="00A70914">
        <w:rPr>
          <w:rFonts w:eastAsia="Arial Unicode MS"/>
        </w:rPr>
        <w:t xml:space="preserve"> med</w:t>
      </w:r>
      <w:r w:rsidR="00E15EA6">
        <w:rPr>
          <w:rFonts w:eastAsia="Arial Unicode MS"/>
        </w:rPr>
        <w:t xml:space="preserve"> sine kompetence</w:t>
      </w:r>
      <w:r w:rsidR="00E15EA6" w:rsidRPr="002036D2">
        <w:rPr>
          <w:rFonts w:eastAsia="Arial Unicode MS"/>
        </w:rPr>
        <w:t>niveauer</w:t>
      </w:r>
      <w:r w:rsidR="00C14DB7">
        <w:rPr>
          <w:rFonts w:eastAsia="Arial Unicode MS"/>
        </w:rPr>
        <w:t>,</w:t>
      </w:r>
      <w:r w:rsidR="00E15EA6" w:rsidRPr="002036D2">
        <w:rPr>
          <w:rFonts w:eastAsia="Arial Unicode MS"/>
        </w:rPr>
        <w:t xml:space="preserve"> </w:t>
      </w:r>
      <w:r w:rsidR="00C14DB7">
        <w:rPr>
          <w:rFonts w:eastAsia="Arial Unicode MS"/>
        </w:rPr>
        <w:t xml:space="preserve">opgaven for lærerne. </w:t>
      </w:r>
      <w:r w:rsidR="00E15EA6" w:rsidRPr="002036D2">
        <w:rPr>
          <w:rFonts w:eastAsia="Arial Unicode MS"/>
        </w:rPr>
        <w:t>Det afgørende for</w:t>
      </w:r>
      <w:r w:rsidR="00E15EA6">
        <w:rPr>
          <w:rFonts w:eastAsia="Arial Unicode MS"/>
        </w:rPr>
        <w:t>, om lærerne kan omforme nogle</w:t>
      </w:r>
      <w:r w:rsidR="008671E7">
        <w:rPr>
          <w:rFonts w:eastAsia="Arial Unicode MS"/>
        </w:rPr>
        <w:t xml:space="preserve"> normative ytringer og</w:t>
      </w:r>
      <w:r w:rsidR="00E15EA6">
        <w:rPr>
          <w:rFonts w:eastAsia="Arial Unicode MS"/>
        </w:rPr>
        <w:t xml:space="preserve"> deskriptive iagttagelse</w:t>
      </w:r>
      <w:r w:rsidR="00B3762C">
        <w:rPr>
          <w:rFonts w:eastAsia="Arial Unicode MS"/>
        </w:rPr>
        <w:t>r til at være retningsgivende</w:t>
      </w:r>
      <w:r w:rsidR="00E15EA6">
        <w:rPr>
          <w:rFonts w:eastAsia="Arial Unicode MS"/>
        </w:rPr>
        <w:t>, afhænger af evne</w:t>
      </w:r>
      <w:r w:rsidR="00C14DB7">
        <w:rPr>
          <w:rFonts w:eastAsia="Arial Unicode MS"/>
        </w:rPr>
        <w:t>n til at overføre den</w:t>
      </w:r>
      <w:r w:rsidR="00E15EA6">
        <w:rPr>
          <w:rFonts w:eastAsia="Arial Unicode MS"/>
        </w:rPr>
        <w:t xml:space="preserve"> videnskabelige viden til praksis</w:t>
      </w:r>
      <w:r w:rsidR="00C14DB7">
        <w:rPr>
          <w:rFonts w:eastAsia="Arial Unicode MS"/>
        </w:rPr>
        <w:t>, via é</w:t>
      </w:r>
      <w:r w:rsidR="00E15EA6">
        <w:rPr>
          <w:rFonts w:eastAsia="Arial Unicode MS"/>
        </w:rPr>
        <w:t xml:space="preserve">n eller anden form for transformation eller kontekstualisering af denne viden – altså </w:t>
      </w:r>
      <w:r w:rsidR="00A70914">
        <w:rPr>
          <w:rFonts w:eastAsia="Arial Unicode MS"/>
        </w:rPr>
        <w:t xml:space="preserve">i </w:t>
      </w:r>
      <w:r w:rsidR="00E15EA6">
        <w:rPr>
          <w:rFonts w:eastAsia="Arial Unicode MS"/>
        </w:rPr>
        <w:t>at</w:t>
      </w:r>
      <w:r w:rsidR="00C14DB7">
        <w:rPr>
          <w:rFonts w:eastAsia="Arial Unicode MS"/>
        </w:rPr>
        <w:t>:</w:t>
      </w:r>
      <w:r w:rsidR="00E15EA6">
        <w:rPr>
          <w:rFonts w:eastAsia="Arial Unicode MS"/>
        </w:rPr>
        <w:t xml:space="preserve"> </w:t>
      </w:r>
      <w:r w:rsidR="00E15EA6" w:rsidRPr="002036D2">
        <w:rPr>
          <w:rFonts w:eastAsia="Arial Unicode MS"/>
          <w:i/>
        </w:rPr>
        <w:t>”</w:t>
      </w:r>
      <w:r w:rsidR="00E15EA6" w:rsidRPr="002036D2">
        <w:rPr>
          <w:rFonts w:eastAsia="Arial Unicode MS"/>
        </w:rPr>
        <w:t xml:space="preserve">… </w:t>
      </w:r>
      <w:r w:rsidR="00E15EA6" w:rsidRPr="002036D2">
        <w:rPr>
          <w:rFonts w:eastAsia="Arial Unicode MS"/>
          <w:i/>
        </w:rPr>
        <w:t>tænke i begreber (k3) om undervisning (k1) og lokalt læreplansarbejde (k2)</w:t>
      </w:r>
      <w:r w:rsidR="00B3762C">
        <w:rPr>
          <w:rFonts w:eastAsia="Arial Unicode MS"/>
          <w:i/>
        </w:rPr>
        <w:t xml:space="preserve"> øger man evnen til selvrefleksion</w:t>
      </w:r>
      <w:r w:rsidR="00E15EA6" w:rsidRPr="002036D2">
        <w:rPr>
          <w:rFonts w:eastAsia="Arial Unicode MS"/>
          <w:i/>
        </w:rPr>
        <w:t>”</w:t>
      </w:r>
      <w:r w:rsidR="00BF55C7">
        <w:rPr>
          <w:rFonts w:eastAsia="Arial Unicode MS"/>
        </w:rPr>
        <w:t xml:space="preserve"> (Dale</w:t>
      </w:r>
      <w:r w:rsidR="00E15EA6" w:rsidRPr="002036D2">
        <w:rPr>
          <w:rFonts w:eastAsia="Arial Unicode MS"/>
        </w:rPr>
        <w:t>2000</w:t>
      </w:r>
      <w:r w:rsidR="00B3762C">
        <w:rPr>
          <w:rFonts w:eastAsia="Arial Unicode MS"/>
        </w:rPr>
        <w:t>:49</w:t>
      </w:r>
      <w:r w:rsidR="00E15EA6" w:rsidRPr="002036D2">
        <w:rPr>
          <w:rFonts w:eastAsia="Arial Unicode MS"/>
        </w:rPr>
        <w:t>)</w:t>
      </w:r>
      <w:r w:rsidR="00B3762C">
        <w:rPr>
          <w:rFonts w:eastAsia="Arial Unicode MS"/>
        </w:rPr>
        <w:t>. H</w:t>
      </w:r>
      <w:r w:rsidR="00E15EA6">
        <w:rPr>
          <w:rFonts w:eastAsia="Arial Unicode MS"/>
        </w:rPr>
        <w:t xml:space="preserve">ermed </w:t>
      </w:r>
      <w:r w:rsidR="00B3762C">
        <w:rPr>
          <w:rFonts w:eastAsia="Arial Unicode MS"/>
        </w:rPr>
        <w:t xml:space="preserve">er lærerne </w:t>
      </w:r>
      <w:r w:rsidR="00E15EA6">
        <w:rPr>
          <w:rFonts w:eastAsia="Arial Unicode MS"/>
        </w:rPr>
        <w:t>medvirke</w:t>
      </w:r>
      <w:r w:rsidR="00B3762C">
        <w:rPr>
          <w:rFonts w:eastAsia="Arial Unicode MS"/>
        </w:rPr>
        <w:t>nde</w:t>
      </w:r>
      <w:r w:rsidR="00E15EA6">
        <w:rPr>
          <w:rFonts w:eastAsia="Arial Unicode MS"/>
        </w:rPr>
        <w:t xml:space="preserve"> til en videreudvikling af den didaktisk</w:t>
      </w:r>
      <w:r w:rsidR="00C14DB7">
        <w:rPr>
          <w:rFonts w:eastAsia="Arial Unicode MS"/>
        </w:rPr>
        <w:t>e</w:t>
      </w:r>
      <w:r w:rsidR="00E15EA6">
        <w:rPr>
          <w:rFonts w:eastAsia="Arial Unicode MS"/>
        </w:rPr>
        <w:t xml:space="preserve"> teori omkring undervisningsdifferentiering</w:t>
      </w:r>
      <w:r w:rsidR="00E15EA6" w:rsidRPr="002036D2">
        <w:rPr>
          <w:rFonts w:eastAsia="Arial Unicode MS"/>
        </w:rPr>
        <w:t>. Dette e</w:t>
      </w:r>
      <w:r w:rsidR="00A70914">
        <w:rPr>
          <w:rFonts w:eastAsia="Arial Unicode MS"/>
        </w:rPr>
        <w:t xml:space="preserve">r fundamentet til at øge </w:t>
      </w:r>
      <w:r w:rsidR="00C14DB7">
        <w:rPr>
          <w:rFonts w:eastAsia="Arial Unicode MS"/>
        </w:rPr>
        <w:t>lærernes</w:t>
      </w:r>
      <w:r w:rsidR="00E15EA6" w:rsidRPr="002036D2">
        <w:rPr>
          <w:rFonts w:eastAsia="Arial Unicode MS"/>
        </w:rPr>
        <w:t xml:space="preserve"> refleksioner over skolens organisering og undervisningsformer</w:t>
      </w:r>
      <w:r w:rsidR="00C14DB7">
        <w:rPr>
          <w:rFonts w:eastAsia="Arial Unicode MS"/>
        </w:rPr>
        <w:t>,</w:t>
      </w:r>
      <w:r w:rsidR="00E15EA6">
        <w:rPr>
          <w:rFonts w:eastAsia="Arial Unicode MS"/>
        </w:rPr>
        <w:t xml:space="preserve"> i konteksten af opgaven med en differentieret undervisning. </w:t>
      </w:r>
    </w:p>
    <w:p w14:paraId="0B90A606" w14:textId="77777777" w:rsidR="00703D63" w:rsidRPr="00B3762C" w:rsidRDefault="004E36CB" w:rsidP="00B3762C">
      <w:pPr>
        <w:spacing w:line="360" w:lineRule="auto"/>
        <w:jc w:val="both"/>
        <w:rPr>
          <w:i/>
          <w:highlight w:val="yellow"/>
        </w:rPr>
      </w:pPr>
      <w:r w:rsidRPr="00744FBB">
        <w:t>Det skal ikke yderligere udfolde</w:t>
      </w:r>
      <w:r w:rsidR="00214D35">
        <w:t>s her</w:t>
      </w:r>
      <w:r w:rsidR="00C14DB7">
        <w:t>,</w:t>
      </w:r>
      <w:r w:rsidR="00214D35">
        <w:t xml:space="preserve"> om ovenstående er korrekte antagelser</w:t>
      </w:r>
      <w:r w:rsidRPr="00744FBB">
        <w:t xml:space="preserve">, men </w:t>
      </w:r>
      <w:r w:rsidR="00214D35">
        <w:t xml:space="preserve">det skal </w:t>
      </w:r>
      <w:r w:rsidRPr="00744FBB">
        <w:t>alene ses</w:t>
      </w:r>
      <w:r w:rsidR="00214D35">
        <w:t xml:space="preserve"> som et forsøg på</w:t>
      </w:r>
      <w:r w:rsidR="00C14DB7">
        <w:t xml:space="preserve"> at nuancere begrebet</w:t>
      </w:r>
      <w:r w:rsidR="00214D35">
        <w:t>. Der skal afslutningsvis</w:t>
      </w:r>
      <w:r w:rsidR="00C14DB7">
        <w:t>t</w:t>
      </w:r>
      <w:r w:rsidR="00214D35">
        <w:t xml:space="preserve"> sættes fokus på det fremadrettede og en mulig, positiv håndtering af undervisningsdifferen</w:t>
      </w:r>
      <w:r w:rsidR="00BD44F0">
        <w:t xml:space="preserve">tieringsbegrebet. </w:t>
      </w:r>
      <w:r w:rsidR="006F307E">
        <w:t xml:space="preserve">Med Carl Rogers ord: </w:t>
      </w:r>
      <w:r w:rsidR="006F307E" w:rsidRPr="00252B74">
        <w:rPr>
          <w:i/>
        </w:rPr>
        <w:t>”Hvis formålet med undervisning er at fremme læring, er man nødt til først at spørge hvad der menes med læ</w:t>
      </w:r>
      <w:r w:rsidR="00274096">
        <w:rPr>
          <w:i/>
        </w:rPr>
        <w:t>ring...</w:t>
      </w:r>
      <w:r w:rsidR="006F307E" w:rsidRPr="00252B74">
        <w:rPr>
          <w:i/>
        </w:rPr>
        <w:t>men ikke den livløse, sterile, formålsløse, hurtigt glemte læring, som stoppes ind i hovederne på hjælpeløse individer bundet til stolen af</w:t>
      </w:r>
      <w:r w:rsidR="006F307E">
        <w:rPr>
          <w:i/>
        </w:rPr>
        <w:t xml:space="preserve"> konformitetens jernhårde bånd!</w:t>
      </w:r>
      <w:r w:rsidR="006F307E" w:rsidRPr="00252B74">
        <w:rPr>
          <w:i/>
        </w:rPr>
        <w:t>”</w:t>
      </w:r>
      <w:r w:rsidR="00BF55C7">
        <w:t xml:space="preserve"> (Illeris</w:t>
      </w:r>
      <w:r w:rsidR="006F307E">
        <w:t>2000:</w:t>
      </w:r>
      <w:r w:rsidR="006F307E" w:rsidRPr="00A82905">
        <w:t>115)</w:t>
      </w:r>
      <w:r w:rsidR="006F307E">
        <w:t xml:space="preserve">. </w:t>
      </w:r>
      <w:r w:rsidR="00E9205A">
        <w:t>Det fremadrettede</w:t>
      </w:r>
      <w:r w:rsidR="00214D35">
        <w:t xml:space="preserve"> hviler på</w:t>
      </w:r>
      <w:r w:rsidRPr="00744FBB">
        <w:t xml:space="preserve"> et grundsyn på udvikling og elevernes læreproces</w:t>
      </w:r>
      <w:r w:rsidR="00C14DB7">
        <w:t>, som</w:t>
      </w:r>
      <w:r w:rsidRPr="00744FBB">
        <w:t xml:space="preserve"> kan være med til at skabe en nuanceret og kvalitativ forståelse af elevernes behov og forudsætninger, således at skolen/lærerne kan skabe en kvalificeret</w:t>
      </w:r>
      <w:r w:rsidR="00C14DB7">
        <w:t>,</w:t>
      </w:r>
      <w:r w:rsidRPr="00744FBB">
        <w:t xml:space="preserve"> differentieret undervisning til glæde for alle elever.</w:t>
      </w:r>
      <w:bookmarkStart w:id="46" w:name="_Toc208719195"/>
    </w:p>
    <w:p w14:paraId="473DF5D1" w14:textId="77777777" w:rsidR="00C14DB7" w:rsidRDefault="00C14DB7">
      <w:pPr>
        <w:rPr>
          <w:rFonts w:cs="Arial"/>
          <w:b/>
          <w:kern w:val="28"/>
          <w:sz w:val="28"/>
          <w:szCs w:val="28"/>
        </w:rPr>
      </w:pPr>
      <w:r>
        <w:br w:type="page"/>
      </w:r>
    </w:p>
    <w:p w14:paraId="2F0C3143" w14:textId="77777777" w:rsidR="003D6BB2" w:rsidRPr="003D6BB2" w:rsidRDefault="003D6BB2" w:rsidP="003D6BB2">
      <w:pPr>
        <w:pStyle w:val="Overskrift1"/>
        <w:spacing w:line="360" w:lineRule="auto"/>
        <w:jc w:val="both"/>
      </w:pPr>
      <w:bookmarkStart w:id="47" w:name="_Toc216796634"/>
      <w:r w:rsidRPr="00744FBB">
        <w:t>Det teoretiske modsvar!</w:t>
      </w:r>
      <w:bookmarkEnd w:id="47"/>
    </w:p>
    <w:p w14:paraId="01CAA51F" w14:textId="77777777" w:rsidR="00FB3C1D" w:rsidRPr="00F431C3" w:rsidRDefault="00FB3C1D" w:rsidP="000B775E">
      <w:pPr>
        <w:pStyle w:val="Overskrift2"/>
        <w:rPr>
          <w:bCs/>
          <w:iCs/>
          <w:color w:val="auto"/>
        </w:rPr>
      </w:pPr>
      <w:bookmarkStart w:id="48" w:name="_Toc216796635"/>
      <w:r w:rsidRPr="00F431C3">
        <w:rPr>
          <w:bCs/>
          <w:iCs/>
          <w:color w:val="auto"/>
        </w:rPr>
        <w:t>John Dewey</w:t>
      </w:r>
      <w:r w:rsidR="007D0883" w:rsidRPr="00F431C3">
        <w:rPr>
          <w:bCs/>
          <w:iCs/>
          <w:color w:val="auto"/>
        </w:rPr>
        <w:t xml:space="preserve"> som optik på undervisningsdifferentiering</w:t>
      </w:r>
      <w:bookmarkEnd w:id="46"/>
      <w:bookmarkEnd w:id="48"/>
    </w:p>
    <w:p w14:paraId="562D3834" w14:textId="77777777" w:rsidR="00276493" w:rsidRDefault="00FB3C1D" w:rsidP="000B775E">
      <w:pPr>
        <w:spacing w:line="360" w:lineRule="auto"/>
        <w:jc w:val="both"/>
        <w:rPr>
          <w:color w:val="3366FF"/>
        </w:rPr>
      </w:pPr>
      <w:r w:rsidRPr="00210CEF">
        <w:t xml:space="preserve">Deweys </w:t>
      </w:r>
      <w:r w:rsidR="00945B2E">
        <w:t xml:space="preserve">brede </w:t>
      </w:r>
      <w:r w:rsidR="0098743C" w:rsidRPr="00210CEF">
        <w:t>teori</w:t>
      </w:r>
      <w:r w:rsidR="00945B2E">
        <w:t>felt</w:t>
      </w:r>
      <w:r w:rsidR="00210CEF" w:rsidRPr="00210CEF">
        <w:t xml:space="preserve"> </w:t>
      </w:r>
      <w:r w:rsidR="0098743C" w:rsidRPr="00210CEF">
        <w:t>om</w:t>
      </w:r>
      <w:r w:rsidR="00210CEF" w:rsidRPr="00210CEF">
        <w:t>handler</w:t>
      </w:r>
      <w:r w:rsidR="0047696F">
        <w:t xml:space="preserve"> tilværelsen</w:t>
      </w:r>
      <w:r w:rsidR="00EB0573">
        <w:t>,</w:t>
      </w:r>
      <w:r w:rsidR="0047696F">
        <w:t xml:space="preserve"> og</w:t>
      </w:r>
      <w:r w:rsidR="0098743C" w:rsidRPr="00210CEF">
        <w:t xml:space="preserve"> </w:t>
      </w:r>
      <w:r w:rsidRPr="00210CEF">
        <w:t>læringsteori</w:t>
      </w:r>
      <w:r w:rsidR="00210CEF" w:rsidRPr="00210CEF">
        <w:t>en</w:t>
      </w:r>
      <w:r w:rsidRPr="00210CEF">
        <w:t xml:space="preserve"> fokus</w:t>
      </w:r>
      <w:r w:rsidR="0047696F">
        <w:t>erer</w:t>
      </w:r>
      <w:r w:rsidRPr="00210CEF">
        <w:t xml:space="preserve"> på erfaringer, og på individets læring gennem erfaringer. </w:t>
      </w:r>
      <w:r w:rsidR="00AF5930" w:rsidRPr="00210CEF">
        <w:t>Erfaringerne har en social</w:t>
      </w:r>
      <w:r w:rsidR="00F0097C">
        <w:t xml:space="preserve"> og aktiv dimension</w:t>
      </w:r>
      <w:r w:rsidR="0047696F">
        <w:t>,</w:t>
      </w:r>
      <w:r w:rsidR="00AF5930" w:rsidRPr="00210CEF">
        <w:t xml:space="preserve"> og </w:t>
      </w:r>
      <w:r w:rsidR="00EB0573">
        <w:t>erfaringens betydning for</w:t>
      </w:r>
      <w:r w:rsidR="00AF5930">
        <w:t xml:space="preserve"> individets erkendelse er en </w:t>
      </w:r>
      <w:r w:rsidR="006F307E">
        <w:t xml:space="preserve">fortløbende </w:t>
      </w:r>
      <w:r w:rsidR="00AF5930">
        <w:t>proces</w:t>
      </w:r>
      <w:r w:rsidR="00EB0573">
        <w:t>,</w:t>
      </w:r>
      <w:r w:rsidR="00AF5930">
        <w:t xml:space="preserve"> ikke en fast dimension. </w:t>
      </w:r>
      <w:r w:rsidRPr="00F15E3C">
        <w:t xml:space="preserve">Erfaringsopfattelsen hos Dewey har to </w:t>
      </w:r>
      <w:r w:rsidR="00045CEF">
        <w:t>centrale begreber</w:t>
      </w:r>
      <w:r w:rsidRPr="00F15E3C">
        <w:t xml:space="preserve"> </w:t>
      </w:r>
      <w:r w:rsidR="00F15E3C" w:rsidRPr="00F15E3C">
        <w:t>indbefattet</w:t>
      </w:r>
      <w:r w:rsidRPr="00F15E3C">
        <w:t xml:space="preserve">: </w:t>
      </w:r>
      <w:r w:rsidRPr="00045CEF">
        <w:rPr>
          <w:i/>
        </w:rPr>
        <w:t>kontinuitet og samspil</w:t>
      </w:r>
      <w:r w:rsidR="00F15E3C" w:rsidRPr="00F15E3C">
        <w:rPr>
          <w:sz w:val="22"/>
          <w:szCs w:val="22"/>
        </w:rPr>
        <w:t xml:space="preserve"> </w:t>
      </w:r>
      <w:r w:rsidR="00524A82">
        <w:t>(Dewey</w:t>
      </w:r>
      <w:r w:rsidR="00045CEF" w:rsidRPr="00F15E3C">
        <w:t xml:space="preserve">1969:204). </w:t>
      </w:r>
      <w:r w:rsidR="00F15E3C" w:rsidRPr="00F15E3C">
        <w:rPr>
          <w:sz w:val="22"/>
          <w:szCs w:val="22"/>
        </w:rPr>
        <w:t>E</w:t>
      </w:r>
      <w:r w:rsidRPr="00F15E3C">
        <w:t>rfaringsbegrebet</w:t>
      </w:r>
      <w:r w:rsidR="00581F03">
        <w:t xml:space="preserve">s </w:t>
      </w:r>
      <w:r w:rsidR="00276493">
        <w:t>kumulativ</w:t>
      </w:r>
      <w:r w:rsidR="00581F03">
        <w:t>e</w:t>
      </w:r>
      <w:r w:rsidR="00276493">
        <w:t xml:space="preserve"> opfattelse med</w:t>
      </w:r>
      <w:r w:rsidRPr="00F15E3C">
        <w:t xml:space="preserve"> </w:t>
      </w:r>
      <w:r w:rsidR="00581F03">
        <w:t>erfaringens kontinuitetsprincip</w:t>
      </w:r>
      <w:r w:rsidRPr="00F15E3C">
        <w:t xml:space="preserve"> betyder, at enhver erfaring er </w:t>
      </w:r>
      <w:r w:rsidR="00F15E3C" w:rsidRPr="00F15E3C">
        <w:t>influeret</w:t>
      </w:r>
      <w:r w:rsidRPr="00F15E3C">
        <w:t xml:space="preserve"> af tidligere erfaringer, og den nyerhvervede erfaring vil påvirke karakteren af de </w:t>
      </w:r>
      <w:r w:rsidR="00524A82">
        <w:t>efterfølgende erfaringer (Dewey</w:t>
      </w:r>
      <w:r w:rsidRPr="00F15E3C">
        <w:t xml:space="preserve">1969:204). Dewey </w:t>
      </w:r>
      <w:r w:rsidR="00F15E3C" w:rsidRPr="00F15E3C">
        <w:t>fremstiller</w:t>
      </w:r>
      <w:r w:rsidRPr="00F15E3C">
        <w:t xml:space="preserve"> hermed </w:t>
      </w:r>
      <w:r w:rsidR="00EB0573">
        <w:t>læreprocessen som en kvalitativ</w:t>
      </w:r>
      <w:r w:rsidRPr="00F15E3C">
        <w:t>, spiralformet</w:t>
      </w:r>
      <w:r w:rsidR="00F15E3C" w:rsidRPr="00F15E3C">
        <w:t xml:space="preserve"> erfaringsproces, som kontinuerligt</w:t>
      </w:r>
      <w:r w:rsidR="00581F03">
        <w:t xml:space="preserve"> udvikles, hvor</w:t>
      </w:r>
      <w:r w:rsidRPr="00F15E3C">
        <w:t xml:space="preserve"> der dannes ny læring på baggrund af </w:t>
      </w:r>
      <w:r w:rsidR="006F307E">
        <w:t xml:space="preserve">tidligere </w:t>
      </w:r>
      <w:r w:rsidRPr="00F15E3C">
        <w:t>erfaringer, gennem både ydre, objektive- og indre vilkår (samspilsdimensionen).</w:t>
      </w:r>
      <w:r w:rsidR="00DC046E" w:rsidRPr="00F15E3C">
        <w:t xml:space="preserve"> </w:t>
      </w:r>
      <w:r w:rsidR="00DC046E">
        <w:t xml:space="preserve">Det er </w:t>
      </w:r>
      <w:r w:rsidR="00581F03">
        <w:t>dog</w:t>
      </w:r>
      <w:r w:rsidR="00DC046E">
        <w:t xml:space="preserve"> ikke erfaringen</w:t>
      </w:r>
      <w:r w:rsidR="00A20CEB">
        <w:t xml:space="preserve"> alene</w:t>
      </w:r>
      <w:r w:rsidR="00DC046E">
        <w:t>, der er det centrale</w:t>
      </w:r>
      <w:r w:rsidR="00BF5CFA">
        <w:t xml:space="preserve"> og værdifulde i læreprocessen</w:t>
      </w:r>
      <w:r w:rsidR="00DC046E">
        <w:t>, men</w:t>
      </w:r>
      <w:r w:rsidR="00EB0573">
        <w:t xml:space="preserve"> selve kvaliteten af erfaringen:</w:t>
      </w:r>
      <w:r w:rsidR="00BF5CFA">
        <w:t xml:space="preserve"> </w:t>
      </w:r>
      <w:r w:rsidR="00BF5CFA">
        <w:rPr>
          <w:i/>
        </w:rPr>
        <w:t>”Hvis blot og bar erfaring skal blive til viden, er der behov for metoder til refleksion og afprøvning i praksis af de umiddelbare erfaringer (der aldrig i sig selv udgør viden)</w:t>
      </w:r>
      <w:r w:rsidR="00524A82">
        <w:t>” (Brinkmann</w:t>
      </w:r>
      <w:r w:rsidR="00BF5CFA">
        <w:t>2006:182).</w:t>
      </w:r>
      <w:r w:rsidR="00797285">
        <w:t xml:space="preserve"> En alt for elevcentreret tilgang med fokusering på den enkeltes subjektive erfaringsdannelse</w:t>
      </w:r>
      <w:r w:rsidR="00EB0573">
        <w:t>,</w:t>
      </w:r>
      <w:r w:rsidR="00797285">
        <w:t xml:space="preserve"> og selvudvikling, skaber en misforstået skævvridning i sondringen mellem</w:t>
      </w:r>
      <w:r w:rsidR="00276493">
        <w:t xml:space="preserve"> den rene</w:t>
      </w:r>
      <w:r w:rsidR="00797285">
        <w:t xml:space="preserve"> erfaring og den </w:t>
      </w:r>
      <w:r w:rsidR="00276493">
        <w:t xml:space="preserve">indholdsmæssige, </w:t>
      </w:r>
      <w:r w:rsidR="00797285">
        <w:t>kvalitative erfaring.</w:t>
      </w:r>
      <w:r w:rsidR="007A4207">
        <w:t xml:space="preserve"> Erfaringen er netop opbygget af noget langt mere aktivt og so</w:t>
      </w:r>
      <w:r w:rsidR="00F0097C">
        <w:t>cialt. D</w:t>
      </w:r>
      <w:r w:rsidR="007A4207">
        <w:t>en er en interaktionsproces, hvor menneskets erfaring</w:t>
      </w:r>
      <w:r w:rsidR="00F0097C">
        <w:t xml:space="preserve"> aktivt påvirker andre </w:t>
      </w:r>
      <w:r w:rsidR="007A4207">
        <w:t>i en foranderlig verde</w:t>
      </w:r>
      <w:r w:rsidR="00F15E3C">
        <w:t>n</w:t>
      </w:r>
      <w:r w:rsidR="007A4207">
        <w:t>.</w:t>
      </w:r>
      <w:r w:rsidR="00797285">
        <w:rPr>
          <w:color w:val="3366FF"/>
        </w:rPr>
        <w:t xml:space="preserve"> </w:t>
      </w:r>
    </w:p>
    <w:p w14:paraId="1FD20799" w14:textId="77777777" w:rsidR="00FB3C1D" w:rsidRPr="000B775E" w:rsidRDefault="00797285" w:rsidP="000B775E">
      <w:pPr>
        <w:spacing w:line="360" w:lineRule="auto"/>
        <w:jc w:val="both"/>
        <w:rPr>
          <w:i/>
        </w:rPr>
      </w:pPr>
      <w:r w:rsidRPr="00797285">
        <w:t>Denne indsigt må være</w:t>
      </w:r>
      <w:r w:rsidR="007126FA" w:rsidRPr="007126FA">
        <w:t xml:space="preserve"> selve grundlaget for lærerens planlægning og</w:t>
      </w:r>
      <w:r w:rsidR="00945B2E">
        <w:t xml:space="preserve"> gennemførelse af undervisning</w:t>
      </w:r>
      <w:r w:rsidR="001F435C">
        <w:t>en,</w:t>
      </w:r>
      <w:r w:rsidR="0047696F">
        <w:t xml:space="preserve"> med fundament</w:t>
      </w:r>
      <w:r w:rsidR="007126FA">
        <w:t xml:space="preserve"> i undervisningsdifferentieringsprincippet. Hvis ikke der tages udgangspunkt i dette</w:t>
      </w:r>
      <w:r w:rsidR="001F435C">
        <w:t>,</w:t>
      </w:r>
      <w:r w:rsidR="007126FA">
        <w:t xml:space="preserve"> vil different</w:t>
      </w:r>
      <w:r w:rsidR="00F26869">
        <w:t>ieringsforsøgene bare resultere</w:t>
      </w:r>
      <w:r w:rsidR="007126FA">
        <w:t xml:space="preserve"> i endeløse </w:t>
      </w:r>
      <w:r w:rsidR="00F26869">
        <w:t>elev</w:t>
      </w:r>
      <w:r w:rsidR="00F15E3C">
        <w:t>-, metode- og opgave</w:t>
      </w:r>
      <w:r w:rsidR="00F26869">
        <w:t xml:space="preserve">differentieringsforsøg. </w:t>
      </w:r>
      <w:r w:rsidR="00BF5CFA">
        <w:t>I stedet skal vejen banes for kvalitativt gode, nyttige og berigende erfaringer</w:t>
      </w:r>
      <w:r w:rsidR="001F435C">
        <w:t>,</w:t>
      </w:r>
      <w:r w:rsidR="001748B8">
        <w:t xml:space="preserve"> gennem lærerens og indholdets</w:t>
      </w:r>
      <w:r w:rsidR="00712AAA">
        <w:t xml:space="preserve"> aktive deltagelse i elevens læreproces.</w:t>
      </w:r>
      <w:r w:rsidR="00F15E3C">
        <w:t xml:space="preserve"> Til dette kræves der en systematisk indsigt i den enkelte elevs behov og forudsætninger, den enkelte elevs målsætnin</w:t>
      </w:r>
      <w:r w:rsidR="00581F03">
        <w:t>g og læringsmål</w:t>
      </w:r>
      <w:r w:rsidR="00F15E3C">
        <w:t xml:space="preserve">, metoder m.m. </w:t>
      </w:r>
      <w:r w:rsidR="001F435C">
        <w:t>,</w:t>
      </w:r>
      <w:r w:rsidR="00F15E3C">
        <w:t>samt nogle klare</w:t>
      </w:r>
      <w:r w:rsidR="001F435C">
        <w:t>,</w:t>
      </w:r>
      <w:r w:rsidR="00F15E3C">
        <w:t xml:space="preserve"> didaktiske valg for un</w:t>
      </w:r>
      <w:r w:rsidR="00F15E3C" w:rsidRPr="000B775E">
        <w:t>dervisningen.</w:t>
      </w:r>
      <w:r w:rsidR="000B775E" w:rsidRPr="000B775E">
        <w:t xml:space="preserve"> D</w:t>
      </w:r>
      <w:r w:rsidR="001F435C">
        <w:t>et er vigtigt, at lærerne</w:t>
      </w:r>
      <w:r w:rsidR="000B775E" w:rsidRPr="000B775E">
        <w:t xml:space="preserve"> </w:t>
      </w:r>
      <w:r w:rsidR="001F435C">
        <w:t>udvælger</w:t>
      </w:r>
      <w:r w:rsidR="000B775E" w:rsidRPr="000B775E">
        <w:t>, hvilke mål læreproces</w:t>
      </w:r>
      <w:r w:rsidR="000B775E">
        <w:t>sen</w:t>
      </w:r>
      <w:r w:rsidR="000B775E" w:rsidRPr="000B775E">
        <w:t>/undervisningsforløb</w:t>
      </w:r>
      <w:r w:rsidR="000B775E">
        <w:t>et har særligt fokus på, og</w:t>
      </w:r>
      <w:r w:rsidR="000B775E" w:rsidRPr="000B775E">
        <w:t xml:space="preserve"> </w:t>
      </w:r>
      <w:r w:rsidR="000B775E">
        <w:t>læreren må have fokus på</w:t>
      </w:r>
      <w:r w:rsidR="000B775E" w:rsidRPr="000B775E">
        <w:t xml:space="preserve"> sti</w:t>
      </w:r>
      <w:r w:rsidR="000B775E">
        <w:t>l</w:t>
      </w:r>
      <w:r w:rsidR="000B775E" w:rsidRPr="000B775E">
        <w:t>lads</w:t>
      </w:r>
      <w:r w:rsidR="00276493">
        <w:t>eringen af den enkelte elev</w:t>
      </w:r>
      <w:r w:rsidR="000B775E">
        <w:t>s læreproces</w:t>
      </w:r>
      <w:r w:rsidR="00276493">
        <w:t xml:space="preserve"> i det fælles læringsmiljø</w:t>
      </w:r>
      <w:r w:rsidR="000B775E">
        <w:t xml:space="preserve">. </w:t>
      </w:r>
    </w:p>
    <w:p w14:paraId="577A47DB" w14:textId="77777777" w:rsidR="000679A7" w:rsidRPr="00F0097C" w:rsidRDefault="00F0097C" w:rsidP="00F0097C">
      <w:pPr>
        <w:pStyle w:val="Overskrift2"/>
        <w:rPr>
          <w:color w:val="auto"/>
        </w:rPr>
      </w:pPr>
      <w:bookmarkStart w:id="49" w:name="_Toc216796636"/>
      <w:r w:rsidRPr="00F0097C">
        <w:rPr>
          <w:color w:val="auto"/>
        </w:rPr>
        <w:t>Indholds</w:t>
      </w:r>
      <w:r w:rsidR="00C06AA3">
        <w:rPr>
          <w:color w:val="auto"/>
        </w:rPr>
        <w:t>- og proces</w:t>
      </w:r>
      <w:r w:rsidRPr="00F0097C">
        <w:rPr>
          <w:color w:val="auto"/>
        </w:rPr>
        <w:t>dimensionen i en differentieret undervisning</w:t>
      </w:r>
      <w:bookmarkEnd w:id="49"/>
    </w:p>
    <w:p w14:paraId="09237D25" w14:textId="77777777" w:rsidR="00A84956" w:rsidRPr="00432637" w:rsidRDefault="00A84956" w:rsidP="00A84956">
      <w:pPr>
        <w:spacing w:line="360" w:lineRule="auto"/>
        <w:jc w:val="both"/>
      </w:pPr>
      <w:r w:rsidRPr="00335EFC">
        <w:rPr>
          <w:i/>
        </w:rPr>
        <w:t>At lære</w:t>
      </w:r>
      <w:r w:rsidRPr="00A84956">
        <w:t xml:space="preserve"> er ifølge Dewey en erfarings- og modningsproces, som forløber i forskellige</w:t>
      </w:r>
      <w:r w:rsidR="00FD3F30">
        <w:t>,</w:t>
      </w:r>
      <w:r w:rsidRPr="00A84956">
        <w:t xml:space="preserve"> iscenesatte læringsrum, hvor eleven er i interaktion</w:t>
      </w:r>
      <w:r w:rsidR="00FD3F30">
        <w:t>,</w:t>
      </w:r>
      <w:r w:rsidRPr="00A84956">
        <w:t xml:space="preserve"> med </w:t>
      </w:r>
      <w:r w:rsidR="00FD3F30" w:rsidRPr="00A84956">
        <w:t>den mere erfarne</w:t>
      </w:r>
      <w:r w:rsidR="00FD3F30">
        <w:t>,</w:t>
      </w:r>
      <w:r w:rsidR="00FD3F30" w:rsidRPr="00A84956">
        <w:t xml:space="preserve"> gennem </w:t>
      </w:r>
      <w:r w:rsidRPr="00A84956">
        <w:t>en indholdsdimension.</w:t>
      </w:r>
      <w:r w:rsidRPr="00D07680">
        <w:rPr>
          <w:color w:val="3366FF"/>
        </w:rPr>
        <w:t xml:space="preserve"> </w:t>
      </w:r>
      <w:r w:rsidR="00581F03">
        <w:t xml:space="preserve">Læreprocessens </w:t>
      </w:r>
      <w:r w:rsidRPr="00A84956">
        <w:t>dimension har</w:t>
      </w:r>
      <w:r w:rsidR="00581F03">
        <w:t xml:space="preserve"> et bredt</w:t>
      </w:r>
      <w:r w:rsidRPr="00A84956">
        <w:t xml:space="preserve"> perspektiv, da Dewey både interesserer sig for de objektive vilkår</w:t>
      </w:r>
      <w:r w:rsidR="00FD3F30">
        <w:t>,</w:t>
      </w:r>
      <w:r w:rsidRPr="00A84956">
        <w:t xml:space="preserve"> eller indholdet (</w:t>
      </w:r>
      <w:r w:rsidRPr="00A84956">
        <w:rPr>
          <w:i/>
        </w:rPr>
        <w:t>noget</w:t>
      </w:r>
      <w:r w:rsidRPr="00A84956">
        <w:t xml:space="preserve"> er værd at erfare/at lære)</w:t>
      </w:r>
      <w:r w:rsidR="00FD3F30">
        <w:t>,</w:t>
      </w:r>
      <w:r w:rsidRPr="00A84956">
        <w:t xml:space="preserve"> og selve processen (</w:t>
      </w:r>
      <w:r w:rsidRPr="00A84956">
        <w:rPr>
          <w:i/>
        </w:rPr>
        <w:t>at lære at lære</w:t>
      </w:r>
      <w:r w:rsidRPr="00A84956">
        <w:t xml:space="preserve">): </w:t>
      </w:r>
      <w:r w:rsidRPr="00A84956">
        <w:rPr>
          <w:i/>
        </w:rPr>
        <w:t>”</w:t>
      </w:r>
      <w:r w:rsidRPr="00A84956">
        <w:t>…</w:t>
      </w:r>
      <w:r w:rsidRPr="00A84956">
        <w:rPr>
          <w:i/>
        </w:rPr>
        <w:t xml:space="preserve">hensyn til den anden faktor, som indgår i skabelsen af en erfaring, nemlig elevernes evner og hensigter </w:t>
      </w:r>
      <w:r w:rsidR="00524A82">
        <w:t>(Dewey</w:t>
      </w:r>
      <w:r w:rsidRPr="00A84956">
        <w:t>1969:214). På denne</w:t>
      </w:r>
      <w:r w:rsidR="00FD3F30">
        <w:t xml:space="preserve"> baggrund</w:t>
      </w:r>
      <w:r w:rsidRPr="00A84956">
        <w:t xml:space="preserve"> får lærerens systematiske viden og indsigt i den enkelte elevs behov og forudsætninger</w:t>
      </w:r>
      <w:r w:rsidR="00FD3F30">
        <w:t>,</w:t>
      </w:r>
      <w:r w:rsidRPr="00A84956">
        <w:t xml:space="preserve"> en central betydning for, at erfaringen/læringen hos eleven kan blive værdifuld. Det er lærerens opgave at rammesætte læringsrummet</w:t>
      </w:r>
      <w:r w:rsidR="00FD3F30">
        <w:t>,</w:t>
      </w:r>
      <w:r w:rsidRPr="00A84956">
        <w:t xml:space="preserve"> gennem en kobling af </w:t>
      </w:r>
      <w:r w:rsidR="003C08C0" w:rsidRPr="00A84956">
        <w:t xml:space="preserve">den igangsatte undervisning </w:t>
      </w:r>
      <w:r w:rsidR="003C08C0">
        <w:t>og den løbende evaluering heraf</w:t>
      </w:r>
      <w:r w:rsidRPr="00A84956">
        <w:t xml:space="preserve">, eller som Dewey beskriver det: </w:t>
      </w:r>
      <w:r w:rsidRPr="00A84956">
        <w:rPr>
          <w:i/>
        </w:rPr>
        <w:t>”…at han også helt konkret erkender hvilke omgivelser, der fører til vækst…udnytte de eksisterende fysiske og samfundsmæssige omgivelser, således at man uddrager alt det i dem, som kan bidrage til, at man får de erfaringer, der er værd at have”</w:t>
      </w:r>
      <w:r w:rsidR="00524A82">
        <w:t xml:space="preserve"> (Dewey</w:t>
      </w:r>
      <w:r w:rsidRPr="00A84956">
        <w:t>1969:209).</w:t>
      </w:r>
      <w:r>
        <w:rPr>
          <w:color w:val="3366FF"/>
        </w:rPr>
        <w:t xml:space="preserve"> </w:t>
      </w:r>
      <w:r>
        <w:t>Hermed afvises samtidig en overgivelse til kontingensens medfølgende mangel på fornuft og frem</w:t>
      </w:r>
      <w:r w:rsidR="003C08C0">
        <w:t xml:space="preserve">skridt, men en særlig </w:t>
      </w:r>
      <w:r w:rsidR="00FD3F30">
        <w:t>fornuft, der gennem sit</w:t>
      </w:r>
      <w:r>
        <w:t xml:space="preserve"> praktiske fund</w:t>
      </w:r>
      <w:r w:rsidR="00FD3F30">
        <w:t>ament netop er den eneste sikre</w:t>
      </w:r>
      <w:r>
        <w:t xml:space="preserve"> håndtering af konti</w:t>
      </w:r>
      <w:r w:rsidRPr="00A84956">
        <w:t xml:space="preserve">ngens. I denne erfaringsdannelse udvikles individet i en kreativ proces med de andre og det andet, hvor den sociale dimension har en central betydning for udkommet af forløbet. </w:t>
      </w:r>
    </w:p>
    <w:p w14:paraId="3184AD17" w14:textId="77777777" w:rsidR="0047696F" w:rsidRDefault="00A84956" w:rsidP="009804D2">
      <w:pPr>
        <w:pStyle w:val="Default"/>
        <w:spacing w:line="360" w:lineRule="auto"/>
        <w:jc w:val="both"/>
        <w:rPr>
          <w:rFonts w:ascii="Times New Roman" w:hAnsi="Times New Roman" w:cs="Times New Roman"/>
          <w:color w:val="3366FF"/>
        </w:rPr>
      </w:pPr>
      <w:r w:rsidRPr="00A84956">
        <w:rPr>
          <w:rFonts w:ascii="Times New Roman" w:hAnsi="Times New Roman" w:cs="Times New Roman"/>
          <w:color w:val="auto"/>
        </w:rPr>
        <w:t>Læreren må altså arbejde professionelt og pædagogisk bevidst med både processen og indholdet fo</w:t>
      </w:r>
      <w:r w:rsidR="00581F03">
        <w:rPr>
          <w:rFonts w:ascii="Times New Roman" w:hAnsi="Times New Roman" w:cs="Times New Roman"/>
          <w:color w:val="auto"/>
        </w:rPr>
        <w:t>r elevens læring. Både</w:t>
      </w:r>
      <w:r w:rsidRPr="00A84956">
        <w:rPr>
          <w:rFonts w:ascii="Times New Roman" w:hAnsi="Times New Roman" w:cs="Times New Roman"/>
          <w:color w:val="auto"/>
        </w:rPr>
        <w:t xml:space="preserve"> læringsindholdet og læreprocessen </w:t>
      </w:r>
      <w:r w:rsidR="00581F03">
        <w:rPr>
          <w:rFonts w:ascii="Times New Roman" w:hAnsi="Times New Roman" w:cs="Times New Roman"/>
          <w:color w:val="auto"/>
        </w:rPr>
        <w:t>præsenteres</w:t>
      </w:r>
      <w:r w:rsidR="00581F03" w:rsidRPr="00A84956">
        <w:rPr>
          <w:rFonts w:ascii="Times New Roman" w:hAnsi="Times New Roman" w:cs="Times New Roman"/>
          <w:color w:val="auto"/>
        </w:rPr>
        <w:t xml:space="preserve"> </w:t>
      </w:r>
      <w:r w:rsidRPr="00A84956">
        <w:rPr>
          <w:rFonts w:ascii="Times New Roman" w:hAnsi="Times New Roman" w:cs="Times New Roman"/>
          <w:color w:val="auto"/>
        </w:rPr>
        <w:t xml:space="preserve">for eleven, således at denne bliver forberedt til fremtiden: </w:t>
      </w:r>
      <w:r w:rsidRPr="00A84956">
        <w:rPr>
          <w:rFonts w:ascii="Times New Roman" w:hAnsi="Times New Roman" w:cs="Times New Roman"/>
          <w:i/>
          <w:color w:val="auto"/>
        </w:rPr>
        <w:t>”…kun ved til enhver tid at uddrage den fulde betydning af hver eneste nuværende erfaring bliver vi forberedt til at gøre det samme i fremtiden”</w:t>
      </w:r>
      <w:r w:rsidR="00524A82">
        <w:rPr>
          <w:rFonts w:ascii="Times New Roman" w:hAnsi="Times New Roman" w:cs="Times New Roman"/>
          <w:color w:val="auto"/>
        </w:rPr>
        <w:t xml:space="preserve"> (Dewey</w:t>
      </w:r>
      <w:r w:rsidRPr="00A84956">
        <w:rPr>
          <w:rFonts w:ascii="Times New Roman" w:hAnsi="Times New Roman" w:cs="Times New Roman"/>
          <w:color w:val="auto"/>
        </w:rPr>
        <w:t>1969:218).</w:t>
      </w:r>
      <w:r>
        <w:rPr>
          <w:rFonts w:ascii="Times New Roman" w:hAnsi="Times New Roman" w:cs="Times New Roman"/>
          <w:color w:val="3366FF"/>
        </w:rPr>
        <w:t xml:space="preserve"> </w:t>
      </w:r>
      <w:r w:rsidR="00F0097C">
        <w:rPr>
          <w:rFonts w:ascii="Times New Roman" w:hAnsi="Times New Roman" w:cs="Times New Roman"/>
          <w:color w:val="auto"/>
        </w:rPr>
        <w:t xml:space="preserve">På denne måde kan læreren </w:t>
      </w:r>
      <w:r w:rsidRPr="00F26869">
        <w:rPr>
          <w:rFonts w:ascii="Times New Roman" w:hAnsi="Times New Roman" w:cs="Times New Roman"/>
          <w:color w:val="auto"/>
        </w:rPr>
        <w:t xml:space="preserve">håndtere </w:t>
      </w:r>
      <w:r w:rsidR="0047696F">
        <w:rPr>
          <w:rFonts w:ascii="Times New Roman" w:hAnsi="Times New Roman" w:cs="Times New Roman"/>
          <w:color w:val="auto"/>
        </w:rPr>
        <w:t>ud</w:t>
      </w:r>
      <w:r w:rsidRPr="00F26869">
        <w:rPr>
          <w:rFonts w:ascii="Times New Roman" w:hAnsi="Times New Roman" w:cs="Times New Roman"/>
          <w:color w:val="auto"/>
        </w:rPr>
        <w:t>fordringen omkring differentiering, da denne</w:t>
      </w:r>
      <w:r w:rsidR="009B3175">
        <w:rPr>
          <w:rFonts w:ascii="Times New Roman" w:hAnsi="Times New Roman" w:cs="Times New Roman"/>
          <w:color w:val="auto"/>
        </w:rPr>
        <w:t xml:space="preserve"> tænkning</w:t>
      </w:r>
      <w:r w:rsidRPr="00F26869">
        <w:rPr>
          <w:rFonts w:ascii="Times New Roman" w:hAnsi="Times New Roman" w:cs="Times New Roman"/>
          <w:color w:val="auto"/>
        </w:rPr>
        <w:t xml:space="preserve"> ligger indgroet i selve fundamentet for alle valg omkring indhold, proces, materialer m.m.</w:t>
      </w:r>
      <w:r w:rsidRPr="00D07680">
        <w:rPr>
          <w:rFonts w:ascii="Times New Roman" w:hAnsi="Times New Roman" w:cs="Times New Roman"/>
          <w:color w:val="3366FF"/>
        </w:rPr>
        <w:t xml:space="preserve"> </w:t>
      </w:r>
    </w:p>
    <w:p w14:paraId="49F10B1F" w14:textId="77777777" w:rsidR="00BE13B6" w:rsidRDefault="00BE13B6" w:rsidP="009804D2">
      <w:pPr>
        <w:pStyle w:val="Default"/>
        <w:spacing w:line="360" w:lineRule="auto"/>
        <w:jc w:val="both"/>
        <w:rPr>
          <w:rFonts w:ascii="Times New Roman" w:hAnsi="Times New Roman" w:cs="Times New Roman"/>
          <w:color w:val="3366FF"/>
        </w:rPr>
      </w:pPr>
      <w:r w:rsidRPr="00846177">
        <w:rPr>
          <w:rFonts w:ascii="Times New Roman" w:hAnsi="Times New Roman" w:cs="Times New Roman"/>
          <w:color w:val="auto"/>
        </w:rPr>
        <w:t xml:space="preserve">Dewey bryder således med forestillingen om, at det objektive (lærerne, bøgerne, indholdet m.m.) undertrykker den autentiske erfaring/læring hos subjektet: </w:t>
      </w:r>
      <w:r w:rsidRPr="00846177">
        <w:rPr>
          <w:rFonts w:ascii="Times New Roman" w:hAnsi="Times New Roman" w:cs="Times New Roman"/>
          <w:i/>
          <w:color w:val="auto"/>
        </w:rPr>
        <w:t>”Jeg mener ikke, at man går ud fra, at de objektive vilkår kan elimineres…underordne de objektive vilkår i forhold til de indre”</w:t>
      </w:r>
      <w:r w:rsidR="00524A82">
        <w:rPr>
          <w:rFonts w:ascii="Times New Roman" w:hAnsi="Times New Roman" w:cs="Times New Roman"/>
          <w:color w:val="auto"/>
        </w:rPr>
        <w:t xml:space="preserve"> (Dewey</w:t>
      </w:r>
      <w:r w:rsidRPr="00846177">
        <w:rPr>
          <w:rFonts w:ascii="Times New Roman" w:hAnsi="Times New Roman" w:cs="Times New Roman"/>
          <w:color w:val="auto"/>
        </w:rPr>
        <w:t>1969:210).</w:t>
      </w:r>
      <w:r w:rsidRPr="009804D2">
        <w:rPr>
          <w:rFonts w:ascii="Times New Roman" w:hAnsi="Times New Roman" w:cs="Times New Roman"/>
          <w:color w:val="3366FF"/>
        </w:rPr>
        <w:t xml:space="preserve"> </w:t>
      </w:r>
      <w:r w:rsidR="00064F93" w:rsidRPr="00846177">
        <w:rPr>
          <w:rFonts w:ascii="Times New Roman" w:hAnsi="Times New Roman" w:cs="Times New Roman"/>
          <w:color w:val="auto"/>
        </w:rPr>
        <w:t>Således opstår samspillet mellem den ydre, objektive virkelighed og den indre, følelsesmæssige tilstand i subjektet</w:t>
      </w:r>
      <w:r w:rsidR="00064F93">
        <w:rPr>
          <w:rFonts w:ascii="Times New Roman" w:hAnsi="Times New Roman" w:cs="Times New Roman"/>
          <w:color w:val="auto"/>
        </w:rPr>
        <w:t>. Til dette er</w:t>
      </w:r>
      <w:r w:rsidR="00064F93">
        <w:rPr>
          <w:rFonts w:ascii="Times New Roman" w:hAnsi="Times New Roman" w:cs="Times New Roman"/>
        </w:rPr>
        <w:t xml:space="preserve"> a</w:t>
      </w:r>
      <w:r w:rsidRPr="009804D2">
        <w:rPr>
          <w:rFonts w:ascii="Times New Roman" w:hAnsi="Times New Roman" w:cs="Times New Roman"/>
        </w:rPr>
        <w:t>utoriteter (tidl</w:t>
      </w:r>
      <w:r w:rsidR="00064F93">
        <w:rPr>
          <w:rFonts w:ascii="Times New Roman" w:hAnsi="Times New Roman" w:cs="Times New Roman"/>
        </w:rPr>
        <w:t>igere</w:t>
      </w:r>
      <w:r w:rsidR="00FD3F30">
        <w:rPr>
          <w:rFonts w:ascii="Times New Roman" w:hAnsi="Times New Roman" w:cs="Times New Roman"/>
        </w:rPr>
        <w:t>,</w:t>
      </w:r>
      <w:r w:rsidR="00064F93">
        <w:rPr>
          <w:rFonts w:ascii="Times New Roman" w:hAnsi="Times New Roman" w:cs="Times New Roman"/>
        </w:rPr>
        <w:t xml:space="preserve"> kvalitative erfaringer)</w:t>
      </w:r>
      <w:r w:rsidRPr="009804D2">
        <w:rPr>
          <w:rFonts w:ascii="Times New Roman" w:hAnsi="Times New Roman" w:cs="Times New Roman"/>
        </w:rPr>
        <w:t xml:space="preserve"> en pædagogisk forudsætning for elevens </w:t>
      </w:r>
      <w:r w:rsidRPr="00846177">
        <w:rPr>
          <w:rFonts w:ascii="Times New Roman" w:hAnsi="Times New Roman" w:cs="Times New Roman"/>
          <w:color w:val="auto"/>
        </w:rPr>
        <w:t xml:space="preserve">udvikling og vækst. </w:t>
      </w:r>
      <w:r w:rsidR="00064F93">
        <w:rPr>
          <w:rFonts w:ascii="Times New Roman" w:hAnsi="Times New Roman" w:cs="Times New Roman"/>
        </w:rPr>
        <w:t xml:space="preserve">Samtidig forrykkes </w:t>
      </w:r>
      <w:r w:rsidRPr="009804D2">
        <w:rPr>
          <w:rFonts w:ascii="Times New Roman" w:hAnsi="Times New Roman" w:cs="Times New Roman"/>
        </w:rPr>
        <w:t>fordeling</w:t>
      </w:r>
      <w:r w:rsidR="00064F93">
        <w:rPr>
          <w:rFonts w:ascii="Times New Roman" w:hAnsi="Times New Roman" w:cs="Times New Roman"/>
        </w:rPr>
        <w:t>en</w:t>
      </w:r>
      <w:r w:rsidRPr="009804D2">
        <w:rPr>
          <w:rFonts w:ascii="Times New Roman" w:hAnsi="Times New Roman" w:cs="Times New Roman"/>
        </w:rPr>
        <w:t xml:space="preserve"> i d</w:t>
      </w:r>
      <w:r w:rsidR="00FD3F30">
        <w:rPr>
          <w:rFonts w:ascii="Times New Roman" w:hAnsi="Times New Roman" w:cs="Times New Roman"/>
        </w:rPr>
        <w:t xml:space="preserve">en modningsproces, der foregår </w:t>
      </w:r>
      <w:r w:rsidRPr="009804D2">
        <w:rPr>
          <w:rFonts w:ascii="Times New Roman" w:hAnsi="Times New Roman" w:cs="Times New Roman"/>
        </w:rPr>
        <w:t>mod en selvstændiggørelse af læreprocessens styri</w:t>
      </w:r>
      <w:r>
        <w:rPr>
          <w:rFonts w:ascii="Times New Roman" w:hAnsi="Times New Roman" w:cs="Times New Roman"/>
        </w:rPr>
        <w:t>ng</w:t>
      </w:r>
      <w:r w:rsidR="00FD3F30">
        <w:rPr>
          <w:rFonts w:ascii="Times New Roman" w:hAnsi="Times New Roman" w:cs="Times New Roman"/>
        </w:rPr>
        <w:t>,</w:t>
      </w:r>
      <w:r>
        <w:rPr>
          <w:rFonts w:ascii="Times New Roman" w:hAnsi="Times New Roman" w:cs="Times New Roman"/>
        </w:rPr>
        <w:t xml:space="preserve"> jf. selve meningen med </w:t>
      </w:r>
      <w:r w:rsidRPr="009804D2">
        <w:rPr>
          <w:rFonts w:ascii="Times New Roman" w:hAnsi="Times New Roman" w:cs="Times New Roman"/>
        </w:rPr>
        <w:t>dannelsesproces</w:t>
      </w:r>
      <w:r>
        <w:rPr>
          <w:rFonts w:ascii="Times New Roman" w:hAnsi="Times New Roman" w:cs="Times New Roman"/>
        </w:rPr>
        <w:t>sen bag undervisningsdifferentieringen</w:t>
      </w:r>
      <w:r w:rsidRPr="009804D2">
        <w:rPr>
          <w:rFonts w:ascii="Times New Roman" w:hAnsi="Times New Roman" w:cs="Times New Roman"/>
        </w:rPr>
        <w:t xml:space="preserve">. Der er således tale om det enkelte individs deltagelse i </w:t>
      </w:r>
      <w:r w:rsidR="00064F93" w:rsidRPr="009804D2">
        <w:rPr>
          <w:rFonts w:ascii="Times New Roman" w:hAnsi="Times New Roman" w:cs="Times New Roman"/>
        </w:rPr>
        <w:t>læreprocessen</w:t>
      </w:r>
      <w:r w:rsidR="00FD3F30">
        <w:rPr>
          <w:rFonts w:ascii="Times New Roman" w:hAnsi="Times New Roman" w:cs="Times New Roman"/>
        </w:rPr>
        <w:t>,</w:t>
      </w:r>
      <w:r w:rsidR="00064F93" w:rsidRPr="009804D2">
        <w:rPr>
          <w:rFonts w:ascii="Times New Roman" w:hAnsi="Times New Roman" w:cs="Times New Roman"/>
        </w:rPr>
        <w:t xml:space="preserve"> </w:t>
      </w:r>
      <w:r w:rsidR="00064F93">
        <w:rPr>
          <w:rFonts w:ascii="Times New Roman" w:hAnsi="Times New Roman" w:cs="Times New Roman"/>
        </w:rPr>
        <w:t>med fundament i fællesskabet</w:t>
      </w:r>
      <w:r w:rsidRPr="009804D2">
        <w:rPr>
          <w:rFonts w:ascii="Times New Roman" w:hAnsi="Times New Roman" w:cs="Times New Roman"/>
        </w:rPr>
        <w:t xml:space="preserve">, og derved </w:t>
      </w:r>
      <w:r w:rsidR="00581F03">
        <w:rPr>
          <w:rFonts w:ascii="Times New Roman" w:hAnsi="Times New Roman" w:cs="Times New Roman"/>
        </w:rPr>
        <w:t>en forståelsesforskydning af det klassiske</w:t>
      </w:r>
      <w:r w:rsidR="00FD3F30">
        <w:rPr>
          <w:rFonts w:ascii="Times New Roman" w:hAnsi="Times New Roman" w:cs="Times New Roman"/>
        </w:rPr>
        <w:t xml:space="preserve"> barnecenterede</w:t>
      </w:r>
      <w:r w:rsidR="003C08C0">
        <w:rPr>
          <w:rFonts w:ascii="Times New Roman" w:hAnsi="Times New Roman" w:cs="Times New Roman"/>
        </w:rPr>
        <w:t xml:space="preserve"> perspektiv. Det</w:t>
      </w:r>
      <w:r w:rsidRPr="009804D2">
        <w:rPr>
          <w:rFonts w:ascii="Times New Roman" w:hAnsi="Times New Roman" w:cs="Times New Roman"/>
        </w:rPr>
        <w:t xml:space="preserve"> er en ceme</w:t>
      </w:r>
      <w:r>
        <w:rPr>
          <w:rFonts w:ascii="Times New Roman" w:hAnsi="Times New Roman" w:cs="Times New Roman"/>
        </w:rPr>
        <w:t>ntering af, at læreprocessen fac</w:t>
      </w:r>
      <w:r w:rsidRPr="009804D2">
        <w:rPr>
          <w:rFonts w:ascii="Times New Roman" w:hAnsi="Times New Roman" w:cs="Times New Roman"/>
        </w:rPr>
        <w:t>i</w:t>
      </w:r>
      <w:r>
        <w:rPr>
          <w:rFonts w:ascii="Times New Roman" w:hAnsi="Times New Roman" w:cs="Times New Roman"/>
        </w:rPr>
        <w:t>literes</w:t>
      </w:r>
      <w:r w:rsidRPr="009804D2">
        <w:rPr>
          <w:rFonts w:ascii="Times New Roman" w:hAnsi="Times New Roman" w:cs="Times New Roman"/>
        </w:rPr>
        <w:t xml:space="preserve"> og styres af læreren</w:t>
      </w:r>
      <w:r w:rsidR="00FD3F30">
        <w:rPr>
          <w:rFonts w:ascii="Times New Roman" w:hAnsi="Times New Roman" w:cs="Times New Roman"/>
        </w:rPr>
        <w:t>,</w:t>
      </w:r>
      <w:r w:rsidRPr="009804D2">
        <w:rPr>
          <w:rFonts w:ascii="Times New Roman" w:hAnsi="Times New Roman" w:cs="Times New Roman"/>
        </w:rPr>
        <w:t xml:space="preserve"> </w:t>
      </w:r>
      <w:r>
        <w:rPr>
          <w:rFonts w:ascii="Times New Roman" w:hAnsi="Times New Roman" w:cs="Times New Roman"/>
        </w:rPr>
        <w:t xml:space="preserve">i samarbejde </w:t>
      </w:r>
      <w:r w:rsidRPr="009804D2">
        <w:rPr>
          <w:rFonts w:ascii="Times New Roman" w:hAnsi="Times New Roman" w:cs="Times New Roman"/>
        </w:rPr>
        <w:t>med eleven, hvor denne netop ikke overlades til selvlæring eller selverfaring</w:t>
      </w:r>
      <w:r w:rsidR="00FD3F30">
        <w:rPr>
          <w:rFonts w:ascii="Times New Roman" w:hAnsi="Times New Roman" w:cs="Times New Roman"/>
        </w:rPr>
        <w:t xml:space="preserve">, men hvor </w:t>
      </w:r>
      <w:r>
        <w:rPr>
          <w:rFonts w:ascii="Times New Roman" w:hAnsi="Times New Roman" w:cs="Times New Roman"/>
        </w:rPr>
        <w:t>lærer</w:t>
      </w:r>
      <w:r w:rsidR="00FD3F30">
        <w:rPr>
          <w:rFonts w:ascii="Times New Roman" w:hAnsi="Times New Roman" w:cs="Times New Roman"/>
        </w:rPr>
        <w:t>en</w:t>
      </w:r>
      <w:r>
        <w:rPr>
          <w:rFonts w:ascii="Times New Roman" w:hAnsi="Times New Roman" w:cs="Times New Roman"/>
        </w:rPr>
        <w:t xml:space="preserve"> gennem den løbende evaluering præcist ved, hvor elevens nye erfaringsdannelser har fly</w:t>
      </w:r>
      <w:r w:rsidR="00E3083B">
        <w:rPr>
          <w:rFonts w:ascii="Times New Roman" w:hAnsi="Times New Roman" w:cs="Times New Roman"/>
        </w:rPr>
        <w:t>ttet behov og forudsætninger hen</w:t>
      </w:r>
      <w:r w:rsidRPr="009804D2">
        <w:rPr>
          <w:rFonts w:ascii="Times New Roman" w:hAnsi="Times New Roman" w:cs="Times New Roman"/>
        </w:rPr>
        <w:t>.</w:t>
      </w:r>
    </w:p>
    <w:p w14:paraId="3F446DD7" w14:textId="77777777" w:rsidR="000679A7" w:rsidRPr="00F0097C" w:rsidRDefault="00F0097C" w:rsidP="00F0097C">
      <w:pPr>
        <w:pStyle w:val="Overskrift2"/>
        <w:rPr>
          <w:color w:val="auto"/>
        </w:rPr>
      </w:pPr>
      <w:bookmarkStart w:id="50" w:name="_Toc216796637"/>
      <w:r w:rsidRPr="00F0097C">
        <w:rPr>
          <w:color w:val="auto"/>
        </w:rPr>
        <w:t xml:space="preserve">Lærerens rolle i den </w:t>
      </w:r>
      <w:r w:rsidR="00DB6475">
        <w:rPr>
          <w:color w:val="auto"/>
        </w:rPr>
        <w:t>differentierede</w:t>
      </w:r>
      <w:r w:rsidRPr="00F0097C">
        <w:rPr>
          <w:color w:val="auto"/>
        </w:rPr>
        <w:t xml:space="preserve"> undervisning</w:t>
      </w:r>
      <w:bookmarkEnd w:id="50"/>
      <w:r w:rsidR="00FD3F30">
        <w:rPr>
          <w:color w:val="auto"/>
        </w:rPr>
        <w:t xml:space="preserve"> </w:t>
      </w:r>
    </w:p>
    <w:p w14:paraId="3F36B92E" w14:textId="77777777" w:rsidR="00BC34F7" w:rsidRPr="00BC34F7" w:rsidRDefault="009804D2" w:rsidP="000679A7">
      <w:pPr>
        <w:pStyle w:val="Default"/>
        <w:spacing w:line="360" w:lineRule="auto"/>
        <w:jc w:val="both"/>
        <w:rPr>
          <w:rFonts w:ascii="Times New Roman" w:hAnsi="Times New Roman" w:cs="Times New Roman"/>
          <w:i/>
          <w:color w:val="auto"/>
        </w:rPr>
      </w:pPr>
      <w:r w:rsidRPr="009804D2">
        <w:rPr>
          <w:rFonts w:ascii="Times New Roman" w:hAnsi="Times New Roman" w:cs="Times New Roman"/>
        </w:rPr>
        <w:t>Dewey positionerer sig i læringsforståelsen mellem en mere traditionel undervisning</w:t>
      </w:r>
      <w:r w:rsidR="00BC34F7">
        <w:rPr>
          <w:rFonts w:ascii="Times New Roman" w:hAnsi="Times New Roman" w:cs="Times New Roman"/>
        </w:rPr>
        <w:t>,</w:t>
      </w:r>
      <w:r w:rsidRPr="009804D2">
        <w:rPr>
          <w:rFonts w:ascii="Times New Roman" w:hAnsi="Times New Roman" w:cs="Times New Roman"/>
        </w:rPr>
        <w:t xml:space="preserve"> med læreren som autoritet med fokus p</w:t>
      </w:r>
      <w:r w:rsidR="00BC34F7">
        <w:rPr>
          <w:rFonts w:ascii="Times New Roman" w:hAnsi="Times New Roman" w:cs="Times New Roman"/>
        </w:rPr>
        <w:t>å det faglige indhold, og</w:t>
      </w:r>
      <w:r w:rsidRPr="009804D2">
        <w:rPr>
          <w:rFonts w:ascii="Times New Roman" w:hAnsi="Times New Roman" w:cs="Times New Roman"/>
        </w:rPr>
        <w:t xml:space="preserve"> en undervisning, hvor </w:t>
      </w:r>
      <w:r w:rsidRPr="00BC34F7">
        <w:rPr>
          <w:rFonts w:ascii="Times New Roman" w:hAnsi="Times New Roman" w:cs="Times New Roman"/>
          <w:i/>
        </w:rPr>
        <w:t>lære at lære</w:t>
      </w:r>
      <w:r w:rsidRPr="009804D2">
        <w:rPr>
          <w:rFonts w:ascii="Times New Roman" w:hAnsi="Times New Roman" w:cs="Times New Roman"/>
        </w:rPr>
        <w:t xml:space="preserve"> og den lærende er i centrum.</w:t>
      </w:r>
      <w:r w:rsidR="00A84956" w:rsidRPr="004E512E">
        <w:rPr>
          <w:rFonts w:ascii="Times New Roman" w:hAnsi="Times New Roman" w:cs="Times New Roman"/>
          <w:color w:val="auto"/>
        </w:rPr>
        <w:t xml:space="preserve"> </w:t>
      </w:r>
      <w:r>
        <w:rPr>
          <w:rFonts w:ascii="Times New Roman" w:hAnsi="Times New Roman" w:cs="Times New Roman"/>
          <w:color w:val="auto"/>
        </w:rPr>
        <w:t>D</w:t>
      </w:r>
      <w:r w:rsidRPr="004E512E">
        <w:rPr>
          <w:rFonts w:ascii="Times New Roman" w:hAnsi="Times New Roman" w:cs="Times New Roman"/>
          <w:color w:val="auto"/>
        </w:rPr>
        <w:t xml:space="preserve">er </w:t>
      </w:r>
      <w:r w:rsidR="00A84956" w:rsidRPr="004E512E">
        <w:rPr>
          <w:rFonts w:ascii="Times New Roman" w:hAnsi="Times New Roman" w:cs="Times New Roman"/>
          <w:color w:val="auto"/>
        </w:rPr>
        <w:t xml:space="preserve">skal i skolens undervisningsdifferentiering </w:t>
      </w:r>
      <w:r>
        <w:rPr>
          <w:rFonts w:ascii="Times New Roman" w:hAnsi="Times New Roman" w:cs="Times New Roman"/>
          <w:color w:val="auto"/>
        </w:rPr>
        <w:t xml:space="preserve">netop </w:t>
      </w:r>
      <w:r w:rsidR="00A84956" w:rsidRPr="004E512E">
        <w:rPr>
          <w:rFonts w:ascii="Times New Roman" w:hAnsi="Times New Roman" w:cs="Times New Roman"/>
          <w:color w:val="auto"/>
        </w:rPr>
        <w:t>være indeholdt elementer, der udfolder rummet og skaber mulighed for en</w:t>
      </w:r>
      <w:r w:rsidR="00BC34F7">
        <w:rPr>
          <w:rFonts w:ascii="Times New Roman" w:hAnsi="Times New Roman" w:cs="Times New Roman"/>
          <w:color w:val="auto"/>
        </w:rPr>
        <w:t>:</w:t>
      </w:r>
      <w:r w:rsidR="00A84956" w:rsidRPr="004E512E">
        <w:rPr>
          <w:rFonts w:ascii="Times New Roman" w:hAnsi="Times New Roman" w:cs="Times New Roman"/>
          <w:color w:val="auto"/>
        </w:rPr>
        <w:t xml:space="preserve"> </w:t>
      </w:r>
      <w:r w:rsidR="00A84956" w:rsidRPr="004E512E">
        <w:rPr>
          <w:rFonts w:ascii="Times New Roman" w:hAnsi="Times New Roman" w:cs="Times New Roman"/>
          <w:i/>
          <w:color w:val="auto"/>
        </w:rPr>
        <w:t>”kombination af barnets egne tilbøjeligheder med en tilrettelæggelse og evaluering af begivenheden fra lærerens side”</w:t>
      </w:r>
      <w:r w:rsidR="00524A82">
        <w:rPr>
          <w:rFonts w:ascii="Times New Roman" w:hAnsi="Times New Roman" w:cs="Times New Roman"/>
          <w:color w:val="auto"/>
        </w:rPr>
        <w:t xml:space="preserve"> (Brinkmann</w:t>
      </w:r>
      <w:r w:rsidR="00A84956" w:rsidRPr="004E512E">
        <w:rPr>
          <w:rFonts w:ascii="Times New Roman" w:hAnsi="Times New Roman" w:cs="Times New Roman"/>
          <w:color w:val="auto"/>
        </w:rPr>
        <w:t>2</w:t>
      </w:r>
      <w:r w:rsidR="00A84956" w:rsidRPr="009804D2">
        <w:rPr>
          <w:rFonts w:ascii="Times New Roman" w:hAnsi="Times New Roman" w:cs="Times New Roman"/>
          <w:color w:val="auto"/>
        </w:rPr>
        <w:t xml:space="preserve">006:187). </w:t>
      </w:r>
      <w:r w:rsidRPr="009804D2">
        <w:rPr>
          <w:rFonts w:ascii="Times New Roman" w:hAnsi="Times New Roman" w:cs="Times New Roman"/>
          <w:color w:val="auto"/>
        </w:rPr>
        <w:t>Dewey tillægger den modne</w:t>
      </w:r>
      <w:r w:rsidR="00BC34F7">
        <w:rPr>
          <w:rFonts w:ascii="Times New Roman" w:hAnsi="Times New Roman" w:cs="Times New Roman"/>
          <w:color w:val="auto"/>
        </w:rPr>
        <w:t>,</w:t>
      </w:r>
      <w:r w:rsidRPr="009804D2">
        <w:rPr>
          <w:rFonts w:ascii="Times New Roman" w:hAnsi="Times New Roman" w:cs="Times New Roman"/>
          <w:color w:val="auto"/>
        </w:rPr>
        <w:t xml:space="preserve"> med større erfaring, pligten til at påvirke den lærende, når erfaringer fremspires. Dette kommer til udtryk i forståelsen</w:t>
      </w:r>
      <w:r w:rsidR="00FB3C1D" w:rsidRPr="009804D2">
        <w:rPr>
          <w:rFonts w:ascii="Times New Roman" w:hAnsi="Times New Roman" w:cs="Times New Roman"/>
          <w:color w:val="auto"/>
        </w:rPr>
        <w:t xml:space="preserve"> af læreren</w:t>
      </w:r>
      <w:r w:rsidR="00BC34F7">
        <w:rPr>
          <w:rFonts w:ascii="Times New Roman" w:hAnsi="Times New Roman" w:cs="Times New Roman"/>
          <w:color w:val="auto"/>
        </w:rPr>
        <w:t>s</w:t>
      </w:r>
      <w:r w:rsidRPr="009804D2">
        <w:rPr>
          <w:rFonts w:ascii="Times New Roman" w:hAnsi="Times New Roman" w:cs="Times New Roman"/>
          <w:color w:val="auto"/>
        </w:rPr>
        <w:t xml:space="preserve"> rolle</w:t>
      </w:r>
      <w:r w:rsidR="00071E22">
        <w:rPr>
          <w:rFonts w:ascii="Times New Roman" w:hAnsi="Times New Roman" w:cs="Times New Roman"/>
          <w:color w:val="auto"/>
        </w:rPr>
        <w:t>,</w:t>
      </w:r>
      <w:r w:rsidR="001A28C7">
        <w:rPr>
          <w:rFonts w:ascii="Times New Roman" w:hAnsi="Times New Roman" w:cs="Times New Roman"/>
          <w:color w:val="auto"/>
        </w:rPr>
        <w:t xml:space="preserve"> hvor denne</w:t>
      </w:r>
      <w:r w:rsidR="00FB3C1D" w:rsidRPr="009804D2">
        <w:rPr>
          <w:rFonts w:ascii="Times New Roman" w:hAnsi="Times New Roman" w:cs="Times New Roman"/>
          <w:color w:val="auto"/>
        </w:rPr>
        <w:t xml:space="preserve"> har pligt til at styre erfarings</w:t>
      </w:r>
      <w:r>
        <w:rPr>
          <w:rFonts w:ascii="Times New Roman" w:hAnsi="Times New Roman" w:cs="Times New Roman"/>
          <w:color w:val="auto"/>
        </w:rPr>
        <w:t>processen, således at eleven skaber</w:t>
      </w:r>
      <w:r w:rsidR="00FB3C1D" w:rsidRPr="009804D2">
        <w:rPr>
          <w:rFonts w:ascii="Times New Roman" w:hAnsi="Times New Roman" w:cs="Times New Roman"/>
          <w:color w:val="auto"/>
        </w:rPr>
        <w:t xml:space="preserve"> erfaringer, som er værd at samle på:</w:t>
      </w:r>
      <w:r w:rsidR="00FB3C1D" w:rsidRPr="009804D2">
        <w:rPr>
          <w:rFonts w:ascii="Times New Roman" w:hAnsi="Times New Roman" w:cs="Times New Roman"/>
          <w:i/>
          <w:color w:val="auto"/>
        </w:rPr>
        <w:t xml:space="preserve">”…pålægger ham en pligt til at fastlægge de omgivelser, som ved at være i samspil med de eksisterende evner og behov hos eleven skaber en erfaring, der er værd at have” </w:t>
      </w:r>
      <w:r w:rsidR="00524A82">
        <w:rPr>
          <w:rFonts w:ascii="Times New Roman" w:hAnsi="Times New Roman" w:cs="Times New Roman"/>
          <w:color w:val="auto"/>
        </w:rPr>
        <w:t>(Dewey</w:t>
      </w:r>
      <w:r w:rsidR="00FB3C1D" w:rsidRPr="009804D2">
        <w:rPr>
          <w:rFonts w:ascii="Times New Roman" w:hAnsi="Times New Roman" w:cs="Times New Roman"/>
          <w:color w:val="auto"/>
        </w:rPr>
        <w:t xml:space="preserve">1969:214). </w:t>
      </w:r>
      <w:r>
        <w:rPr>
          <w:rFonts w:ascii="Times New Roman" w:hAnsi="Times New Roman" w:cs="Times New Roman"/>
          <w:color w:val="auto"/>
        </w:rPr>
        <w:t xml:space="preserve">Det er ikke en ensidig elevcentrering, da </w:t>
      </w:r>
      <w:r w:rsidRPr="00846177">
        <w:rPr>
          <w:rFonts w:ascii="Times New Roman" w:hAnsi="Times New Roman" w:cs="Times New Roman"/>
          <w:color w:val="auto"/>
        </w:rPr>
        <w:t>e</w:t>
      </w:r>
      <w:r w:rsidR="00FB3C1D" w:rsidRPr="00846177">
        <w:rPr>
          <w:rFonts w:ascii="Times New Roman" w:hAnsi="Times New Roman" w:cs="Times New Roman"/>
          <w:color w:val="auto"/>
        </w:rPr>
        <w:t xml:space="preserve">leven </w:t>
      </w:r>
      <w:r w:rsidRPr="00846177">
        <w:rPr>
          <w:rFonts w:ascii="Times New Roman" w:hAnsi="Times New Roman" w:cs="Times New Roman"/>
          <w:color w:val="auto"/>
        </w:rPr>
        <w:t xml:space="preserve">ikke overlades til </w:t>
      </w:r>
      <w:r w:rsidR="00BC34F7" w:rsidRPr="00846177">
        <w:rPr>
          <w:rFonts w:ascii="Times New Roman" w:hAnsi="Times New Roman" w:cs="Times New Roman"/>
          <w:color w:val="auto"/>
        </w:rPr>
        <w:t xml:space="preserve">selvstændigt </w:t>
      </w:r>
      <w:r w:rsidRPr="00846177">
        <w:rPr>
          <w:rFonts w:ascii="Times New Roman" w:hAnsi="Times New Roman" w:cs="Times New Roman"/>
          <w:color w:val="auto"/>
        </w:rPr>
        <w:t xml:space="preserve">at vælge </w:t>
      </w:r>
      <w:r w:rsidR="00FB3C1D" w:rsidRPr="00846177">
        <w:rPr>
          <w:rFonts w:ascii="Times New Roman" w:hAnsi="Times New Roman" w:cs="Times New Roman"/>
          <w:color w:val="auto"/>
        </w:rPr>
        <w:t>sine egne erfaringer, men di</w:t>
      </w:r>
      <w:r w:rsidRPr="00846177">
        <w:rPr>
          <w:rFonts w:ascii="Times New Roman" w:hAnsi="Times New Roman" w:cs="Times New Roman"/>
          <w:color w:val="auto"/>
        </w:rPr>
        <w:t>sse fremkommer gennem</w:t>
      </w:r>
      <w:r w:rsidR="00FB3C1D" w:rsidRPr="00846177">
        <w:rPr>
          <w:rFonts w:ascii="Times New Roman" w:hAnsi="Times New Roman" w:cs="Times New Roman"/>
          <w:color w:val="auto"/>
        </w:rPr>
        <w:t xml:space="preserve"> interaktionen mellem omgivelserne</w:t>
      </w:r>
      <w:r w:rsidRPr="00846177">
        <w:rPr>
          <w:rFonts w:ascii="Times New Roman" w:hAnsi="Times New Roman" w:cs="Times New Roman"/>
          <w:color w:val="auto"/>
        </w:rPr>
        <w:t>, læreren og den enkelte elev i fællesskabets kontekst</w:t>
      </w:r>
      <w:r w:rsidR="00FB3C1D" w:rsidRPr="00846177">
        <w:rPr>
          <w:rFonts w:ascii="Times New Roman" w:hAnsi="Times New Roman" w:cs="Times New Roman"/>
          <w:color w:val="auto"/>
        </w:rPr>
        <w:t>. I dette li</w:t>
      </w:r>
      <w:r w:rsidRPr="00846177">
        <w:rPr>
          <w:rFonts w:ascii="Times New Roman" w:hAnsi="Times New Roman" w:cs="Times New Roman"/>
          <w:color w:val="auto"/>
        </w:rPr>
        <w:t>gger der for Dewey en markering af vigtigheden</w:t>
      </w:r>
      <w:r w:rsidR="00BC34F7">
        <w:rPr>
          <w:rFonts w:ascii="Times New Roman" w:hAnsi="Times New Roman" w:cs="Times New Roman"/>
          <w:color w:val="auto"/>
        </w:rPr>
        <w:t xml:space="preserve"> af</w:t>
      </w:r>
      <w:r w:rsidR="00FB3C1D" w:rsidRPr="00846177">
        <w:rPr>
          <w:rFonts w:ascii="Times New Roman" w:hAnsi="Times New Roman" w:cs="Times New Roman"/>
          <w:color w:val="auto"/>
        </w:rPr>
        <w:t>,</w:t>
      </w:r>
      <w:r w:rsidR="00846177" w:rsidRPr="00846177">
        <w:rPr>
          <w:rFonts w:ascii="Times New Roman" w:hAnsi="Times New Roman" w:cs="Times New Roman"/>
          <w:color w:val="auto"/>
        </w:rPr>
        <w:t xml:space="preserve"> at erfaringen</w:t>
      </w:r>
      <w:r w:rsidR="00FB3C1D" w:rsidRPr="00846177">
        <w:rPr>
          <w:rFonts w:ascii="Times New Roman" w:hAnsi="Times New Roman" w:cs="Times New Roman"/>
          <w:color w:val="auto"/>
        </w:rPr>
        <w:t xml:space="preserve"> ikke kun </w:t>
      </w:r>
      <w:r w:rsidR="00846177" w:rsidRPr="00846177">
        <w:rPr>
          <w:rFonts w:ascii="Times New Roman" w:hAnsi="Times New Roman" w:cs="Times New Roman"/>
          <w:color w:val="auto"/>
        </w:rPr>
        <w:t xml:space="preserve">skabes </w:t>
      </w:r>
      <w:r w:rsidR="00FB3C1D" w:rsidRPr="00846177">
        <w:rPr>
          <w:rFonts w:ascii="Times New Roman" w:hAnsi="Times New Roman" w:cs="Times New Roman"/>
          <w:color w:val="auto"/>
        </w:rPr>
        <w:t xml:space="preserve">på </w:t>
      </w:r>
      <w:r w:rsidR="00846177" w:rsidRPr="00846177">
        <w:rPr>
          <w:rFonts w:ascii="Times New Roman" w:hAnsi="Times New Roman" w:cs="Times New Roman"/>
          <w:color w:val="auto"/>
        </w:rPr>
        <w:t>baggrund</w:t>
      </w:r>
      <w:r w:rsidR="00BC34F7">
        <w:rPr>
          <w:rFonts w:ascii="Times New Roman" w:hAnsi="Times New Roman" w:cs="Times New Roman"/>
          <w:color w:val="auto"/>
        </w:rPr>
        <w:t xml:space="preserve"> af</w:t>
      </w:r>
      <w:r w:rsidR="00846177" w:rsidRPr="00846177">
        <w:rPr>
          <w:rFonts w:ascii="Times New Roman" w:hAnsi="Times New Roman" w:cs="Times New Roman"/>
          <w:color w:val="auto"/>
        </w:rPr>
        <w:t xml:space="preserve"> </w:t>
      </w:r>
      <w:r w:rsidR="00FB3C1D" w:rsidRPr="00846177">
        <w:rPr>
          <w:rFonts w:ascii="Times New Roman" w:hAnsi="Times New Roman" w:cs="Times New Roman"/>
          <w:color w:val="auto"/>
        </w:rPr>
        <w:t xml:space="preserve">erfaringens subjektive, konstruktivistiske side, men også på at erfaringen behøver en objektiv dimension at </w:t>
      </w:r>
      <w:r w:rsidR="00BC34F7">
        <w:rPr>
          <w:rFonts w:ascii="Times New Roman" w:hAnsi="Times New Roman" w:cs="Times New Roman"/>
          <w:color w:val="auto"/>
        </w:rPr>
        <w:t>udfordres på</w:t>
      </w:r>
      <w:r w:rsidR="00FB3C1D" w:rsidRPr="00846177">
        <w:rPr>
          <w:rFonts w:ascii="Times New Roman" w:hAnsi="Times New Roman" w:cs="Times New Roman"/>
          <w:color w:val="auto"/>
        </w:rPr>
        <w:t xml:space="preserve">. Der </w:t>
      </w:r>
      <w:r w:rsidR="00846177" w:rsidRPr="00846177">
        <w:rPr>
          <w:rFonts w:ascii="Times New Roman" w:hAnsi="Times New Roman" w:cs="Times New Roman"/>
          <w:color w:val="auto"/>
        </w:rPr>
        <w:t>optræder</w:t>
      </w:r>
      <w:r w:rsidR="00FB3C1D" w:rsidRPr="00846177">
        <w:rPr>
          <w:rFonts w:ascii="Times New Roman" w:hAnsi="Times New Roman" w:cs="Times New Roman"/>
          <w:color w:val="auto"/>
        </w:rPr>
        <w:t xml:space="preserve"> </w:t>
      </w:r>
      <w:r w:rsidR="00846177" w:rsidRPr="00846177">
        <w:rPr>
          <w:rFonts w:ascii="Times New Roman" w:hAnsi="Times New Roman" w:cs="Times New Roman"/>
          <w:color w:val="auto"/>
        </w:rPr>
        <w:t>således en</w:t>
      </w:r>
      <w:r w:rsidR="00FB3C1D" w:rsidRPr="00846177">
        <w:rPr>
          <w:rFonts w:ascii="Times New Roman" w:hAnsi="Times New Roman" w:cs="Times New Roman"/>
          <w:color w:val="auto"/>
        </w:rPr>
        <w:t xml:space="preserve"> dialektisk </w:t>
      </w:r>
      <w:r w:rsidR="00846177" w:rsidRPr="00846177">
        <w:rPr>
          <w:rFonts w:ascii="Times New Roman" w:hAnsi="Times New Roman" w:cs="Times New Roman"/>
          <w:color w:val="auto"/>
        </w:rPr>
        <w:t>kollaboration</w:t>
      </w:r>
      <w:r w:rsidR="00FB3C1D" w:rsidRPr="00846177">
        <w:rPr>
          <w:rFonts w:ascii="Times New Roman" w:hAnsi="Times New Roman" w:cs="Times New Roman"/>
          <w:color w:val="auto"/>
        </w:rPr>
        <w:t xml:space="preserve"> mellem den subjektive erfaring og den objektive omverden: </w:t>
      </w:r>
      <w:r w:rsidR="00FB3C1D" w:rsidRPr="00846177">
        <w:rPr>
          <w:rFonts w:ascii="Times New Roman" w:hAnsi="Times New Roman" w:cs="Times New Roman"/>
          <w:i/>
          <w:color w:val="auto"/>
        </w:rPr>
        <w:t xml:space="preserve">”Når man overser denne kendsgerning, behandles erfaringer, som om de var noget, der udelukkende var knyttet til ens egen krop og sjæl…at erfaringer ikke foregår i et tomrum. Der er kilder uden for et individ, som giver anledning til erfaring.” </w:t>
      </w:r>
      <w:r w:rsidR="00524A82">
        <w:rPr>
          <w:rFonts w:ascii="Times New Roman" w:hAnsi="Times New Roman" w:cs="Times New Roman"/>
          <w:color w:val="auto"/>
        </w:rPr>
        <w:t>(Dewey</w:t>
      </w:r>
      <w:r w:rsidR="00FB3C1D" w:rsidRPr="00846177">
        <w:rPr>
          <w:rFonts w:ascii="Times New Roman" w:hAnsi="Times New Roman" w:cs="Times New Roman"/>
          <w:color w:val="auto"/>
        </w:rPr>
        <w:t>1969:208).</w:t>
      </w:r>
      <w:r w:rsidR="00FB3C1D" w:rsidRPr="00846177">
        <w:rPr>
          <w:rFonts w:ascii="Times New Roman" w:hAnsi="Times New Roman" w:cs="Times New Roman"/>
          <w:i/>
          <w:color w:val="auto"/>
        </w:rPr>
        <w:t xml:space="preserve"> </w:t>
      </w:r>
      <w:r w:rsidR="00071E22">
        <w:rPr>
          <w:rFonts w:ascii="Times New Roman" w:hAnsi="Times New Roman" w:cs="Times New Roman"/>
          <w:color w:val="auto"/>
        </w:rPr>
        <w:t>Denne forståelse kan</w:t>
      </w:r>
      <w:r w:rsidR="00846177" w:rsidRPr="00846177">
        <w:rPr>
          <w:rFonts w:ascii="Times New Roman" w:hAnsi="Times New Roman" w:cs="Times New Roman"/>
          <w:color w:val="auto"/>
        </w:rPr>
        <w:t xml:space="preserve"> tage fat i nogle lærer</w:t>
      </w:r>
      <w:r w:rsidR="00BC34F7">
        <w:rPr>
          <w:rFonts w:ascii="Times New Roman" w:hAnsi="Times New Roman" w:cs="Times New Roman"/>
          <w:color w:val="auto"/>
        </w:rPr>
        <w:t>e</w:t>
      </w:r>
      <w:r w:rsidR="00846177" w:rsidRPr="00846177">
        <w:rPr>
          <w:rFonts w:ascii="Times New Roman" w:hAnsi="Times New Roman" w:cs="Times New Roman"/>
          <w:color w:val="auto"/>
        </w:rPr>
        <w:t>s oplevelse af, at de</w:t>
      </w:r>
      <w:r w:rsidR="00071E22">
        <w:rPr>
          <w:rFonts w:ascii="Times New Roman" w:hAnsi="Times New Roman" w:cs="Times New Roman"/>
          <w:color w:val="auto"/>
        </w:rPr>
        <w:t>n differentierede undervisning</w:t>
      </w:r>
      <w:r w:rsidR="00846177" w:rsidRPr="00846177">
        <w:rPr>
          <w:rFonts w:ascii="Times New Roman" w:hAnsi="Times New Roman" w:cs="Times New Roman"/>
          <w:color w:val="auto"/>
        </w:rPr>
        <w:t xml:space="preserve"> er en modsætning og hæmsko for den sociale opgave i klasserummet. Det er d</w:t>
      </w:r>
      <w:r w:rsidR="00BC34F7">
        <w:rPr>
          <w:rFonts w:ascii="Times New Roman" w:hAnsi="Times New Roman" w:cs="Times New Roman"/>
          <w:color w:val="auto"/>
        </w:rPr>
        <w:t>en ikke, da den differentiererede</w:t>
      </w:r>
      <w:r w:rsidR="00846177" w:rsidRPr="00846177">
        <w:rPr>
          <w:rFonts w:ascii="Times New Roman" w:hAnsi="Times New Roman" w:cs="Times New Roman"/>
          <w:color w:val="auto"/>
        </w:rPr>
        <w:t xml:space="preserve"> tilgang netop behøver fællesskabets kontekst.</w:t>
      </w:r>
      <w:r w:rsidR="00071E22">
        <w:rPr>
          <w:rFonts w:ascii="Times New Roman" w:hAnsi="Times New Roman" w:cs="Times New Roman"/>
          <w:color w:val="3366FF"/>
        </w:rPr>
        <w:t xml:space="preserve"> </w:t>
      </w:r>
    </w:p>
    <w:p w14:paraId="316AFF04" w14:textId="77777777" w:rsidR="00FB3C1D" w:rsidRPr="00071E22" w:rsidRDefault="00712AAA" w:rsidP="000679A7">
      <w:pPr>
        <w:pStyle w:val="Default"/>
        <w:spacing w:line="360" w:lineRule="auto"/>
        <w:jc w:val="both"/>
        <w:rPr>
          <w:rFonts w:ascii="Times New Roman" w:hAnsi="Times New Roman" w:cs="Times New Roman"/>
          <w:color w:val="3366FF"/>
        </w:rPr>
      </w:pPr>
      <w:r w:rsidRPr="009804D2">
        <w:rPr>
          <w:rFonts w:ascii="Times New Roman" w:hAnsi="Times New Roman" w:cs="Times New Roman"/>
        </w:rPr>
        <w:t>Den effektive kilde til kvalitative erfaringer skal</w:t>
      </w:r>
      <w:r w:rsidR="00071E22">
        <w:rPr>
          <w:rFonts w:ascii="Times New Roman" w:hAnsi="Times New Roman" w:cs="Times New Roman"/>
        </w:rPr>
        <w:t xml:space="preserve"> </w:t>
      </w:r>
      <w:r w:rsidR="00BC34F7">
        <w:rPr>
          <w:rFonts w:ascii="Times New Roman" w:hAnsi="Times New Roman" w:cs="Times New Roman"/>
        </w:rPr>
        <w:t xml:space="preserve">både </w:t>
      </w:r>
      <w:r w:rsidRPr="009804D2">
        <w:rPr>
          <w:rFonts w:ascii="Times New Roman" w:hAnsi="Times New Roman" w:cs="Times New Roman"/>
        </w:rPr>
        <w:t>findes ind</w:t>
      </w:r>
      <w:r w:rsidR="009D4F4D">
        <w:rPr>
          <w:rFonts w:ascii="Times New Roman" w:hAnsi="Times New Roman" w:cs="Times New Roman"/>
        </w:rPr>
        <w:t>e</w:t>
      </w:r>
      <w:r w:rsidRPr="009804D2">
        <w:rPr>
          <w:rFonts w:ascii="Times New Roman" w:hAnsi="Times New Roman" w:cs="Times New Roman"/>
        </w:rPr>
        <w:t xml:space="preserve"> </w:t>
      </w:r>
      <w:r w:rsidR="009D4F4D">
        <w:rPr>
          <w:rFonts w:ascii="Times New Roman" w:hAnsi="Times New Roman" w:cs="Times New Roman"/>
        </w:rPr>
        <w:t xml:space="preserve">i </w:t>
      </w:r>
      <w:r w:rsidRPr="009804D2">
        <w:rPr>
          <w:rFonts w:ascii="Times New Roman" w:hAnsi="Times New Roman" w:cs="Times New Roman"/>
        </w:rPr>
        <w:t>eleven selv, men</w:t>
      </w:r>
      <w:r w:rsidR="00BC34F7">
        <w:rPr>
          <w:rFonts w:ascii="Times New Roman" w:hAnsi="Times New Roman" w:cs="Times New Roman"/>
        </w:rPr>
        <w:t xml:space="preserve"> også</w:t>
      </w:r>
      <w:r w:rsidRPr="009804D2">
        <w:rPr>
          <w:rFonts w:ascii="Times New Roman" w:hAnsi="Times New Roman" w:cs="Times New Roman"/>
        </w:rPr>
        <w:t xml:space="preserve"> i</w:t>
      </w:r>
      <w:r w:rsidR="00BC34F7">
        <w:rPr>
          <w:rFonts w:ascii="Times New Roman" w:hAnsi="Times New Roman" w:cs="Times New Roman"/>
        </w:rPr>
        <w:t>:</w:t>
      </w:r>
      <w:r w:rsidRPr="009804D2">
        <w:rPr>
          <w:rFonts w:ascii="Times New Roman" w:hAnsi="Times New Roman" w:cs="Times New Roman"/>
        </w:rPr>
        <w:t xml:space="preserve"> </w:t>
      </w:r>
      <w:r w:rsidRPr="009804D2">
        <w:rPr>
          <w:rFonts w:ascii="Times New Roman" w:hAnsi="Times New Roman" w:cs="Times New Roman"/>
          <w:i/>
        </w:rPr>
        <w:t>”det modne menneskes viden og dygtighed, hvorfor der hos Dewey advokeres for mere, snarere en mindre</w:t>
      </w:r>
      <w:r w:rsidR="00BC34F7">
        <w:rPr>
          <w:rFonts w:ascii="Times New Roman" w:hAnsi="Times New Roman" w:cs="Times New Roman"/>
          <w:i/>
        </w:rPr>
        <w:t>,</w:t>
      </w:r>
      <w:r w:rsidRPr="009804D2">
        <w:rPr>
          <w:rFonts w:ascii="Times New Roman" w:hAnsi="Times New Roman" w:cs="Times New Roman"/>
          <w:i/>
        </w:rPr>
        <w:t xml:space="preserve"> vejledning fra andre” </w:t>
      </w:r>
      <w:r w:rsidR="00524A82">
        <w:rPr>
          <w:rFonts w:ascii="Times New Roman" w:hAnsi="Times New Roman" w:cs="Times New Roman"/>
        </w:rPr>
        <w:t>(Brinkmann</w:t>
      </w:r>
      <w:r w:rsidRPr="009804D2">
        <w:rPr>
          <w:rFonts w:ascii="Times New Roman" w:hAnsi="Times New Roman" w:cs="Times New Roman"/>
        </w:rPr>
        <w:t xml:space="preserve">2006:183). </w:t>
      </w:r>
      <w:r w:rsidR="00BC34F7">
        <w:rPr>
          <w:rFonts w:ascii="Times New Roman" w:hAnsi="Times New Roman" w:cs="Times New Roman"/>
        </w:rPr>
        <w:t>På denne måde</w:t>
      </w:r>
      <w:r w:rsidR="00C85E98" w:rsidRPr="009804D2">
        <w:rPr>
          <w:rFonts w:ascii="Times New Roman" w:hAnsi="Times New Roman" w:cs="Times New Roman"/>
        </w:rPr>
        <w:t xml:space="preserve"> argumenteres der for</w:t>
      </w:r>
      <w:r w:rsidR="00BC34F7">
        <w:rPr>
          <w:rFonts w:ascii="Times New Roman" w:hAnsi="Times New Roman" w:cs="Times New Roman"/>
        </w:rPr>
        <w:t>,</w:t>
      </w:r>
      <w:r w:rsidR="00C85E98" w:rsidRPr="009804D2">
        <w:rPr>
          <w:rFonts w:ascii="Times New Roman" w:hAnsi="Times New Roman" w:cs="Times New Roman"/>
        </w:rPr>
        <w:t xml:space="preserve"> at differentiering indeholder mere end bare materialedifferentiering, elevdi</w:t>
      </w:r>
      <w:r w:rsidR="00E53CA7">
        <w:rPr>
          <w:rFonts w:ascii="Times New Roman" w:hAnsi="Times New Roman" w:cs="Times New Roman"/>
        </w:rPr>
        <w:t xml:space="preserve">fferentiering m.m., men også </w:t>
      </w:r>
      <w:r w:rsidR="00C85E98" w:rsidRPr="009804D2">
        <w:rPr>
          <w:rFonts w:ascii="Times New Roman" w:hAnsi="Times New Roman" w:cs="Times New Roman"/>
        </w:rPr>
        <w:t>differentiering på lærerens påvirkning</w:t>
      </w:r>
      <w:r w:rsidR="006842BA" w:rsidRPr="009804D2">
        <w:rPr>
          <w:rFonts w:ascii="Times New Roman" w:hAnsi="Times New Roman" w:cs="Times New Roman"/>
        </w:rPr>
        <w:t xml:space="preserve"> af</w:t>
      </w:r>
      <w:r w:rsidR="00BC34F7">
        <w:rPr>
          <w:rFonts w:ascii="Times New Roman" w:hAnsi="Times New Roman" w:cs="Times New Roman"/>
        </w:rPr>
        <w:t>,</w:t>
      </w:r>
      <w:r w:rsidR="006842BA" w:rsidRPr="009804D2">
        <w:rPr>
          <w:rFonts w:ascii="Times New Roman" w:hAnsi="Times New Roman" w:cs="Times New Roman"/>
        </w:rPr>
        <w:t xml:space="preserve"> og indflydelse på</w:t>
      </w:r>
      <w:r w:rsidR="00BC34F7">
        <w:rPr>
          <w:rFonts w:ascii="Times New Roman" w:hAnsi="Times New Roman" w:cs="Times New Roman"/>
        </w:rPr>
        <w:t>,</w:t>
      </w:r>
      <w:r w:rsidR="00C85E98" w:rsidRPr="009804D2">
        <w:rPr>
          <w:rFonts w:ascii="Times New Roman" w:hAnsi="Times New Roman" w:cs="Times New Roman"/>
        </w:rPr>
        <w:t xml:space="preserve"> den enkeltes kvalitative </w:t>
      </w:r>
      <w:r w:rsidR="00BC34F7">
        <w:rPr>
          <w:rFonts w:ascii="Times New Roman" w:hAnsi="Times New Roman" w:cs="Times New Roman"/>
        </w:rPr>
        <w:t>erfaringsdannelse:</w:t>
      </w:r>
      <w:r w:rsidR="000679A7">
        <w:rPr>
          <w:rFonts w:ascii="Times New Roman" w:hAnsi="Times New Roman" w:cs="Times New Roman"/>
        </w:rPr>
        <w:t xml:space="preserve"> </w:t>
      </w:r>
      <w:r w:rsidR="00E839BA" w:rsidRPr="000679A7">
        <w:rPr>
          <w:rFonts w:ascii="Times New Roman" w:hAnsi="Times New Roman" w:cs="Times New Roman"/>
          <w:i/>
        </w:rPr>
        <w:t xml:space="preserve">”Vejen til denne form for deltagelse indebærer, at den lærende kan se formålet med deltagelse, og dette kan man, hvis undervisningens materiale er knyttet til den lærendes erfaring, til vedkommendes mål” </w:t>
      </w:r>
      <w:r w:rsidR="00524A82">
        <w:rPr>
          <w:rFonts w:ascii="Times New Roman" w:hAnsi="Times New Roman" w:cs="Times New Roman"/>
        </w:rPr>
        <w:t>(Brinkmann</w:t>
      </w:r>
      <w:r w:rsidR="00E839BA" w:rsidRPr="000679A7">
        <w:rPr>
          <w:rFonts w:ascii="Times New Roman" w:hAnsi="Times New Roman" w:cs="Times New Roman"/>
        </w:rPr>
        <w:t>2006:200).</w:t>
      </w:r>
      <w:r w:rsidR="008515C8">
        <w:rPr>
          <w:rFonts w:ascii="Times New Roman" w:hAnsi="Times New Roman" w:cs="Times New Roman"/>
        </w:rPr>
        <w:t xml:space="preserve"> Den</w:t>
      </w:r>
      <w:r w:rsidR="000679A7">
        <w:rPr>
          <w:rFonts w:ascii="Times New Roman" w:hAnsi="Times New Roman" w:cs="Times New Roman"/>
        </w:rPr>
        <w:t xml:space="preserve"> kvalitative erfaringsdannelse skabes</w:t>
      </w:r>
      <w:r w:rsidR="001D526D">
        <w:rPr>
          <w:rFonts w:ascii="Times New Roman" w:hAnsi="Times New Roman" w:cs="Times New Roman"/>
        </w:rPr>
        <w:t>,</w:t>
      </w:r>
      <w:r w:rsidR="000679A7">
        <w:rPr>
          <w:rFonts w:ascii="Times New Roman" w:hAnsi="Times New Roman" w:cs="Times New Roman"/>
        </w:rPr>
        <w:t xml:space="preserve"> når eleven kan se og forstå meningen med både indhold</w:t>
      </w:r>
      <w:r w:rsidR="001A28C7">
        <w:rPr>
          <w:rFonts w:ascii="Times New Roman" w:hAnsi="Times New Roman" w:cs="Times New Roman"/>
        </w:rPr>
        <w:t>et i</w:t>
      </w:r>
      <w:r w:rsidR="00BC34F7">
        <w:rPr>
          <w:rFonts w:ascii="Times New Roman" w:hAnsi="Times New Roman" w:cs="Times New Roman"/>
        </w:rPr>
        <w:t>,</w:t>
      </w:r>
      <w:r w:rsidR="001A28C7">
        <w:rPr>
          <w:rFonts w:ascii="Times New Roman" w:hAnsi="Times New Roman" w:cs="Times New Roman"/>
        </w:rPr>
        <w:t xml:space="preserve"> og processen omkring</w:t>
      </w:r>
      <w:r w:rsidR="00BC34F7">
        <w:rPr>
          <w:rFonts w:ascii="Times New Roman" w:hAnsi="Times New Roman" w:cs="Times New Roman"/>
        </w:rPr>
        <w:t>,</w:t>
      </w:r>
      <w:r w:rsidR="001A28C7">
        <w:rPr>
          <w:rFonts w:ascii="Times New Roman" w:hAnsi="Times New Roman" w:cs="Times New Roman"/>
        </w:rPr>
        <w:t xml:space="preserve"> </w:t>
      </w:r>
      <w:r w:rsidR="000679A7">
        <w:rPr>
          <w:rFonts w:ascii="Times New Roman" w:hAnsi="Times New Roman" w:cs="Times New Roman"/>
        </w:rPr>
        <w:t xml:space="preserve">egen læreproces. </w:t>
      </w:r>
    </w:p>
    <w:p w14:paraId="70C6061B" w14:textId="77777777" w:rsidR="001D526D" w:rsidRPr="00BE13B6" w:rsidRDefault="00BE13B6" w:rsidP="00BE13B6">
      <w:pPr>
        <w:pStyle w:val="Overskrift2"/>
        <w:rPr>
          <w:color w:val="auto"/>
        </w:rPr>
      </w:pPr>
      <w:bookmarkStart w:id="51" w:name="_Toc216796638"/>
      <w:r w:rsidRPr="00BE13B6">
        <w:rPr>
          <w:color w:val="auto"/>
        </w:rPr>
        <w:t xml:space="preserve">Opsamling på </w:t>
      </w:r>
      <w:r w:rsidR="00FA48FA">
        <w:rPr>
          <w:color w:val="auto"/>
        </w:rPr>
        <w:t>den d</w:t>
      </w:r>
      <w:r w:rsidRPr="00BE13B6">
        <w:rPr>
          <w:color w:val="auto"/>
        </w:rPr>
        <w:t>eweyske optik</w:t>
      </w:r>
      <w:bookmarkEnd w:id="51"/>
    </w:p>
    <w:p w14:paraId="77E528D9" w14:textId="77777777" w:rsidR="00071E22" w:rsidRDefault="00071E22" w:rsidP="00F431C3">
      <w:pPr>
        <w:spacing w:line="360" w:lineRule="auto"/>
        <w:jc w:val="both"/>
      </w:pPr>
      <w:bookmarkStart w:id="52" w:name="_Toc208719196"/>
      <w:r>
        <w:t>Kravet om undervisningsdifferentiering er ikke</w:t>
      </w:r>
      <w:r w:rsidR="00CE6E56">
        <w:t xml:space="preserve"> alene et budskab til lærerne,</w:t>
      </w:r>
      <w:r>
        <w:t xml:space="preserve"> deres planlægning og gennemførelse af undervisningen og elevernes læreprocesser, men også til skolens planlægning og organis</w:t>
      </w:r>
      <w:r w:rsidR="00CE6E56">
        <w:t>ation af undervisningen på hold på</w:t>
      </w:r>
      <w:r>
        <w:t xml:space="preserve"> tværs af klasser osv. </w:t>
      </w:r>
      <w:r w:rsidR="001D526D">
        <w:t>Tænkningen i differentieringsdiskursen udfordrer lærerne på at sætte elevens læring i centrum for aktiviteterne i undervisningen</w:t>
      </w:r>
      <w:r w:rsidR="00CE6E56">
        <w:t>,</w:t>
      </w:r>
      <w:r w:rsidR="001D526D">
        <w:t xml:space="preserve"> fremfor lærerens egen formidling af stoffet. </w:t>
      </w:r>
      <w:r w:rsidR="00F431C3">
        <w:t>Mange lærere ser</w:t>
      </w:r>
      <w:r w:rsidR="00CE6E56">
        <w:t>,</w:t>
      </w:r>
      <w:r w:rsidR="00F431C3">
        <w:t xml:space="preserve"> ifølge evalueringsrapporten fra 2004</w:t>
      </w:r>
      <w:r w:rsidR="00CE6E56">
        <w:t>,</w:t>
      </w:r>
      <w:r w:rsidR="00F431C3">
        <w:t xml:space="preserve"> princippet om undervisningsdifferentiering som det at have forskellige forventninger, af både eksplicit og implicit karakter, til forskellige e</w:t>
      </w:r>
      <w:r w:rsidR="00CE6E56">
        <w:t>levers opgaveløsning og udbytte</w:t>
      </w:r>
      <w:r w:rsidR="00F431C3">
        <w:t xml:space="preserve"> af undervisningen. </w:t>
      </w:r>
    </w:p>
    <w:p w14:paraId="2D5D1487" w14:textId="77777777" w:rsidR="00F431C3" w:rsidRDefault="00071E22" w:rsidP="00F431C3">
      <w:pPr>
        <w:spacing w:line="360" w:lineRule="auto"/>
        <w:jc w:val="both"/>
      </w:pPr>
      <w:r>
        <w:t xml:space="preserve">Der </w:t>
      </w:r>
      <w:r w:rsidR="00F431C3">
        <w:t xml:space="preserve">skal </w:t>
      </w:r>
      <w:r>
        <w:t xml:space="preserve">arbejdes </w:t>
      </w:r>
      <w:r w:rsidR="00F431C3">
        <w:t>yderligere med at skabe en særlig forståelse for princippet, når der ses på barnets individuelle læreprocesser</w:t>
      </w:r>
      <w:r w:rsidR="004D201A">
        <w:t xml:space="preserve"> i den kollektive kontekst</w:t>
      </w:r>
      <w:r w:rsidR="00F431C3">
        <w:t>. Der må skabes en særlig mental</w:t>
      </w:r>
      <w:r w:rsidR="00CE6E56">
        <w:t>itet blandt lærerne gennem det d</w:t>
      </w:r>
      <w:r w:rsidR="00F431C3">
        <w:t>eweyske syn på læreprocessen</w:t>
      </w:r>
      <w:r w:rsidR="00CE6E56">
        <w:t>,</w:t>
      </w:r>
      <w:r w:rsidR="004D201A">
        <w:t xml:space="preserve"> med fokus på den enkelte, og indholdets/erfaringens betydning i samspil med omgivelserne</w:t>
      </w:r>
      <w:r w:rsidR="00F431C3">
        <w:t>. Da erkendelsen skabes gennem sociale erfaringskonstruktioner, må undervisningen netop bygge på de sociale og samarbejdende fællesskaber. I dette skal den, som udgangspunkt</w:t>
      </w:r>
      <w:r w:rsidR="00CE6E56">
        <w:t>,</w:t>
      </w:r>
      <w:r w:rsidR="00F431C3">
        <w:t xml:space="preserve"> individualistiske, undervisningsdifferentiering sættes ind i det samarbejdende fællesskabs ramme. Her skabes en flydende, dynamisk og foranderlig viden</w:t>
      </w:r>
      <w:r>
        <w:t xml:space="preserve">sudveksling mellem individer, </w:t>
      </w:r>
      <w:r w:rsidR="00F431C3">
        <w:t xml:space="preserve">mellem </w:t>
      </w:r>
      <w:r w:rsidR="00CE6E56">
        <w:t>eleven og lærer</w:t>
      </w:r>
      <w:r w:rsidR="001D526D">
        <w:t>e</w:t>
      </w:r>
      <w:r w:rsidR="00CE6E56">
        <w:t>n</w:t>
      </w:r>
      <w:r w:rsidR="00F431C3">
        <w:t>, der gennem und</w:t>
      </w:r>
      <w:r w:rsidR="004D201A">
        <w:t>ervisningsdifferentieringen kan</w:t>
      </w:r>
      <w:r w:rsidR="00F431C3">
        <w:t xml:space="preserve"> tage hensyn til både</w:t>
      </w:r>
      <w:r w:rsidR="004D201A">
        <w:t>, fælleskabet,</w:t>
      </w:r>
      <w:r w:rsidR="00F431C3">
        <w:t xml:space="preserve"> indhold</w:t>
      </w:r>
      <w:r w:rsidR="004D201A">
        <w:t>et</w:t>
      </w:r>
      <w:r w:rsidR="00F431C3">
        <w:t xml:space="preserve"> og elevens selvudvikling</w:t>
      </w:r>
      <w:r w:rsidR="004D201A">
        <w:t>, behov og forudsætninger</w:t>
      </w:r>
      <w:r w:rsidR="00F431C3">
        <w:t xml:space="preserve">. </w:t>
      </w:r>
    </w:p>
    <w:p w14:paraId="66E95715" w14:textId="77777777" w:rsidR="00703D63" w:rsidRDefault="00703D63">
      <w:pPr>
        <w:rPr>
          <w:rFonts w:cs="Arial"/>
          <w:b/>
          <w:kern w:val="28"/>
          <w:sz w:val="28"/>
          <w:szCs w:val="28"/>
        </w:rPr>
      </w:pPr>
      <w:bookmarkStart w:id="53" w:name="_Toc208719198"/>
      <w:bookmarkEnd w:id="52"/>
      <w:r>
        <w:br w:type="page"/>
      </w:r>
    </w:p>
    <w:p w14:paraId="20BEAAE1" w14:textId="77777777" w:rsidR="00A64897" w:rsidRDefault="00221BB0" w:rsidP="00202C84">
      <w:pPr>
        <w:pStyle w:val="Overskrift1"/>
      </w:pPr>
      <w:bookmarkStart w:id="54" w:name="_Toc216796639"/>
      <w:r>
        <w:t>Dannelsesbegrebet i differentieringsdiskursen</w:t>
      </w:r>
      <w:bookmarkEnd w:id="53"/>
      <w:bookmarkEnd w:id="54"/>
    </w:p>
    <w:p w14:paraId="4DAE42F1" w14:textId="77777777" w:rsidR="004D6EF2" w:rsidRPr="00945B2E" w:rsidRDefault="00BE13B6" w:rsidP="00945B2E">
      <w:pPr>
        <w:pStyle w:val="Overskrift2"/>
        <w:rPr>
          <w:color w:val="auto"/>
        </w:rPr>
      </w:pPr>
      <w:bookmarkStart w:id="55" w:name="_Toc216796640"/>
      <w:r>
        <w:rPr>
          <w:color w:val="auto"/>
        </w:rPr>
        <w:t>D</w:t>
      </w:r>
      <w:r w:rsidRPr="00945B2E">
        <w:rPr>
          <w:color w:val="auto"/>
        </w:rPr>
        <w:t>ifferentiering</w:t>
      </w:r>
      <w:r>
        <w:rPr>
          <w:color w:val="auto"/>
        </w:rPr>
        <w:t xml:space="preserve"> og </w:t>
      </w:r>
      <w:r w:rsidR="00945B2E" w:rsidRPr="00945B2E">
        <w:rPr>
          <w:color w:val="auto"/>
        </w:rPr>
        <w:t>dannelse</w:t>
      </w:r>
      <w:bookmarkEnd w:id="55"/>
    </w:p>
    <w:p w14:paraId="314B0326" w14:textId="77777777" w:rsidR="00520AC2" w:rsidRPr="00937703" w:rsidRDefault="00223E22" w:rsidP="00334D9C">
      <w:pPr>
        <w:spacing w:line="360" w:lineRule="auto"/>
        <w:jc w:val="both"/>
        <w:rPr>
          <w:i/>
        </w:rPr>
      </w:pPr>
      <w:r>
        <w:t>Det er interessant at undersøge u</w:t>
      </w:r>
      <w:r w:rsidR="00221BB0">
        <w:t>ndervisningsdifferentiering i en dannelseskontekst.</w:t>
      </w:r>
      <w:r w:rsidR="007B1101">
        <w:t xml:space="preserve"> Hvad vil folkeskolen</w:t>
      </w:r>
      <w:r>
        <w:t xml:space="preserve"> med undervisni</w:t>
      </w:r>
      <w:r w:rsidR="009D4F4D">
        <w:t>ngsdifferentiering? Hvad er det vigtigste at lære i d</w:t>
      </w:r>
      <w:r w:rsidR="00E009E9">
        <w:t>en differentierede undervisning, og h</w:t>
      </w:r>
      <w:r>
        <w:t>vad giver det til elevernes læring</w:t>
      </w:r>
      <w:r w:rsidR="00CE6E56">
        <w:t>s-</w:t>
      </w:r>
      <w:r>
        <w:t>, dannelse</w:t>
      </w:r>
      <w:r w:rsidR="00CE6E56">
        <w:t>s-</w:t>
      </w:r>
      <w:r>
        <w:t xml:space="preserve"> og modningsproces? Det umiddelbare svar er</w:t>
      </w:r>
      <w:r w:rsidR="00CE6E56">
        <w:t>:</w:t>
      </w:r>
      <w:r>
        <w:t xml:space="preserve"> </w:t>
      </w:r>
      <w:r w:rsidR="00CE6E56">
        <w:t>F</w:t>
      </w:r>
      <w:r w:rsidR="00221BB0">
        <w:t>rihed</w:t>
      </w:r>
      <w:r>
        <w:t>.</w:t>
      </w:r>
      <w:r w:rsidR="000C4B3C">
        <w:t xml:space="preserve"> Frihed er dog ikke at forv</w:t>
      </w:r>
      <w:r w:rsidR="00CE3007">
        <w:t>eksle med at gøre, hvad man vil:</w:t>
      </w:r>
      <w:r w:rsidR="000C4B3C">
        <w:t xml:space="preserve"> </w:t>
      </w:r>
      <w:r w:rsidR="000C4B3C" w:rsidRPr="000C4B3C">
        <w:rPr>
          <w:i/>
        </w:rPr>
        <w:t>”Frihed er at kunne overveje sin aktivitet intelligent og dermed at kunne skabe betingelser for ønskværdig handling og erfaring”</w:t>
      </w:r>
      <w:r w:rsidR="000C4B3C">
        <w:rPr>
          <w:i/>
        </w:rPr>
        <w:t xml:space="preserve"> </w:t>
      </w:r>
      <w:r w:rsidR="00524A82">
        <w:t>(Brinkmann</w:t>
      </w:r>
      <w:r w:rsidR="007B1101">
        <w:t>2006:208). Her er det skolens rolle</w:t>
      </w:r>
      <w:r w:rsidR="000C4B3C">
        <w:t xml:space="preserve"> at være den</w:t>
      </w:r>
      <w:r w:rsidR="00CE3007">
        <w:t>,</w:t>
      </w:r>
      <w:r w:rsidR="000C4B3C">
        <w:t xml:space="preserve"> der fastlægger rammerne for at skabe erfaringer, der giver mening og værdi for den enkelte</w:t>
      </w:r>
      <w:r w:rsidR="00CE3007">
        <w:t xml:space="preserve"> og for fællesskabet. Desuden bør</w:t>
      </w:r>
      <w:r w:rsidR="000C4B3C">
        <w:t xml:space="preserve"> der være endnu mere fokus på at udvikle og fremelske ønsket om at fortsætte med at lære</w:t>
      </w:r>
      <w:r w:rsidR="00CE3007">
        <w:t xml:space="preserve"> gennem</w:t>
      </w:r>
      <w:r w:rsidR="00D853AE">
        <w:t xml:space="preserve"> livet</w:t>
      </w:r>
      <w:r w:rsidR="007B1101">
        <w:t xml:space="preserve"> – og dette </w:t>
      </w:r>
      <w:r w:rsidR="00CE3007">
        <w:t>på baggrund af</w:t>
      </w:r>
      <w:r w:rsidR="007B1101">
        <w:t xml:space="preserve"> elevens møde med en differentieret underv</w:t>
      </w:r>
      <w:r w:rsidR="00253C96">
        <w:t>isning</w:t>
      </w:r>
      <w:r w:rsidR="00CE3007">
        <w:t>,</w:t>
      </w:r>
      <w:r w:rsidR="00253C96">
        <w:t xml:space="preserve"> og ikke på trods af et</w:t>
      </w:r>
      <w:r w:rsidR="007B1101">
        <w:t xml:space="preserve"> møde</w:t>
      </w:r>
      <w:r w:rsidR="00253C96">
        <w:t xml:space="preserve"> med en ikke-differentieret undervisning</w:t>
      </w:r>
      <w:r w:rsidR="000C4B3C">
        <w:t xml:space="preserve">.  </w:t>
      </w:r>
      <w:r w:rsidRPr="000C4B3C">
        <w:rPr>
          <w:i/>
        </w:rPr>
        <w:t xml:space="preserve"> </w:t>
      </w:r>
    </w:p>
    <w:p w14:paraId="25C49C5A" w14:textId="77777777" w:rsidR="00937703" w:rsidRDefault="00937703" w:rsidP="00334D9C">
      <w:pPr>
        <w:spacing w:line="360" w:lineRule="auto"/>
        <w:jc w:val="both"/>
      </w:pPr>
    </w:p>
    <w:p w14:paraId="02AEF07B" w14:textId="77777777" w:rsidR="00520AC2" w:rsidRPr="00520AC2" w:rsidRDefault="00520AC2" w:rsidP="00334D9C">
      <w:pPr>
        <w:spacing w:line="360" w:lineRule="auto"/>
        <w:jc w:val="both"/>
      </w:pPr>
      <w:r>
        <w:t>Sigtet med neden</w:t>
      </w:r>
      <w:r w:rsidRPr="00EE193F">
        <w:t>stående argumentation er et forsøg på</w:t>
      </w:r>
      <w:r>
        <w:t>,</w:t>
      </w:r>
      <w:r w:rsidRPr="00EE193F">
        <w:t xml:space="preserve"> gennem arbejdet med en differentieret undervisning</w:t>
      </w:r>
      <w:r>
        <w:t>,</w:t>
      </w:r>
      <w:r w:rsidRPr="00EE193F">
        <w:t xml:space="preserve"> at undgå den ontologiske relativisme, som en konstru</w:t>
      </w:r>
      <w:r>
        <w:t>ktivistisk opfattelse indebærer. Dette</w:t>
      </w:r>
      <w:r w:rsidRPr="00EE193F">
        <w:t xml:space="preserve"> ved at antage, at der</w:t>
      </w:r>
      <w:r>
        <w:t xml:space="preserve"> netop</w:t>
      </w:r>
      <w:r w:rsidRPr="00EE193F">
        <w:t xml:space="preserve"> eksisterer en objektiv, givet verden (en ontologisk realisme)</w:t>
      </w:r>
      <w:r>
        <w:t>, et fællesskab af både social (klassen) og indholdsmæssig</w:t>
      </w:r>
      <w:r w:rsidRPr="00EE193F">
        <w:t xml:space="preserve"> (traditionen/d</w:t>
      </w:r>
      <w:r w:rsidRPr="00E543ED">
        <w:t>et faglige) karakter. Samtidig konstrueres der en epistemologisk opfattelse, der håndterer og anerkender subjektets</w:t>
      </w:r>
      <w:r>
        <w:t>/elevens</w:t>
      </w:r>
      <w:r w:rsidRPr="00E543ED">
        <w:t xml:space="preserve"> individuelle erkendelse af det værende. Thisted omtaler dette som: </w:t>
      </w:r>
      <w:r w:rsidRPr="00E543ED">
        <w:rPr>
          <w:i/>
        </w:rPr>
        <w:t xml:space="preserve">”en dialektisk, konstruktivistisk position” </w:t>
      </w:r>
      <w:r>
        <w:t>(Thisted</w:t>
      </w:r>
      <w:r w:rsidRPr="00E543ED">
        <w:t>2010:180) mellem det subjektive og det objektive. I forståelsen er der en reel</w:t>
      </w:r>
      <w:r>
        <w:t>,</w:t>
      </w:r>
      <w:r w:rsidRPr="00E543ED">
        <w:t xml:space="preserve"> objektiv verden, som subjektet</w:t>
      </w:r>
      <w:r>
        <w:t xml:space="preserve"> eller eleven</w:t>
      </w:r>
      <w:r w:rsidRPr="00E543ED">
        <w:t xml:space="preserve"> kan konfronteres med og erkende: </w:t>
      </w:r>
      <w:r w:rsidRPr="00E543ED">
        <w:rPr>
          <w:i/>
        </w:rPr>
        <w:t>”Det er muligt at finde noget i verden, som ikke blot er skabt af vore forestillinger ”</w:t>
      </w:r>
      <w:r w:rsidRPr="00E543ED">
        <w:t xml:space="preserve"> (Thi</w:t>
      </w:r>
      <w:r>
        <w:t>sted2010:180). H</w:t>
      </w:r>
      <w:r w:rsidRPr="00E543ED">
        <w:t>ermed opn</w:t>
      </w:r>
      <w:r>
        <w:t>ås en symbiose mellem elevens</w:t>
      </w:r>
      <w:r w:rsidRPr="00E543ED">
        <w:t xml:space="preserve"> konstruktivistiske læreproces (</w:t>
      </w:r>
      <w:r w:rsidRPr="00E543ED">
        <w:rPr>
          <w:i/>
        </w:rPr>
        <w:t>at lære at lære</w:t>
      </w:r>
      <w:r w:rsidRPr="00E543ED">
        <w:t>) og en objektiv verden/et indhold at bedrive læreproces ud fra.</w:t>
      </w:r>
      <w:r>
        <w:t xml:space="preserve"> </w:t>
      </w:r>
      <w:r w:rsidRPr="00221DD2">
        <w:t xml:space="preserve">Elevens </w:t>
      </w:r>
      <w:r>
        <w:t>erfaringsdannelse,</w:t>
      </w:r>
      <w:r w:rsidRPr="00221DD2">
        <w:t xml:space="preserve"> </w:t>
      </w:r>
      <w:r>
        <w:t xml:space="preserve">i </w:t>
      </w:r>
      <w:r w:rsidRPr="00221DD2">
        <w:t>møde</w:t>
      </w:r>
      <w:r>
        <w:t>t</w:t>
      </w:r>
      <w:r w:rsidRPr="00221DD2">
        <w:t xml:space="preserve"> med indholdet</w:t>
      </w:r>
      <w:r>
        <w:t>,</w:t>
      </w:r>
      <w:r w:rsidRPr="00221DD2">
        <w:t xml:space="preserve"> kræver evnen til at forestille sig</w:t>
      </w:r>
      <w:r>
        <w:t>, og dette</w:t>
      </w:r>
      <w:r w:rsidRPr="00221DD2">
        <w:t xml:space="preserve"> </w:t>
      </w:r>
      <w:r>
        <w:t>med hjælp fra underviseren</w:t>
      </w:r>
      <w:r w:rsidRPr="00221DD2">
        <w:t xml:space="preserve"> i </w:t>
      </w:r>
      <w:r>
        <w:t>den differentierede</w:t>
      </w:r>
      <w:r w:rsidRPr="00221DD2">
        <w:t xml:space="preserve"> kontekst:</w:t>
      </w:r>
      <w:r>
        <w:t xml:space="preserve"> </w:t>
      </w:r>
      <w:r w:rsidRPr="00EE193F">
        <w:rPr>
          <w:i/>
        </w:rPr>
        <w:t>”Forestillingsevnens repræsentation”</w:t>
      </w:r>
      <w:r>
        <w:t xml:space="preserve"> (Rømer</w:t>
      </w:r>
      <w:r w:rsidRPr="00EE193F">
        <w:t xml:space="preserve">2005:177), hvor indholdet i skolekonteksten gøres nærværende gennem lærerens skabelse af </w:t>
      </w:r>
      <w:r>
        <w:t>lærings</w:t>
      </w:r>
      <w:r w:rsidRPr="00EE193F">
        <w:t>r</w:t>
      </w:r>
      <w:r>
        <w:t>ummet, og hvor det subjektive forenes</w:t>
      </w:r>
      <w:r w:rsidRPr="00EE193F">
        <w:t xml:space="preserve"> med det objektive (indholdet)</w:t>
      </w:r>
      <w:r>
        <w:t xml:space="preserve"> i en indre differentiering</w:t>
      </w:r>
      <w:r w:rsidRPr="00EE193F">
        <w:t xml:space="preserve">. </w:t>
      </w:r>
    </w:p>
    <w:p w14:paraId="0C4C529D" w14:textId="77777777" w:rsidR="00520AC2" w:rsidRPr="00520AC2" w:rsidRDefault="00BE13B6" w:rsidP="00520AC2">
      <w:pPr>
        <w:pStyle w:val="Overskrift2"/>
        <w:rPr>
          <w:color w:val="auto"/>
        </w:rPr>
      </w:pPr>
      <w:bookmarkStart w:id="56" w:name="_Toc216796641"/>
      <w:r w:rsidRPr="00BE13B6">
        <w:rPr>
          <w:color w:val="auto"/>
        </w:rPr>
        <w:t>Dannelsesp</w:t>
      </w:r>
      <w:r w:rsidR="00DB6475">
        <w:rPr>
          <w:color w:val="auto"/>
        </w:rPr>
        <w:t>erspektivet i den differentierede</w:t>
      </w:r>
      <w:r w:rsidRPr="00BE13B6">
        <w:rPr>
          <w:color w:val="auto"/>
        </w:rPr>
        <w:t xml:space="preserve"> undervisning</w:t>
      </w:r>
      <w:bookmarkEnd w:id="56"/>
    </w:p>
    <w:p w14:paraId="6709FFCA" w14:textId="77777777" w:rsidR="00E009E9" w:rsidRDefault="00223E22" w:rsidP="00334D9C">
      <w:pPr>
        <w:spacing w:line="360" w:lineRule="auto"/>
        <w:jc w:val="both"/>
      </w:pPr>
      <w:r>
        <w:t>Selvdannelse</w:t>
      </w:r>
      <w:r w:rsidR="00CA5C36">
        <w:t xml:space="preserve"> er at komme til sig selv i en social ramme</w:t>
      </w:r>
      <w:r w:rsidR="00CE3007">
        <w:t>,</w:t>
      </w:r>
      <w:r w:rsidR="00CA5C36">
        <w:t xml:space="preserve"> gennem fortolkning af andre</w:t>
      </w:r>
      <w:r w:rsidR="007D73A2">
        <w:t xml:space="preserve"> mennesker og </w:t>
      </w:r>
      <w:r w:rsidR="00CA5C36">
        <w:t>kultu</w:t>
      </w:r>
      <w:r w:rsidR="007D73A2">
        <w:t>ren</w:t>
      </w:r>
      <w:r w:rsidR="00CA5C36">
        <w:t xml:space="preserve">, som man er en del af. </w:t>
      </w:r>
      <w:r w:rsidR="005E1AE6">
        <w:t>I folkeskolen gives eleverne mulighed for del</w:t>
      </w:r>
      <w:r w:rsidR="00304584">
        <w:t>tagelse i denne dannelsesproces, hvor</w:t>
      </w:r>
      <w:r w:rsidR="005E1AE6">
        <w:t xml:space="preserve"> </w:t>
      </w:r>
      <w:r w:rsidR="00304584">
        <w:t>dannelse er</w:t>
      </w:r>
      <w:r w:rsidR="00351EDA">
        <w:t xml:space="preserve"> skabelse</w:t>
      </w:r>
      <w:r w:rsidR="00304584">
        <w:t>n</w:t>
      </w:r>
      <w:r w:rsidR="00351EDA">
        <w:t xml:space="preserve"> af en fælles</w:t>
      </w:r>
      <w:r w:rsidR="00CE3007">
        <w:t>,</w:t>
      </w:r>
      <w:r w:rsidR="00351EDA">
        <w:t xml:space="preserve"> praktisk fornuft og en opblomstring af en samhørig</w:t>
      </w:r>
      <w:r w:rsidR="00CE3007">
        <w:t>heds</w:t>
      </w:r>
      <w:r w:rsidR="00351EDA">
        <w:t xml:space="preserve">sans for </w:t>
      </w:r>
      <w:r w:rsidR="00351EDA" w:rsidRPr="00202C84">
        <w:t xml:space="preserve">værdier </w:t>
      </w:r>
      <w:r w:rsidR="00304584">
        <w:t>og mål i det</w:t>
      </w:r>
      <w:r w:rsidR="00351EDA">
        <w:t xml:space="preserve"> fælles</w:t>
      </w:r>
      <w:r w:rsidR="00CE3007">
        <w:t>, levede</w:t>
      </w:r>
      <w:r w:rsidR="00351EDA">
        <w:t xml:space="preserve"> liv.</w:t>
      </w:r>
      <w:r w:rsidR="00351EDA" w:rsidRPr="00202C84">
        <w:t xml:space="preserve"> </w:t>
      </w:r>
      <w:r w:rsidR="00754F6F" w:rsidRPr="00202C84">
        <w:t>Dette</w:t>
      </w:r>
      <w:r w:rsidRPr="00202C84">
        <w:t xml:space="preserve"> </w:t>
      </w:r>
      <w:r w:rsidR="00754F6F" w:rsidRPr="00202C84">
        <w:t>kan</w:t>
      </w:r>
      <w:r w:rsidRPr="00202C84">
        <w:t xml:space="preserve"> bringes sammen med Mads Hermansens tanker </w:t>
      </w:r>
      <w:r w:rsidR="002F4737" w:rsidRPr="002F4737">
        <w:t>(</w:t>
      </w:r>
      <w:r w:rsidR="007D73A2">
        <w:t xml:space="preserve">se </w:t>
      </w:r>
      <w:r w:rsidR="002F4737" w:rsidRPr="002F4737">
        <w:t>link i litteraturliste)</w:t>
      </w:r>
      <w:r w:rsidR="004821AF">
        <w:t xml:space="preserve"> </w:t>
      </w:r>
      <w:r w:rsidR="00CE3007">
        <w:t xml:space="preserve">om selvskabelse, </w:t>
      </w:r>
      <w:r w:rsidRPr="00202C84">
        <w:t xml:space="preserve">der </w:t>
      </w:r>
      <w:r w:rsidR="00CE3007">
        <w:t>handler</w:t>
      </w:r>
      <w:r w:rsidRPr="00202C84">
        <w:t xml:space="preserve"> om at komme til sig selv (selvdannelse</w:t>
      </w:r>
      <w:r w:rsidR="00202C84" w:rsidRPr="00202C84">
        <w:t xml:space="preserve"> - de indre, personlige vilkår</w:t>
      </w:r>
      <w:r w:rsidRPr="00202C84">
        <w:t xml:space="preserve">); at komme til sig selv ved interaktion med </w:t>
      </w:r>
      <w:r w:rsidR="00202C84" w:rsidRPr="00202C84">
        <w:t>nogen</w:t>
      </w:r>
      <w:r w:rsidR="00CE3007">
        <w:t>,</w:t>
      </w:r>
      <w:r w:rsidR="00202C84" w:rsidRPr="00202C84">
        <w:t xml:space="preserve"> eller </w:t>
      </w:r>
      <w:r w:rsidRPr="00202C84">
        <w:t>de andre</w:t>
      </w:r>
      <w:r w:rsidR="00202C84" w:rsidRPr="00202C84">
        <w:t xml:space="preserve"> (den sociale ramme i og omkring undervisningen)</w:t>
      </w:r>
      <w:r w:rsidRPr="00202C84">
        <w:t>;</w:t>
      </w:r>
      <w:r w:rsidR="00CE3007">
        <w:t xml:space="preserve"> og</w:t>
      </w:r>
      <w:r w:rsidRPr="00202C84">
        <w:t xml:space="preserve"> at komme til sig selv ved interaktion med det andet</w:t>
      </w:r>
      <w:r w:rsidR="007D73A2">
        <w:t xml:space="preserve"> </w:t>
      </w:r>
      <w:r w:rsidR="00202C84" w:rsidRPr="00202C84">
        <w:t>(det objektive, faglige indhold).</w:t>
      </w:r>
      <w:r w:rsidR="00202C84">
        <w:rPr>
          <w:color w:val="3366FF"/>
        </w:rPr>
        <w:t xml:space="preserve"> </w:t>
      </w:r>
      <w:r w:rsidRPr="00754F6F">
        <w:t xml:space="preserve">Dette </w:t>
      </w:r>
      <w:r w:rsidR="00754F6F" w:rsidRPr="00754F6F">
        <w:t>udføres</w:t>
      </w:r>
      <w:r w:rsidRPr="00754F6F">
        <w:t xml:space="preserve"> ved at fortolke den andens fortolkning</w:t>
      </w:r>
      <w:r w:rsidR="00CE3007">
        <w:t>,</w:t>
      </w:r>
      <w:r w:rsidRPr="00754F6F">
        <w:t xml:space="preserve"> og ved at </w:t>
      </w:r>
      <w:r w:rsidR="005E1AE6">
        <w:t>gen</w:t>
      </w:r>
      <w:r w:rsidRPr="00754F6F">
        <w:t>fortolke kulturen, naturen og de</w:t>
      </w:r>
      <w:r w:rsidR="00CE3007">
        <w:t>t værktøjsskabte i læringsrum</w:t>
      </w:r>
      <w:r w:rsidRPr="00754F6F">
        <w:t>:</w:t>
      </w:r>
      <w:r w:rsidRPr="00754F6F">
        <w:rPr>
          <w:i/>
        </w:rPr>
        <w:t>”…læring bør defineres som en cirkulær struktur, hvor forestillingsevnen arbejder med at re-præsentere det kulturelt foreliggende materiale og derpå vurdere og publicere det overfor et berejst og refleksivt indstillet publikum”</w:t>
      </w:r>
      <w:r w:rsidR="00524A82">
        <w:t xml:space="preserve"> (Rømer</w:t>
      </w:r>
      <w:r w:rsidRPr="00754F6F">
        <w:t>2005:15).</w:t>
      </w:r>
      <w:r w:rsidR="00351EDA" w:rsidRPr="00351EDA">
        <w:t xml:space="preserve"> </w:t>
      </w:r>
      <w:r w:rsidR="00351EDA">
        <w:t>I skolekonteksten er det enkelte individs evne til at</w:t>
      </w:r>
      <w:r w:rsidR="005E1AE6">
        <w:t xml:space="preserve"> indgå i denne cirkulære struktur</w:t>
      </w:r>
      <w:r w:rsidR="00CE3007">
        <w:t>,</w:t>
      </w:r>
      <w:r w:rsidR="005E1AE6">
        <w:t xml:space="preserve"> og</w:t>
      </w:r>
      <w:r w:rsidR="00351EDA">
        <w:t xml:space="preserve"> handle sammen med andre</w:t>
      </w:r>
      <w:r w:rsidR="00CE3007">
        <w:t>,</w:t>
      </w:r>
      <w:r w:rsidR="00351EDA">
        <w:t xml:space="preserve"> central for differentiering</w:t>
      </w:r>
      <w:r w:rsidR="00CE3007">
        <w:t>ens mulige gennemførelse</w:t>
      </w:r>
      <w:r w:rsidR="00351EDA">
        <w:t>, men det er samtidig en konsekvens af differentieringen.</w:t>
      </w:r>
    </w:p>
    <w:p w14:paraId="05A6E668" w14:textId="77777777" w:rsidR="00E053CF" w:rsidRDefault="0013507B" w:rsidP="00754F6F">
      <w:pPr>
        <w:spacing w:line="360" w:lineRule="auto"/>
        <w:jc w:val="both"/>
      </w:pPr>
      <w:r w:rsidRPr="0013507B">
        <w:t>Der kan anlægges det synspunkt, at en erfaringsdannelse og e</w:t>
      </w:r>
      <w:r w:rsidR="007D73A2">
        <w:t>n forstyrrelse i subjektet</w:t>
      </w:r>
      <w:r w:rsidRPr="0013507B">
        <w:t xml:space="preserve"> påkræver en tradition</w:t>
      </w:r>
      <w:r w:rsidR="0083488D">
        <w:t xml:space="preserve"> (</w:t>
      </w:r>
      <w:r w:rsidR="007D73A2">
        <w:t xml:space="preserve">et indhold </w:t>
      </w:r>
      <w:r w:rsidR="0083488D">
        <w:t>eller læreren)</w:t>
      </w:r>
      <w:r w:rsidR="00CE3007">
        <w:t>,</w:t>
      </w:r>
      <w:r w:rsidRPr="0013507B">
        <w:t xml:space="preserve"> for at kunne bin</w:t>
      </w:r>
      <w:r w:rsidR="00D853AE">
        <w:t>de sig fast</w:t>
      </w:r>
      <w:r w:rsidRPr="0013507B">
        <w:t xml:space="preserve">. Tidligere traditioners ”masterpieces” giver ikke det sande svar, men: </w:t>
      </w:r>
      <w:r w:rsidRPr="0013507B">
        <w:rPr>
          <w:i/>
        </w:rPr>
        <w:t xml:space="preserve">”…de kan give anledning til nye samtaler…i en række andre eller nyere sammenhænge” </w:t>
      </w:r>
      <w:r w:rsidR="00524A82">
        <w:t>(Rømer</w:t>
      </w:r>
      <w:r w:rsidRPr="0013507B">
        <w:t>2005:183). Således udfoldes der</w:t>
      </w:r>
      <w:r w:rsidR="00CE3007">
        <w:t>,</w:t>
      </w:r>
      <w:r w:rsidRPr="0013507B">
        <w:t xml:space="preserve"> via traditionen</w:t>
      </w:r>
      <w:r w:rsidR="00CE3007">
        <w:t>,</w:t>
      </w:r>
      <w:r w:rsidRPr="0013507B">
        <w:t xml:space="preserve"> en åbenhed overfor fortiden og fremtiden i en </w:t>
      </w:r>
      <w:r w:rsidR="00CE3007" w:rsidRPr="0013507B">
        <w:t xml:space="preserve">re-præsentation eller </w:t>
      </w:r>
      <w:r w:rsidRPr="0013507B">
        <w:t xml:space="preserve">re-modtagelse, af både nye og gamle </w:t>
      </w:r>
      <w:r w:rsidR="005E1AE6">
        <w:t>idéer, tanker m.m</w:t>
      </w:r>
      <w:r w:rsidR="003C17C9">
        <w:t xml:space="preserve">. </w:t>
      </w:r>
      <w:r w:rsidR="0014233C">
        <w:t>Eller med Deweys</w:t>
      </w:r>
      <w:r w:rsidRPr="0013507B">
        <w:t xml:space="preserve"> ord: </w:t>
      </w:r>
      <w:r w:rsidRPr="0013507B">
        <w:rPr>
          <w:i/>
        </w:rPr>
        <w:t>”den rekonstruktion eller reorganisering af erfaring, som føjer ny mening til erfaringen, og som øger vores evne til at dirigere fremtidige erfaringers vej”</w:t>
      </w:r>
      <w:r w:rsidR="00524A82">
        <w:t xml:space="preserve"> (Dewey i Brinkmann</w:t>
      </w:r>
      <w:r w:rsidR="005E1AE6">
        <w:t>2006:198). Derfor er indholdet, læreren og samspillet med den enkeltes behov og forudsætninger</w:t>
      </w:r>
      <w:r w:rsidR="009A29BD">
        <w:t xml:space="preserve"> s</w:t>
      </w:r>
      <w:r w:rsidR="00CE3007">
        <w:t>elve kernen i den differentierede</w:t>
      </w:r>
      <w:r w:rsidR="009A29BD">
        <w:t xml:space="preserve"> </w:t>
      </w:r>
      <w:r w:rsidR="009A29BD" w:rsidRPr="009A29BD">
        <w:t xml:space="preserve">undervisning. </w:t>
      </w:r>
      <w:r w:rsidRPr="009A29BD">
        <w:t xml:space="preserve">    </w:t>
      </w:r>
    </w:p>
    <w:p w14:paraId="6EE1DBE6" w14:textId="77777777" w:rsidR="00937703" w:rsidRPr="009A29BD" w:rsidRDefault="00937703" w:rsidP="00754F6F">
      <w:pPr>
        <w:spacing w:line="360" w:lineRule="auto"/>
        <w:jc w:val="both"/>
      </w:pPr>
    </w:p>
    <w:p w14:paraId="69BE08A1" w14:textId="77777777" w:rsidR="00754F6F" w:rsidRPr="00E72F18" w:rsidRDefault="009A29BD" w:rsidP="00754F6F">
      <w:pPr>
        <w:spacing w:line="360" w:lineRule="auto"/>
        <w:jc w:val="both"/>
      </w:pPr>
      <w:r>
        <w:t>Flere teorier</w:t>
      </w:r>
      <w:r w:rsidR="006370A7">
        <w:rPr>
          <w:rStyle w:val="Fodnotehenvisning"/>
        </w:rPr>
        <w:footnoteReference w:id="15"/>
      </w:r>
      <w:r w:rsidR="00E72F18" w:rsidRPr="009A29BD">
        <w:t xml:space="preserve"> forsøger</w:t>
      </w:r>
      <w:r w:rsidR="00CE3007">
        <w:t>,</w:t>
      </w:r>
      <w:r w:rsidR="0014233C" w:rsidRPr="009A29BD">
        <w:t xml:space="preserve"> </w:t>
      </w:r>
      <w:r>
        <w:t xml:space="preserve">noget </w:t>
      </w:r>
      <w:r w:rsidR="0014233C" w:rsidRPr="009A29BD">
        <w:t>mere individualiseret og konstruktivistisk end ovenstående,</w:t>
      </w:r>
      <w:r w:rsidR="00E72F18" w:rsidRPr="009A29BD">
        <w:t xml:space="preserve"> at beskrive karakteren af individets tilpasning til omverdenen</w:t>
      </w:r>
      <w:r w:rsidR="00CE3007">
        <w:t>,</w:t>
      </w:r>
      <w:r w:rsidR="00E72F18" w:rsidRPr="009A29BD">
        <w:t xml:space="preserve"> gennem refleksive strategier. Der skal ikke </w:t>
      </w:r>
      <w:r w:rsidR="00C95048" w:rsidRPr="009A29BD">
        <w:t xml:space="preserve">partout </w:t>
      </w:r>
      <w:r w:rsidR="00E72F18" w:rsidRPr="009A29BD">
        <w:t xml:space="preserve">læres noget bestemt, men den refleksive tilgang skal sikre, at eleven: </w:t>
      </w:r>
      <w:r w:rsidR="00E72F18" w:rsidRPr="009A29BD">
        <w:rPr>
          <w:i/>
        </w:rPr>
        <w:t>”udvikler effektive problemløsningskompetencer</w:t>
      </w:r>
      <w:r w:rsidR="00E72F18" w:rsidRPr="00E72F18">
        <w:rPr>
          <w:i/>
        </w:rPr>
        <w:t xml:space="preserve">” </w:t>
      </w:r>
      <w:r w:rsidR="00524A82">
        <w:t>(Rømer</w:t>
      </w:r>
      <w:r w:rsidR="00E72F18" w:rsidRPr="00E72F18">
        <w:t xml:space="preserve">2005:8). Forandringen af individet er her essentielt, hvor fokus ligger på, hvorledes individet transformeres fra én tilstand til en ny og anden tilstand. </w:t>
      </w:r>
      <w:r w:rsidR="002D2865" w:rsidRPr="00E72F18">
        <w:t>Differentieri</w:t>
      </w:r>
      <w:r w:rsidR="00CE3007">
        <w:t>ngsbestræbelserne får kritik af</w:t>
      </w:r>
      <w:r w:rsidR="002D2865" w:rsidRPr="00E72F18">
        <w:t xml:space="preserve"> at være for elevcentreret</w:t>
      </w:r>
      <w:r w:rsidR="00CE3007">
        <w:t>,</w:t>
      </w:r>
      <w:r w:rsidR="002D2865" w:rsidRPr="00E72F18">
        <w:t xml:space="preserve"> med den konsekvens at indholdsdimensionen (det faglige) overses i undervisning, og at differentieringen har en negativ indflydelse på det sociale fællesskab i skolen. </w:t>
      </w:r>
      <w:r w:rsidR="00EE193F" w:rsidRPr="00E72F18">
        <w:t>Det centrale bliver</w:t>
      </w:r>
      <w:r w:rsidR="00E72F18" w:rsidRPr="00E72F18">
        <w:t xml:space="preserve"> dog både lærerens håndtering af indholdsdimensionen, skabelsen af læringsrummet</w:t>
      </w:r>
      <w:r w:rsidR="00C95048">
        <w:t xml:space="preserve"> og fællesskabet</w:t>
      </w:r>
      <w:r w:rsidR="00E72F18" w:rsidRPr="00E72F18">
        <w:t xml:space="preserve"> og</w:t>
      </w:r>
      <w:r w:rsidR="00EE193F" w:rsidRPr="00E72F18">
        <w:t xml:space="preserve"> </w:t>
      </w:r>
      <w:r w:rsidR="00E72F18" w:rsidRPr="00E72F18">
        <w:t>elevens egen</w:t>
      </w:r>
      <w:r w:rsidR="00754F6F" w:rsidRPr="00E72F18">
        <w:t xml:space="preserve"> evne til at reflektere og udvikle forandringsstrategier</w:t>
      </w:r>
      <w:r>
        <w:t xml:space="preserve"> i samhørighed med andre</w:t>
      </w:r>
      <w:r w:rsidR="00CE3007">
        <w:t>,</w:t>
      </w:r>
      <w:r w:rsidR="00754F6F" w:rsidRPr="00E72F18">
        <w:t xml:space="preserve"> som erstatning for tidligere tiders s</w:t>
      </w:r>
      <w:r w:rsidR="00E72F18" w:rsidRPr="00E72F18">
        <w:t>ikkerhed</w:t>
      </w:r>
      <w:r w:rsidR="00E72F18">
        <w:t>er</w:t>
      </w:r>
      <w:r w:rsidR="00754F6F" w:rsidRPr="00E72F18">
        <w:t xml:space="preserve">. Det </w:t>
      </w:r>
      <w:r w:rsidR="00754F6F" w:rsidRPr="00E72F18">
        <w:rPr>
          <w:bCs/>
        </w:rPr>
        <w:t>eman</w:t>
      </w:r>
      <w:r w:rsidR="00E72F18" w:rsidRPr="00E72F18">
        <w:rPr>
          <w:bCs/>
        </w:rPr>
        <w:t>cipatoriske aspekt kommer</w:t>
      </w:r>
      <w:r w:rsidR="00754F6F" w:rsidRPr="00E72F18">
        <w:rPr>
          <w:bCs/>
        </w:rPr>
        <w:t xml:space="preserve"> i spil, som opøvelsen og</w:t>
      </w:r>
      <w:r w:rsidR="00754F6F" w:rsidRPr="00E72F18">
        <w:t xml:space="preserve"> evnen til fornuftsbetonet selvbestemmelse og refleksion</w:t>
      </w:r>
      <w:r w:rsidR="00CE3007">
        <w:t>,</w:t>
      </w:r>
      <w:r w:rsidR="00E72F18" w:rsidRPr="00E72F18">
        <w:t xml:space="preserve"> i samspillet med indholdet (det andet) og læreren (de andre)</w:t>
      </w:r>
      <w:r w:rsidR="00520AC2">
        <w:t xml:space="preserve">. Dette </w:t>
      </w:r>
      <w:r w:rsidR="00754F6F" w:rsidRPr="00E72F18">
        <w:t>sigter mod frigjort, selvstændig tænkning og mod selvdannelse, som skolens</w:t>
      </w:r>
      <w:r w:rsidR="00304584">
        <w:t xml:space="preserve"> og undervisningsdifferentieringens</w:t>
      </w:r>
      <w:r w:rsidR="00754F6F" w:rsidRPr="00E72F18">
        <w:t xml:space="preserve"> endelige mål.</w:t>
      </w:r>
      <w:r w:rsidR="00D07AB7" w:rsidRPr="00E72F18">
        <w:t xml:space="preserve"> </w:t>
      </w:r>
    </w:p>
    <w:p w14:paraId="3A5DEEEA" w14:textId="77777777" w:rsidR="0014233C" w:rsidRDefault="0014233C" w:rsidP="00754F6F">
      <w:pPr>
        <w:pStyle w:val="Default"/>
        <w:spacing w:line="360" w:lineRule="auto"/>
        <w:jc w:val="both"/>
        <w:rPr>
          <w:rFonts w:ascii="Times New Roman" w:hAnsi="Times New Roman" w:cs="Times New Roman"/>
          <w:color w:val="auto"/>
        </w:rPr>
      </w:pPr>
    </w:p>
    <w:p w14:paraId="40A36C76" w14:textId="77777777" w:rsidR="00166373" w:rsidRPr="00520AC2" w:rsidRDefault="00754F6F" w:rsidP="00520AC2">
      <w:pPr>
        <w:pStyle w:val="Default"/>
        <w:spacing w:line="360" w:lineRule="auto"/>
        <w:jc w:val="both"/>
        <w:rPr>
          <w:rFonts w:ascii="Times New Roman" w:hAnsi="Times New Roman" w:cs="Times New Roman"/>
          <w:color w:val="3366FF"/>
        </w:rPr>
      </w:pPr>
      <w:r w:rsidRPr="00D62669">
        <w:rPr>
          <w:rFonts w:ascii="Times New Roman" w:hAnsi="Times New Roman" w:cs="Times New Roman"/>
          <w:color w:val="auto"/>
        </w:rPr>
        <w:t>Differentieringsbestræbelserne kan</w:t>
      </w:r>
      <w:r w:rsidR="00766AE2">
        <w:rPr>
          <w:rFonts w:ascii="Times New Roman" w:hAnsi="Times New Roman" w:cs="Times New Roman"/>
          <w:color w:val="auto"/>
        </w:rPr>
        <w:t xml:space="preserve"> </w:t>
      </w:r>
      <w:r w:rsidRPr="00D62669">
        <w:rPr>
          <w:rFonts w:ascii="Times New Roman" w:hAnsi="Times New Roman" w:cs="Times New Roman"/>
          <w:color w:val="auto"/>
        </w:rPr>
        <w:t>angribes på samme måde</w:t>
      </w:r>
      <w:r w:rsidR="00520AC2">
        <w:rPr>
          <w:rFonts w:ascii="Times New Roman" w:hAnsi="Times New Roman" w:cs="Times New Roman"/>
          <w:color w:val="auto"/>
        </w:rPr>
        <w:t>,</w:t>
      </w:r>
      <w:r w:rsidRPr="00D62669">
        <w:rPr>
          <w:rFonts w:ascii="Times New Roman" w:hAnsi="Times New Roman" w:cs="Times New Roman"/>
          <w:color w:val="auto"/>
        </w:rPr>
        <w:t xml:space="preserve"> som begre</w:t>
      </w:r>
      <w:r w:rsidR="00520AC2">
        <w:rPr>
          <w:rFonts w:ascii="Times New Roman" w:hAnsi="Times New Roman" w:cs="Times New Roman"/>
          <w:color w:val="auto"/>
        </w:rPr>
        <w:t xml:space="preserve">bet </w:t>
      </w:r>
      <w:r w:rsidR="00520AC2" w:rsidRPr="00520AC2">
        <w:rPr>
          <w:rFonts w:ascii="Times New Roman" w:hAnsi="Times New Roman" w:cs="Times New Roman"/>
          <w:i/>
          <w:color w:val="auto"/>
        </w:rPr>
        <w:t>at lære at lære</w:t>
      </w:r>
      <w:r w:rsidR="00520AC2">
        <w:rPr>
          <w:rFonts w:ascii="Times New Roman" w:hAnsi="Times New Roman" w:cs="Times New Roman"/>
          <w:color w:val="auto"/>
        </w:rPr>
        <w:t>,</w:t>
      </w:r>
      <w:r w:rsidRPr="00D62669">
        <w:rPr>
          <w:rFonts w:ascii="Times New Roman" w:hAnsi="Times New Roman" w:cs="Times New Roman"/>
          <w:color w:val="auto"/>
        </w:rPr>
        <w:t xml:space="preserve"> for dets ensidige fokus på den enkelte og dennes læreproces</w:t>
      </w:r>
      <w:r w:rsidR="00520AC2">
        <w:rPr>
          <w:rFonts w:ascii="Times New Roman" w:hAnsi="Times New Roman" w:cs="Times New Roman"/>
          <w:color w:val="auto"/>
        </w:rPr>
        <w:t>,</w:t>
      </w:r>
      <w:r w:rsidRPr="00D62669">
        <w:rPr>
          <w:rFonts w:ascii="Times New Roman" w:hAnsi="Times New Roman" w:cs="Times New Roman"/>
          <w:color w:val="auto"/>
        </w:rPr>
        <w:t xml:space="preserve"> uden blik for indholdet i den omkringliggende verden.</w:t>
      </w:r>
      <w:r>
        <w:rPr>
          <w:rFonts w:ascii="Times New Roman" w:hAnsi="Times New Roman" w:cs="Times New Roman"/>
          <w:color w:val="3366FF"/>
        </w:rPr>
        <w:t xml:space="preserve"> </w:t>
      </w:r>
      <w:r w:rsidR="00D07AB7" w:rsidRPr="00D07AB7">
        <w:rPr>
          <w:rFonts w:ascii="Times New Roman" w:hAnsi="Times New Roman" w:cs="Times New Roman"/>
          <w:color w:val="auto"/>
        </w:rPr>
        <w:t xml:space="preserve">Dog vil en drejning af forståelsen af </w:t>
      </w:r>
      <w:r w:rsidR="009A29BD">
        <w:rPr>
          <w:rFonts w:ascii="Times New Roman" w:hAnsi="Times New Roman" w:cs="Times New Roman"/>
          <w:color w:val="auto"/>
        </w:rPr>
        <w:t xml:space="preserve">den </w:t>
      </w:r>
      <w:r w:rsidR="00520AC2">
        <w:rPr>
          <w:rFonts w:ascii="Times New Roman" w:hAnsi="Times New Roman" w:cs="Times New Roman"/>
          <w:color w:val="auto"/>
        </w:rPr>
        <w:t>differentierede</w:t>
      </w:r>
      <w:r w:rsidR="00D07AB7" w:rsidRPr="00D07AB7">
        <w:rPr>
          <w:rFonts w:ascii="Times New Roman" w:hAnsi="Times New Roman" w:cs="Times New Roman"/>
          <w:color w:val="auto"/>
        </w:rPr>
        <w:t xml:space="preserve"> undervisning bringe </w:t>
      </w:r>
      <w:r w:rsidR="00D07AB7" w:rsidRPr="00E543ED">
        <w:rPr>
          <w:rFonts w:ascii="Times New Roman" w:hAnsi="Times New Roman" w:cs="Times New Roman"/>
          <w:color w:val="auto"/>
        </w:rPr>
        <w:t>l</w:t>
      </w:r>
      <w:r w:rsidRPr="00E543ED">
        <w:rPr>
          <w:rFonts w:ascii="Times New Roman" w:hAnsi="Times New Roman" w:cs="Times New Roman"/>
          <w:color w:val="auto"/>
        </w:rPr>
        <w:t>æreprocessen</w:t>
      </w:r>
      <w:r w:rsidR="00D07AB7" w:rsidRPr="00E543ED">
        <w:rPr>
          <w:rFonts w:ascii="Times New Roman" w:hAnsi="Times New Roman" w:cs="Times New Roman"/>
          <w:color w:val="auto"/>
        </w:rPr>
        <w:t xml:space="preserve"> ind på det fundament, at opgaven</w:t>
      </w:r>
      <w:r w:rsidRPr="00E543ED">
        <w:rPr>
          <w:rFonts w:ascii="Times New Roman" w:hAnsi="Times New Roman" w:cs="Times New Roman"/>
          <w:color w:val="auto"/>
        </w:rPr>
        <w:t xml:space="preserve"> er at få fuld deltagelse i fælle</w:t>
      </w:r>
      <w:r w:rsidR="009A29BD">
        <w:rPr>
          <w:rFonts w:ascii="Times New Roman" w:hAnsi="Times New Roman" w:cs="Times New Roman"/>
          <w:color w:val="auto"/>
        </w:rPr>
        <w:t>sskabet, med fokus på elevens</w:t>
      </w:r>
      <w:r w:rsidRPr="00E543ED">
        <w:rPr>
          <w:rFonts w:ascii="Times New Roman" w:hAnsi="Times New Roman" w:cs="Times New Roman"/>
          <w:color w:val="auto"/>
        </w:rPr>
        <w:t xml:space="preserve"> individuelle </w:t>
      </w:r>
      <w:r w:rsidR="009A29BD">
        <w:rPr>
          <w:rFonts w:ascii="Times New Roman" w:hAnsi="Times New Roman" w:cs="Times New Roman"/>
          <w:color w:val="auto"/>
        </w:rPr>
        <w:t xml:space="preserve">erfarings- og </w:t>
      </w:r>
      <w:r w:rsidRPr="00E543ED">
        <w:rPr>
          <w:rFonts w:ascii="Times New Roman" w:hAnsi="Times New Roman" w:cs="Times New Roman"/>
          <w:color w:val="auto"/>
        </w:rPr>
        <w:t>bevidsthed</w:t>
      </w:r>
      <w:r w:rsidR="009A29BD">
        <w:rPr>
          <w:rFonts w:ascii="Times New Roman" w:hAnsi="Times New Roman" w:cs="Times New Roman"/>
          <w:color w:val="auto"/>
        </w:rPr>
        <w:t>sudvidelse</w:t>
      </w:r>
      <w:r w:rsidR="00520AC2">
        <w:rPr>
          <w:rFonts w:ascii="Times New Roman" w:hAnsi="Times New Roman" w:cs="Times New Roman"/>
          <w:color w:val="auto"/>
        </w:rPr>
        <w:t>. Her tages der både</w:t>
      </w:r>
      <w:r w:rsidRPr="00E543ED">
        <w:rPr>
          <w:rFonts w:ascii="Times New Roman" w:hAnsi="Times New Roman" w:cs="Times New Roman"/>
          <w:color w:val="auto"/>
        </w:rPr>
        <w:t xml:space="preserve"> hensyn til objektiviteten/indholdet og til kulturens</w:t>
      </w:r>
      <w:r w:rsidR="009A29BD">
        <w:rPr>
          <w:rFonts w:ascii="Times New Roman" w:hAnsi="Times New Roman" w:cs="Times New Roman"/>
          <w:color w:val="auto"/>
        </w:rPr>
        <w:t xml:space="preserve"> eller omverdenens interaktioner med eleven</w:t>
      </w:r>
      <w:r w:rsidRPr="00E543ED">
        <w:rPr>
          <w:rFonts w:ascii="Times New Roman" w:hAnsi="Times New Roman" w:cs="Times New Roman"/>
          <w:color w:val="auto"/>
        </w:rPr>
        <w:t xml:space="preserve">. Der er </w:t>
      </w:r>
      <w:r w:rsidR="00E543ED" w:rsidRPr="00E543ED">
        <w:rPr>
          <w:rFonts w:ascii="Times New Roman" w:hAnsi="Times New Roman" w:cs="Times New Roman"/>
          <w:color w:val="auto"/>
        </w:rPr>
        <w:t xml:space="preserve">således </w:t>
      </w:r>
      <w:r w:rsidRPr="00E543ED">
        <w:rPr>
          <w:rFonts w:ascii="Times New Roman" w:hAnsi="Times New Roman" w:cs="Times New Roman"/>
          <w:color w:val="auto"/>
        </w:rPr>
        <w:t xml:space="preserve">tale om at </w:t>
      </w:r>
      <w:r w:rsidR="00E543ED" w:rsidRPr="00E543ED">
        <w:rPr>
          <w:rFonts w:ascii="Times New Roman" w:hAnsi="Times New Roman" w:cs="Times New Roman"/>
          <w:color w:val="auto"/>
        </w:rPr>
        <w:t>bære</w:t>
      </w:r>
      <w:r w:rsidR="00520AC2">
        <w:rPr>
          <w:rFonts w:ascii="Times New Roman" w:hAnsi="Times New Roman" w:cs="Times New Roman"/>
          <w:color w:val="auto"/>
        </w:rPr>
        <w:t xml:space="preserve"> indholdsdimensionen</w:t>
      </w:r>
      <w:r w:rsidRPr="00E543ED">
        <w:rPr>
          <w:rFonts w:ascii="Times New Roman" w:hAnsi="Times New Roman" w:cs="Times New Roman"/>
          <w:color w:val="auto"/>
        </w:rPr>
        <w:t xml:space="preserve"> midt</w:t>
      </w:r>
      <w:r w:rsidR="00520AC2">
        <w:rPr>
          <w:rFonts w:ascii="Times New Roman" w:hAnsi="Times New Roman" w:cs="Times New Roman"/>
          <w:color w:val="auto"/>
        </w:rPr>
        <w:t xml:space="preserve"> ind</w:t>
      </w:r>
      <w:r w:rsidRPr="00E543ED">
        <w:rPr>
          <w:rFonts w:ascii="Times New Roman" w:hAnsi="Times New Roman" w:cs="Times New Roman"/>
          <w:color w:val="auto"/>
        </w:rPr>
        <w:t xml:space="preserve"> i den refleksive læring/transformation, dvs.: </w:t>
      </w:r>
      <w:r w:rsidRPr="00E543ED">
        <w:rPr>
          <w:rFonts w:ascii="Times New Roman" w:hAnsi="Times New Roman" w:cs="Times New Roman"/>
          <w:i/>
          <w:color w:val="auto"/>
        </w:rPr>
        <w:t>”…midt imellem det overleverede (det kulturelt foreliggende) og fremtiden (det refleksivt indstillede publikum)”</w:t>
      </w:r>
      <w:r w:rsidR="00524A82">
        <w:rPr>
          <w:rFonts w:ascii="Times New Roman" w:hAnsi="Times New Roman" w:cs="Times New Roman"/>
          <w:color w:val="auto"/>
        </w:rPr>
        <w:t xml:space="preserve"> (Rømer</w:t>
      </w:r>
      <w:r w:rsidR="00E543ED" w:rsidRPr="00E543ED">
        <w:rPr>
          <w:rFonts w:ascii="Times New Roman" w:hAnsi="Times New Roman" w:cs="Times New Roman"/>
          <w:color w:val="auto"/>
        </w:rPr>
        <w:t>2005:15). Der</w:t>
      </w:r>
      <w:r w:rsidR="00C95048">
        <w:rPr>
          <w:rFonts w:ascii="Times New Roman" w:hAnsi="Times New Roman" w:cs="Times New Roman"/>
          <w:color w:val="auto"/>
        </w:rPr>
        <w:t>ved</w:t>
      </w:r>
      <w:r w:rsidR="00E543ED" w:rsidRPr="00E543ED">
        <w:rPr>
          <w:rFonts w:ascii="Times New Roman" w:hAnsi="Times New Roman" w:cs="Times New Roman"/>
          <w:color w:val="auto"/>
        </w:rPr>
        <w:t xml:space="preserve"> undgås</w:t>
      </w:r>
      <w:r w:rsidRPr="00E543ED">
        <w:rPr>
          <w:rFonts w:ascii="Times New Roman" w:hAnsi="Times New Roman" w:cs="Times New Roman"/>
          <w:color w:val="auto"/>
        </w:rPr>
        <w:t>, at det lærende subjekt bliver et tillukket system uden tilknytning til de</w:t>
      </w:r>
      <w:r w:rsidR="00CE3572">
        <w:rPr>
          <w:rFonts w:ascii="Times New Roman" w:hAnsi="Times New Roman" w:cs="Times New Roman"/>
          <w:color w:val="auto"/>
        </w:rPr>
        <w:t xml:space="preserve"> andre, og det andet</w:t>
      </w:r>
      <w:r w:rsidRPr="00E543ED">
        <w:rPr>
          <w:rFonts w:ascii="Times New Roman" w:hAnsi="Times New Roman" w:cs="Times New Roman"/>
          <w:color w:val="auto"/>
        </w:rPr>
        <w:t>, i en evig perceptions- og tilpasningsproces uden retning overhovedet.</w:t>
      </w:r>
      <w:r w:rsidRPr="00D07680">
        <w:rPr>
          <w:rFonts w:ascii="Times New Roman" w:hAnsi="Times New Roman" w:cs="Times New Roman"/>
          <w:color w:val="3366FF"/>
        </w:rPr>
        <w:t xml:space="preserve"> </w:t>
      </w:r>
      <w:r w:rsidRPr="00D07AB7">
        <w:rPr>
          <w:rFonts w:ascii="Times New Roman" w:hAnsi="Times New Roman" w:cs="Times New Roman"/>
          <w:color w:val="auto"/>
        </w:rPr>
        <w:t>I dette ligger forberedelsen</w:t>
      </w:r>
      <w:r w:rsidR="00D07AB7">
        <w:rPr>
          <w:rFonts w:ascii="Times New Roman" w:hAnsi="Times New Roman" w:cs="Times New Roman"/>
          <w:color w:val="auto"/>
        </w:rPr>
        <w:t xml:space="preserve"> </w:t>
      </w:r>
      <w:r w:rsidR="00D07AB7" w:rsidRPr="00D07AB7">
        <w:rPr>
          <w:rFonts w:ascii="Times New Roman" w:hAnsi="Times New Roman" w:cs="Times New Roman"/>
          <w:color w:val="auto"/>
        </w:rPr>
        <w:t>til en ukendt fremtid</w:t>
      </w:r>
      <w:r w:rsidR="00520AC2">
        <w:rPr>
          <w:rFonts w:ascii="Times New Roman" w:hAnsi="Times New Roman" w:cs="Times New Roman"/>
          <w:color w:val="auto"/>
        </w:rPr>
        <w:t>,</w:t>
      </w:r>
      <w:r w:rsidR="00D07AB7">
        <w:rPr>
          <w:rFonts w:ascii="Times New Roman" w:hAnsi="Times New Roman" w:cs="Times New Roman"/>
          <w:color w:val="auto"/>
        </w:rPr>
        <w:t xml:space="preserve"> gennem en differentieret undervisning</w:t>
      </w:r>
      <w:r w:rsidRPr="00D07AB7">
        <w:rPr>
          <w:rFonts w:ascii="Times New Roman" w:hAnsi="Times New Roman" w:cs="Times New Roman"/>
          <w:color w:val="auto"/>
        </w:rPr>
        <w:t xml:space="preserve">: </w:t>
      </w:r>
      <w:r w:rsidRPr="00D07AB7">
        <w:rPr>
          <w:rFonts w:ascii="Times New Roman" w:hAnsi="Times New Roman" w:cs="Times New Roman"/>
          <w:i/>
          <w:color w:val="auto"/>
        </w:rPr>
        <w:t xml:space="preserve">”Vi lever altid i den tid, vi lever i og ikke i en anden tid, og kun ved til enhver tid at uddrage den fulde betydning af hver eneste nuværende erfaring bliver vi forberedt til at gøre det samme i fremtiden. Det er den eneste forberedelse, som i det lange løb har nogen som helst betydning” </w:t>
      </w:r>
      <w:r w:rsidR="00524A82">
        <w:rPr>
          <w:rFonts w:ascii="Times New Roman" w:hAnsi="Times New Roman" w:cs="Times New Roman"/>
          <w:color w:val="auto"/>
        </w:rPr>
        <w:t>(Dewey</w:t>
      </w:r>
      <w:r w:rsidRPr="00D07AB7">
        <w:rPr>
          <w:rFonts w:ascii="Times New Roman" w:hAnsi="Times New Roman" w:cs="Times New Roman"/>
          <w:color w:val="auto"/>
        </w:rPr>
        <w:t>1969:218).</w:t>
      </w:r>
      <w:r w:rsidRPr="00D07680">
        <w:rPr>
          <w:rFonts w:ascii="Times New Roman" w:hAnsi="Times New Roman" w:cs="Times New Roman"/>
          <w:i/>
          <w:color w:val="3366FF"/>
        </w:rPr>
        <w:t xml:space="preserve"> </w:t>
      </w:r>
      <w:r w:rsidRPr="00D07680">
        <w:rPr>
          <w:rFonts w:ascii="Times New Roman" w:hAnsi="Times New Roman" w:cs="Times New Roman"/>
          <w:color w:val="3366FF"/>
        </w:rPr>
        <w:t xml:space="preserve">   </w:t>
      </w:r>
    </w:p>
    <w:p w14:paraId="5884C275" w14:textId="77777777" w:rsidR="00751491" w:rsidRPr="00FF3ADE" w:rsidRDefault="00751491" w:rsidP="00751491">
      <w:pPr>
        <w:pStyle w:val="Overskrift2"/>
        <w:rPr>
          <w:color w:val="auto"/>
        </w:rPr>
      </w:pPr>
      <w:bookmarkStart w:id="57" w:name="_Toc216796642"/>
      <w:r w:rsidRPr="00FF3ADE">
        <w:rPr>
          <w:color w:val="auto"/>
        </w:rPr>
        <w:t>Klafkis indre differentiering</w:t>
      </w:r>
      <w:bookmarkEnd w:id="57"/>
    </w:p>
    <w:p w14:paraId="7824E94D" w14:textId="77777777" w:rsidR="00751491" w:rsidRDefault="00751491" w:rsidP="00751491">
      <w:pPr>
        <w:spacing w:line="360" w:lineRule="auto"/>
        <w:jc w:val="both"/>
      </w:pPr>
      <w:r w:rsidRPr="000C6FC0">
        <w:t>Klafkis to grundlæggende former for indre differentiering</w:t>
      </w:r>
      <w:r>
        <w:t xml:space="preserve"> opererer med en nødvendig </w:t>
      </w:r>
      <w:r w:rsidR="00937703">
        <w:t>afhængighed mellem disse former:</w:t>
      </w:r>
      <w:r>
        <w:t xml:space="preserve"> </w:t>
      </w:r>
      <w:r>
        <w:rPr>
          <w:i/>
        </w:rPr>
        <w:t xml:space="preserve">”Differentiering </w:t>
      </w:r>
      <w:r w:rsidRPr="000C6FC0">
        <w:rPr>
          <w:b/>
          <w:i/>
        </w:rPr>
        <w:t>af</w:t>
      </w:r>
      <w:r>
        <w:rPr>
          <w:i/>
        </w:rPr>
        <w:t xml:space="preserve"> metoder og midler</w:t>
      </w:r>
      <w:r w:rsidR="00937703">
        <w:rPr>
          <w:i/>
        </w:rPr>
        <w:t>”</w:t>
      </w:r>
      <w:r>
        <w:rPr>
          <w:i/>
        </w:rPr>
        <w:t xml:space="preserve"> </w:t>
      </w:r>
      <w:r w:rsidR="00524A82">
        <w:t>(Klafki</w:t>
      </w:r>
      <w:r>
        <w:t>2011:220), hvor en socialt</w:t>
      </w:r>
      <w:r w:rsidR="00937703">
        <w:t>,</w:t>
      </w:r>
      <w:r>
        <w:t xml:space="preserve"> sammenhørende elevgruppe har fælles læringsmål og indhold, eller </w:t>
      </w:r>
      <w:r w:rsidRPr="000C6FC0">
        <w:rPr>
          <w:i/>
        </w:rPr>
        <w:t xml:space="preserve">”Differentiering </w:t>
      </w:r>
      <w:r w:rsidRPr="000C6FC0">
        <w:rPr>
          <w:b/>
          <w:i/>
        </w:rPr>
        <w:t xml:space="preserve">inden for </w:t>
      </w:r>
      <w:r w:rsidRPr="000C6FC0">
        <w:rPr>
          <w:i/>
        </w:rPr>
        <w:t>læringsmål og læringsindhold”</w:t>
      </w:r>
      <w:r>
        <w:rPr>
          <w:i/>
        </w:rPr>
        <w:t xml:space="preserve"> </w:t>
      </w:r>
      <w:r w:rsidR="00524A82">
        <w:t>(Klafki</w:t>
      </w:r>
      <w:r>
        <w:t>2011:220), der</w:t>
      </w:r>
      <w:r w:rsidR="00937703">
        <w:t xml:space="preserve"> kan blive den mulige gennemfør</w:t>
      </w:r>
      <w:r>
        <w:t>bare differentiering</w:t>
      </w:r>
      <w:r w:rsidR="00937703">
        <w:t>,</w:t>
      </w:r>
      <w:r>
        <w:t xml:space="preserve"> med en basis- og dybde/omfangsforståelse</w:t>
      </w:r>
      <w:r w:rsidR="00400481">
        <w:t xml:space="preserve"> i differentieringen</w:t>
      </w:r>
      <w:r>
        <w:t>. I den sidste sondring</w:t>
      </w:r>
      <w:r w:rsidR="00937703">
        <w:t xml:space="preserve"> fremkommer risikoen for social</w:t>
      </w:r>
      <w:r>
        <w:t xml:space="preserve"> og faglig segregering af visse elever og deres</w:t>
      </w:r>
      <w:r w:rsidR="00937703">
        <w:t xml:space="preserve"> fremtidige</w:t>
      </w:r>
      <w:r>
        <w:t xml:space="preserve"> muligheder i uddannelsessystemet. Dette opstår dagligt, at ikke alle elever når de samme læringsmål, men som en beklagelig kendsgerning uden klar håndtering fra lærernes side. Eller der kan måske tales om, at der faldes tilbage på en håndtering, hvor princippet om differentiering falder i de klassiske differentieringsfælder – elevdifferentiering, niveaudeling, materialedifferentiering m.m. Målet med princippet omkring undervisningsdifferentiering må således kontinuerligt være at fjerne sig fra denne differentiering på mål og indhold. Læreren må orientere sit virke og </w:t>
      </w:r>
      <w:r w:rsidR="00937703">
        <w:t xml:space="preserve">fagdidaktiske valg </w:t>
      </w:r>
      <w:r>
        <w:t>mod at springe rammerne for eleven og bringe denne videre</w:t>
      </w:r>
      <w:r w:rsidR="00937703">
        <w:t>,</w:t>
      </w:r>
      <w:r>
        <w:t xml:space="preserve"> udover et basisfundament. Ellers vil eleven blive fastlåst i en differentieringsforståelse, der hæmmer den optimale læring. </w:t>
      </w:r>
    </w:p>
    <w:p w14:paraId="3B173745" w14:textId="77777777" w:rsidR="005246D7" w:rsidRPr="00400481" w:rsidRDefault="00400481" w:rsidP="00400481">
      <w:pPr>
        <w:pStyle w:val="Overskrift2"/>
        <w:rPr>
          <w:color w:val="auto"/>
        </w:rPr>
      </w:pPr>
      <w:bookmarkStart w:id="58" w:name="_Toc216796643"/>
      <w:r w:rsidRPr="00400481">
        <w:rPr>
          <w:color w:val="auto"/>
        </w:rPr>
        <w:t>Differentiering og motivation</w:t>
      </w:r>
      <w:bookmarkEnd w:id="58"/>
    </w:p>
    <w:p w14:paraId="04B01522" w14:textId="77777777" w:rsidR="005246D7" w:rsidRDefault="005246D7" w:rsidP="005246D7">
      <w:pPr>
        <w:spacing w:line="360" w:lineRule="auto"/>
        <w:jc w:val="both"/>
      </w:pPr>
      <w:r>
        <w:t>Spørgsmålet er, hvorfor den indre differentiering er nødvendig og vigtig, og h</w:t>
      </w:r>
      <w:r w:rsidRPr="00E97C46">
        <w:t xml:space="preserve">vilken </w:t>
      </w:r>
      <w:r>
        <w:t>retning undervisningen</w:t>
      </w:r>
      <w:r w:rsidR="00937703">
        <w:t>,</w:t>
      </w:r>
      <w:r>
        <w:t xml:space="preserve"> i konteksten </w:t>
      </w:r>
      <w:r w:rsidRPr="00E97C46">
        <w:t>undervisningsdifferentiering</w:t>
      </w:r>
      <w:r w:rsidR="00937703">
        <w:t>,</w:t>
      </w:r>
      <w:r w:rsidRPr="00E97C46">
        <w:t xml:space="preserve"> skal forfølge?</w:t>
      </w:r>
      <w:r>
        <w:t xml:space="preserve"> Begrundelsen for undervisningsdifferentiering skal findes i samme argumentation, hvor inklusionsbegrebet finder sin eksistensberettigelse, nemlig i ønsket om at skabe lige muligheder for alle elever eller</w:t>
      </w:r>
      <w:r w:rsidR="00937703">
        <w:t>:</w:t>
      </w:r>
      <w:r>
        <w:t xml:space="preserve"> </w:t>
      </w:r>
      <w:r>
        <w:rPr>
          <w:i/>
        </w:rPr>
        <w:t xml:space="preserve">”…gradvist at fjerne ulige muligheder. Det er altså med andre ord i forbindelse med kravet om, at skolen skulle give alle børn, og det vil sige ethvert barn, optimale læringsmuligheder” </w:t>
      </w:r>
      <w:r w:rsidR="00524A82">
        <w:t>(Klafki</w:t>
      </w:r>
      <w:r w:rsidR="009F69F6">
        <w:t xml:space="preserve">2011:212). Perspektivet må </w:t>
      </w:r>
      <w:r>
        <w:t>være, at der ikke alene er tale om kognitive bevæggrunde, men der er tale om optimal</w:t>
      </w:r>
      <w:r w:rsidR="00937703">
        <w:t>e</w:t>
      </w:r>
      <w:r>
        <w:t xml:space="preserve"> udfordring</w:t>
      </w:r>
      <w:r w:rsidR="00937703">
        <w:t>er</w:t>
      </w:r>
      <w:r>
        <w:t xml:space="preserve"> til samtlige personlighedsdimensioner, hvor der med tilgangen om indre differentiering</w:t>
      </w:r>
      <w:r w:rsidR="00937703">
        <w:t>,</w:t>
      </w:r>
      <w:r>
        <w:t xml:space="preserve"> i den sociale kontekst</w:t>
      </w:r>
      <w:r w:rsidR="00937703">
        <w:t>,</w:t>
      </w:r>
      <w:r>
        <w:t xml:space="preserve"> gives mulighed for udvikling af</w:t>
      </w:r>
      <w:r w:rsidR="00937703">
        <w:t>:</w:t>
      </w:r>
      <w:r>
        <w:t xml:space="preserve"> </w:t>
      </w:r>
      <w:r w:rsidRPr="000B4D75">
        <w:rPr>
          <w:i/>
        </w:rPr>
        <w:t>”…en nuanceret personlighed”</w:t>
      </w:r>
      <w:r>
        <w:rPr>
          <w:i/>
        </w:rPr>
        <w:t xml:space="preserve"> </w:t>
      </w:r>
      <w:r w:rsidR="00524A82">
        <w:t>(Klafki</w:t>
      </w:r>
      <w:r>
        <w:t xml:space="preserve">2011:218). </w:t>
      </w:r>
    </w:p>
    <w:p w14:paraId="72275C44" w14:textId="77777777" w:rsidR="005246D7" w:rsidRPr="00C90BFE" w:rsidRDefault="005246D7" w:rsidP="005246D7">
      <w:pPr>
        <w:spacing w:line="360" w:lineRule="auto"/>
        <w:jc w:val="both"/>
      </w:pPr>
      <w:r>
        <w:t>Den enkelte elevs potentialer og kvaliteter skal udfoldes i den fælles læreproces, og denne proces udfoldes i symbiosen mellem material</w:t>
      </w:r>
      <w:r w:rsidR="00937703">
        <w:t>-</w:t>
      </w:r>
      <w:r>
        <w:t xml:space="preserve"> og formal dannelse. </w:t>
      </w:r>
      <w:r w:rsidRPr="003D6BB2">
        <w:t>Den materiale dannelse lægger vægt på det formidlede stof. Den formale dannelse tager</w:t>
      </w:r>
      <w:r w:rsidR="00937703">
        <w:t>,</w:t>
      </w:r>
      <w:r w:rsidRPr="003D6BB2">
        <w:t xml:space="preserve"> i modsætning hertil</w:t>
      </w:r>
      <w:r w:rsidR="00937703">
        <w:t>,</w:t>
      </w:r>
      <w:r w:rsidRPr="003D6BB2">
        <w:t xml:space="preserve"> udgangspunkt</w:t>
      </w:r>
      <w:r>
        <w:t xml:space="preserve"> i den enkelte elev, hvor</w:t>
      </w:r>
      <w:r w:rsidRPr="003D6BB2">
        <w:t xml:space="preserve"> Dewey opererer </w:t>
      </w:r>
      <w:r>
        <w:t>med forskellen mellem</w:t>
      </w:r>
      <w:r w:rsidRPr="003D6BB2">
        <w:t xml:space="preserve"> </w:t>
      </w:r>
      <w:r>
        <w:t>traditionel og progressiv pædagogik</w:t>
      </w:r>
      <w:r w:rsidRPr="003D6BB2">
        <w:t xml:space="preserve"> </w:t>
      </w:r>
      <w:r>
        <w:t>i spørgsmålet om enten elevens læreproces eller læseplanen. Kategorial dannelse</w:t>
      </w:r>
      <w:r w:rsidRPr="003D6BB2">
        <w:t xml:space="preserve"> er Klafkis forslag til en syntese mellem disse to dannelsestraditioner. Dannelse må med andre ord både tage udg</w:t>
      </w:r>
      <w:r>
        <w:t xml:space="preserve">angspunkt i eleven </w:t>
      </w:r>
      <w:r w:rsidRPr="003D6BB2">
        <w:t>og stoffet</w:t>
      </w:r>
      <w:r w:rsidR="00937703">
        <w:t>,</w:t>
      </w:r>
      <w:r>
        <w:t xml:space="preserve"> i en dialektik mellem den subjektive personlighedsudfoldelse og det objektive dannelsesmål i undervisningen</w:t>
      </w:r>
      <w:r w:rsidRPr="003D6BB2">
        <w:t>.</w:t>
      </w:r>
      <w:r>
        <w:t xml:space="preserve"> </w:t>
      </w:r>
      <w:r w:rsidRPr="00C90BFE">
        <w:t>Det</w:t>
      </w:r>
      <w:r>
        <w:t xml:space="preserve"> lærende subjekt og omverdenen (indholdet i skolen) mødes i samtidighed, og dette bliver til i en åben og skælvende proces. Med denne dialektik</w:t>
      </w:r>
      <w:r w:rsidR="00937703">
        <w:t xml:space="preserve"> sammensmelter Dewey og Klafki</w:t>
      </w:r>
      <w:r>
        <w:t xml:space="preserve"> forståelsen af, at det fundament</w:t>
      </w:r>
      <w:r w:rsidR="00400481">
        <w:t>ale i undervisningen er subjekt</w:t>
      </w:r>
      <w:r>
        <w:t>side</w:t>
      </w:r>
      <w:r w:rsidR="006C5939">
        <w:t>n</w:t>
      </w:r>
      <w:r w:rsidR="00937703">
        <w:t>,</w:t>
      </w:r>
      <w:r>
        <w:t xml:space="preserve"> eller elevens livserfaringer, og det elementære</w:t>
      </w:r>
      <w:r w:rsidR="00937703">
        <w:t>,</w:t>
      </w:r>
      <w:r>
        <w:t xml:space="preserve"> eller det nødvendige</w:t>
      </w:r>
      <w:r w:rsidR="00937703">
        <w:t>,</w:t>
      </w:r>
      <w:r>
        <w:t xml:space="preserve"> udspilles i den objektive side (den faglig</w:t>
      </w:r>
      <w:r w:rsidR="00937703">
        <w:t>e dimension). Den differentierede</w:t>
      </w:r>
      <w:r>
        <w:t xml:space="preserve"> undervisning kan kun iværksættes med denne dialektiske forståelse i den sociale kontekst, som eleven indgår i, så hver enkelt elev støttes til en optimal udvikling. Der tages således hensyn til elevernes forskellige</w:t>
      </w:r>
      <w:r w:rsidR="00270034">
        <w:t>,</w:t>
      </w:r>
      <w:r>
        <w:t xml:space="preserve"> faglige forudsætninger, erfaringer og interesser i en samtidighed med opstilling af fagligt begrundede og forpligtende målsætninger. </w:t>
      </w:r>
    </w:p>
    <w:p w14:paraId="6B0B8F44" w14:textId="77777777" w:rsidR="005246D7" w:rsidRDefault="00400481" w:rsidP="00E652A5">
      <w:pPr>
        <w:spacing w:line="360" w:lineRule="auto"/>
        <w:jc w:val="both"/>
      </w:pPr>
      <w:r>
        <w:t>Med dette</w:t>
      </w:r>
      <w:r w:rsidR="005246D7">
        <w:t xml:space="preserve"> ses</w:t>
      </w:r>
      <w:r>
        <w:t xml:space="preserve"> en sammenfattende begrundelse</w:t>
      </w:r>
      <w:r w:rsidR="005246D7">
        <w:t xml:space="preserve"> for differentiering i mødet mellem eleven og det faglige indhold; hvor alle elever gives optimal udvikling; hvor forskelligartede personlighedsdimensioner udvikles; hvor læreren overlader </w:t>
      </w:r>
      <w:r w:rsidR="005246D7" w:rsidRPr="00270034">
        <w:rPr>
          <w:i/>
        </w:rPr>
        <w:t>lære at lære</w:t>
      </w:r>
      <w:r w:rsidR="005246D7">
        <w:t xml:space="preserve"> til eleven og hvor den sociale læringsdimension udfoldes i sam</w:t>
      </w:r>
      <w:r w:rsidR="00270034">
        <w:t>arbejdet mellem klassens elever:</w:t>
      </w:r>
      <w:r w:rsidR="005246D7">
        <w:t xml:space="preserve"> </w:t>
      </w:r>
      <w:r w:rsidR="005246D7">
        <w:rPr>
          <w:i/>
        </w:rPr>
        <w:t xml:space="preserve">”Hvis undervisning har som mål at fremme og støtte hver enkelt elev optimalt, hvis undervisning har som mål at hjælpe enhver elev frem til den størst mulige grad af selvvirksomhed og selvstændighed samt at forbedre elevernes kontakt- og samarbejdsevne, så må undervisningen gennemtænkes ud fra princippet om indre differentiering” </w:t>
      </w:r>
      <w:r w:rsidR="00524A82">
        <w:t>(Klafki</w:t>
      </w:r>
      <w:r w:rsidR="005246D7">
        <w:t>2011:219).</w:t>
      </w:r>
    </w:p>
    <w:p w14:paraId="35841991" w14:textId="77777777" w:rsidR="00400481" w:rsidRPr="003C17C9" w:rsidRDefault="00400481" w:rsidP="00400481">
      <w:pPr>
        <w:pStyle w:val="Overskrift2"/>
        <w:rPr>
          <w:color w:val="auto"/>
        </w:rPr>
      </w:pPr>
      <w:bookmarkStart w:id="59" w:name="_Toc216796644"/>
      <w:r w:rsidRPr="003C17C9">
        <w:rPr>
          <w:color w:val="auto"/>
        </w:rPr>
        <w:t>Opsamling på dannelsesperspektivet</w:t>
      </w:r>
      <w:bookmarkEnd w:id="59"/>
    </w:p>
    <w:p w14:paraId="27D59EE0" w14:textId="77777777" w:rsidR="00B35635" w:rsidRDefault="00B35635" w:rsidP="00B35635">
      <w:pPr>
        <w:spacing w:line="360" w:lineRule="auto"/>
        <w:jc w:val="both"/>
        <w:rPr>
          <w:color w:val="3366FF"/>
        </w:rPr>
      </w:pPr>
      <w:r>
        <w:rPr>
          <w:i/>
        </w:rPr>
        <w:t>”</w:t>
      </w:r>
      <w:r w:rsidRPr="00EE193F">
        <w:rPr>
          <w:i/>
        </w:rPr>
        <w:t xml:space="preserve">Skolen har altså en vigtig indholdsmæssig opgave i vores samfund, som ideelle steder for forestillingens arbejde” </w:t>
      </w:r>
      <w:r w:rsidR="00524A82">
        <w:t>(Rømer</w:t>
      </w:r>
      <w:r w:rsidRPr="00EE193F">
        <w:t>2005:177).</w:t>
      </w:r>
      <w:r>
        <w:rPr>
          <w:color w:val="3366FF"/>
        </w:rPr>
        <w:t xml:space="preserve"> </w:t>
      </w:r>
      <w:r w:rsidRPr="00E543ED">
        <w:t xml:space="preserve">Dette ses i </w:t>
      </w:r>
      <w:r w:rsidR="00622E5B">
        <w:t xml:space="preserve">ovenstående fremstilling af </w:t>
      </w:r>
      <w:r w:rsidRPr="00E543ED">
        <w:t>Herma</w:t>
      </w:r>
      <w:r w:rsidR="00622E5B">
        <w:t>nsens tanker</w:t>
      </w:r>
      <w:r>
        <w:t>,</w:t>
      </w:r>
      <w:r w:rsidRPr="00E543ED">
        <w:t xml:space="preserve"> samt i Deweys bes</w:t>
      </w:r>
      <w:r>
        <w:t>krivelse af læreren</w:t>
      </w:r>
      <w:r w:rsidR="00270034">
        <w:t>,</w:t>
      </w:r>
      <w:r>
        <w:t xml:space="preserve"> som bærer af</w:t>
      </w:r>
      <w:r w:rsidRPr="00E543ED">
        <w:t xml:space="preserve"> erfaringer, der er værd at bringe videre til eleven. Læring indtræffer hos den enkelte elev i samspil med </w:t>
      </w:r>
      <w:r w:rsidRPr="00E543ED">
        <w:rPr>
          <w:i/>
        </w:rPr>
        <w:t>de andre</w:t>
      </w:r>
      <w:r w:rsidRPr="00E543ED">
        <w:t xml:space="preserve"> og </w:t>
      </w:r>
      <w:r w:rsidRPr="00E543ED">
        <w:rPr>
          <w:i/>
        </w:rPr>
        <w:t>det andet,</w:t>
      </w:r>
      <w:r w:rsidRPr="00E543ED">
        <w:t xml:space="preserve"> og som netop opstår og lever på grund af </w:t>
      </w:r>
      <w:r w:rsidRPr="00E543ED">
        <w:rPr>
          <w:i/>
        </w:rPr>
        <w:t>den enkelte,</w:t>
      </w:r>
      <w:r w:rsidRPr="00E543ED">
        <w:t xml:space="preserve"> </w:t>
      </w:r>
      <w:r w:rsidRPr="00E543ED">
        <w:rPr>
          <w:i/>
        </w:rPr>
        <w:t xml:space="preserve">de andre </w:t>
      </w:r>
      <w:r w:rsidRPr="00E543ED">
        <w:t xml:space="preserve">og </w:t>
      </w:r>
      <w:r w:rsidRPr="00E543ED">
        <w:rPr>
          <w:i/>
        </w:rPr>
        <w:t>det andet</w:t>
      </w:r>
      <w:r w:rsidRPr="00E543ED">
        <w:t>. Det er i elevens mød</w:t>
      </w:r>
      <w:r w:rsidR="00270034">
        <w:t>e med det andet/det objektive, læreren og traditionen</w:t>
      </w:r>
      <w:r w:rsidRPr="00E543ED">
        <w:t>, at individets forestillingsevne (</w:t>
      </w:r>
      <w:r w:rsidRPr="00E543ED">
        <w:rPr>
          <w:i/>
        </w:rPr>
        <w:t>at lære at lære</w:t>
      </w:r>
      <w:r w:rsidRPr="00E543ED">
        <w:t xml:space="preserve">) kommer i spil med </w:t>
      </w:r>
      <w:r w:rsidRPr="00221DD2">
        <w:t>indholdet</w:t>
      </w:r>
      <w:r>
        <w:t xml:space="preserve"> – alt dette i en ramme af en differentieret undervisning</w:t>
      </w:r>
      <w:r w:rsidRPr="00221DD2">
        <w:t xml:space="preserve">. </w:t>
      </w:r>
      <w:r w:rsidR="00270034" w:rsidRPr="00E543ED">
        <w:t>Dette er en forståelse af</w:t>
      </w:r>
      <w:r w:rsidR="00270034">
        <w:t>,</w:t>
      </w:r>
      <w:r w:rsidR="00270034" w:rsidRPr="00E543ED">
        <w:t xml:space="preserve"> </w:t>
      </w:r>
      <w:r w:rsidR="00270034">
        <w:t>og tro på, at den differentierede</w:t>
      </w:r>
      <w:r w:rsidR="00270034" w:rsidRPr="00E543ED">
        <w:t xml:space="preserve"> undervisning udspiller sig i den sociale, selvskabende kontekst.</w:t>
      </w:r>
    </w:p>
    <w:p w14:paraId="493CD0FD" w14:textId="77777777" w:rsidR="00B35635" w:rsidRDefault="00B35635" w:rsidP="00400481">
      <w:pPr>
        <w:spacing w:line="360" w:lineRule="auto"/>
        <w:jc w:val="both"/>
      </w:pPr>
    </w:p>
    <w:p w14:paraId="3D2A5D0A" w14:textId="77777777" w:rsidR="00400481" w:rsidRPr="00EE193F" w:rsidRDefault="00400481" w:rsidP="00400481">
      <w:pPr>
        <w:spacing w:line="360" w:lineRule="auto"/>
        <w:jc w:val="both"/>
      </w:pPr>
      <w:r>
        <w:t xml:space="preserve">Opgaven må være at bevare det, der </w:t>
      </w:r>
      <w:r w:rsidRPr="00EE193F">
        <w:t>viser sig aktuelt ny</w:t>
      </w:r>
      <w:r>
        <w:t>ttigt og værdifuldt i elevens</w:t>
      </w:r>
      <w:r w:rsidRPr="00EE193F">
        <w:t xml:space="preserve"> fortsatte udvikling</w:t>
      </w:r>
      <w:r w:rsidR="003B2004">
        <w:t>,</w:t>
      </w:r>
      <w:r>
        <w:t xml:space="preserve"> ud fra dennes aktuelle behov og forudsætninger</w:t>
      </w:r>
      <w:r w:rsidRPr="00EE193F">
        <w:t xml:space="preserve">. </w:t>
      </w:r>
      <w:r>
        <w:t>Dette skal gøres i en social</w:t>
      </w:r>
      <w:r w:rsidR="00B35635">
        <w:t xml:space="preserve"> </w:t>
      </w:r>
      <w:r>
        <w:t>kontekst</w:t>
      </w:r>
      <w:r w:rsidR="003B2004">
        <w:t>,</w:t>
      </w:r>
      <w:r>
        <w:t xml:space="preserve"> </w:t>
      </w:r>
      <w:r w:rsidR="003B2004">
        <w:t xml:space="preserve">i lærerens rammesætning af undervisningen, </w:t>
      </w:r>
      <w:r>
        <w:t>med en indholds- og procesdimension som medspiller</w:t>
      </w:r>
      <w:r w:rsidR="003B2004">
        <w:t>.</w:t>
      </w:r>
      <w:r>
        <w:t xml:space="preserve"> </w:t>
      </w:r>
      <w:r w:rsidR="003B2004">
        <w:t>Der er brug for e</w:t>
      </w:r>
      <w:r w:rsidRPr="00EE193F">
        <w:t>n</w:t>
      </w:r>
      <w:r>
        <w:t xml:space="preserve"> faglighed og </w:t>
      </w:r>
      <w:r w:rsidR="00B35635">
        <w:t>samtidigt</w:t>
      </w:r>
      <w:r w:rsidRPr="00EE193F">
        <w:t xml:space="preserve"> </w:t>
      </w:r>
      <w:r>
        <w:t>en indre differentiering i elevens læreproces</w:t>
      </w:r>
      <w:r w:rsidRPr="00EE193F">
        <w:t>, der i dybden bliver fokuseret og uddybet i et koncentrat af central v</w:t>
      </w:r>
      <w:r w:rsidR="003B2004">
        <w:t>iden. I</w:t>
      </w:r>
      <w:r>
        <w:t xml:space="preserve"> bredden med nuancerede</w:t>
      </w:r>
      <w:r w:rsidRPr="00EE193F">
        <w:t xml:space="preserve"> tilgang</w:t>
      </w:r>
      <w:r>
        <w:t>e</w:t>
      </w:r>
      <w:r w:rsidR="003B2004">
        <w:t>,</w:t>
      </w:r>
      <w:r w:rsidRPr="00EE193F">
        <w:t xml:space="preserve"> set i </w:t>
      </w:r>
      <w:r>
        <w:t xml:space="preserve">forhold elevernes læreprocesser, og </w:t>
      </w:r>
      <w:r w:rsidRPr="00D62669">
        <w:t>hvor neto</w:t>
      </w:r>
      <w:r>
        <w:t>p fællesskabet omkring elevens læreproces har en central betydning for kvaliteten. For at kunne håndtere undervisningsdifferentieringens dilemma</w:t>
      </w:r>
      <w:r w:rsidR="003B2004">
        <w:t>,</w:t>
      </w:r>
      <w:r>
        <w:t xml:space="preserve"> mellem fælleskabet, fagindholdet og elevens egne erfaringer og selvrealisering, må der holdes fast i Dewey</w:t>
      </w:r>
      <w:r w:rsidR="003B2004">
        <w:t xml:space="preserve">s </w:t>
      </w:r>
      <w:r w:rsidR="006D542E">
        <w:t>beskrivelse af:</w:t>
      </w:r>
      <w:r>
        <w:t xml:space="preserve"> </w:t>
      </w:r>
      <w:r>
        <w:rPr>
          <w:i/>
        </w:rPr>
        <w:t xml:space="preserve">”barnets erfaring indeholder allerede den samme slags elementer, som fagindholdet er bygget op af” </w:t>
      </w:r>
      <w:r w:rsidR="00524A82">
        <w:t>(Brinkmann</w:t>
      </w:r>
      <w:r>
        <w:t xml:space="preserve">2006:186), hvor fagene udvikler sig kontinuerligt pga. </w:t>
      </w:r>
      <w:r w:rsidR="006D542E">
        <w:t>mellem</w:t>
      </w:r>
      <w:r>
        <w:t>menneskelige erfaringer. Det er netop differentieringen</w:t>
      </w:r>
      <w:r w:rsidR="006D542E">
        <w:t>,</w:t>
      </w:r>
      <w:r>
        <w:t xml:space="preserve"> som det bedst mulige læringsfundament, der giver eleven kompetencer til at være fornuftig</w:t>
      </w:r>
      <w:r w:rsidR="006D542E">
        <w:t>,</w:t>
      </w:r>
      <w:r>
        <w:t xml:space="preserve"> proaktiv på omverdenens omskift</w:t>
      </w:r>
      <w:r w:rsidR="006D542E">
        <w:t>e</w:t>
      </w:r>
      <w:r>
        <w:t xml:space="preserve">ligheder. </w:t>
      </w:r>
      <w:r w:rsidRPr="00732D16">
        <w:t xml:space="preserve">Derfor er en tydeliggørelse af forholdet mellem </w:t>
      </w:r>
      <w:r w:rsidRPr="006D542E">
        <w:rPr>
          <w:i/>
        </w:rPr>
        <w:t>at lære at lære</w:t>
      </w:r>
      <w:r w:rsidRPr="00732D16">
        <w:rPr>
          <w:i/>
        </w:rPr>
        <w:t xml:space="preserve"> </w:t>
      </w:r>
      <w:r w:rsidRPr="00732D16">
        <w:t xml:space="preserve">og </w:t>
      </w:r>
      <w:r w:rsidRPr="006D542E">
        <w:rPr>
          <w:i/>
        </w:rPr>
        <w:t>at lære</w:t>
      </w:r>
      <w:r w:rsidRPr="00732D16">
        <w:rPr>
          <w:i/>
        </w:rPr>
        <w:t xml:space="preserve"> noget</w:t>
      </w:r>
      <w:r w:rsidRPr="00732D16">
        <w:t xml:space="preserve"> eksakt</w:t>
      </w:r>
      <w:r w:rsidR="006D542E">
        <w:t xml:space="preserve">, samt </w:t>
      </w:r>
      <w:r>
        <w:t>fællesskabets rolle heri</w:t>
      </w:r>
      <w:r w:rsidR="006D542E">
        <w:t>,</w:t>
      </w:r>
      <w:r w:rsidRPr="00732D16">
        <w:t xml:space="preserve"> </w:t>
      </w:r>
      <w:r>
        <w:t>noget lærerne må</w:t>
      </w:r>
      <w:r w:rsidRPr="00732D16">
        <w:t xml:space="preserve"> have bevidsthed om,</w:t>
      </w:r>
      <w:r w:rsidR="006D542E">
        <w:t xml:space="preserve"> når de arbejder med </w:t>
      </w:r>
      <w:r w:rsidRPr="00732D16">
        <w:t>undervisningsdifferentiering.</w:t>
      </w:r>
      <w:r>
        <w:rPr>
          <w:color w:val="3366FF"/>
        </w:rPr>
        <w:t xml:space="preserve"> </w:t>
      </w:r>
    </w:p>
    <w:p w14:paraId="1D402E63" w14:textId="77777777" w:rsidR="006C5939" w:rsidRDefault="006C5939" w:rsidP="00E652A5">
      <w:pPr>
        <w:spacing w:line="360" w:lineRule="auto"/>
        <w:jc w:val="both"/>
      </w:pPr>
    </w:p>
    <w:p w14:paraId="42405911" w14:textId="77777777" w:rsidR="000C6FC0" w:rsidRPr="00750B8E" w:rsidRDefault="00751491" w:rsidP="00750B8E">
      <w:pPr>
        <w:spacing w:line="360" w:lineRule="auto"/>
        <w:jc w:val="both"/>
      </w:pPr>
      <w:r>
        <w:t>Med dette i fokus er det muligt at forbedre læringsulighederne og udbyttet af undervisningen for alle elever, og</w:t>
      </w:r>
      <w:r w:rsidR="003726A8">
        <w:t xml:space="preserve"> hermed er man fremme ved </w:t>
      </w:r>
      <w:r>
        <w:t xml:space="preserve">meningen med projekt </w:t>
      </w:r>
      <w:r w:rsidR="006C5939">
        <w:rPr>
          <w:i/>
        </w:rPr>
        <w:t>undervisningsdifferentiering</w:t>
      </w:r>
      <w:r w:rsidR="006D542E">
        <w:rPr>
          <w:i/>
        </w:rPr>
        <w:t>:</w:t>
      </w:r>
      <w:r>
        <w:rPr>
          <w:i/>
        </w:rPr>
        <w:t xml:space="preserve"> </w:t>
      </w:r>
      <w:r>
        <w:t xml:space="preserve">Nemlig at fremme lysten </w:t>
      </w:r>
      <w:r w:rsidR="006D542E">
        <w:t xml:space="preserve">for alle elever </w:t>
      </w:r>
      <w:r>
        <w:t>til at lære og skabe motivation for mere.</w:t>
      </w:r>
      <w:r w:rsidR="00840A53">
        <w:t xml:space="preserve"> Klafki beskriver den ikke-differentierede undervisning</w:t>
      </w:r>
      <w:r w:rsidR="006D542E">
        <w:t>,</w:t>
      </w:r>
      <w:r w:rsidR="00840A53">
        <w:t xml:space="preserve"> som værende årsag til udvikling af manglende læringslyst på grund af sjældne succesoplevelser, manglende individuelle målsætninger og manglende differentierede tilbagemeldinger t</w:t>
      </w:r>
      <w:r w:rsidR="006D542E">
        <w:t>il brug i den videre læreproces:</w:t>
      </w:r>
      <w:r w:rsidR="00840A53">
        <w:t xml:space="preserve"> </w:t>
      </w:r>
      <w:r>
        <w:rPr>
          <w:i/>
        </w:rPr>
        <w:t>”Formodentlig er manglen på indre differentiering i undervisningen på hovedparten af vores skoler én af de vigtigste årsager til, at skoleundervisningen så ofte ligefrem forspilder overordnede muligheder for læringsmotivation og interesse...det lykke</w:t>
      </w:r>
      <w:r w:rsidR="006C5939">
        <w:rPr>
          <w:i/>
        </w:rPr>
        <w:t>s</w:t>
      </w:r>
      <w:r>
        <w:rPr>
          <w:i/>
        </w:rPr>
        <w:t xml:space="preserve"> åbenbart i stor udstrækning ikke for den traditionelle undervisning at holde liv i eller udvikle en overordnet læringsmotivation” </w:t>
      </w:r>
      <w:r w:rsidR="00524A82">
        <w:t>(Klafki</w:t>
      </w:r>
      <w:r>
        <w:t xml:space="preserve">2011:243-244). </w:t>
      </w:r>
      <w:r w:rsidR="00840A53">
        <w:t>Hvis</w:t>
      </w:r>
      <w:r>
        <w:t xml:space="preserve"> dette</w:t>
      </w:r>
      <w:r w:rsidR="00840A53">
        <w:t xml:space="preserve"> er korrekt</w:t>
      </w:r>
      <w:r>
        <w:t xml:space="preserve"> mistes gejsten og lysten til videre læring, </w:t>
      </w:r>
      <w:r w:rsidR="00EF7E3A">
        <w:t xml:space="preserve">og </w:t>
      </w:r>
      <w:r>
        <w:t>mulighederne for udvikling af kompetencer og adgangen til livsduelighed. Disse elever mister den unikke og særlige følelse, som andre</w:t>
      </w:r>
      <w:r w:rsidR="006D542E">
        <w:t xml:space="preserve"> elever</w:t>
      </w:r>
      <w:r>
        <w:t xml:space="preserve"> oplever, når </w:t>
      </w:r>
      <w:r w:rsidR="006D542E">
        <w:t>læreprocessen slår igennem. Carl Rogers beskriver det således</w:t>
      </w:r>
      <w:r>
        <w:t xml:space="preserve">: </w:t>
      </w:r>
      <w:r w:rsidR="00D829C1">
        <w:rPr>
          <w:i/>
        </w:rPr>
        <w:t>”…</w:t>
      </w:r>
      <w:r w:rsidRPr="00252B74">
        <w:rPr>
          <w:i/>
        </w:rPr>
        <w:t>den umættelige nysgerrighed der driver den unge til at indsuge alt hvad han ser, hører eller læser om et emne som giver mening for ham</w:t>
      </w:r>
      <w:r w:rsidR="00D829C1">
        <w:rPr>
          <w:i/>
        </w:rPr>
        <w:t>…</w:t>
      </w:r>
      <w:r w:rsidRPr="00252B74">
        <w:rPr>
          <w:i/>
        </w:rPr>
        <w:t>den lærende som siger: ”Jeg går på opdagelse, suger til mig af mine omgivelser, og gør det jeg opda</w:t>
      </w:r>
      <w:r w:rsidR="00D829C1">
        <w:rPr>
          <w:i/>
        </w:rPr>
        <w:t>ger til en del af mig selv”…</w:t>
      </w:r>
      <w:r w:rsidRPr="00252B74">
        <w:rPr>
          <w:i/>
        </w:rPr>
        <w:t>hvor den lærendes erfaring udvikler sig på denne måde: ”Nej, nej, det er ikke det jeg vil have.” Vent! Det her er tættere på hvad jeg er interesseret i og hvad jeg behøver.” ”Her er det! Nu forstår jeg hvad jeg har brug for og hvad jeg vil have at vide.”</w:t>
      </w:r>
      <w:r w:rsidR="00524A82">
        <w:t xml:space="preserve"> (Illeris</w:t>
      </w:r>
      <w:r>
        <w:t>2000:</w:t>
      </w:r>
      <w:r w:rsidRPr="00A82905">
        <w:t>115)</w:t>
      </w:r>
      <w:r>
        <w:t>. Dette sker</w:t>
      </w:r>
      <w:r w:rsidR="006D542E">
        <w:t>,</w:t>
      </w:r>
      <w:r>
        <w:t xml:space="preserve"> når der skabes en sammenhørighed mellem undervisningens indhold og organisering, elevens behov og forudsætninger, lærerens indsigt i disse i konteksten af</w:t>
      </w:r>
      <w:r w:rsidR="00840A53">
        <w:t xml:space="preserve"> det læringsfremmende fællesskab</w:t>
      </w:r>
      <w:r>
        <w:t xml:space="preserve"> – her gennemføres</w:t>
      </w:r>
      <w:r w:rsidR="006D542E">
        <w:t>,</w:t>
      </w:r>
      <w:r>
        <w:t xml:space="preserve"> og udvikles</w:t>
      </w:r>
      <w:r w:rsidR="006D542E">
        <w:t>,</w:t>
      </w:r>
      <w:r>
        <w:t xml:space="preserve">  undervisningsdifferentiering!</w:t>
      </w:r>
    </w:p>
    <w:p w14:paraId="39A5B77E" w14:textId="77777777" w:rsidR="004E658F" w:rsidRDefault="004E658F">
      <w:pPr>
        <w:rPr>
          <w:rFonts w:cs="Arial"/>
          <w:b/>
          <w:kern w:val="28"/>
          <w:sz w:val="28"/>
          <w:szCs w:val="28"/>
        </w:rPr>
      </w:pPr>
      <w:r>
        <w:br w:type="page"/>
      </w:r>
    </w:p>
    <w:p w14:paraId="257D4035" w14:textId="77777777" w:rsidR="00B476D1" w:rsidRPr="004873B9" w:rsidRDefault="00B476D1" w:rsidP="00B476D1">
      <w:pPr>
        <w:pStyle w:val="Overskrift1"/>
      </w:pPr>
      <w:bookmarkStart w:id="60" w:name="_Toc216796645"/>
      <w:r>
        <w:t>P</w:t>
      </w:r>
      <w:r w:rsidR="002D2F2A">
        <w:t>raksisfortællingernes mønstre</w:t>
      </w:r>
      <w:r w:rsidRPr="004873B9">
        <w:t xml:space="preserve"> </w:t>
      </w:r>
      <w:r>
        <w:t>eller særlige kendetegn</w:t>
      </w:r>
      <w:bookmarkEnd w:id="60"/>
    </w:p>
    <w:p w14:paraId="5114E627" w14:textId="77777777" w:rsidR="00B476D1" w:rsidRPr="004873B9" w:rsidRDefault="00B476D1" w:rsidP="00B476D1">
      <w:pPr>
        <w:spacing w:line="360" w:lineRule="auto"/>
        <w:jc w:val="both"/>
      </w:pPr>
      <w:r w:rsidRPr="004873B9">
        <w:t xml:space="preserve">I </w:t>
      </w:r>
      <w:r w:rsidR="00185375">
        <w:t>empiri-analyse</w:t>
      </w:r>
      <w:r w:rsidR="004A2297">
        <w:t>n</w:t>
      </w:r>
      <w:r w:rsidRPr="004873B9">
        <w:t xml:space="preserve"> </w:t>
      </w:r>
      <w:r w:rsidR="00185375">
        <w:t>fokuseres der på</w:t>
      </w:r>
      <w:r w:rsidRPr="004873B9">
        <w:t xml:space="preserve"> centrale temaer omkring praksisfortællingernes overordnede fo</w:t>
      </w:r>
      <w:r w:rsidR="00185375">
        <w:t>rståelse af pr</w:t>
      </w:r>
      <w:r w:rsidR="00634671">
        <w:t>oblemstillingen:</w:t>
      </w:r>
      <w:r w:rsidR="00185375">
        <w:t xml:space="preserve"> </w:t>
      </w:r>
      <w:r w:rsidR="00634671">
        <w:t>L</w:t>
      </w:r>
      <w:r w:rsidRPr="004873B9">
        <w:t>ærerne</w:t>
      </w:r>
      <w:r w:rsidR="006D542E">
        <w:t>s</w:t>
      </w:r>
      <w:r w:rsidRPr="004873B9">
        <w:t xml:space="preserve"> forståelse og </w:t>
      </w:r>
      <w:r w:rsidR="006D542E">
        <w:t>håndtering af den differentierede</w:t>
      </w:r>
      <w:r w:rsidRPr="004873B9">
        <w:t xml:space="preserve"> undervisning.</w:t>
      </w:r>
      <w:r w:rsidR="00634671">
        <w:t xml:space="preserve"> C</w:t>
      </w:r>
      <w:r w:rsidR="00185375">
        <w:t>itater</w:t>
      </w:r>
      <w:r w:rsidR="00634671">
        <w:t>ne</w:t>
      </w:r>
      <w:r w:rsidR="008F1C3F">
        <w:t xml:space="preserve"> f</w:t>
      </w:r>
      <w:r w:rsidR="00185375">
        <w:t>ra praksisfortællingerne</w:t>
      </w:r>
      <w:r w:rsidR="008F1C3F">
        <w:t xml:space="preserve"> inddeles i temaer (s</w:t>
      </w:r>
      <w:r w:rsidR="00634671">
        <w:t>e bilag 2)</w:t>
      </w:r>
      <w:r w:rsidR="008F1C3F">
        <w:t>, der</w:t>
      </w:r>
      <w:r w:rsidR="00185375">
        <w:t xml:space="preserve"> sætter spot på begrebet undervisningsdifferentiering, og samtidig personaliserer de lærernes arbejde med et vanskeligt</w:t>
      </w:r>
      <w:r w:rsidR="006D542E">
        <w:t>,</w:t>
      </w:r>
      <w:r w:rsidR="00185375">
        <w:t xml:space="preserve"> håndterbart princip for undervisningen.</w:t>
      </w:r>
      <w:r w:rsidR="00DC34CD">
        <w:t xml:space="preserve"> Lærerne</w:t>
      </w:r>
      <w:r w:rsidR="00634671">
        <w:t>s fortællinger er i bilag 2</w:t>
      </w:r>
      <w:r w:rsidR="00DC34CD">
        <w:t xml:space="preserve"> klippet</w:t>
      </w:r>
      <w:r w:rsidR="00634671">
        <w:t xml:space="preserve"> sammen</w:t>
      </w:r>
      <w:r w:rsidR="007528AB">
        <w:t xml:space="preserve"> og redigeret</w:t>
      </w:r>
      <w:r w:rsidR="00DC34CD">
        <w:t xml:space="preserve"> ud af deres kontekst, men</w:t>
      </w:r>
      <w:r w:rsidR="00185375">
        <w:t xml:space="preserve"> </w:t>
      </w:r>
      <w:r w:rsidR="00DC34CD">
        <w:t>samlet i nogle fælles temaer m</w:t>
      </w:r>
      <w:r w:rsidR="006D542E">
        <w:t xml:space="preserve">ed en overskrift, der </w:t>
      </w:r>
      <w:r w:rsidR="00DC34CD">
        <w:t>samle</w:t>
      </w:r>
      <w:r w:rsidR="006D542E">
        <w:t>r</w:t>
      </w:r>
      <w:r w:rsidR="00DC34CD">
        <w:t xml:space="preserve"> indholdet for hvert tema. </w:t>
      </w:r>
      <w:r w:rsidRPr="004873B9">
        <w:t xml:space="preserve"> </w:t>
      </w:r>
    </w:p>
    <w:p w14:paraId="29CE4926" w14:textId="77777777" w:rsidR="00736976" w:rsidRDefault="00B476D1" w:rsidP="00B476D1">
      <w:pPr>
        <w:spacing w:line="360" w:lineRule="auto"/>
        <w:jc w:val="both"/>
      </w:pPr>
      <w:r w:rsidRPr="00CC5090">
        <w:t>Jeg har</w:t>
      </w:r>
      <w:r w:rsidR="007126D7">
        <w:t xml:space="preserve"> til sidst i dette afsnit,</w:t>
      </w:r>
      <w:r w:rsidRPr="00CC5090">
        <w:t xml:space="preserve"> på ba</w:t>
      </w:r>
      <w:r w:rsidR="00185375">
        <w:t>ggrund af praksisfortællingerne</w:t>
      </w:r>
      <w:r w:rsidR="007126D7">
        <w:t>,</w:t>
      </w:r>
      <w:r w:rsidRPr="00CC5090">
        <w:t xml:space="preserve"> udledt nogle </w:t>
      </w:r>
      <w:r w:rsidR="00185375">
        <w:t xml:space="preserve">få </w:t>
      </w:r>
      <w:r w:rsidR="00185375" w:rsidRPr="00CC5090">
        <w:t>særligt</w:t>
      </w:r>
      <w:r w:rsidR="006D542E">
        <w:t>,</w:t>
      </w:r>
      <w:r w:rsidR="00185375" w:rsidRPr="00CC5090">
        <w:t xml:space="preserve"> karakteristiske</w:t>
      </w:r>
      <w:r w:rsidR="006D542E">
        <w:t>,</w:t>
      </w:r>
      <w:r w:rsidR="00185375" w:rsidRPr="00CC5090">
        <w:t xml:space="preserve"> </w:t>
      </w:r>
      <w:r w:rsidRPr="00CC5090">
        <w:t>centrale mønstre</w:t>
      </w:r>
      <w:r w:rsidR="00185375">
        <w:t>, der er med til at formulere en metafortælling omkring lærernes vanskeligheder</w:t>
      </w:r>
      <w:r w:rsidR="006D542E">
        <w:t>,</w:t>
      </w:r>
      <w:r w:rsidR="00185375">
        <w:t xml:space="preserve"> i både den begrebslige</w:t>
      </w:r>
      <w:r w:rsidR="006D542E">
        <w:t>-</w:t>
      </w:r>
      <w:r w:rsidR="00185375">
        <w:t xml:space="preserve"> og praktiske håndtering af undervisnings</w:t>
      </w:r>
      <w:r w:rsidR="00F5395C">
        <w:t>differentiering</w:t>
      </w:r>
      <w:r w:rsidR="00736976">
        <w:t>. D</w:t>
      </w:r>
      <w:r w:rsidR="007528AB">
        <w:t>enne metafortælling kan efterfølgende anvendes i et udviklingsperspektiv</w:t>
      </w:r>
      <w:r w:rsidR="00185375">
        <w:t>.</w:t>
      </w:r>
    </w:p>
    <w:p w14:paraId="69D90E9E" w14:textId="77777777" w:rsidR="005826C0" w:rsidRPr="00CD1B14" w:rsidRDefault="00822521" w:rsidP="00B476D1">
      <w:pPr>
        <w:spacing w:line="360" w:lineRule="auto"/>
        <w:jc w:val="both"/>
      </w:pPr>
      <w:r w:rsidRPr="00CD1B14">
        <w:t>Som det kan læses i nedenstående praksisfortællinger</w:t>
      </w:r>
      <w:r w:rsidR="00F5395C">
        <w:t>,</w:t>
      </w:r>
      <w:r w:rsidRPr="00CD1B14">
        <w:t xml:space="preserve"> fortælles der ikke nødvendigvis ud fra gennemarbejdede overvejelser om, hvordan </w:t>
      </w:r>
      <w:r w:rsidR="00CD1B14" w:rsidRPr="00CD1B14">
        <w:t>undervisningen</w:t>
      </w:r>
      <w:r w:rsidRPr="00CD1B14">
        <w:t xml:space="preserve"> burde være eller ser ud, når den er</w:t>
      </w:r>
      <w:r w:rsidR="00CD1B14" w:rsidRPr="00CD1B14">
        <w:t xml:space="preserve"> mest korrekt</w:t>
      </w:r>
      <w:r w:rsidR="008F1C3F">
        <w:t xml:space="preserve"> differentieret</w:t>
      </w:r>
      <w:r w:rsidR="00F5395C">
        <w:t>. For</w:t>
      </w:r>
      <w:r w:rsidRPr="00CD1B14">
        <w:t>tællingerne repræsente</w:t>
      </w:r>
      <w:r w:rsidR="00634671">
        <w:t>rer nogle umiddelbare situationer i undervisningen</w:t>
      </w:r>
      <w:r w:rsidR="00F5395C">
        <w:t>,</w:t>
      </w:r>
      <w:r w:rsidR="00634671">
        <w:t xml:space="preserve"> eller i planlægningen heraf</w:t>
      </w:r>
      <w:r w:rsidR="008F1C3F">
        <w:t>, som læreren oplever og</w:t>
      </w:r>
      <w:r w:rsidRPr="00CD1B14">
        <w:t xml:space="preserve"> identificerer som essentielle i forståelsen af begrebet</w:t>
      </w:r>
      <w:r w:rsidR="00CD1B14" w:rsidRPr="00CD1B14">
        <w:t xml:space="preserve">. Dette </w:t>
      </w:r>
      <w:r w:rsidR="00F5395C">
        <w:t xml:space="preserve">kan </w:t>
      </w:r>
      <w:r w:rsidR="00CD1B14" w:rsidRPr="00CD1B14">
        <w:t>enten</w:t>
      </w:r>
      <w:r w:rsidR="00F5395C">
        <w:t xml:space="preserve"> være</w:t>
      </w:r>
      <w:r w:rsidRPr="00CD1B14">
        <w:t xml:space="preserve"> fordi de er eksemplariske for deres arbejde med en differentieret undervisning, eller fordi oplevelsen kalder på videre refleksioner</w:t>
      </w:r>
      <w:r w:rsidR="00CD1B14" w:rsidRPr="00CD1B14">
        <w:t xml:space="preserve"> over problemstillinger i arbejdet med en differentieret undervisning</w:t>
      </w:r>
      <w:r w:rsidRPr="00CD1B14">
        <w:t>. Praksisfortællingen rumm</w:t>
      </w:r>
      <w:r w:rsidR="00CD1B14" w:rsidRPr="00CD1B14">
        <w:t>er den kompleksitet, der kendetegner lærernes</w:t>
      </w:r>
      <w:r w:rsidRPr="00CD1B14">
        <w:t xml:space="preserve"> arbejde</w:t>
      </w:r>
      <w:r w:rsidR="00CD1B14" w:rsidRPr="00CD1B14">
        <w:t>, ved at det umiddelbart er svært at beskrive præcist</w:t>
      </w:r>
      <w:r w:rsidR="00F5395C">
        <w:t>, hvad der sker</w:t>
      </w:r>
      <w:r w:rsidR="00CD1B14" w:rsidRPr="00CD1B14">
        <w:t xml:space="preserve"> i feltet mellem undervisning og elevernes læring</w:t>
      </w:r>
      <w:r w:rsidR="00736976">
        <w:t xml:space="preserve"> i </w:t>
      </w:r>
      <w:r w:rsidR="00F5395C">
        <w:t>konteksten af den differentierede</w:t>
      </w:r>
      <w:r w:rsidR="00736976">
        <w:t xml:space="preserve"> undervisning</w:t>
      </w:r>
      <w:r w:rsidRPr="00CD1B14">
        <w:t xml:space="preserve">. </w:t>
      </w:r>
      <w:r w:rsidR="00CD1B14" w:rsidRPr="00CD1B14">
        <w:t>Men dette frembringer dog det potentiale</w:t>
      </w:r>
      <w:r w:rsidR="00F5395C">
        <w:t>,</w:t>
      </w:r>
      <w:r w:rsidR="00CD1B14" w:rsidRPr="00CD1B14">
        <w:t xml:space="preserve"> at</w:t>
      </w:r>
      <w:r w:rsidRPr="00CD1B14">
        <w:t xml:space="preserve"> også andre handlemuligheder </w:t>
      </w:r>
      <w:r w:rsidR="00CD1B14" w:rsidRPr="00CD1B14">
        <w:t xml:space="preserve">kan </w:t>
      </w:r>
      <w:r w:rsidRPr="00CD1B14">
        <w:t>komme i spil og gøres til genstand f</w:t>
      </w:r>
      <w:r w:rsidR="00CD1B14" w:rsidRPr="00CD1B14">
        <w:t>or refleksion og afprøvning. Lærerne</w:t>
      </w:r>
      <w:r w:rsidRPr="00CD1B14">
        <w:t xml:space="preserve"> får</w:t>
      </w:r>
      <w:r w:rsidR="00CD1B14" w:rsidRPr="00CD1B14">
        <w:t xml:space="preserve"> mulighed for at ændre retning, og dette alene ved at noget er bragt op til overflade</w:t>
      </w:r>
      <w:r w:rsidR="002D2F2A">
        <w:t>n</w:t>
      </w:r>
      <w:r w:rsidR="00CD1B14" w:rsidRPr="00CD1B14">
        <w:t xml:space="preserve"> ved hjælp af en simpel fortælling. </w:t>
      </w:r>
    </w:p>
    <w:p w14:paraId="4712BF1B" w14:textId="77777777" w:rsidR="007528AB" w:rsidRDefault="007528AB" w:rsidP="007528AB">
      <w:pPr>
        <w:pStyle w:val="Overskrift2"/>
        <w:rPr>
          <w:color w:val="auto"/>
        </w:rPr>
      </w:pPr>
      <w:bookmarkStart w:id="61" w:name="_Toc216796646"/>
      <w:r w:rsidRPr="007528AB">
        <w:rPr>
          <w:color w:val="auto"/>
        </w:rPr>
        <w:t>Temaer i praksisfortællingerne</w:t>
      </w:r>
      <w:bookmarkEnd w:id="61"/>
      <w:r w:rsidRPr="007528AB">
        <w:rPr>
          <w:color w:val="auto"/>
        </w:rPr>
        <w:t xml:space="preserve"> </w:t>
      </w:r>
    </w:p>
    <w:p w14:paraId="353A4461" w14:textId="77777777" w:rsidR="00400481" w:rsidRPr="00400481" w:rsidRDefault="00C85688" w:rsidP="00EE6A2E">
      <w:pPr>
        <w:jc w:val="both"/>
      </w:pPr>
      <w:r>
        <w:t>Se bilag 2</w:t>
      </w:r>
    </w:p>
    <w:p w14:paraId="175E015A" w14:textId="77777777" w:rsidR="007528AB" w:rsidRPr="007528AB" w:rsidRDefault="007528AB" w:rsidP="007528AB">
      <w:pPr>
        <w:pStyle w:val="Overskrift2"/>
        <w:rPr>
          <w:color w:val="auto"/>
        </w:rPr>
      </w:pPr>
      <w:bookmarkStart w:id="62" w:name="_Toc216796647"/>
      <w:r w:rsidRPr="007528AB">
        <w:rPr>
          <w:color w:val="auto"/>
        </w:rPr>
        <w:t>Centrale mønstre i praksisfortællingerne</w:t>
      </w:r>
      <w:bookmarkEnd w:id="62"/>
    </w:p>
    <w:p w14:paraId="0C669172" w14:textId="77777777" w:rsidR="00B476D1" w:rsidRDefault="00B476D1" w:rsidP="00B476D1">
      <w:pPr>
        <w:spacing w:line="360" w:lineRule="auto"/>
        <w:jc w:val="both"/>
      </w:pPr>
      <w:r w:rsidRPr="00CC5090">
        <w:t xml:space="preserve">Første mønster </w:t>
      </w:r>
      <w:r w:rsidR="00F5395C">
        <w:t>viser megen</w:t>
      </w:r>
      <w:r w:rsidR="00707D71">
        <w:t xml:space="preserve"> frustration omkring den store spredning i elevernes behov og forudsætninger. </w:t>
      </w:r>
      <w:r w:rsidR="005660EB">
        <w:t>Det er vanskeligt at udfordre eleverne i til</w:t>
      </w:r>
      <w:r w:rsidR="00F5395C">
        <w:t>s</w:t>
      </w:r>
      <w:r w:rsidR="005660EB">
        <w:t xml:space="preserve">trækkelig grad. </w:t>
      </w:r>
      <w:r w:rsidR="00707D71">
        <w:t>Der er en stor bevidsthed om, at un</w:t>
      </w:r>
      <w:r w:rsidR="00F5395C">
        <w:t>dervisningsdifferentiering</w:t>
      </w:r>
      <w:r w:rsidR="00707D71">
        <w:t xml:space="preserve"> er løsningen, men lærerne</w:t>
      </w:r>
      <w:r w:rsidR="00F5395C">
        <w:t xml:space="preserve"> antyder</w:t>
      </w:r>
      <w:r w:rsidR="004A713C">
        <w:t xml:space="preserve"> indirekte</w:t>
      </w:r>
      <w:r w:rsidR="00EE6A2E">
        <w:t>,</w:t>
      </w:r>
      <w:r w:rsidR="004A713C">
        <w:t xml:space="preserve"> at de</w:t>
      </w:r>
      <w:r w:rsidR="00C85688">
        <w:t xml:space="preserve"> mangler værktøjer, </w:t>
      </w:r>
      <w:r w:rsidR="00707D71">
        <w:t>metoder</w:t>
      </w:r>
      <w:r w:rsidR="00C85688">
        <w:t>, rammer</w:t>
      </w:r>
      <w:r w:rsidR="00707D71">
        <w:t xml:space="preserve"> </w:t>
      </w:r>
      <w:r w:rsidR="00C85688">
        <w:t xml:space="preserve">m.m. </w:t>
      </w:r>
      <w:r w:rsidR="00707D71">
        <w:t xml:space="preserve">til at gøre dette.  </w:t>
      </w:r>
    </w:p>
    <w:p w14:paraId="55E67B49" w14:textId="77777777" w:rsidR="005660EB" w:rsidRPr="00707D71" w:rsidRDefault="005660EB" w:rsidP="00B476D1">
      <w:pPr>
        <w:spacing w:line="360" w:lineRule="auto"/>
        <w:jc w:val="both"/>
        <w:rPr>
          <w:rFonts w:asciiTheme="minorHAnsi" w:hAnsiTheme="minorHAnsi"/>
          <w:i/>
          <w:sz w:val="20"/>
          <w:szCs w:val="20"/>
        </w:rPr>
      </w:pPr>
    </w:p>
    <w:p w14:paraId="06147431" w14:textId="77777777" w:rsidR="00B476D1" w:rsidRDefault="00B476D1" w:rsidP="00B476D1">
      <w:pPr>
        <w:spacing w:line="360" w:lineRule="auto"/>
        <w:jc w:val="both"/>
      </w:pPr>
      <w:r w:rsidRPr="00CC5090">
        <w:t>Andet mønster viser</w:t>
      </w:r>
      <w:r w:rsidR="00F5395C">
        <w:t xml:space="preserve"> en tydelig</w:t>
      </w:r>
      <w:r w:rsidR="00707D71">
        <w:t xml:space="preserve"> fokusering på differentiering</w:t>
      </w:r>
      <w:r w:rsidR="00F5395C">
        <w:t>,</w:t>
      </w:r>
      <w:r w:rsidR="00707D71">
        <w:t xml:space="preserve"> </w:t>
      </w:r>
      <w:r w:rsidR="00F5395C">
        <w:t>i forståelsen elev- , materiale</w:t>
      </w:r>
      <w:r w:rsidR="00707D71">
        <w:t>, tid</w:t>
      </w:r>
      <w:r w:rsidR="00F5395C">
        <w:t>s-</w:t>
      </w:r>
      <w:r w:rsidR="00707D71">
        <w:t xml:space="preserve"> og hold</w:t>
      </w:r>
      <w:r w:rsidR="005660EB">
        <w:t>- og niveau</w:t>
      </w:r>
      <w:r w:rsidR="00707D71">
        <w:t>differentiering.</w:t>
      </w:r>
      <w:r w:rsidR="005660EB">
        <w:t xml:space="preserve"> Lærerne formulerer sig inden for en diskurs om holddannelse</w:t>
      </w:r>
      <w:r w:rsidR="00F5395C">
        <w:t>,</w:t>
      </w:r>
      <w:r w:rsidR="005660EB">
        <w:t xml:space="preserve"> og niveaudeling</w:t>
      </w:r>
      <w:r w:rsidR="00EE6A2E">
        <w:t xml:space="preserve"> og individualiseret undervisning</w:t>
      </w:r>
      <w:r w:rsidR="005660EB">
        <w:t xml:space="preserve">. </w:t>
      </w:r>
    </w:p>
    <w:p w14:paraId="59BA3904" w14:textId="77777777" w:rsidR="004A713C" w:rsidRDefault="004A713C" w:rsidP="00B476D1">
      <w:pPr>
        <w:spacing w:line="360" w:lineRule="auto"/>
        <w:jc w:val="both"/>
      </w:pPr>
      <w:r>
        <w:t>Tredje mønster viser lærernes vurdering af det relationelle forhold mellem lærer og elev som værende</w:t>
      </w:r>
      <w:r w:rsidR="001B5C1F">
        <w:t xml:space="preserve"> helt</w:t>
      </w:r>
      <w:r>
        <w:t xml:space="preserve"> centralt</w:t>
      </w:r>
      <w:r w:rsidR="001B5C1F">
        <w:t xml:space="preserve"> for at arbejde med en differentieret undervisning</w:t>
      </w:r>
      <w:r>
        <w:t xml:space="preserve">. </w:t>
      </w:r>
    </w:p>
    <w:p w14:paraId="582A37A7" w14:textId="77777777" w:rsidR="00B476D1" w:rsidRPr="00185375" w:rsidRDefault="004A713C" w:rsidP="00B476D1">
      <w:pPr>
        <w:spacing w:line="360" w:lineRule="auto"/>
        <w:jc w:val="both"/>
      </w:pPr>
      <w:r>
        <w:t xml:space="preserve">Fjerde mønster </w:t>
      </w:r>
      <w:r w:rsidR="00F5395C">
        <w:t>på</w:t>
      </w:r>
      <w:r>
        <w:t>viser</w:t>
      </w:r>
      <w:r w:rsidR="00F5395C">
        <w:t>,</w:t>
      </w:r>
      <w:r>
        <w:t xml:space="preserve"> at begrebet </w:t>
      </w:r>
      <w:r w:rsidRPr="00F5395C">
        <w:rPr>
          <w:i/>
        </w:rPr>
        <w:t>evaluering</w:t>
      </w:r>
      <w:r>
        <w:t xml:space="preserve"> stort set ikke fremkommer i fortæl</w:t>
      </w:r>
      <w:r w:rsidR="00C85688">
        <w:t>lingerne</w:t>
      </w:r>
      <w:r w:rsidR="00F5395C">
        <w:t>,</w:t>
      </w:r>
      <w:r w:rsidR="00C85688">
        <w:t xml:space="preserve"> og</w:t>
      </w:r>
      <w:r w:rsidR="00F5395C">
        <w:t xml:space="preserve"> at en</w:t>
      </w:r>
      <w:r w:rsidR="00C85688">
        <w:t xml:space="preserve"> kobling til efter</w:t>
      </w:r>
      <w:r>
        <w:t>følgende</w:t>
      </w:r>
      <w:r w:rsidR="00F5395C">
        <w:t xml:space="preserve">, didaktiske valg </w:t>
      </w:r>
      <w:r>
        <w:t>også</w:t>
      </w:r>
      <w:r w:rsidR="00F5395C">
        <w:t xml:space="preserve"> er</w:t>
      </w:r>
      <w:r>
        <w:t xml:space="preserve"> fraværende. E</w:t>
      </w:r>
      <w:r w:rsidR="00185375">
        <w:t xml:space="preserve">n manglende tydelighed i lærernes fokus på </w:t>
      </w:r>
      <w:r w:rsidR="00707D71">
        <w:t>den cirkulære proces mellem</w:t>
      </w:r>
      <w:r w:rsidR="00F5395C">
        <w:t>: mål,</w:t>
      </w:r>
      <w:r w:rsidR="00185375">
        <w:t xml:space="preserve"> didaktiske valg</w:t>
      </w:r>
      <w:r w:rsidR="00707D71">
        <w:t xml:space="preserve"> og begrundelser</w:t>
      </w:r>
      <w:r w:rsidR="00185375">
        <w:t>, evaluering, nye mål, nye didaktiske valg</w:t>
      </w:r>
      <w:r w:rsidR="00CD1284">
        <w:t xml:space="preserve"> osv.</w:t>
      </w:r>
      <w:r w:rsidR="00185375">
        <w:t xml:space="preserve"> </w:t>
      </w:r>
    </w:p>
    <w:p w14:paraId="66A5DC67" w14:textId="77777777" w:rsidR="0098233E" w:rsidRDefault="0098233E" w:rsidP="007D0883">
      <w:pPr>
        <w:jc w:val="both"/>
        <w:rPr>
          <w:color w:val="FF0000"/>
        </w:rPr>
      </w:pPr>
    </w:p>
    <w:p w14:paraId="04055A5A" w14:textId="77777777" w:rsidR="001B5C1F" w:rsidRDefault="0094381C" w:rsidP="00354CE2">
      <w:pPr>
        <w:spacing w:line="360" w:lineRule="auto"/>
        <w:jc w:val="both"/>
      </w:pPr>
      <w:r w:rsidRPr="00354CE2">
        <w:t xml:space="preserve">Det er tydeligt, at praksisfortællingerne </w:t>
      </w:r>
      <w:r w:rsidR="00F5395C">
        <w:t>omhandler de</w:t>
      </w:r>
      <w:r w:rsidRPr="00354CE2">
        <w:t xml:space="preserve"> </w:t>
      </w:r>
      <w:r w:rsidR="00C85688">
        <w:t>samme problematikker</w:t>
      </w:r>
      <w:r w:rsidR="00F5395C">
        <w:t>,</w:t>
      </w:r>
      <w:r w:rsidR="00C85688">
        <w:t xml:space="preserve"> som bl.a. E</w:t>
      </w:r>
      <w:r w:rsidRPr="00354CE2">
        <w:t>valueringsinstituttets rapporter fra 2004 og 2011</w:t>
      </w:r>
      <w:r w:rsidR="004E7D4A">
        <w:t xml:space="preserve"> gør</w:t>
      </w:r>
      <w:r w:rsidRPr="00354CE2">
        <w:t xml:space="preserve">. </w:t>
      </w:r>
      <w:r w:rsidR="00354CE2" w:rsidRPr="00354CE2">
        <w:t>Der er en markant forståelse af differentiering på elev</w:t>
      </w:r>
      <w:r w:rsidR="005F2C31">
        <w:t xml:space="preserve">differentiering, </w:t>
      </w:r>
      <w:r w:rsidR="00354CE2" w:rsidRPr="00354CE2">
        <w:t xml:space="preserve"> hold</w:t>
      </w:r>
      <w:r w:rsidR="005F2C31">
        <w:t xml:space="preserve">deling og </w:t>
      </w:r>
      <w:r w:rsidR="00354CE2" w:rsidRPr="00354CE2">
        <w:t>niveau</w:t>
      </w:r>
      <w:r w:rsidR="005F2C31">
        <w:t>forståelse</w:t>
      </w:r>
      <w:r w:rsidR="004E7D4A">
        <w:t xml:space="preserve">, </w:t>
      </w:r>
      <w:r w:rsidR="00354CE2" w:rsidRPr="00354CE2">
        <w:t>og gennem andre</w:t>
      </w:r>
      <w:r w:rsidR="005F2C31">
        <w:t xml:space="preserve"> praktiske</w:t>
      </w:r>
      <w:r w:rsidR="00354CE2" w:rsidRPr="00354CE2">
        <w:t xml:space="preserve"> differentieringsformer. Men </w:t>
      </w:r>
      <w:r w:rsidR="00F5395C">
        <w:t xml:space="preserve">der </w:t>
      </w:r>
      <w:r w:rsidR="00F5395C" w:rsidRPr="00354CE2">
        <w:t xml:space="preserve">fremkommer ikke </w:t>
      </w:r>
      <w:r w:rsidR="00354CE2" w:rsidRPr="00354CE2">
        <w:t xml:space="preserve">en klar og tydelig kobling </w:t>
      </w:r>
      <w:r w:rsidR="00C85688">
        <w:t>mellem</w:t>
      </w:r>
      <w:r w:rsidR="00354CE2" w:rsidRPr="00354CE2">
        <w:t xml:space="preserve"> didaktiske valg</w:t>
      </w:r>
      <w:r w:rsidR="00C85688">
        <w:t xml:space="preserve"> og tiltag</w:t>
      </w:r>
      <w:r w:rsidR="00F5395C">
        <w:t>,</w:t>
      </w:r>
      <w:r w:rsidR="00354CE2" w:rsidRPr="00354CE2">
        <w:t xml:space="preserve"> og evalueringen og målfastsættelsen for den enkelte elev. Lærerne har fokus på nødvendigheden af det differentierende arbejde og vigtigheden af at kende den enkelte elev, men spørgsmålet er så</w:t>
      </w:r>
      <w:r w:rsidR="00C85688">
        <w:t>,</w:t>
      </w:r>
      <w:r w:rsidR="00354CE2" w:rsidRPr="00354CE2">
        <w:t xml:space="preserve"> om dette slår igennem </w:t>
      </w:r>
      <w:r w:rsidR="005F2C31">
        <w:t>i daglig</w:t>
      </w:r>
      <w:r w:rsidR="00354CE2" w:rsidRPr="00354CE2">
        <w:t>dagen i den praktiske gennemførelse af undervisningen. L</w:t>
      </w:r>
      <w:r w:rsidR="00131208">
        <w:t>ærerne har i fortællingerne en del</w:t>
      </w:r>
      <w:r w:rsidR="00354CE2" w:rsidRPr="00354CE2">
        <w:t xml:space="preserve"> fokus på de relationelle forholds betydning for at kunne gennemføre en differentieret undervisning.</w:t>
      </w:r>
      <w:r w:rsidR="00131208">
        <w:t xml:space="preserve"> Dette faktum</w:t>
      </w:r>
      <w:r w:rsidR="001B5C1F">
        <w:t xml:space="preserve"> udfolder problematikken</w:t>
      </w:r>
      <w:r w:rsidR="00131208">
        <w:t>,</w:t>
      </w:r>
      <w:r w:rsidR="001B5C1F">
        <w:t xml:space="preserve"> at differentiering bliver betragtet som en individualistisk tilgang</w:t>
      </w:r>
      <w:r w:rsidR="00131208">
        <w:t>,</w:t>
      </w:r>
      <w:r w:rsidR="001B5C1F">
        <w:t xml:space="preserve"> uden fællesskabet som kontekst</w:t>
      </w:r>
      <w:r w:rsidR="005F2C31">
        <w:t>bærende fundament</w:t>
      </w:r>
      <w:r w:rsidR="001B5C1F">
        <w:t>.</w:t>
      </w:r>
    </w:p>
    <w:p w14:paraId="5C67D6A1" w14:textId="77777777" w:rsidR="007528AB" w:rsidRPr="00354CE2" w:rsidRDefault="00354CE2" w:rsidP="00354CE2">
      <w:pPr>
        <w:spacing w:line="360" w:lineRule="auto"/>
        <w:jc w:val="both"/>
        <w:rPr>
          <w:u w:val="single"/>
        </w:rPr>
      </w:pPr>
      <w:r w:rsidRPr="00354CE2">
        <w:t>Der er mange elementer, der virker i lærernes arbejde med en differentieret undervisning, men meget skal stadig strammes op, og dette kræver en organisations- og professionsudvikling.  Med fortællingerne og de fremkomne mønstre</w:t>
      </w:r>
      <w:r w:rsidR="0094381C" w:rsidRPr="00354CE2">
        <w:t xml:space="preserve"> </w:t>
      </w:r>
      <w:r w:rsidRPr="00354CE2">
        <w:t>kan der</w:t>
      </w:r>
      <w:r w:rsidR="004A713C" w:rsidRPr="00354CE2">
        <w:t xml:space="preserve"> skabes </w:t>
      </w:r>
      <w:r w:rsidR="00131208">
        <w:t>mulighed</w:t>
      </w:r>
      <w:r w:rsidR="004A713C" w:rsidRPr="00354CE2">
        <w:t xml:space="preserve"> for en</w:t>
      </w:r>
      <w:r w:rsidR="001B5C1F">
        <w:t xml:space="preserve"> fremadrettet udviklingsproces for den enkelte skole</w:t>
      </w:r>
      <w:r w:rsidR="00131208">
        <w:t>,</w:t>
      </w:r>
      <w:r w:rsidR="001B5C1F">
        <w:t xml:space="preserve"> i arbejdet med at udvikle en differentieret undervisning. </w:t>
      </w:r>
    </w:p>
    <w:p w14:paraId="16A1D793" w14:textId="77777777" w:rsidR="0094381C" w:rsidRPr="00354CE2" w:rsidRDefault="00354CE2" w:rsidP="00354CE2">
      <w:pPr>
        <w:spacing w:line="360" w:lineRule="auto"/>
        <w:jc w:val="both"/>
      </w:pPr>
      <w:r w:rsidRPr="00354CE2">
        <w:t>Nedenstående er nogle overordnede konklusioner på praksisfortællingerne</w:t>
      </w:r>
      <w:r w:rsidR="00131208">
        <w:t xml:space="preserve">, sat i perspektiv i forhold til </w:t>
      </w:r>
      <w:r w:rsidRPr="00354CE2">
        <w:t xml:space="preserve">kommende udviklingselementer for skolen og lærerne. </w:t>
      </w:r>
    </w:p>
    <w:p w14:paraId="59D7EA42" w14:textId="77777777" w:rsidR="004E658F" w:rsidRDefault="004E658F">
      <w:pPr>
        <w:rPr>
          <w:rFonts w:cs="Arial"/>
          <w:b/>
          <w:kern w:val="28"/>
          <w:sz w:val="28"/>
          <w:szCs w:val="28"/>
        </w:rPr>
      </w:pPr>
      <w:bookmarkStart w:id="63" w:name="_Toc208719200"/>
      <w:r>
        <w:br w:type="page"/>
      </w:r>
    </w:p>
    <w:p w14:paraId="4B42C73C" w14:textId="77777777" w:rsidR="0061559D" w:rsidRPr="00EC7909" w:rsidRDefault="0050352A" w:rsidP="00A57562">
      <w:pPr>
        <w:pStyle w:val="Overskrift1"/>
        <w:spacing w:line="360" w:lineRule="auto"/>
        <w:jc w:val="both"/>
      </w:pPr>
      <w:bookmarkStart w:id="64" w:name="_Toc216796648"/>
      <w:r w:rsidRPr="00EC7909">
        <w:t>Analyse og perspektivering</w:t>
      </w:r>
      <w:r w:rsidR="0061559D" w:rsidRPr="00EC7909">
        <w:t xml:space="preserve"> af empirien</w:t>
      </w:r>
      <w:r w:rsidR="0072340B">
        <w:t xml:space="preserve"> i en udvikling</w:t>
      </w:r>
      <w:r w:rsidR="00B47F2B">
        <w:t>skontekst</w:t>
      </w:r>
      <w:bookmarkEnd w:id="64"/>
      <w:r w:rsidR="00B47F2B">
        <w:t xml:space="preserve"> </w:t>
      </w:r>
      <w:r w:rsidRPr="00EC7909">
        <w:t xml:space="preserve"> </w:t>
      </w:r>
      <w:bookmarkEnd w:id="63"/>
    </w:p>
    <w:p w14:paraId="5BE219CB" w14:textId="77777777" w:rsidR="006C2AAF" w:rsidRPr="006C2AAF" w:rsidRDefault="006C2AAF" w:rsidP="006C2AAF">
      <w:pPr>
        <w:pStyle w:val="Overskrift2"/>
        <w:rPr>
          <w:color w:val="auto"/>
        </w:rPr>
      </w:pPr>
      <w:bookmarkStart w:id="65" w:name="_Toc216796649"/>
      <w:r w:rsidRPr="006C2AAF">
        <w:rPr>
          <w:color w:val="auto"/>
        </w:rPr>
        <w:t>Du ”bør” tænke…</w:t>
      </w:r>
      <w:bookmarkEnd w:id="65"/>
    </w:p>
    <w:p w14:paraId="0C046827" w14:textId="77777777" w:rsidR="006A44D8" w:rsidRDefault="009562BB" w:rsidP="00EC7909">
      <w:pPr>
        <w:spacing w:line="360" w:lineRule="auto"/>
        <w:jc w:val="both"/>
      </w:pPr>
      <w:r>
        <w:t>Tænkemåder i fortolkning og udmøntning a</w:t>
      </w:r>
      <w:r w:rsidR="003B4BE6">
        <w:t>f undervisningsdifferentiering</w:t>
      </w:r>
      <w:r>
        <w:t xml:space="preserve"> har e</w:t>
      </w:r>
      <w:r w:rsidR="003B4BE6">
        <w:t>n væsentlig betydning for lærer</w:t>
      </w:r>
      <w:r>
        <w:t>ne</w:t>
      </w:r>
      <w:r w:rsidR="000A0DC5">
        <w:t>s</w:t>
      </w:r>
      <w:r>
        <w:t xml:space="preserve"> </w:t>
      </w:r>
      <w:r w:rsidR="003B4BE6">
        <w:t>tilgange til</w:t>
      </w:r>
      <w:r>
        <w:t xml:space="preserve"> praksis</w:t>
      </w:r>
      <w:r w:rsidR="003B4BE6">
        <w:t>,</w:t>
      </w:r>
      <w:r>
        <w:t xml:space="preserve"> samt er et </w:t>
      </w:r>
      <w:r w:rsidR="00D54131">
        <w:t>centralt argument i dette speciale</w:t>
      </w:r>
      <w:r w:rsidR="003B4BE6">
        <w:t>:</w:t>
      </w:r>
      <w:r>
        <w:t xml:space="preserve"> </w:t>
      </w:r>
      <w:r>
        <w:rPr>
          <w:i/>
        </w:rPr>
        <w:t>”Filosofien er, at man som lærer kan gøre meget forskelligt, og nødvendigvis må gøre meget forskelligt, dels fordi eleverne er forskellige, og dels fordi lærere er forskellige. Når vi drister os til at skrive ”Du ”bør” tænke” er det, fordi vi faktisk mener, a</w:t>
      </w:r>
      <w:r w:rsidR="00F92A83">
        <w:rPr>
          <w:i/>
        </w:rPr>
        <w:t>t</w:t>
      </w:r>
      <w:r>
        <w:rPr>
          <w:i/>
        </w:rPr>
        <w:t xml:space="preserve"> der er nogle måder at tænke på, som er mere relevante og befordrende for at gennemføre en differentieret undervisning end andre. Man kan ikke tænke hvad som helst, hvis man ønsker at tage udfordringen – alle elevers størst mulige udbytte af undervisningen – alvorligt. </w:t>
      </w:r>
      <w:r w:rsidR="00CD1284">
        <w:t>(</w:t>
      </w:r>
      <w:r>
        <w:t>Undervisningsmin</w:t>
      </w:r>
      <w:r w:rsidR="002655C0">
        <w:t>isteriet 1998</w:t>
      </w:r>
      <w:r w:rsidR="00CD1284">
        <w:t>, indledning</w:t>
      </w:r>
      <w:r w:rsidR="002655C0">
        <w:t>). I denne udgivelse er der</w:t>
      </w:r>
      <w:r w:rsidR="003B4BE6">
        <w:t xml:space="preserve"> fokus på lærer</w:t>
      </w:r>
      <w:r>
        <w:t>n</w:t>
      </w:r>
      <w:r w:rsidR="003B4BE6">
        <w:t>e</w:t>
      </w:r>
      <w:r>
        <w:t>s tænkning omkring inddragelse af eleverne i undervisningen</w:t>
      </w:r>
      <w:r w:rsidR="003B4BE6">
        <w:t>,</w:t>
      </w:r>
      <w:r>
        <w:t xml:space="preserve"> gennem opstilling af mål og deltagelse i den løbende evaluering.</w:t>
      </w:r>
      <w:r w:rsidR="00694D4B">
        <w:t xml:space="preserve"> </w:t>
      </w:r>
      <w:r w:rsidR="00CD1B14">
        <w:t>Ifølge</w:t>
      </w:r>
      <w:r w:rsidR="00694D4B" w:rsidRPr="00694D4B">
        <w:t xml:space="preserve"> </w:t>
      </w:r>
      <w:r w:rsidR="00286D79">
        <w:fldChar w:fldCharType="begin"/>
      </w:r>
      <w:r w:rsidR="00286D79">
        <w:instrText xml:space="preserve"> HYPERLINK "http://www.dafolo.dk/rd.aspx?id=Cw0zTwac7zkO1F0j2YEi%2bA" \t "_blank" </w:instrText>
      </w:r>
      <w:r w:rsidR="00286D79">
        <w:fldChar w:fldCharType="separate"/>
      </w:r>
      <w:r w:rsidR="00694D4B" w:rsidRPr="00694D4B">
        <w:rPr>
          <w:bCs/>
        </w:rPr>
        <w:t>John Hattie</w:t>
      </w:r>
      <w:r w:rsidR="00286D79">
        <w:rPr>
          <w:bCs/>
        </w:rPr>
        <w:fldChar w:fldCharType="end"/>
      </w:r>
      <w:r w:rsidR="00694D4B" w:rsidRPr="00694D4B">
        <w:t>, University of Auckland</w:t>
      </w:r>
      <w:r w:rsidR="00BF17B7">
        <w:rPr>
          <w:rStyle w:val="Fodnotehenvisning"/>
        </w:rPr>
        <w:footnoteReference w:id="16"/>
      </w:r>
      <w:r w:rsidR="003B4BE6">
        <w:t>,</w:t>
      </w:r>
      <w:r w:rsidR="00694D4B" w:rsidRPr="00694D4B">
        <w:t xml:space="preserve"> er noget af det, der har den største indflyde</w:t>
      </w:r>
      <w:r w:rsidR="000A0DC5">
        <w:t>lse på elevernes læring</w:t>
      </w:r>
      <w:r w:rsidR="003B4BE6">
        <w:t xml:space="preserve"> følgende</w:t>
      </w:r>
      <w:r w:rsidR="00694D4B" w:rsidRPr="00694D4B">
        <w:t>: Løbende feedback i undervisning</w:t>
      </w:r>
      <w:r w:rsidR="00584455">
        <w:t>en;</w:t>
      </w:r>
      <w:r w:rsidR="003B4BE6">
        <w:t xml:space="preserve"> e</w:t>
      </w:r>
      <w:r w:rsidR="00694D4B" w:rsidRPr="00694D4B">
        <w:t>levens mulighed f</w:t>
      </w:r>
      <w:r w:rsidR="00584455">
        <w:t>or at bedømme egne præstationer;</w:t>
      </w:r>
      <w:r w:rsidR="00694D4B" w:rsidRPr="00694D4B">
        <w:t xml:space="preserve"> </w:t>
      </w:r>
      <w:r w:rsidR="003B4BE6">
        <w:t>samt k</w:t>
      </w:r>
      <w:r w:rsidR="00694D4B" w:rsidRPr="00694D4B">
        <w:t>ommunikation om den enkelte elevs forståelse</w:t>
      </w:r>
      <w:r w:rsidR="00694D4B">
        <w:t xml:space="preserve">. </w:t>
      </w:r>
      <w:r w:rsidR="006C3D6D">
        <w:t>Tænkningen i differentieringsdiskursen udfordrer</w:t>
      </w:r>
      <w:r w:rsidR="00694D4B">
        <w:t xml:space="preserve"> netop</w:t>
      </w:r>
      <w:r w:rsidR="006C3D6D">
        <w:t xml:space="preserve"> lærer</w:t>
      </w:r>
      <w:r w:rsidR="003B4BE6">
        <w:t>en</w:t>
      </w:r>
      <w:r w:rsidR="006C3D6D">
        <w:t xml:space="preserve"> på at sætte elevens læring i centrum for aktiviteterne i undervisningen</w:t>
      </w:r>
      <w:r w:rsidR="003B4BE6">
        <w:t>,</w:t>
      </w:r>
      <w:r w:rsidR="006C3D6D">
        <w:t xml:space="preserve"> fremfor lærerens egen formidling af stoffet</w:t>
      </w:r>
      <w:r w:rsidR="003B4BE6">
        <w:t>,</w:t>
      </w:r>
      <w:r w:rsidR="00ED1511">
        <w:t xml:space="preserve"> eller klassen som den</w:t>
      </w:r>
      <w:r w:rsidR="006A44D8">
        <w:t xml:space="preserve"> oftest</w:t>
      </w:r>
      <w:r w:rsidR="003B4BE6">
        <w:t>,</w:t>
      </w:r>
      <w:r w:rsidR="006A44D8">
        <w:t xml:space="preserve"> anvendte</w:t>
      </w:r>
      <w:r w:rsidR="003B4BE6">
        <w:t>,</w:t>
      </w:r>
      <w:r w:rsidR="00ED1511">
        <w:t xml:space="preserve"> organisatoriske mo</w:t>
      </w:r>
      <w:r w:rsidR="006A44D8">
        <w:t>del</w:t>
      </w:r>
      <w:r w:rsidR="006C3D6D">
        <w:t xml:space="preserve">. </w:t>
      </w:r>
      <w:r w:rsidR="006A44D8">
        <w:t>Spør</w:t>
      </w:r>
      <w:r w:rsidR="003B4BE6">
        <w:t>gsmålet er, om der ikke med en d</w:t>
      </w:r>
      <w:r w:rsidR="006A44D8">
        <w:t xml:space="preserve">eweysk </w:t>
      </w:r>
      <w:r w:rsidR="006A44D8" w:rsidRPr="00CC5090">
        <w:t xml:space="preserve">tilgang kan være fokus på </w:t>
      </w:r>
      <w:r w:rsidR="006A44D8">
        <w:t>disse forhold samtidigt</w:t>
      </w:r>
      <w:r w:rsidR="003B4BE6">
        <w:t>?</w:t>
      </w:r>
    </w:p>
    <w:p w14:paraId="201C46C2" w14:textId="77777777" w:rsidR="00EC7909" w:rsidRPr="00480F52" w:rsidRDefault="00EC7909" w:rsidP="00EC7909">
      <w:pPr>
        <w:spacing w:line="360" w:lineRule="auto"/>
        <w:jc w:val="both"/>
      </w:pPr>
      <w:r w:rsidRPr="00CC5090">
        <w:t>Ele</w:t>
      </w:r>
      <w:r w:rsidR="00CC5090" w:rsidRPr="00CC5090">
        <w:t>mentet omkring indholdets</w:t>
      </w:r>
      <w:r w:rsidRPr="00CC5090">
        <w:t xml:space="preserve"> betydning for læreprocessen må nødvendigvis inddrages</w:t>
      </w:r>
      <w:r w:rsidR="00CC5090" w:rsidRPr="00CC5090">
        <w:t xml:space="preserve"> i denne sammenhæng</w:t>
      </w:r>
      <w:r w:rsidRPr="00CC5090">
        <w:t xml:space="preserve">, og det må blive lærerens </w:t>
      </w:r>
      <w:r w:rsidR="00CC5090" w:rsidRPr="00CC5090">
        <w:t>mission</w:t>
      </w:r>
      <w:r w:rsidRPr="00CC5090">
        <w:t xml:space="preserve"> at præsentere indhold, der har faglig</w:t>
      </w:r>
      <w:r w:rsidR="00CC5090" w:rsidRPr="00CC5090">
        <w:t xml:space="preserve"> og erfaringsmæssig</w:t>
      </w:r>
      <w:r w:rsidR="003B4BE6">
        <w:t xml:space="preserve"> substans, og som samtidig</w:t>
      </w:r>
      <w:r w:rsidRPr="00CC5090">
        <w:t xml:space="preserve"> tager udgangspunkt i elevens nærmeste interessesfære. Med Deweys ord: </w:t>
      </w:r>
      <w:r w:rsidRPr="00CC5090">
        <w:rPr>
          <w:i/>
        </w:rPr>
        <w:t xml:space="preserve">”at skelne mellem de erfaringer, som…er noget værd, og dem, der ikke er det” </w:t>
      </w:r>
      <w:r w:rsidR="000A3D24">
        <w:t>(Dewey</w:t>
      </w:r>
      <w:r w:rsidRPr="00CC5090">
        <w:t xml:space="preserve">1969:202) i </w:t>
      </w:r>
      <w:r w:rsidR="00CC5090" w:rsidRPr="00CC5090">
        <w:t>kollaborationen</w:t>
      </w:r>
      <w:r w:rsidRPr="00CC5090">
        <w:t xml:space="preserve"> mellem ydre</w:t>
      </w:r>
      <w:r w:rsidR="003B4BE6">
        <w:t>,</w:t>
      </w:r>
      <w:r w:rsidRPr="00CC5090">
        <w:t xml:space="preserve"> objektive og indre, personlige vilkår</w:t>
      </w:r>
      <w:r w:rsidR="003B4BE6">
        <w:t>,  samt</w:t>
      </w:r>
      <w:r w:rsidR="006C2AAF">
        <w:t xml:space="preserve"> ydre og indre differentiering</w:t>
      </w:r>
      <w:r w:rsidRPr="00CC5090">
        <w:t xml:space="preserve">. Det </w:t>
      </w:r>
      <w:r w:rsidR="00CC5090" w:rsidRPr="00CC5090">
        <w:t>essentielle</w:t>
      </w:r>
      <w:r w:rsidRPr="00CC5090">
        <w:t xml:space="preserve"> er, at have modet til at præsentere eleverne for re-præsentationerne, der giver en læringsmæssig vækst, samt en evne til at håndtere </w:t>
      </w:r>
      <w:r w:rsidR="00CC5090" w:rsidRPr="00CC5090">
        <w:t>deres</w:t>
      </w:r>
      <w:r w:rsidRPr="00CC5090">
        <w:t xml:space="preserve"> forestillinger om dette indholds betydning for dem nu og i fremtiden.</w:t>
      </w:r>
      <w:r w:rsidRPr="00D07680">
        <w:rPr>
          <w:color w:val="3366FF"/>
        </w:rPr>
        <w:t xml:space="preserve"> </w:t>
      </w:r>
      <w:r w:rsidRPr="00CC5090">
        <w:t xml:space="preserve">Hermed forsøges fremtidens krav til </w:t>
      </w:r>
      <w:r w:rsidR="00CC5090" w:rsidRPr="00CC5090">
        <w:t>eleve</w:t>
      </w:r>
      <w:r w:rsidR="003B4BE6">
        <w:t>r</w:t>
      </w:r>
      <w:r w:rsidR="00CC5090" w:rsidRPr="00CC5090">
        <w:t>n</w:t>
      </w:r>
      <w:r w:rsidR="003B4BE6">
        <w:t>e</w:t>
      </w:r>
      <w:r w:rsidR="00CC5090" w:rsidRPr="00CC5090">
        <w:t xml:space="preserve"> indordnet i </w:t>
      </w:r>
      <w:r w:rsidR="003B4BE6">
        <w:t>lærer</w:t>
      </w:r>
      <w:r w:rsidRPr="00CC5090">
        <w:t>n</w:t>
      </w:r>
      <w:r w:rsidR="003B4BE6">
        <w:t>e</w:t>
      </w:r>
      <w:r w:rsidR="00CC5090" w:rsidRPr="00CC5090">
        <w:t>s</w:t>
      </w:r>
      <w:r w:rsidRPr="00CC5090">
        <w:t xml:space="preserve"> didaktiske planlægning af </w:t>
      </w:r>
      <w:r w:rsidR="003B4BE6">
        <w:t>den differentierede</w:t>
      </w:r>
      <w:r w:rsidR="00CC5090" w:rsidRPr="00CC5090">
        <w:t xml:space="preserve"> undervisning</w:t>
      </w:r>
      <w:r w:rsidRPr="00CC5090">
        <w:t xml:space="preserve">: </w:t>
      </w:r>
      <w:r w:rsidRPr="00CC5090">
        <w:rPr>
          <w:i/>
        </w:rPr>
        <w:t>”…at fremtiden må tages i betragtning på ethvert trin i undervisningsprocessen”</w:t>
      </w:r>
      <w:r w:rsidR="000A3D24">
        <w:t xml:space="preserve"> (Dewey</w:t>
      </w:r>
      <w:r w:rsidRPr="00CC5090">
        <w:t>1969:215). En fremtidssikret undervisning</w:t>
      </w:r>
      <w:r w:rsidR="003B4BE6">
        <w:t>,</w:t>
      </w:r>
      <w:r w:rsidRPr="00CC5090">
        <w:t xml:space="preserve"> og hermed </w:t>
      </w:r>
      <w:r w:rsidR="00CC5090" w:rsidRPr="00CC5090">
        <w:t xml:space="preserve">måske </w:t>
      </w:r>
      <w:r w:rsidRPr="00CC5090">
        <w:t>en fremtidssikret læreproces</w:t>
      </w:r>
      <w:r w:rsidR="003B4BE6">
        <w:t>,</w:t>
      </w:r>
      <w:r w:rsidRPr="00CC5090">
        <w:t xml:space="preserve"> skabes: </w:t>
      </w:r>
      <w:r w:rsidRPr="00CC5090">
        <w:rPr>
          <w:i/>
        </w:rPr>
        <w:t>"ved at de erhverver sig visse færdigheder, og ved at de lærer visse fag, som der bliver brug for senere”</w:t>
      </w:r>
      <w:r w:rsidR="000A3D24">
        <w:t xml:space="preserve"> (Dewey</w:t>
      </w:r>
      <w:r w:rsidRPr="00CC5090">
        <w:t>1969:215).</w:t>
      </w:r>
      <w:r w:rsidR="00CC5090" w:rsidRPr="00CC5090">
        <w:t xml:space="preserve"> Både indholdet og d</w:t>
      </w:r>
      <w:r w:rsidRPr="00CC5090">
        <w:t>en samtidig</w:t>
      </w:r>
      <w:r w:rsidR="00CC5090" w:rsidRPr="00CC5090">
        <w:t>e læreproces</w:t>
      </w:r>
      <w:r w:rsidRPr="00CC5090">
        <w:t xml:space="preserve"> </w:t>
      </w:r>
      <w:r w:rsidR="00CC5090" w:rsidRPr="00CC5090">
        <w:t xml:space="preserve">bringes </w:t>
      </w:r>
      <w:r w:rsidRPr="00CC5090">
        <w:t xml:space="preserve">kraftigt i spil og med Deweys ord: </w:t>
      </w:r>
      <w:r w:rsidRPr="00CC5090">
        <w:rPr>
          <w:i/>
        </w:rPr>
        <w:t xml:space="preserve">”Langt den vigtigste holdning, der kan skabes, er ønsket om at fortsætte med at lære…Hvad gavn er det til…hvis individet i processens løb mister sin egen sjæl…og frem for alt mister evnen til at fatte </w:t>
      </w:r>
      <w:r w:rsidRPr="00480F52">
        <w:rPr>
          <w:i/>
        </w:rPr>
        <w:t xml:space="preserve">betydningen af sine fremtidige erfaringer, efterhånden som de dukker op?” </w:t>
      </w:r>
      <w:r w:rsidR="000A3D24">
        <w:t>(Dewey</w:t>
      </w:r>
      <w:r w:rsidRPr="00480F52">
        <w:t xml:space="preserve">1969:217). </w:t>
      </w:r>
      <w:r w:rsidR="00480F52" w:rsidRPr="00480F52">
        <w:t xml:space="preserve">Undervisningsdifferentiering </w:t>
      </w:r>
      <w:r w:rsidR="00480F52">
        <w:t>indebærer en fleksibel, varieret og helhedsorienteret tilgang til læring, hvor lærerne bør anvende en afveksle</w:t>
      </w:r>
      <w:r w:rsidR="00C66CB6">
        <w:t>n</w:t>
      </w:r>
      <w:r w:rsidR="00480F52">
        <w:t xml:space="preserve">de række </w:t>
      </w:r>
      <w:r w:rsidR="00C66CB6">
        <w:t xml:space="preserve">af </w:t>
      </w:r>
      <w:r w:rsidR="00480F52">
        <w:t xml:space="preserve">didaktiske, pædagogiske og organisatoriske tiltag i den daglige undervisning. </w:t>
      </w:r>
      <w:r w:rsidRPr="00480F52">
        <w:rPr>
          <w:vanish/>
        </w:rPr>
        <w:t>s(Dewey 1969:217) - alts. Det inr kan skabes, er ønsket om at fortsætte med at lære"spil: "g for senere (Dewey 1969:215). Det in</w:t>
      </w:r>
    </w:p>
    <w:p w14:paraId="77D348DB" w14:textId="77777777" w:rsidR="00953506" w:rsidRPr="006C2AAF" w:rsidRDefault="006C2AAF" w:rsidP="006C2AAF">
      <w:pPr>
        <w:pStyle w:val="Overskrift2"/>
        <w:rPr>
          <w:color w:val="auto"/>
        </w:rPr>
      </w:pPr>
      <w:bookmarkStart w:id="66" w:name="_Toc216796650"/>
      <w:r>
        <w:rPr>
          <w:color w:val="auto"/>
        </w:rPr>
        <w:t>D</w:t>
      </w:r>
      <w:r w:rsidRPr="006C2AAF">
        <w:rPr>
          <w:color w:val="auto"/>
        </w:rPr>
        <w:t>ifferentiering</w:t>
      </w:r>
      <w:r>
        <w:rPr>
          <w:color w:val="auto"/>
        </w:rPr>
        <w:t>s</w:t>
      </w:r>
      <w:r w:rsidR="001E3FED">
        <w:rPr>
          <w:color w:val="auto"/>
        </w:rPr>
        <w:t xml:space="preserve">grader, </w:t>
      </w:r>
      <w:r>
        <w:rPr>
          <w:color w:val="auto"/>
        </w:rPr>
        <w:t>former</w:t>
      </w:r>
      <w:r w:rsidR="00E429C0">
        <w:rPr>
          <w:color w:val="auto"/>
        </w:rPr>
        <w:t xml:space="preserve"> og tiltag</w:t>
      </w:r>
      <w:bookmarkEnd w:id="66"/>
    </w:p>
    <w:p w14:paraId="7F9EE53A" w14:textId="77777777" w:rsidR="00246456" w:rsidRDefault="00567EFB" w:rsidP="00596535">
      <w:pPr>
        <w:spacing w:line="360" w:lineRule="auto"/>
        <w:jc w:val="both"/>
      </w:pPr>
      <w:r>
        <w:t xml:space="preserve">Lærernes forventninger til eleverne har </w:t>
      </w:r>
      <w:r w:rsidR="003B4BE6">
        <w:t>de enkelte elever vanskeligt ved</w:t>
      </w:r>
      <w:r>
        <w:t xml:space="preserve"> at gengive på</w:t>
      </w:r>
      <w:r w:rsidR="003B4BE6">
        <w:t>,</w:t>
      </w:r>
      <w:r>
        <w:t xml:space="preserve"> grund af den manglende </w:t>
      </w:r>
      <w:r w:rsidR="003B4BE6">
        <w:t>elev</w:t>
      </w:r>
      <w:r>
        <w:t>inddragelse. Forventningerne til eleverne skal v</w:t>
      </w:r>
      <w:r w:rsidR="003B4BE6">
        <w:t>ære høje, klare og eksplicitte,</w:t>
      </w:r>
      <w:r w:rsidR="001E3FED">
        <w:t xml:space="preserve"> </w:t>
      </w:r>
      <w:r>
        <w:t>hvorim</w:t>
      </w:r>
      <w:r w:rsidR="006C2AAF">
        <w:t xml:space="preserve">od lærerne ofte arbejder med en </w:t>
      </w:r>
      <w:r w:rsidR="002655C0">
        <w:t xml:space="preserve">implicit, </w:t>
      </w:r>
      <w:r w:rsidR="006C2AAF">
        <w:t xml:space="preserve">individuel </w:t>
      </w:r>
      <w:r>
        <w:t>forventningsdifferentiering</w:t>
      </w:r>
      <w:r w:rsidR="003B4BE6">
        <w:t xml:space="preserve">: </w:t>
      </w:r>
      <w:r w:rsidR="003B4BE6">
        <w:rPr>
          <w:i/>
        </w:rPr>
        <w:t>”</w:t>
      </w:r>
      <w:r>
        <w:rPr>
          <w:i/>
        </w:rPr>
        <w:t xml:space="preserve">Ved referatskrivning, som var det individuelle arbejde, havde vi selvfølgelig forskellige forventninger til den enkelte elev” </w:t>
      </w:r>
      <w:r>
        <w:t>(EVA-rapp</w:t>
      </w:r>
      <w:r w:rsidR="000A3D24">
        <w:t>ort</w:t>
      </w:r>
      <w:r w:rsidR="002F3671">
        <w:t>2004:51). Lærerens indsigt</w:t>
      </w:r>
      <w:r>
        <w:t xml:space="preserve"> i elevernes forskelligheder er sel</w:t>
      </w:r>
      <w:r w:rsidR="008C3F2E">
        <w:t>vfølgelig et interessant og vigtigt område for læreren, men det bliver problematisk</w:t>
      </w:r>
      <w:r w:rsidR="003B4BE6">
        <w:t>,</w:t>
      </w:r>
      <w:r w:rsidR="008C3F2E">
        <w:t xml:space="preserve"> når</w:t>
      </w:r>
      <w:r w:rsidR="003B4BE6">
        <w:t>,</w:t>
      </w:r>
      <w:r w:rsidR="008C3F2E">
        <w:t xml:space="preserve"> eller hvis</w:t>
      </w:r>
      <w:r w:rsidR="003B4BE6">
        <w:t>,</w:t>
      </w:r>
      <w:r w:rsidR="008C3F2E">
        <w:t xml:space="preserve"> dennes forvent</w:t>
      </w:r>
      <w:r w:rsidR="003B4BE6">
        <w:t xml:space="preserve">ninger har en implicit karakter: </w:t>
      </w:r>
      <w:r>
        <w:rPr>
          <w:i/>
        </w:rPr>
        <w:t>”Når undervisningsdifferentiering udmøntes som forventningsdifferentiering, udelukkes elevernes inddragelse og bevidsthed</w:t>
      </w:r>
      <w:r w:rsidR="008C3F2E">
        <w:rPr>
          <w:i/>
        </w:rPr>
        <w:t xml:space="preserve"> om hvad de skal lære” </w:t>
      </w:r>
      <w:r w:rsidR="000A3D24">
        <w:t>(EVA-rapport</w:t>
      </w:r>
      <w:r w:rsidR="008C3F2E">
        <w:t>2004:52)</w:t>
      </w:r>
      <w:r w:rsidR="00EA2EF3">
        <w:t>. Ifølge evalueringsrapporte</w:t>
      </w:r>
      <w:r w:rsidR="001E3FED">
        <w:t>n fra 2004 angiver 90% af lærerne</w:t>
      </w:r>
      <w:r w:rsidR="003B4BE6">
        <w:t>,</w:t>
      </w:r>
      <w:r w:rsidR="00EA2EF3">
        <w:t xml:space="preserve"> at de er i dialog med eleverne enkel</w:t>
      </w:r>
      <w:r w:rsidR="00DB56ED">
        <w:t>tvis om evalueringsresultaterne, og 95% angiver</w:t>
      </w:r>
      <w:r w:rsidR="003B4BE6">
        <w:t>,</w:t>
      </w:r>
      <w:r w:rsidR="00DB56ED">
        <w:t xml:space="preserve"> at informati</w:t>
      </w:r>
      <w:r w:rsidR="00F729A5">
        <w:t>oner gives til eleverne og</w:t>
      </w:r>
      <w:r w:rsidR="00DB56ED">
        <w:t xml:space="preserve"> forældre</w:t>
      </w:r>
      <w:r w:rsidR="00F729A5">
        <w:t>ne</w:t>
      </w:r>
      <w:r w:rsidR="00DB56ED">
        <w:t xml:space="preserve"> til sko</w:t>
      </w:r>
      <w:r w:rsidR="000A3D24">
        <w:t>le/hjem-samtalerne (EVA-rapport</w:t>
      </w:r>
      <w:r w:rsidR="00DB56ED">
        <w:t>2004:56). Hvis der er tale om implicitte forventninger</w:t>
      </w:r>
      <w:r w:rsidR="003B4BE6">
        <w:t>, og simp</w:t>
      </w:r>
      <w:r w:rsidR="00DB56ED">
        <w:t>e</w:t>
      </w:r>
      <w:r w:rsidR="003B4BE6">
        <w:t>l</w:t>
      </w:r>
      <w:r w:rsidR="00DB56ED">
        <w:t xml:space="preserve"> informat</w:t>
      </w:r>
      <w:r w:rsidR="003B4BE6">
        <w:t>ions</w:t>
      </w:r>
      <w:r w:rsidR="00DB56ED">
        <w:t>givning</w:t>
      </w:r>
      <w:r w:rsidR="003B4BE6">
        <w:t>,</w:t>
      </w:r>
      <w:r w:rsidR="00DB56ED">
        <w:t xml:space="preserve"> kan der sætte</w:t>
      </w:r>
      <w:r w:rsidR="003B4BE6">
        <w:t>s</w:t>
      </w:r>
      <w:r w:rsidR="00DB56ED">
        <w:t xml:space="preserve"> spørgsmålstegn ved effekten for elevernes læring</w:t>
      </w:r>
      <w:r w:rsidR="003B4BE6">
        <w:t xml:space="preserve">: </w:t>
      </w:r>
      <w:r w:rsidR="00DB56ED">
        <w:t xml:space="preserve">disse resultater </w:t>
      </w:r>
      <w:r w:rsidR="003B4BE6">
        <w:t>bør</w:t>
      </w:r>
      <w:r w:rsidR="00DB56ED">
        <w:t xml:space="preserve"> kobles sammen med</w:t>
      </w:r>
      <w:r w:rsidR="003B4BE6">
        <w:t>,</w:t>
      </w:r>
      <w:r w:rsidR="00DB56ED">
        <w:t xml:space="preserve"> og anvendes</w:t>
      </w:r>
      <w:r w:rsidR="003B4BE6">
        <w:t>,</w:t>
      </w:r>
      <w:r w:rsidR="00DB56ED">
        <w:t xml:space="preserve"> til at fastsætte mål for den enkelte elev.</w:t>
      </w:r>
    </w:p>
    <w:p w14:paraId="0DCCE306" w14:textId="77777777" w:rsidR="00567EFB" w:rsidRDefault="00246456" w:rsidP="00596535">
      <w:pPr>
        <w:spacing w:line="360" w:lineRule="auto"/>
        <w:jc w:val="both"/>
      </w:pPr>
      <w:r>
        <w:t xml:space="preserve">Andre former for differentiering ligger i anvendelsen af </w:t>
      </w:r>
      <w:r w:rsidR="003B4BE6">
        <w:t>tids- og mængdedifferentiering</w:t>
      </w:r>
      <w:r>
        <w:t xml:space="preserve"> i forhold til elevernes brug af tid til f.eks. læsning af en bog</w:t>
      </w:r>
      <w:r w:rsidR="003B4BE6">
        <w:t>,</w:t>
      </w:r>
      <w:r>
        <w:t xml:space="preserve"> og i forhold til mængden af opgaver i f.eks. matematik. Her er fokus på rene</w:t>
      </w:r>
      <w:r w:rsidR="003B4BE6">
        <w:t>,</w:t>
      </w:r>
      <w:r>
        <w:t xml:space="preserve"> kvantitative mål, der skal sikre elevernes harmoniske </w:t>
      </w:r>
      <w:r w:rsidR="003B4BE6">
        <w:t>deltagelse i klasserummet</w:t>
      </w:r>
      <w:r w:rsidR="009D12DE">
        <w:t>:</w:t>
      </w:r>
      <w:r>
        <w:t xml:space="preserve"> </w:t>
      </w:r>
      <w:r>
        <w:rPr>
          <w:i/>
        </w:rPr>
        <w:t>”Men den udstikker vel at mærke ikke rammerne for elevernes læringsproces. Læreren</w:t>
      </w:r>
      <w:r w:rsidR="00F729A5">
        <w:rPr>
          <w:i/>
        </w:rPr>
        <w:t>s</w:t>
      </w:r>
      <w:r>
        <w:rPr>
          <w:i/>
        </w:rPr>
        <w:t xml:space="preserve"> kendskab og kvalitative forventninger til hvordan den enkelte elev bedst muligt udfordres, bliver omsat til kvantitative krav om hvor meget og hvor længe” </w:t>
      </w:r>
      <w:r w:rsidR="000A3D24">
        <w:t>(EVA-rapport</w:t>
      </w:r>
      <w:r>
        <w:t xml:space="preserve">2004:69). </w:t>
      </w:r>
    </w:p>
    <w:p w14:paraId="082E27E3" w14:textId="77777777" w:rsidR="00E31994" w:rsidRDefault="00E31994" w:rsidP="00E31994">
      <w:pPr>
        <w:spacing w:line="360" w:lineRule="auto"/>
        <w:jc w:val="both"/>
      </w:pPr>
      <w:r>
        <w:t xml:space="preserve">I Evalueringsinstituttets rapport fra 2011 anvendes følgende karakteristika om undervisningsdifferentiering fra lærernes side: </w:t>
      </w:r>
      <w:r>
        <w:rPr>
          <w:i/>
        </w:rPr>
        <w:t>”maksimal udnyttelse af læringspotentialet”, ”blik for det enkelte barn”, ”balancen mellem det individuelle og det kollektive” og ”åbenhed om at man lærer på forskellige måder”</w:t>
      </w:r>
      <w:r w:rsidR="000A3D24">
        <w:t xml:space="preserve"> (EVA-rapport</w:t>
      </w:r>
      <w:r>
        <w:t>2011:59)</w:t>
      </w:r>
      <w:r>
        <w:rPr>
          <w:i/>
        </w:rPr>
        <w:t xml:space="preserve">. </w:t>
      </w:r>
      <w:r>
        <w:t xml:space="preserve">Det er interessant med diverse </w:t>
      </w:r>
      <w:r w:rsidRPr="00251092">
        <w:t>udsagn</w:t>
      </w:r>
      <w:r>
        <w:t xml:space="preserve"> om undervisningsdifferentiering, at det</w:t>
      </w:r>
      <w:r w:rsidRPr="00251092">
        <w:t xml:space="preserve"> kunne se ud som, at der er en diskrepans mellem lærernes overordnede fornemmelse af begrebet undervisningsdifferentiering og den forståelse</w:t>
      </w:r>
      <w:r w:rsidR="009D12DE">
        <w:t>,</w:t>
      </w:r>
      <w:r w:rsidRPr="00251092">
        <w:t xml:space="preserve"> der kommer til udtryk</w:t>
      </w:r>
      <w:r w:rsidR="009D12DE">
        <w:t>,</w:t>
      </w:r>
      <w:r w:rsidRPr="00251092">
        <w:t xml:space="preserve"> når lærerne </w:t>
      </w:r>
      <w:r>
        <w:t>beskriver</w:t>
      </w:r>
      <w:r w:rsidRPr="00251092">
        <w:t xml:space="preserve"> deres tilrettelæ</w:t>
      </w:r>
      <w:r w:rsidR="009D12DE">
        <w:t>ggelse og</w:t>
      </w:r>
      <w:r>
        <w:t xml:space="preserve"> den faktiske gennemførelse</w:t>
      </w:r>
      <w:r w:rsidRPr="00251092">
        <w:t xml:space="preserve"> af </w:t>
      </w:r>
      <w:r>
        <w:t>d</w:t>
      </w:r>
      <w:r w:rsidR="009D12DE">
        <w:t>en differentierede</w:t>
      </w:r>
      <w:r w:rsidRPr="00251092">
        <w:t xml:space="preserve"> undervisning. </w:t>
      </w:r>
      <w:r>
        <w:t xml:space="preserve">Citat fra skole i evalueringsrapporten: </w:t>
      </w:r>
      <w:r>
        <w:rPr>
          <w:i/>
        </w:rPr>
        <w:t xml:space="preserve">”Vi tilrettelægger ikke med udgangspunkt i differentieret undervisning. Vi tænker på klassens mål/emne/projekt…og derefter tænker vi på differentiering i forløbet” </w:t>
      </w:r>
      <w:r w:rsidR="000A3D24">
        <w:t>(EVA-rapport</w:t>
      </w:r>
      <w:r>
        <w:t>2004:75) – altså differentiering i niveau og sværhedsgrad, materiale-, forventnings-, tids- og mængdedifferentiering</w:t>
      </w:r>
      <w:r w:rsidR="009D12DE">
        <w:t>,</w:t>
      </w:r>
      <w:r>
        <w:t xml:space="preserve"> eller differentiering i konkrete skolefænomener</w:t>
      </w:r>
      <w:r w:rsidR="009D12DE">
        <w:t>,</w:t>
      </w:r>
      <w:r>
        <w:t xml:space="preserve"> såsom tværfaglige uger, holddannelse og elevinddragelse. Der er således en tendens til</w:t>
      </w:r>
      <w:r w:rsidR="009D12DE">
        <w:t>,</w:t>
      </w:r>
      <w:r>
        <w:t xml:space="preserve"> at differentiering kobles til en enkeltstående differentieringsform, hvor elevens mere generelle behov, forudsætninger og udbytte ikke bliver inddraget i en mere langsigtet strategi</w:t>
      </w:r>
      <w:r w:rsidR="009D12DE">
        <w:t>,</w:t>
      </w:r>
      <w:r>
        <w:t xml:space="preserve"> i sammenhængen mellem den løbende evaluering og undervisningens tilrettelæggelse og gennemførelse. </w:t>
      </w:r>
    </w:p>
    <w:p w14:paraId="6DBCE69C" w14:textId="77777777" w:rsidR="00567EFB" w:rsidRDefault="002F3671" w:rsidP="00596535">
      <w:pPr>
        <w:spacing w:line="360" w:lineRule="auto"/>
        <w:jc w:val="both"/>
      </w:pPr>
      <w:r>
        <w:t xml:space="preserve">I </w:t>
      </w:r>
      <w:r w:rsidR="009D12DE">
        <w:t>den fortolkende</w:t>
      </w:r>
      <w:r w:rsidR="00180314">
        <w:t xml:space="preserve"> tilgang ligger der samtidig en</w:t>
      </w:r>
      <w:r w:rsidR="009D12DE">
        <w:t xml:space="preserve"> forståelse af </w:t>
      </w:r>
      <w:r w:rsidR="00180314">
        <w:t>differentiering</w:t>
      </w:r>
      <w:r w:rsidR="009D12DE">
        <w:t xml:space="preserve"> som det </w:t>
      </w:r>
      <w:r w:rsidR="00DA65F5">
        <w:t>at variere</w:t>
      </w:r>
      <w:r w:rsidR="00180314">
        <w:t xml:space="preserve"> undervisningen. </w:t>
      </w:r>
      <w:r w:rsidR="00180314">
        <w:rPr>
          <w:i/>
        </w:rPr>
        <w:t xml:space="preserve">”Vi forstår begrebet undervisningsdifferentiering som variation af undervisningen (…). Der bør differentieres både m.h.t. indhold, metoder, materialer, organisering og tid afhængigt at det enkelte arbejdsområde og elevgruppe” </w:t>
      </w:r>
      <w:r w:rsidR="000A3D24">
        <w:t>(EVA-rapport</w:t>
      </w:r>
      <w:r w:rsidR="00180314">
        <w:t>2004:76)</w:t>
      </w:r>
      <w:r w:rsidR="00DA65F5">
        <w:t xml:space="preserve">. Denne variationsdifferentiering er dog ingen garanti for en differentieret undervisning med hold i den enkelte elevs behov og </w:t>
      </w:r>
      <w:r w:rsidR="009D12DE">
        <w:t>forudsætninger, hvis ikke der</w:t>
      </w:r>
      <w:r w:rsidR="00DA65F5">
        <w:t xml:space="preserve"> forud er gennemført en løbende </w:t>
      </w:r>
      <w:r w:rsidR="001E3FED">
        <w:t>evaluering og målfastsættelse</w:t>
      </w:r>
      <w:r w:rsidR="00DA65F5">
        <w:t>. Lærerne i ovenstående har samtidigt forrykket tanken om undervisningsdifferentiering</w:t>
      </w:r>
      <w:r w:rsidR="009D12DE">
        <w:t>,</w:t>
      </w:r>
      <w:r w:rsidR="00DA65F5">
        <w:t xml:space="preserve"> fra</w:t>
      </w:r>
      <w:r w:rsidR="009D12DE">
        <w:t xml:space="preserve"> en</w:t>
      </w:r>
      <w:r w:rsidR="00DA65F5">
        <w:t xml:space="preserve"> princip</w:t>
      </w:r>
      <w:r w:rsidR="009D12DE">
        <w:t>betragtning</w:t>
      </w:r>
      <w:r w:rsidR="00DA65F5">
        <w:t xml:space="preserve"> til en metodebetragtning. </w:t>
      </w:r>
    </w:p>
    <w:p w14:paraId="02E7E2E4" w14:textId="77777777" w:rsidR="0094381C" w:rsidRDefault="0094381C" w:rsidP="00596535">
      <w:pPr>
        <w:spacing w:line="360" w:lineRule="auto"/>
        <w:jc w:val="both"/>
      </w:pPr>
    </w:p>
    <w:p w14:paraId="14F7EDD1" w14:textId="77777777" w:rsidR="00F177AE" w:rsidRPr="00F177AE" w:rsidRDefault="009D12DE" w:rsidP="00F177AE">
      <w:pPr>
        <w:spacing w:line="360" w:lineRule="auto"/>
        <w:jc w:val="both"/>
      </w:pPr>
      <w:r>
        <w:t>É</w:t>
      </w:r>
      <w:r w:rsidR="0094381C" w:rsidRPr="00DF27F2">
        <w:t>n af de store</w:t>
      </w:r>
      <w:r>
        <w:t>,</w:t>
      </w:r>
      <w:r w:rsidR="0094381C" w:rsidRPr="00DF27F2">
        <w:t xml:space="preserve"> frustrerende problematikker for lærerne er, a</w:t>
      </w:r>
      <w:r>
        <w:t>t undervisningsdifferentiering</w:t>
      </w:r>
      <w:r w:rsidR="0094381C" w:rsidRPr="00DF27F2">
        <w:t xml:space="preserve"> kræver</w:t>
      </w:r>
      <w:r>
        <w:t>,</w:t>
      </w:r>
      <w:r w:rsidR="0094381C" w:rsidRPr="00DF27F2">
        <w:t xml:space="preserve"> at der findes differentierede undervisningsmidler</w:t>
      </w:r>
      <w:r w:rsidRPr="009D12DE">
        <w:rPr>
          <w:iCs/>
        </w:rPr>
        <w:t>:</w:t>
      </w:r>
      <w:r w:rsidR="0094381C" w:rsidRPr="00DF27F2">
        <w:rPr>
          <w:i/>
          <w:iCs/>
        </w:rPr>
        <w:t xml:space="preserve"> ”Det ville selvsagt være illusorisk at forlange, at den enkelte lærer eller lærergruppe skulle gå i gang med at nyudvikle undervisningsmaterialer i fuldt omfang til differentieret undervisning.</w:t>
      </w:r>
      <w:r w:rsidR="000A3D24">
        <w:t>” (Klafki</w:t>
      </w:r>
      <w:r w:rsidR="0094381C" w:rsidRPr="00DF27F2">
        <w:t>2011:222). For at kunne gennemføre under</w:t>
      </w:r>
      <w:r w:rsidR="0094381C">
        <w:t>visning efter princippet om</w:t>
      </w:r>
      <w:r w:rsidR="0094381C" w:rsidRPr="00DF27F2">
        <w:t xml:space="preserve"> </w:t>
      </w:r>
      <w:r w:rsidR="0094381C">
        <w:t>undervisnings</w:t>
      </w:r>
      <w:r w:rsidR="0094381C" w:rsidRPr="00DF27F2">
        <w:t>differentiering</w:t>
      </w:r>
      <w:r w:rsidR="0094381C">
        <w:t>, må springet fra den lærerstyrere</w:t>
      </w:r>
      <w:r>
        <w:t>de</w:t>
      </w:r>
      <w:r w:rsidR="0094381C">
        <w:t xml:space="preserve"> klasseundervisning</w:t>
      </w:r>
      <w:r>
        <w:t>,</w:t>
      </w:r>
      <w:r w:rsidR="0094381C" w:rsidRPr="00DF27F2">
        <w:t xml:space="preserve"> </w:t>
      </w:r>
      <w:r w:rsidR="0094381C">
        <w:t>til undervisning med mere differentierende tiltag</w:t>
      </w:r>
      <w:r w:rsidR="00A63A77">
        <w:t>,</w:t>
      </w:r>
      <w:r w:rsidR="0094381C">
        <w:t xml:space="preserve"> introduceres for og læres af eleverne. E</w:t>
      </w:r>
      <w:r w:rsidR="0094381C" w:rsidRPr="00DF27F2">
        <w:t>leverne må lære relevante arbe</w:t>
      </w:r>
      <w:r w:rsidR="0094381C">
        <w:t>jdsformer</w:t>
      </w:r>
      <w:r w:rsidR="00A63A77">
        <w:t>,</w:t>
      </w:r>
      <w:r w:rsidR="0094381C">
        <w:t xml:space="preserve"> eller studieteknikker, og disse</w:t>
      </w:r>
      <w:r w:rsidR="0094381C" w:rsidRPr="00DF27F2">
        <w:t xml:space="preserve"> </w:t>
      </w:r>
      <w:r w:rsidR="0094381C">
        <w:t>m</w:t>
      </w:r>
      <w:r w:rsidR="0094381C" w:rsidRPr="00DF27F2">
        <w:t xml:space="preserve">etodiske </w:t>
      </w:r>
      <w:r w:rsidR="0094381C">
        <w:t>forudsætninger må støttes op af metoder fra</w:t>
      </w:r>
      <w:r w:rsidR="00A63A77">
        <w:t>:</w:t>
      </w:r>
      <w:r w:rsidR="0094381C" w:rsidRPr="00DF27F2">
        <w:t xml:space="preserve"> CL, klasserumslede</w:t>
      </w:r>
      <w:r w:rsidR="0094381C">
        <w:t xml:space="preserve">lse, samværsregler, socialtræning m.m. I lærerens planlægning er der således fokus på den præcise analyse af både arbejds- og læreprocessen, som eleverne (gerne) skulle gennemgå. Efterfølgende må den gennemførte undervisning igen gennemanalyseres for at erkende status, men også nye behov </w:t>
      </w:r>
      <w:r w:rsidR="00A63A77">
        <w:t>og forudsætninger hos eleven. E</w:t>
      </w:r>
      <w:r w:rsidR="0094381C">
        <w:t>n</w:t>
      </w:r>
      <w:r w:rsidR="00A63A77">
        <w:t xml:space="preserve"> lærer, der differentierer sin</w:t>
      </w:r>
      <w:r w:rsidR="0094381C">
        <w:t xml:space="preserve"> under</w:t>
      </w:r>
      <w:r w:rsidR="00A63A77">
        <w:t>visning,</w:t>
      </w:r>
      <w:r w:rsidR="0094381C">
        <w:t xml:space="preserve"> har simpelthen brug for informationer om sine e</w:t>
      </w:r>
      <w:r w:rsidR="00F729A5">
        <w:t>lever – før</w:t>
      </w:r>
      <w:r w:rsidR="00F177AE">
        <w:t>, under</w:t>
      </w:r>
      <w:r w:rsidR="00F729A5">
        <w:t xml:space="preserve"> og efter</w:t>
      </w:r>
      <w:r w:rsidR="00F177AE">
        <w:t xml:space="preserve"> i for</w:t>
      </w:r>
      <w:r w:rsidR="00A63A77">
        <w:t>hold til:</w:t>
      </w:r>
      <w:r w:rsidR="00F729A5">
        <w:t xml:space="preserve"> </w:t>
      </w:r>
      <w:r w:rsidR="00F177AE">
        <w:t>det faglige</w:t>
      </w:r>
      <w:r w:rsidR="00F177AE" w:rsidRPr="00F177AE">
        <w:t xml:space="preserve"> niveau, kogn</w:t>
      </w:r>
      <w:r w:rsidR="00F177AE">
        <w:t>itive evner, social herkomst, aktuelle psykiske og mentale position, men også eleven</w:t>
      </w:r>
      <w:r w:rsidR="00F177AE" w:rsidRPr="00F177AE">
        <w:t>s fremtidsdrømme og fremtidsorienterede ambitioner</w:t>
      </w:r>
      <w:r w:rsidR="00F177AE">
        <w:t xml:space="preserve"> (motivation for læring)</w:t>
      </w:r>
      <w:r w:rsidR="00F177AE" w:rsidRPr="00F177AE">
        <w:t xml:space="preserve"> </w:t>
      </w:r>
      <w:r w:rsidR="00AD35A9">
        <w:t>– og mindre brug for differentierede undervisningsmaterialer</w:t>
      </w:r>
      <w:r w:rsidR="0094381C">
        <w:t xml:space="preserve">. </w:t>
      </w:r>
      <w:r w:rsidR="00A63A77">
        <w:t>Styrkelsen i</w:t>
      </w:r>
      <w:r w:rsidR="0094381C" w:rsidRPr="002B15B3">
        <w:t xml:space="preserve"> mulighederne for at kunne differentiere undervisningen ligger i lærer</w:t>
      </w:r>
      <w:r w:rsidR="00A63A77">
        <w:t>en</w:t>
      </w:r>
      <w:r w:rsidR="0094381C" w:rsidRPr="002B15B3">
        <w:t>s eval</w:t>
      </w:r>
      <w:r w:rsidR="0094381C">
        <w:t>uering, målfastsættelse for den</w:t>
      </w:r>
      <w:r w:rsidR="0094381C" w:rsidRPr="002B15B3">
        <w:t xml:space="preserve"> enkelte og ved at lade disse mål og evalueringen af dem være omdrejningspunkt</w:t>
      </w:r>
      <w:r w:rsidR="00A63A77">
        <w:t>et</w:t>
      </w:r>
      <w:r w:rsidR="0094381C" w:rsidRPr="002B15B3">
        <w:t xml:space="preserve"> for tilre</w:t>
      </w:r>
      <w:r w:rsidR="00F177AE">
        <w:t xml:space="preserve">ttelæggelsen af undervisningen. På denne måde </w:t>
      </w:r>
      <w:r w:rsidR="0033783F" w:rsidRPr="00F177AE">
        <w:t>medvirke</w:t>
      </w:r>
      <w:r w:rsidR="0033783F">
        <w:t>r</w:t>
      </w:r>
      <w:r w:rsidR="00F177AE">
        <w:t xml:space="preserve"> målene og</w:t>
      </w:r>
      <w:r w:rsidR="0094381C">
        <w:t xml:space="preserve"> </w:t>
      </w:r>
      <w:r w:rsidR="00F177AE" w:rsidRPr="00F177AE">
        <w:t>læreren</w:t>
      </w:r>
      <w:r w:rsidR="00A53208">
        <w:t xml:space="preserve"> proaktivt</w:t>
      </w:r>
      <w:r w:rsidR="00F177AE" w:rsidRPr="00F177AE">
        <w:t xml:space="preserve"> </w:t>
      </w:r>
      <w:r w:rsidR="0033783F">
        <w:t>til</w:t>
      </w:r>
      <w:r w:rsidR="00A63A77">
        <w:t>,</w:t>
      </w:r>
      <w:r w:rsidR="0033783F">
        <w:t xml:space="preserve"> at mening</w:t>
      </w:r>
      <w:r w:rsidR="00F177AE">
        <w:t xml:space="preserve"> og motivation for læring</w:t>
      </w:r>
      <w:r w:rsidR="00F177AE" w:rsidRPr="00F177AE">
        <w:t xml:space="preserve"> synliggøres</w:t>
      </w:r>
      <w:r w:rsidR="0033783F">
        <w:t xml:space="preserve"> og udvikles</w:t>
      </w:r>
      <w:r w:rsidR="00F177AE" w:rsidRPr="00F177AE">
        <w:t xml:space="preserve"> for eleven</w:t>
      </w:r>
      <w:r w:rsidR="00F177AE">
        <w:t>.</w:t>
      </w:r>
    </w:p>
    <w:p w14:paraId="066B2C1F" w14:textId="77777777" w:rsidR="006C2AAF" w:rsidRPr="006C2AAF" w:rsidRDefault="006C2AAF" w:rsidP="006C2AAF">
      <w:pPr>
        <w:pStyle w:val="Overskrift2"/>
        <w:rPr>
          <w:color w:val="auto"/>
        </w:rPr>
      </w:pPr>
      <w:bookmarkStart w:id="67" w:name="_Toc216796651"/>
      <w:r w:rsidRPr="006C2AAF">
        <w:rPr>
          <w:color w:val="auto"/>
        </w:rPr>
        <w:t>Homogen differentiering</w:t>
      </w:r>
      <w:bookmarkEnd w:id="67"/>
    </w:p>
    <w:p w14:paraId="5888466D" w14:textId="77777777" w:rsidR="00E429C0" w:rsidRDefault="00B00E55" w:rsidP="00596535">
      <w:pPr>
        <w:spacing w:line="360" w:lineRule="auto"/>
        <w:jc w:val="both"/>
      </w:pPr>
      <w:r>
        <w:rPr>
          <w:i/>
        </w:rPr>
        <w:t xml:space="preserve">”…der er en sammenhæng mellem fleksibel tilrettelæggelse af undervisningen og gennemførelsen af en differentieret undervisning” </w:t>
      </w:r>
      <w:r w:rsidR="000A3D24">
        <w:t>(EVA-rapport</w:t>
      </w:r>
      <w:r>
        <w:t xml:space="preserve">2004:37). </w:t>
      </w:r>
      <w:r w:rsidR="00596535">
        <w:t>Den danske tradition med vægtning af klassens sociale fællesskab medfører</w:t>
      </w:r>
      <w:r w:rsidR="00EE5F81">
        <w:t>,</w:t>
      </w:r>
      <w:r w:rsidR="00596535">
        <w:t xml:space="preserve"> at lærerne </w:t>
      </w:r>
      <w:r w:rsidR="00EE5F81">
        <w:t>ofte vælger klassen som den alt</w:t>
      </w:r>
      <w:r w:rsidR="00596535">
        <w:t>overvejende</w:t>
      </w:r>
      <w:r w:rsidR="009A6EEB">
        <w:t>,</w:t>
      </w:r>
      <w:r w:rsidR="00596535">
        <w:t xml:space="preserve"> organisatori</w:t>
      </w:r>
      <w:r w:rsidR="009A6EEB">
        <w:t>ske struktur for undervisningen:</w:t>
      </w:r>
      <w:r w:rsidR="00596535">
        <w:t xml:space="preserve"> </w:t>
      </w:r>
      <w:r w:rsidR="00EE5F81">
        <w:rPr>
          <w:i/>
        </w:rPr>
        <w:t xml:space="preserve">”Klassebaseret undervisning bør i lighed med andre organiseringsformer indgå som en didaktisk mulighed læreren vælger når den anses for at være det bedste valg i forhold til undervisningen mål og indhold og elevernes behov” </w:t>
      </w:r>
      <w:r w:rsidR="000A3D24">
        <w:t>(EVA-rapport</w:t>
      </w:r>
      <w:r w:rsidR="00EE5F81">
        <w:t xml:space="preserve">2004). </w:t>
      </w:r>
      <w:r w:rsidR="00596535">
        <w:t xml:space="preserve">Klassen kan stadig være rammen for det </w:t>
      </w:r>
      <w:r w:rsidR="009A6EEB">
        <w:t>sociale fællesskab, men der bør</w:t>
      </w:r>
      <w:r w:rsidR="00596535">
        <w:t xml:space="preserve"> arbejdes mere med alternative organisationsformer</w:t>
      </w:r>
      <w:r w:rsidR="009A6EEB">
        <w:t>,</w:t>
      </w:r>
      <w:r w:rsidR="00596535">
        <w:t xml:space="preserve"> ud fra formålet med undervisningen</w:t>
      </w:r>
      <w:r w:rsidR="009A6EEB">
        <w:t>,</w:t>
      </w:r>
      <w:r w:rsidR="00596535">
        <w:t xml:space="preserve"> såle</w:t>
      </w:r>
      <w:r w:rsidR="00EE5F81">
        <w:t>des at der skabes differentierede</w:t>
      </w:r>
      <w:r w:rsidR="00596535">
        <w:t xml:space="preserve"> rammer for læring. </w:t>
      </w:r>
    </w:p>
    <w:p w14:paraId="7F02A108" w14:textId="77777777" w:rsidR="0012408D" w:rsidRDefault="006C3D6D" w:rsidP="00596535">
      <w:pPr>
        <w:spacing w:line="360" w:lineRule="auto"/>
        <w:jc w:val="both"/>
      </w:pPr>
      <w:r>
        <w:t xml:space="preserve">Samtidig kan klassens fællesskab støtte elevernes læring: </w:t>
      </w:r>
      <w:r w:rsidR="002F3671">
        <w:rPr>
          <w:i/>
        </w:rPr>
        <w:t>”De lærer af</w:t>
      </w:r>
      <w:r>
        <w:rPr>
          <w:i/>
        </w:rPr>
        <w:t xml:space="preserve"> hinandens ideer, de lærer at udvikle tanker fælles, de lærer at arbejde sammen, de lærer at fungere i et demokrati (…) hvor viljerne må bøjes mod hinanden” </w:t>
      </w:r>
      <w:r w:rsidR="00A53208">
        <w:t>(Citat fra skole,</w:t>
      </w:r>
      <w:r w:rsidR="000A3D24">
        <w:t xml:space="preserve"> EVA-rapport</w:t>
      </w:r>
      <w:r>
        <w:t xml:space="preserve">2004:65). </w:t>
      </w:r>
      <w:r w:rsidR="00EE5F81">
        <w:t>Deweys forståelse af</w:t>
      </w:r>
      <w:r w:rsidR="00F731A0">
        <w:t xml:space="preserve"> den (demokratiske) modningsproces</w:t>
      </w:r>
      <w:r w:rsidR="009A6EEB">
        <w:t>,</w:t>
      </w:r>
      <w:r w:rsidR="00F731A0">
        <w:t xml:space="preserve"> som eleverne gennemlever i skolen</w:t>
      </w:r>
      <w:r w:rsidR="009A6EEB">
        <w:t>,</w:t>
      </w:r>
      <w:r w:rsidR="00F731A0">
        <w:t xml:space="preserve"> ses i evalueringsrapportens ti</w:t>
      </w:r>
      <w:r w:rsidR="009A6EEB">
        <w:t>lbagemeldinger fra nogle lærere:</w:t>
      </w:r>
      <w:r w:rsidR="00F731A0">
        <w:t xml:space="preserve"> </w:t>
      </w:r>
      <w:r w:rsidR="00F731A0">
        <w:rPr>
          <w:i/>
        </w:rPr>
        <w:t xml:space="preserve">”Nogle lærere giver udtryk for at undervisningsdifferentiering kun kan styrke den enkelte elevs læring hvis den udmøntes inden for rammerne af klassens fællesskab” </w:t>
      </w:r>
      <w:r w:rsidR="000A3D24">
        <w:t>(EVA-rapport</w:t>
      </w:r>
      <w:r w:rsidR="00F731A0">
        <w:t>2004:65).</w:t>
      </w:r>
      <w:r w:rsidR="002F3671">
        <w:t xml:space="preserve"> </w:t>
      </w:r>
      <w:r w:rsidR="00F731A0">
        <w:t>Andre se</w:t>
      </w:r>
      <w:r w:rsidR="009A6EEB">
        <w:t>r undervisningsdifferentiering</w:t>
      </w:r>
      <w:r w:rsidR="00F731A0">
        <w:t xml:space="preserve"> som en ren</w:t>
      </w:r>
      <w:r w:rsidR="009A6EEB">
        <w:t>,</w:t>
      </w:r>
      <w:r w:rsidR="00F731A0">
        <w:t xml:space="preserve"> individualiseret undervisning, der ikke kan forenes med fællesskabet i klassen. En konsekvens af denne forståelse bliver</w:t>
      </w:r>
      <w:r w:rsidR="00E429C0">
        <w:t>,</w:t>
      </w:r>
      <w:r w:rsidR="00F731A0">
        <w:t xml:space="preserve"> at klasseundervisningsformen dominerer orga</w:t>
      </w:r>
      <w:r w:rsidR="009A6EEB">
        <w:t>niseringen af den differentierede</w:t>
      </w:r>
      <w:r w:rsidR="00F731A0">
        <w:t xml:space="preserve"> undervisn</w:t>
      </w:r>
      <w:r w:rsidR="009A6EEB">
        <w:t>ing, og dette gennem anvendelse af niveaudeling:</w:t>
      </w:r>
      <w:r w:rsidR="00F731A0">
        <w:rPr>
          <w:i/>
        </w:rPr>
        <w:t xml:space="preserve">”…angiver 93% af lærerne at de inddrager elementet niveau når de tilrettelægger en differentieret undervisning” </w:t>
      </w:r>
      <w:r w:rsidR="000A3D24">
        <w:t>(EVA-rapport</w:t>
      </w:r>
      <w:r w:rsidR="00F731A0">
        <w:t>2004:65)</w:t>
      </w:r>
      <w:r w:rsidR="009A6EEB">
        <w:t>. Her kan opstå</w:t>
      </w:r>
      <w:r w:rsidR="003410A8">
        <w:t xml:space="preserve"> det problem</w:t>
      </w:r>
      <w:r w:rsidR="00E429C0">
        <w:t>,</w:t>
      </w:r>
      <w:r w:rsidR="003410A8">
        <w:t xml:space="preserve"> at der netop i </w:t>
      </w:r>
      <w:r w:rsidR="009A6EEB">
        <w:t xml:space="preserve">en </w:t>
      </w:r>
      <w:r w:rsidR="003410A8">
        <w:t>undervisning, der er præget af klasseundervisning og niveaudifferentiering, sker en nedtoning af det essentielle element i undervisningsdifferentiering</w:t>
      </w:r>
      <w:r w:rsidR="009A6EEB">
        <w:t>,</w:t>
      </w:r>
      <w:r w:rsidR="003410A8">
        <w:t xml:space="preserve"> nemlig den enkelte elevs behov og forudsætninger, og derved overser læreren elevernes forskelligheder</w:t>
      </w:r>
      <w:r w:rsidR="009A6EEB">
        <w:t>,</w:t>
      </w:r>
      <w:r w:rsidR="003410A8">
        <w:t xml:space="preserve"> ved at betone klassens fællesskab og elevernes faglige og sociale homogenitet. </w:t>
      </w:r>
      <w:r w:rsidR="00C91878">
        <w:t>Denne (typiske danske?) nedtoning af forskellighed og individualitet</w:t>
      </w:r>
      <w:r w:rsidR="009A6EEB">
        <w:t>,</w:t>
      </w:r>
      <w:r w:rsidR="00C91878">
        <w:t xml:space="preserve"> og markering af homogenitet</w:t>
      </w:r>
      <w:r w:rsidR="009A6EEB">
        <w:t>,</w:t>
      </w:r>
      <w:r w:rsidR="00C91878">
        <w:t xml:space="preserve"> er et grundlæggende stridspunkt i forhold t</w:t>
      </w:r>
      <w:r w:rsidR="00EE5F81">
        <w:t>il at arbejde med differentierede</w:t>
      </w:r>
      <w:r w:rsidR="00C91878">
        <w:t xml:space="preserve"> mål for eleverne</w:t>
      </w:r>
      <w:r w:rsidR="009A6EEB">
        <w:t>,</w:t>
      </w:r>
      <w:r w:rsidR="00C91878">
        <w:t xml:space="preserve"> og hermed arbejde med</w:t>
      </w:r>
      <w:r w:rsidR="009A6EEB">
        <w:t xml:space="preserve"> en differentieret undervisning:</w:t>
      </w:r>
      <w:r w:rsidR="00C91878">
        <w:t xml:space="preserve"> </w:t>
      </w:r>
      <w:r w:rsidR="00FB2600">
        <w:rPr>
          <w:i/>
        </w:rPr>
        <w:t>”Den såkaldte årgangsklasse er ikke nogen homogen læringsgruppe! Den, som ignorerer dette, ignorerer den reelle spredning, der er i en klasse af sammenbragte elever”</w:t>
      </w:r>
      <w:r w:rsidR="00DF35A6">
        <w:rPr>
          <w:i/>
        </w:rPr>
        <w:t xml:space="preserve">…”hvilket i betragtning af manglerne ved de </w:t>
      </w:r>
      <w:r w:rsidR="00A53208">
        <w:rPr>
          <w:i/>
        </w:rPr>
        <w:t>forældede former for lærercentre</w:t>
      </w:r>
      <w:r w:rsidR="00DF35A6">
        <w:rPr>
          <w:i/>
        </w:rPr>
        <w:t>ret klasseundervisning falder prægnant i øjnene”</w:t>
      </w:r>
      <w:r w:rsidR="00FB2600">
        <w:rPr>
          <w:i/>
        </w:rPr>
        <w:t xml:space="preserve"> </w:t>
      </w:r>
      <w:r w:rsidR="000A3D24">
        <w:t>(Klafki</w:t>
      </w:r>
      <w:r w:rsidR="00FB2600">
        <w:t xml:space="preserve">2011:212). </w:t>
      </w:r>
      <w:r w:rsidR="00410548">
        <w:t>Derfor bø</w:t>
      </w:r>
      <w:r w:rsidR="009A6EEB">
        <w:t xml:space="preserve">r lærerne </w:t>
      </w:r>
      <w:r w:rsidR="00410548">
        <w:t xml:space="preserve">grundigt </w:t>
      </w:r>
      <w:r w:rsidR="009A6EEB">
        <w:t xml:space="preserve">overveje, om </w:t>
      </w:r>
      <w:r w:rsidR="00AB2EA0">
        <w:t>den klassebaserede</w:t>
      </w:r>
      <w:r w:rsidR="00410548">
        <w:t xml:space="preserve"> undervisnings- og organisationsform også er det mest velegnede</w:t>
      </w:r>
      <w:r w:rsidR="00AB2EA0">
        <w:t>,</w:t>
      </w:r>
      <w:r w:rsidR="00410548">
        <w:t xml:space="preserve"> didaktiske valg, når der skal ar</w:t>
      </w:r>
      <w:r w:rsidR="002B1176">
        <w:t>bejdes differentieret</w:t>
      </w:r>
      <w:r w:rsidR="00AB2EA0">
        <w:t xml:space="preserve">. </w:t>
      </w:r>
      <w:r w:rsidR="002B1176">
        <w:t>Heri ligger den forståelse</w:t>
      </w:r>
      <w:r w:rsidR="00A53208">
        <w:t>, at skolen</w:t>
      </w:r>
      <w:r w:rsidR="00420BF2">
        <w:t xml:space="preserve">/lærerne må være mere bevidste om, </w:t>
      </w:r>
      <w:r w:rsidR="00AB2EA0">
        <w:t>hvornår</w:t>
      </w:r>
      <w:r w:rsidR="00FB2600">
        <w:t xml:space="preserve"> klassen er læringsrelevant</w:t>
      </w:r>
      <w:r w:rsidR="00420BF2">
        <w:t xml:space="preserve"> so</w:t>
      </w:r>
      <w:r w:rsidR="00FB2600">
        <w:t>m et socialt fællesskab og</w:t>
      </w:r>
      <w:r w:rsidR="00420BF2">
        <w:t xml:space="preserve"> som et fagligt fællesskab. </w:t>
      </w:r>
    </w:p>
    <w:p w14:paraId="22E89D27" w14:textId="77777777" w:rsidR="002B15B3" w:rsidRDefault="002B15B3" w:rsidP="00596535">
      <w:pPr>
        <w:spacing w:line="360" w:lineRule="auto"/>
        <w:jc w:val="both"/>
      </w:pPr>
    </w:p>
    <w:p w14:paraId="50E1B4B6" w14:textId="77777777" w:rsidR="004A713C" w:rsidRDefault="008A1129" w:rsidP="0094381C">
      <w:pPr>
        <w:widowControl w:val="0"/>
        <w:autoSpaceDE w:val="0"/>
        <w:autoSpaceDN w:val="0"/>
        <w:adjustRightInd w:val="0"/>
        <w:spacing w:after="140" w:line="360" w:lineRule="auto"/>
        <w:jc w:val="both"/>
      </w:pPr>
      <w:r>
        <w:rPr>
          <w:bCs/>
          <w:i/>
        </w:rPr>
        <w:t xml:space="preserve">”Det er en udbredt opfattelse blandt lærerne at undervisningsdifferentiering indebærer at læreren følger den enkelte elev så tæt som muligt” </w:t>
      </w:r>
      <w:r w:rsidR="000A3D24">
        <w:rPr>
          <w:bCs/>
        </w:rPr>
        <w:t>(EVA-rapport</w:t>
      </w:r>
      <w:r>
        <w:rPr>
          <w:bCs/>
        </w:rPr>
        <w:t>2011:8). Med dett</w:t>
      </w:r>
      <w:r w:rsidR="002972C3">
        <w:rPr>
          <w:bCs/>
        </w:rPr>
        <w:t>e opstår der en uhensigtsmæssig</w:t>
      </w:r>
      <w:r>
        <w:rPr>
          <w:bCs/>
        </w:rPr>
        <w:t xml:space="preserve"> tæt sammenkobling mellem en individualiseret undervisning </w:t>
      </w:r>
      <w:r w:rsidR="002972C3">
        <w:rPr>
          <w:bCs/>
        </w:rPr>
        <w:t xml:space="preserve">og undervisningsdifferentiering. Dette har uheldigvis den konsekvens, at færre </w:t>
      </w:r>
      <w:r>
        <w:rPr>
          <w:bCs/>
        </w:rPr>
        <w:t>l</w:t>
      </w:r>
      <w:r w:rsidR="002972C3">
        <w:rPr>
          <w:bCs/>
        </w:rPr>
        <w:t xml:space="preserve">ærerkræfter i klassens kontekst forsøges kompenseret på anden vis, hvilket </w:t>
      </w:r>
      <w:r w:rsidR="00EE5F81">
        <w:rPr>
          <w:bCs/>
        </w:rPr>
        <w:t>f.eks.</w:t>
      </w:r>
      <w:r w:rsidR="002972C3">
        <w:rPr>
          <w:bCs/>
        </w:rPr>
        <w:t xml:space="preserve"> kan forekomme</w:t>
      </w:r>
      <w:r w:rsidR="00EE5F81">
        <w:rPr>
          <w:bCs/>
        </w:rPr>
        <w:t xml:space="preserve"> </w:t>
      </w:r>
      <w:r>
        <w:rPr>
          <w:bCs/>
        </w:rPr>
        <w:t>ved en niveaudeli</w:t>
      </w:r>
      <w:r w:rsidR="002972C3">
        <w:rPr>
          <w:bCs/>
        </w:rPr>
        <w:t>ng på hold efter fagligt niveau:</w:t>
      </w:r>
      <w:r>
        <w:rPr>
          <w:bCs/>
        </w:rPr>
        <w:t xml:space="preserve"> </w:t>
      </w:r>
      <w:r>
        <w:rPr>
          <w:bCs/>
          <w:i/>
        </w:rPr>
        <w:t>”Ved at dele eleverne op i hold skaber lærerne nogle mere homogene grupper hvor</w:t>
      </w:r>
      <w:r w:rsidR="002972C3">
        <w:rPr>
          <w:bCs/>
          <w:i/>
        </w:rPr>
        <w:t xml:space="preserve"> eleverne</w:t>
      </w:r>
      <w:r w:rsidR="005E48D5">
        <w:rPr>
          <w:bCs/>
          <w:i/>
        </w:rPr>
        <w:t xml:space="preserve"> undervises med samme indhold, metoder, organisering og materialer, og hvor eleverne har brug for cirka den samme tid” </w:t>
      </w:r>
      <w:r w:rsidR="005E48D5">
        <w:rPr>
          <w:bCs/>
        </w:rPr>
        <w:t>(EV</w:t>
      </w:r>
      <w:r w:rsidR="000A3D24">
        <w:rPr>
          <w:bCs/>
        </w:rPr>
        <w:t>A-rapport</w:t>
      </w:r>
      <w:r w:rsidR="005E48D5">
        <w:rPr>
          <w:bCs/>
        </w:rPr>
        <w:t>2011:8) – eller der håbes i det mindste på</w:t>
      </w:r>
      <w:r w:rsidR="002972C3">
        <w:rPr>
          <w:bCs/>
        </w:rPr>
        <w:t>,</w:t>
      </w:r>
      <w:r w:rsidR="005E48D5">
        <w:rPr>
          <w:bCs/>
        </w:rPr>
        <w:t xml:space="preserve"> at denne tilgang er gangbar. Denne tendens ses også i forståelsen </w:t>
      </w:r>
      <w:r w:rsidR="002972C3">
        <w:rPr>
          <w:bCs/>
        </w:rPr>
        <w:t>af,</w:t>
      </w:r>
      <w:r w:rsidR="005E48D5">
        <w:rPr>
          <w:bCs/>
        </w:rPr>
        <w:t xml:space="preserve"> at undervisningsdifferentiering har en særlig udfold</w:t>
      </w:r>
      <w:r w:rsidR="002972C3">
        <w:rPr>
          <w:bCs/>
        </w:rPr>
        <w:t>elses</w:t>
      </w:r>
      <w:r w:rsidR="005E48D5">
        <w:rPr>
          <w:bCs/>
        </w:rPr>
        <w:t>mulighed, når der arbejde</w:t>
      </w:r>
      <w:r w:rsidR="00E31994">
        <w:rPr>
          <w:bCs/>
        </w:rPr>
        <w:t>s</w:t>
      </w:r>
      <w:r w:rsidR="005E48D5">
        <w:rPr>
          <w:bCs/>
        </w:rPr>
        <w:t xml:space="preserve"> med projektuger m.m. Her flyttes fokus fra den enkelte elev</w:t>
      </w:r>
      <w:r w:rsidR="002972C3">
        <w:rPr>
          <w:bCs/>
        </w:rPr>
        <w:t>,</w:t>
      </w:r>
      <w:r w:rsidR="005E48D5">
        <w:rPr>
          <w:bCs/>
        </w:rPr>
        <w:t xml:space="preserve"> til en planlægning for holde</w:t>
      </w:r>
      <w:r w:rsidR="002972C3">
        <w:rPr>
          <w:bCs/>
        </w:rPr>
        <w:t>ts undervisning</w:t>
      </w:r>
      <w:r w:rsidR="00E31994">
        <w:rPr>
          <w:bCs/>
        </w:rPr>
        <w:t>, da lærerne</w:t>
      </w:r>
      <w:r w:rsidR="005E48D5">
        <w:rPr>
          <w:bCs/>
        </w:rPr>
        <w:t xml:space="preserve"> fastholde</w:t>
      </w:r>
      <w:r w:rsidR="00E31994">
        <w:rPr>
          <w:bCs/>
        </w:rPr>
        <w:t>r</w:t>
      </w:r>
      <w:r w:rsidR="005E48D5">
        <w:rPr>
          <w:bCs/>
        </w:rPr>
        <w:t xml:space="preserve"> illusionen om en homogen gruppe. </w:t>
      </w:r>
      <w:r w:rsidR="00BB1E48" w:rsidRPr="00CB6B53">
        <w:rPr>
          <w:bCs/>
        </w:rPr>
        <w:t>Det centrale spørgsmål må være</w:t>
      </w:r>
      <w:r w:rsidR="002972C3">
        <w:rPr>
          <w:bCs/>
        </w:rPr>
        <w:t>, hvilke konsekvenser</w:t>
      </w:r>
      <w:r w:rsidR="00BB1E48" w:rsidRPr="00CB6B53">
        <w:rPr>
          <w:bCs/>
        </w:rPr>
        <w:t xml:space="preserve"> det får, når lærerne ikke tilrettelægger undervisningen efter den enkelte</w:t>
      </w:r>
      <w:r w:rsidR="00E31994">
        <w:rPr>
          <w:bCs/>
        </w:rPr>
        <w:t>s behov og forudsætninger</w:t>
      </w:r>
      <w:r w:rsidR="00BB1E48" w:rsidRPr="00CB6B53">
        <w:rPr>
          <w:bCs/>
        </w:rPr>
        <w:t xml:space="preserve">. Hvis løsningen på differentieringsudfordringen udfolder sig i en </w:t>
      </w:r>
      <w:r w:rsidR="00BB1E48" w:rsidRPr="00CB6B53">
        <w:t xml:space="preserve">faglig holddeling, vendes der tilbage til den </w:t>
      </w:r>
      <w:r w:rsidR="00BB1E48" w:rsidRPr="00E31994">
        <w:t>differentiering mellem eleverne</w:t>
      </w:r>
      <w:r w:rsidR="002B1176">
        <w:t>,</w:t>
      </w:r>
      <w:r w:rsidR="00BB1E48" w:rsidRPr="00E31994">
        <w:t xml:space="preserve"> som man gik væk fra i 1993. Formålet med </w:t>
      </w:r>
      <w:r w:rsidR="002972C3">
        <w:t>indførelse</w:t>
      </w:r>
      <w:r w:rsidR="00E31994">
        <w:t xml:space="preserve"> af </w:t>
      </w:r>
      <w:r w:rsidR="00BB1E48" w:rsidRPr="00E31994">
        <w:t xml:space="preserve">enhedsskolen var at </w:t>
      </w:r>
      <w:r w:rsidR="00E31994" w:rsidRPr="00E31994">
        <w:t>bringe</w:t>
      </w:r>
      <w:r w:rsidR="00BB1E48" w:rsidRPr="00E31994">
        <w:t xml:space="preserve"> eleverne</w:t>
      </w:r>
      <w:r w:rsidR="00E31994" w:rsidRPr="00E31994">
        <w:t xml:space="preserve"> sammen i en fælles kontekst</w:t>
      </w:r>
      <w:r w:rsidR="00003D3C">
        <w:t xml:space="preserve"> og</w:t>
      </w:r>
      <w:r w:rsidR="00BB1E48" w:rsidRPr="00E31994">
        <w:t xml:space="preserve"> fokusere på de individuelle mål. Faglig holddeling </w:t>
      </w:r>
      <w:r w:rsidR="00E31994" w:rsidRPr="00E31994">
        <w:t>medfører</w:t>
      </w:r>
      <w:r w:rsidR="00BB1E48" w:rsidRPr="00E31994">
        <w:t xml:space="preserve"> i værste fald</w:t>
      </w:r>
      <w:r w:rsidR="00003D3C">
        <w:t>,</w:t>
      </w:r>
      <w:r w:rsidR="00BB1E48" w:rsidRPr="00E31994">
        <w:t xml:space="preserve"> at undervisningen ikke er tilpasset den enkelte elev, at elevernes udbytte af undervisningen bliver mindre, og </w:t>
      </w:r>
      <w:r w:rsidR="00003D3C">
        <w:t xml:space="preserve">at </w:t>
      </w:r>
      <w:r w:rsidR="00BB1E48" w:rsidRPr="00E31994">
        <w:t xml:space="preserve">det er mindre </w:t>
      </w:r>
      <w:r w:rsidR="00E31994" w:rsidRPr="00E31994">
        <w:t>klart</w:t>
      </w:r>
      <w:r w:rsidR="00003D3C">
        <w:t>,</w:t>
      </w:r>
      <w:r w:rsidR="00BB1E48" w:rsidRPr="00E31994">
        <w:t xml:space="preserve"> hvad</w:t>
      </w:r>
      <w:r w:rsidR="00E31994" w:rsidRPr="00E31994">
        <w:t xml:space="preserve"> den enkelte elev har brug for.</w:t>
      </w:r>
      <w:r w:rsidR="00BB1E48" w:rsidRPr="00CB6B53">
        <w:rPr>
          <w:i/>
        </w:rPr>
        <w:t xml:space="preserve"> </w:t>
      </w:r>
      <w:r w:rsidR="005E48D5">
        <w:t>Når grundfundament</w:t>
      </w:r>
      <w:r w:rsidR="00003D3C">
        <w:t>et</w:t>
      </w:r>
      <w:r w:rsidR="005E48D5">
        <w:t xml:space="preserve"> med undervisningsdifferentiering</w:t>
      </w:r>
      <w:r w:rsidR="00003D3C">
        <w:t>,</w:t>
      </w:r>
      <w:r w:rsidR="005E48D5">
        <w:t xml:space="preserve"> som det bærende princip</w:t>
      </w:r>
      <w:r w:rsidR="00003D3C">
        <w:t>,</w:t>
      </w:r>
      <w:r w:rsidR="005E48D5">
        <w:t xml:space="preserve"> ikke har den betydning for lærerne, kan der være risiko for</w:t>
      </w:r>
      <w:r w:rsidR="00003D3C">
        <w:t>,</w:t>
      </w:r>
      <w:r w:rsidR="005E48D5">
        <w:t xml:space="preserve"> at koblingen mellem evalueringsarbejdet</w:t>
      </w:r>
      <w:r w:rsidR="002B1176">
        <w:t>, de didaktiske valg</w:t>
      </w:r>
      <w:r w:rsidR="005E48D5">
        <w:t xml:space="preserve"> og differentieringen af undervisningen overses</w:t>
      </w:r>
      <w:r w:rsidR="0094381C">
        <w:t xml:space="preserve"> og undlades</w:t>
      </w:r>
      <w:r w:rsidR="005E48D5">
        <w:t xml:space="preserve">. </w:t>
      </w:r>
    </w:p>
    <w:p w14:paraId="7DDE9842" w14:textId="77777777" w:rsidR="006F1FCD" w:rsidRPr="006C2AAF" w:rsidRDefault="006F1FCD" w:rsidP="006F1FCD">
      <w:pPr>
        <w:pStyle w:val="Overskrift2"/>
        <w:rPr>
          <w:color w:val="auto"/>
        </w:rPr>
      </w:pPr>
      <w:bookmarkStart w:id="68" w:name="_Toc216796652"/>
      <w:r w:rsidRPr="006C2AAF">
        <w:rPr>
          <w:color w:val="auto"/>
        </w:rPr>
        <w:t>Målfastsættelse, elevinddragelse og løbende evaluering</w:t>
      </w:r>
      <w:bookmarkEnd w:id="68"/>
    </w:p>
    <w:p w14:paraId="5F841CA0" w14:textId="77777777" w:rsidR="006F1FCD" w:rsidRDefault="006F1FCD" w:rsidP="006F1FCD">
      <w:pPr>
        <w:spacing w:line="360" w:lineRule="auto"/>
        <w:jc w:val="both"/>
      </w:pPr>
      <w:r w:rsidRPr="00480F52">
        <w:t>En manglende</w:t>
      </w:r>
      <w:r>
        <w:t xml:space="preserve"> elevinddragelse, målfastsættelse og løbende evaluering har en klar betydning for kvaliteten af en differentieret undervisning. Eleverne har ikke bevidsthed om målene, deres be</w:t>
      </w:r>
      <w:r w:rsidR="00C54680">
        <w:t>hov og forudsætninger, og</w:t>
      </w:r>
      <w:r>
        <w:t xml:space="preserve"> </w:t>
      </w:r>
      <w:r w:rsidR="00C54680">
        <w:t xml:space="preserve">fokus </w:t>
      </w:r>
      <w:r>
        <w:t>flyttes væk fra elevens læreproces, og de fastholdes i en lærer- og klassecentrering</w:t>
      </w:r>
      <w:r w:rsidR="00003D3C">
        <w:t>,</w:t>
      </w:r>
      <w:r>
        <w:t xml:space="preserve"> som omdrejningspunkt for undervisningens aktiviteter. Fokus lægges på lærernes opgave omkring differentiering</w:t>
      </w:r>
      <w:r w:rsidR="00003D3C">
        <w:t>, gennem materialer og</w:t>
      </w:r>
      <w:r>
        <w:t xml:space="preserve"> niveaudeling</w:t>
      </w:r>
      <w:r w:rsidR="00003D3C">
        <w:t>,</w:t>
      </w:r>
      <w:r>
        <w:t xml:space="preserve"> og mindre på elevens specifikke beh</w:t>
      </w:r>
      <w:r w:rsidR="00C54680">
        <w:t>ov og forudsætninger</w:t>
      </w:r>
      <w:r w:rsidR="00003D3C">
        <w:t>:</w:t>
      </w:r>
      <w:r>
        <w:t xml:space="preserve"> </w:t>
      </w:r>
      <w:r>
        <w:rPr>
          <w:i/>
        </w:rPr>
        <w:t>”</w:t>
      </w:r>
      <w:r w:rsidRPr="009562BB">
        <w:rPr>
          <w:i/>
        </w:rPr>
        <w:t>Lærerne kan ikke tilrettelægge en differentieret undervisning uden at gøre elev</w:t>
      </w:r>
      <w:r>
        <w:rPr>
          <w:i/>
        </w:rPr>
        <w:t>en</w:t>
      </w:r>
      <w:r w:rsidRPr="009562BB">
        <w:rPr>
          <w:i/>
        </w:rPr>
        <w:t xml:space="preserve"> til medvirker og medbestemmer om, hvad der skal arbejdes med, hvordan det skal ske, hvorfor det er vigtigt, og hvad der kommer ud af det” </w:t>
      </w:r>
      <w:r w:rsidR="000A3D24">
        <w:t>(EVA-rapport</w:t>
      </w:r>
      <w:r>
        <w:t xml:space="preserve">2004:48). Eleven mister muligheden for at vurdere progressionen og kvaliteten af eget arbejde, resultater og læreproces. </w:t>
      </w:r>
    </w:p>
    <w:p w14:paraId="6A4B21AE" w14:textId="77777777" w:rsidR="006F1FCD" w:rsidRDefault="00003D3C" w:rsidP="006F1FCD">
      <w:pPr>
        <w:spacing w:line="360" w:lineRule="auto"/>
        <w:jc w:val="both"/>
      </w:pPr>
      <w:r>
        <w:t>Formålet med undervisningen bør</w:t>
      </w:r>
      <w:r w:rsidR="006F1FCD">
        <w:t xml:space="preserve"> gøres </w:t>
      </w:r>
      <w:r>
        <w:t>meget mere</w:t>
      </w:r>
      <w:r w:rsidR="006F1FCD">
        <w:t xml:space="preserve"> tydeligt for eleverne, således at der skabes en klarere sammenhæng mellem elevernes valg</w:t>
      </w:r>
      <w:r w:rsidR="009C6D0E">
        <w:t xml:space="preserve"> og positioner i selve undervisningen</w:t>
      </w:r>
      <w:r>
        <w:t>,</w:t>
      </w:r>
      <w:r w:rsidR="009C6D0E">
        <w:t xml:space="preserve"> </w:t>
      </w:r>
      <w:r w:rsidR="006F1FCD">
        <w:t>og lærernes kriterier for</w:t>
      </w:r>
      <w:r>
        <w:t>,</w:t>
      </w:r>
      <w:r w:rsidR="006F1FCD">
        <w:t xml:space="preserve"> og mål med</w:t>
      </w:r>
      <w:r>
        <w:t>, undervisningen:</w:t>
      </w:r>
      <w:r w:rsidR="006F1FCD">
        <w:t xml:space="preserve"> </w:t>
      </w:r>
      <w:r w:rsidR="006F1FCD">
        <w:rPr>
          <w:i/>
        </w:rPr>
        <w:t>”…at lærerne opstiller relevante faglige kriterier som gør formålet med undervisningen tydeligt for eleverne og hjælper dem til at blive konstruktive medspillere i tilrettelæggelsen af deres egen læreproces</w:t>
      </w:r>
      <w:r w:rsidR="006F1FCD" w:rsidRPr="004142C4">
        <w:rPr>
          <w:i/>
        </w:rPr>
        <w:t xml:space="preserve">” </w:t>
      </w:r>
      <w:r w:rsidR="000A3D24">
        <w:t>(EVA-rapport</w:t>
      </w:r>
      <w:r w:rsidR="006F1FCD" w:rsidRPr="004142C4">
        <w:t>2004:53).</w:t>
      </w:r>
      <w:r>
        <w:t xml:space="preserve"> </w:t>
      </w:r>
      <w:r w:rsidR="006F1FCD">
        <w:t>Hvis evalueringsresultaterne</w:t>
      </w:r>
      <w:r>
        <w:t xml:space="preserve"> ikke bruges til at bedrive en differentieret undervisning, men</w:t>
      </w:r>
      <w:r w:rsidR="006F1FCD">
        <w:t xml:space="preserve"> alene anvendes til at honorere et krav om information</w:t>
      </w:r>
      <w:r w:rsidR="002B1176">
        <w:t xml:space="preserve">safgivelse </w:t>
      </w:r>
      <w:r w:rsidR="006F1FCD">
        <w:t>vedrørende standpunkt, til udvælgelse af materialer eller gruppedannelse</w:t>
      </w:r>
      <w:r>
        <w:t>,</w:t>
      </w:r>
      <w:r w:rsidR="006F1FCD">
        <w:t xml:space="preserve"> taber lærerne en væsentlig mulighed for at lave koblingen mellem en prof</w:t>
      </w:r>
      <w:r>
        <w:t>essionel vurdering af deres eget,</w:t>
      </w:r>
      <w:r w:rsidR="006F1FCD">
        <w:t xml:space="preserve"> didaktiske virke og elevens behov og forudsæt</w:t>
      </w:r>
      <w:r>
        <w:t>ninger</w:t>
      </w:r>
      <w:r w:rsidR="006F1FCD">
        <w:t xml:space="preserve">. </w:t>
      </w:r>
      <w:r w:rsidR="006F1FCD">
        <w:rPr>
          <w:i/>
        </w:rPr>
        <w:t xml:space="preserve">”Evalueringsstrategien fokuserer i mindre omfang på at skabe grundlag for lærernes refleksioner over sammenhænge mellem den undervisning de har tilrettelagt, elevernes læring og elevernes egne refleksion over deres læring”. </w:t>
      </w:r>
      <w:r w:rsidR="000A3D24">
        <w:t>(EVA-rapport</w:t>
      </w:r>
      <w:r w:rsidR="006F1FCD">
        <w:t>2004:57). Dette er en</w:t>
      </w:r>
      <w:r w:rsidR="000A3D24">
        <w:t xml:space="preserve"> central problemstilling </w:t>
      </w:r>
      <w:r>
        <w:t>omkring</w:t>
      </w:r>
      <w:r w:rsidR="006F1FCD">
        <w:t xml:space="preserve"> evalueringens anvendelse i arbejdet med at lave en differentieret undervisni</w:t>
      </w:r>
      <w:r w:rsidR="006733E6">
        <w:t>ng</w:t>
      </w:r>
      <w:r>
        <w:t>,</w:t>
      </w:r>
      <w:r w:rsidR="006733E6">
        <w:t xml:space="preserve"> set i forhold til</w:t>
      </w:r>
      <w:r w:rsidR="006F1FCD">
        <w:t xml:space="preserve"> elev</w:t>
      </w:r>
      <w:r w:rsidR="006733E6">
        <w:t>ens</w:t>
      </w:r>
      <w:r w:rsidR="006F1FCD">
        <w:t xml:space="preserve"> be</w:t>
      </w:r>
      <w:r w:rsidR="000A3D24">
        <w:t xml:space="preserve">hov og forudsætninger og </w:t>
      </w:r>
      <w:r w:rsidR="006733E6">
        <w:t xml:space="preserve">individuelle </w:t>
      </w:r>
      <w:r w:rsidR="006F1FCD">
        <w:t xml:space="preserve">målsætning. </w:t>
      </w:r>
    </w:p>
    <w:p w14:paraId="5F57FE34" w14:textId="77777777" w:rsidR="00482796" w:rsidRDefault="006F1FCD" w:rsidP="006F1FCD">
      <w:pPr>
        <w:spacing w:line="360" w:lineRule="auto"/>
        <w:jc w:val="both"/>
      </w:pPr>
      <w:r w:rsidRPr="002B15B3">
        <w:t>Det centrale i 2011 EVA-rapporten er, at lærernes evalueringsfaglighed er blevet kvantificeret og kvalificeret, men at arbejdet med at sætte mål og evaluere ikke har den store betydning for</w:t>
      </w:r>
      <w:r w:rsidR="00003D3C">
        <w:t>,</w:t>
      </w:r>
      <w:r w:rsidRPr="002B15B3">
        <w:t xml:space="preserve"> hvordan</w:t>
      </w:r>
      <w:r w:rsidR="00003D3C">
        <w:t xml:space="preserve"> den differentierede</w:t>
      </w:r>
      <w:r w:rsidRPr="002B15B3">
        <w:t xml:space="preserve"> </w:t>
      </w:r>
      <w:r>
        <w:t>undervisning</w:t>
      </w:r>
      <w:r w:rsidRPr="002D4613">
        <w:t xml:space="preserve"> gennemføres. Lærerne oplever oftere i 2011, at det giver god mening at evaluere i forhold til eleverne. Eleverne føler sig medinddraget og får kendskab til deres egne mål</w:t>
      </w:r>
      <w:r w:rsidR="00003D3C">
        <w:t>,</w:t>
      </w:r>
      <w:r w:rsidRPr="002D4613">
        <w:t xml:space="preserve"> hvilket motiverer dem. Paradokset er, at evalueringen giver mening </w:t>
      </w:r>
      <w:r w:rsidR="000151EE">
        <w:t>for lærere og elever, også selv</w:t>
      </w:r>
      <w:r w:rsidRPr="002D4613">
        <w:t xml:space="preserve">om det </w:t>
      </w:r>
      <w:r w:rsidRPr="00DB4D46">
        <w:t>ikke kan aflæses direkte i den faktiske gennemførelse af</w:t>
      </w:r>
      <w:r>
        <w:t xml:space="preserve"> den differentierede</w:t>
      </w:r>
      <w:r w:rsidR="000151EE">
        <w:t xml:space="preserve"> undervisning</w:t>
      </w:r>
      <w:r w:rsidRPr="00DB4D46">
        <w:t>. Evalueringsarbejdet fungere</w:t>
      </w:r>
      <w:r w:rsidR="000151EE">
        <w:t>r</w:t>
      </w:r>
      <w:r w:rsidRPr="00DB4D46">
        <w:t xml:space="preserve"> ikke i tilstrækkelig grad ordentligt sammen med undervisningen, hvor den lever en form for selvstændigt liv, og er ikke for alvor bliver en integreret del af lærernes tilrettelæggelse af undervisningen. Det medfører, at resultaterne af lærernes ev</w:t>
      </w:r>
      <w:r w:rsidR="000151EE">
        <w:t>alueringsarbejde ikke gavner mht.</w:t>
      </w:r>
      <w:r w:rsidRPr="00DB4D46">
        <w:t xml:space="preserve"> at differentiere undervisningen, o</w:t>
      </w:r>
      <w:r w:rsidR="00C54680">
        <w:t xml:space="preserve">g at evalueringsarbejdet </w:t>
      </w:r>
      <w:r w:rsidRPr="00DB4D46">
        <w:t>hurtigt kan gå hen og opleves som en ekstraopgave</w:t>
      </w:r>
      <w:r w:rsidR="000151EE">
        <w:t>, man, som lærer</w:t>
      </w:r>
      <w:r w:rsidRPr="00DB4D46">
        <w:t>, kan vælge til og fra</w:t>
      </w:r>
      <w:r w:rsidR="000151EE">
        <w:t>,</w:t>
      </w:r>
      <w:r w:rsidRPr="00DB4D46">
        <w:t xml:space="preserve"> uden de store konsekvenser for</w:t>
      </w:r>
      <w:r w:rsidR="000151EE">
        <w:t>,</w:t>
      </w:r>
      <w:r w:rsidRPr="00DB4D46">
        <w:t xml:space="preserve"> hva</w:t>
      </w:r>
      <w:r w:rsidR="00AF342D">
        <w:t>d der foregår i undervisningen</w:t>
      </w:r>
      <w:r w:rsidRPr="00DB4D46">
        <w:t xml:space="preserve">. </w:t>
      </w:r>
    </w:p>
    <w:p w14:paraId="4DC0039B" w14:textId="77777777" w:rsidR="00482796" w:rsidRPr="00A72E60" w:rsidRDefault="00482796" w:rsidP="00482796">
      <w:pPr>
        <w:rPr>
          <w:sz w:val="20"/>
        </w:rPr>
      </w:pPr>
      <w:r>
        <w:rPr>
          <w:rFonts w:ascii="Verdana" w:hAnsi="Verdana" w:cs="Arial"/>
          <w:noProof/>
          <w:sz w:val="20"/>
          <w:u w:val="single"/>
          <w:lang w:val="en-US"/>
        </w:rPr>
        <w:drawing>
          <wp:inline distT="0" distB="0" distL="0" distR="0" wp14:anchorId="5F89C0D0" wp14:editId="42B6DDC1">
            <wp:extent cx="2969523" cy="2613608"/>
            <wp:effectExtent l="0" t="0" r="2540" b="3175"/>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2351" cy="2616097"/>
                    </a:xfrm>
                    <a:prstGeom prst="rect">
                      <a:avLst/>
                    </a:prstGeom>
                    <a:noFill/>
                    <a:ln>
                      <a:noFill/>
                    </a:ln>
                  </pic:spPr>
                </pic:pic>
              </a:graphicData>
            </a:graphic>
          </wp:inline>
        </w:drawing>
      </w:r>
      <w:r w:rsidRPr="00A72E60">
        <w:rPr>
          <w:sz w:val="20"/>
        </w:rPr>
        <w:t>(EVA-rapport 2011:29)</w:t>
      </w:r>
    </w:p>
    <w:p w14:paraId="5A572EAB" w14:textId="77777777" w:rsidR="00482796" w:rsidRDefault="00482796" w:rsidP="006F1FCD">
      <w:pPr>
        <w:spacing w:line="360" w:lineRule="auto"/>
        <w:jc w:val="both"/>
      </w:pPr>
    </w:p>
    <w:p w14:paraId="5DA63C66" w14:textId="77777777" w:rsidR="006F1FCD" w:rsidRDefault="006F1FCD" w:rsidP="006F1FCD">
      <w:pPr>
        <w:spacing w:line="360" w:lineRule="auto"/>
        <w:jc w:val="both"/>
      </w:pPr>
      <w:r>
        <w:t>Samspillet mellem undervisningen</w:t>
      </w:r>
      <w:r w:rsidR="00C54680">
        <w:t>s tilrettelæggelse og g</w:t>
      </w:r>
      <w:r w:rsidR="00983994">
        <w:t>ennemførelse overfor evaluering</w:t>
      </w:r>
      <w:r w:rsidR="00C54680">
        <w:t xml:space="preserve"> og målfastsættelse</w:t>
      </w:r>
      <w:r>
        <w:t xml:space="preserve"> skal ses i</w:t>
      </w:r>
      <w:r w:rsidR="00482796">
        <w:t xml:space="preserve"> et </w:t>
      </w:r>
      <w:r w:rsidR="00983994">
        <w:t>cirkulært forløb</w:t>
      </w:r>
      <w:r>
        <w:t>, hvor lærernes</w:t>
      </w:r>
      <w:r w:rsidR="000151EE">
        <w:t xml:space="preserve"> hovedfokus</w:t>
      </w:r>
      <w:r w:rsidR="00482796">
        <w:t xml:space="preserve"> dog ofte</w:t>
      </w:r>
      <w:r w:rsidR="000151EE">
        <w:t xml:space="preserve"> ligger i højre side</w:t>
      </w:r>
      <w:r>
        <w:t xml:space="preserve"> af figuren, hvor den praktiske tilrettelæggelse og gennemførelse suppleres af nogle overvejelser, men der startes hurtigt op på nye temaer, undervisningsforløb m.m.</w:t>
      </w:r>
      <w:r w:rsidR="000151EE">
        <w:t>,</w:t>
      </w:r>
      <w:r>
        <w:t xml:space="preserve"> uden at venstre side inddrages systematisk. Der eksisterer således scenariet med en afkobling af evalueringsarbejdet</w:t>
      </w:r>
      <w:r w:rsidR="00482796">
        <w:t xml:space="preserve"> og målfastsættelsen</w:t>
      </w:r>
      <w:r w:rsidR="000151EE">
        <w:t>,</w:t>
      </w:r>
      <w:r>
        <w:t xml:space="preserve"> set i forhold til undervisningsfagli</w:t>
      </w:r>
      <w:r w:rsidR="009C6D0E">
        <w:t xml:space="preserve">gheden, hvor </w:t>
      </w:r>
      <w:r w:rsidR="00482796">
        <w:t xml:space="preserve">mål og </w:t>
      </w:r>
      <w:r w:rsidR="009C6D0E">
        <w:t>evalueringen</w:t>
      </w:r>
      <w:r w:rsidR="001E3FED">
        <w:t xml:space="preserve"> ikke i tilstrækkelig grad spiller sammen med de overvejelser, lærerne gør sig</w:t>
      </w:r>
      <w:r w:rsidR="000151EE">
        <w:t>,</w:t>
      </w:r>
      <w:r w:rsidR="001E3FED">
        <w:t xml:space="preserve"> når undervisningen tilrettelægges</w:t>
      </w:r>
      <w:r>
        <w:t xml:space="preserve">. </w:t>
      </w:r>
    </w:p>
    <w:p w14:paraId="4D67EC92" w14:textId="77777777" w:rsidR="00482796" w:rsidRPr="00482796" w:rsidRDefault="00482796" w:rsidP="00482796">
      <w:pPr>
        <w:rPr>
          <w:sz w:val="20"/>
          <w:szCs w:val="20"/>
        </w:rPr>
      </w:pPr>
      <w:r>
        <w:rPr>
          <w:i/>
          <w:noProof/>
          <w:color w:val="3366FF"/>
          <w:lang w:val="en-US"/>
        </w:rPr>
        <w:drawing>
          <wp:inline distT="0" distB="0" distL="0" distR="0" wp14:anchorId="7C66080E" wp14:editId="71500435">
            <wp:extent cx="2774852" cy="2423766"/>
            <wp:effectExtent l="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7983" cy="2426501"/>
                    </a:xfrm>
                    <a:prstGeom prst="rect">
                      <a:avLst/>
                    </a:prstGeom>
                    <a:noFill/>
                    <a:ln>
                      <a:noFill/>
                    </a:ln>
                  </pic:spPr>
                </pic:pic>
              </a:graphicData>
            </a:graphic>
          </wp:inline>
        </w:drawing>
      </w:r>
      <w:r w:rsidRPr="00A72E60">
        <w:rPr>
          <w:sz w:val="20"/>
          <w:szCs w:val="20"/>
        </w:rPr>
        <w:t>(EVA-rapport 2011:52)</w:t>
      </w:r>
    </w:p>
    <w:p w14:paraId="26EB7CE0" w14:textId="77777777" w:rsidR="0094381C" w:rsidRPr="0094381C" w:rsidRDefault="0094381C" w:rsidP="0094381C">
      <w:pPr>
        <w:pStyle w:val="Overskrift2"/>
        <w:rPr>
          <w:color w:val="auto"/>
        </w:rPr>
      </w:pPr>
      <w:bookmarkStart w:id="69" w:name="_Toc216796653"/>
      <w:r w:rsidRPr="0094381C">
        <w:rPr>
          <w:color w:val="auto"/>
        </w:rPr>
        <w:t>Opsamling</w:t>
      </w:r>
      <w:bookmarkEnd w:id="69"/>
    </w:p>
    <w:p w14:paraId="33225D11" w14:textId="77777777" w:rsidR="00CF2A25" w:rsidRPr="00CF2A25" w:rsidRDefault="00601792" w:rsidP="00CF2A25">
      <w:pPr>
        <w:widowControl w:val="0"/>
        <w:autoSpaceDE w:val="0"/>
        <w:autoSpaceDN w:val="0"/>
        <w:adjustRightInd w:val="0"/>
        <w:spacing w:after="140" w:line="360" w:lineRule="auto"/>
        <w:jc w:val="both"/>
        <w:rPr>
          <w:color w:val="FF0000"/>
        </w:rPr>
      </w:pPr>
      <w:r>
        <w:t>De centrale spørgsmål der må stilles for en moderne skole, er</w:t>
      </w:r>
      <w:r w:rsidR="00983994">
        <w:t>,</w:t>
      </w:r>
      <w:r>
        <w:t xml:space="preserve"> hvilken form for undervisningsdifferentiering, </w:t>
      </w:r>
      <w:r w:rsidR="009633E2">
        <w:t xml:space="preserve">der </w:t>
      </w:r>
      <w:r>
        <w:t>er d</w:t>
      </w:r>
      <w:r w:rsidR="00CF2A25">
        <w:t>en mest effektfulde</w:t>
      </w:r>
      <w:r>
        <w:t xml:space="preserve"> over</w:t>
      </w:r>
      <w:r w:rsidR="00983994">
        <w:t>for</w:t>
      </w:r>
      <w:r>
        <w:t xml:space="preserve"> den enkelte elevs behov og forudsætning</w:t>
      </w:r>
      <w:r w:rsidR="00983994">
        <w:t>? H</w:t>
      </w:r>
      <w:r w:rsidR="00D4441E">
        <w:t>vilke</w:t>
      </w:r>
      <w:r w:rsidR="00983994">
        <w:t>n</w:t>
      </w:r>
      <w:r w:rsidR="00D4441E">
        <w:t xml:space="preserve"> type lærerkompetencer</w:t>
      </w:r>
      <w:r>
        <w:t xml:space="preserve"> </w:t>
      </w:r>
      <w:r w:rsidR="00983994">
        <w:t xml:space="preserve">skal udføre den </w:t>
      </w:r>
      <w:r>
        <w:t>og under hvilke læringsmiljøer</w:t>
      </w:r>
      <w:r w:rsidR="00983994">
        <w:t>? H</w:t>
      </w:r>
      <w:r>
        <w:t xml:space="preserve">vorledes </w:t>
      </w:r>
      <w:r w:rsidR="00983994">
        <w:t xml:space="preserve">kan </w:t>
      </w:r>
      <w:r>
        <w:t>denne læring i undervisningsdifferentieri</w:t>
      </w:r>
      <w:r w:rsidR="00983994">
        <w:t>ngens kontekst</w:t>
      </w:r>
      <w:r w:rsidR="00CF2A25">
        <w:t xml:space="preserve"> evalueres</w:t>
      </w:r>
      <w:r w:rsidR="009633E2">
        <w:t xml:space="preserve">? </w:t>
      </w:r>
      <w:r>
        <w:t>Disse spørgsmål må stilles</w:t>
      </w:r>
      <w:r w:rsidR="00983994">
        <w:t>,</w:t>
      </w:r>
      <w:r>
        <w:t xml:space="preserve"> for at drive skolen udviklingsmæssigt fremad. </w:t>
      </w:r>
      <w:r w:rsidR="009633E2">
        <w:t>S</w:t>
      </w:r>
      <w:r>
        <w:t>pørgsmål</w:t>
      </w:r>
      <w:r w:rsidR="009633E2">
        <w:t>ene</w:t>
      </w:r>
      <w:r>
        <w:t xml:space="preserve"> </w:t>
      </w:r>
      <w:r w:rsidR="009C6D0E">
        <w:t>vedrører</w:t>
      </w:r>
      <w:r>
        <w:t xml:space="preserve"> l</w:t>
      </w:r>
      <w:r w:rsidR="00267BB4" w:rsidRPr="003178EB">
        <w:t xml:space="preserve">ærernes </w:t>
      </w:r>
      <w:r w:rsidR="003178EB" w:rsidRPr="003178EB">
        <w:t>professionelle</w:t>
      </w:r>
      <w:r w:rsidR="00983994">
        <w:t>,</w:t>
      </w:r>
      <w:r w:rsidR="003178EB" w:rsidRPr="003178EB">
        <w:t xml:space="preserve"> og </w:t>
      </w:r>
      <w:r w:rsidR="00267BB4" w:rsidRPr="003178EB">
        <w:t>didaktiske valg</w:t>
      </w:r>
      <w:r w:rsidR="00983994">
        <w:t xml:space="preserve"> i forbindelse med </w:t>
      </w:r>
      <w:r w:rsidR="00267BB4" w:rsidRPr="003178EB">
        <w:t>undervisningen</w:t>
      </w:r>
      <w:r>
        <w:t>, som</w:t>
      </w:r>
      <w:r w:rsidR="00D4441E">
        <w:t xml:space="preserve"> bli</w:t>
      </w:r>
      <w:r w:rsidR="00CF2A25">
        <w:t xml:space="preserve">ver både produkt og proces. Processen </w:t>
      </w:r>
      <w:r w:rsidR="00D4441E">
        <w:t xml:space="preserve">bliver </w:t>
      </w:r>
      <w:r w:rsidR="00267BB4" w:rsidRPr="003178EB">
        <w:t>de bagvedliggende tanker</w:t>
      </w:r>
      <w:r w:rsidR="00983994">
        <w:t>,</w:t>
      </w:r>
      <w:r w:rsidR="00267BB4" w:rsidRPr="003178EB">
        <w:t xml:space="preserve"> og refle</w:t>
      </w:r>
      <w:r w:rsidR="003178EB" w:rsidRPr="003178EB">
        <w:t>ksioner</w:t>
      </w:r>
      <w:r w:rsidR="00983994">
        <w:t>,</w:t>
      </w:r>
      <w:r w:rsidR="003178EB" w:rsidRPr="003178EB">
        <w:t xml:space="preserve"> omkring den principielle udfoldelse a</w:t>
      </w:r>
      <w:r w:rsidR="00983994">
        <w:t>f undervisningsdifferentiering</w:t>
      </w:r>
      <w:r w:rsidR="00267BB4" w:rsidRPr="003178EB">
        <w:t xml:space="preserve">, og produktet </w:t>
      </w:r>
      <w:r w:rsidR="00983994">
        <w:t xml:space="preserve">bliver </w:t>
      </w:r>
      <w:r w:rsidR="00267BB4" w:rsidRPr="003178EB">
        <w:t xml:space="preserve">selve planlægningen og gennemførelsen af </w:t>
      </w:r>
      <w:r w:rsidR="003178EB" w:rsidRPr="003178EB">
        <w:t xml:space="preserve">en differentieret </w:t>
      </w:r>
      <w:r w:rsidR="00983994">
        <w:t>undervisning</w:t>
      </w:r>
      <w:r w:rsidR="00267BB4" w:rsidRPr="003178EB">
        <w:t>, som den udfolder sig for eleverne.</w:t>
      </w:r>
      <w:r w:rsidR="00267BB4" w:rsidRPr="003924BC">
        <w:rPr>
          <w:color w:val="FF0000"/>
        </w:rPr>
        <w:t xml:space="preserve"> </w:t>
      </w:r>
      <w:r w:rsidR="00CF2A25">
        <w:t>P</w:t>
      </w:r>
      <w:r w:rsidR="00D4441E">
        <w:t xml:space="preserve">roblemet </w:t>
      </w:r>
      <w:r w:rsidR="00267BB4" w:rsidRPr="003178EB">
        <w:t>opstår, når undervisningen st</w:t>
      </w:r>
      <w:r w:rsidR="003178EB">
        <w:t>ivner i sin tingsliggørelse</w:t>
      </w:r>
      <w:r w:rsidR="00983994">
        <w:t>,</w:t>
      </w:r>
      <w:r w:rsidR="003178EB">
        <w:t xml:space="preserve"> på grund af</w:t>
      </w:r>
      <w:r w:rsidR="00267BB4" w:rsidRPr="003178EB">
        <w:t xml:space="preserve"> vaners magt</w:t>
      </w:r>
      <w:r w:rsidR="00983994">
        <w:t>,</w:t>
      </w:r>
      <w:r w:rsidR="003178EB">
        <w:t xml:space="preserve"> eller sår afmagt i for</w:t>
      </w:r>
      <w:r w:rsidR="0094381C">
        <w:t>hold til forståelsen af</w:t>
      </w:r>
      <w:r w:rsidR="00983994">
        <w:t>,</w:t>
      </w:r>
      <w:r w:rsidR="0094381C">
        <w:t xml:space="preserve"> og prakt</w:t>
      </w:r>
      <w:r w:rsidR="003178EB">
        <w:t>is</w:t>
      </w:r>
      <w:r w:rsidR="0094381C">
        <w:t>k</w:t>
      </w:r>
      <w:r w:rsidR="003178EB">
        <w:t xml:space="preserve"> udførelse af</w:t>
      </w:r>
      <w:r w:rsidR="00983994">
        <w:t>,</w:t>
      </w:r>
      <w:r w:rsidR="003178EB">
        <w:t xml:space="preserve"> en differentieret undervisning</w:t>
      </w:r>
      <w:r w:rsidR="00267BB4" w:rsidRPr="003178EB">
        <w:t>.</w:t>
      </w:r>
      <w:r w:rsidR="003178EB">
        <w:rPr>
          <w:color w:val="FF0000"/>
        </w:rPr>
        <w:t xml:space="preserve"> </w:t>
      </w:r>
      <w:r w:rsidR="003178EB" w:rsidRPr="003178EB">
        <w:t>Lærerne</w:t>
      </w:r>
      <w:r w:rsidR="00E23260" w:rsidRPr="003178EB">
        <w:t xml:space="preserve"> kan ikke</w:t>
      </w:r>
      <w:r w:rsidR="003178EB" w:rsidRPr="003178EB">
        <w:t xml:space="preserve"> i</w:t>
      </w:r>
      <w:r w:rsidR="00983994">
        <w:t xml:space="preserve"> en videreudvikling</w:t>
      </w:r>
      <w:r w:rsidR="003178EB" w:rsidRPr="003178EB">
        <w:t xml:space="preserve"> af undervisningsdifferentiering</w:t>
      </w:r>
      <w:r w:rsidR="00E23260" w:rsidRPr="003178EB">
        <w:t xml:space="preserve"> fortsætte med kendte metode</w:t>
      </w:r>
      <w:r w:rsidR="003178EB" w:rsidRPr="003178EB">
        <w:t>r og tilgange</w:t>
      </w:r>
      <w:r w:rsidR="00983994">
        <w:t>:</w:t>
      </w:r>
      <w:r w:rsidR="00E23260" w:rsidRPr="003178EB">
        <w:t xml:space="preserve"> </w:t>
      </w:r>
      <w:r w:rsidR="003178EB" w:rsidRPr="003178EB">
        <w:rPr>
          <w:i/>
        </w:rPr>
        <w:t>”</w:t>
      </w:r>
      <w:r w:rsidR="003178EB" w:rsidRPr="003178EB">
        <w:t>…</w:t>
      </w:r>
      <w:r w:rsidR="00E23260" w:rsidRPr="003178EB">
        <w:rPr>
          <w:i/>
        </w:rPr>
        <w:t>når bestemte situationer ryster vores fornemmelse af fortrolighed, når vi udfordres på en sådan måde, at vi ikke er i stand til at reagere…</w:t>
      </w:r>
      <w:r w:rsidR="003178EB" w:rsidRPr="003178EB">
        <w:rPr>
          <w:i/>
        </w:rPr>
        <w:t>”</w:t>
      </w:r>
      <w:r w:rsidR="00E23260" w:rsidRPr="003178EB">
        <w:rPr>
          <w:i/>
        </w:rPr>
        <w:t xml:space="preserve"> </w:t>
      </w:r>
      <w:r w:rsidR="00E23260" w:rsidRPr="003178EB">
        <w:t>(Wenger2003:135). Med dette sættes der fokus på lærernes evne til meningsforhandling</w:t>
      </w:r>
      <w:r w:rsidR="003178EB" w:rsidRPr="003178EB">
        <w:t xml:space="preserve"> i deres praksisfællesskab</w:t>
      </w:r>
      <w:r w:rsidR="00983994">
        <w:t>,</w:t>
      </w:r>
      <w:r w:rsidR="00E23260" w:rsidRPr="003178EB">
        <w:t xml:space="preserve"> for at skabe</w:t>
      </w:r>
      <w:r w:rsidR="000A3D24">
        <w:t xml:space="preserve"> </w:t>
      </w:r>
      <w:r w:rsidR="00E23260" w:rsidRPr="003178EB">
        <w:t xml:space="preserve">videreudvikling af deres viden om </w:t>
      </w:r>
      <w:r w:rsidR="003178EB" w:rsidRPr="003178EB">
        <w:t xml:space="preserve">undervisningsdifferentiering </w:t>
      </w:r>
      <w:r w:rsidR="00E23260" w:rsidRPr="003178EB">
        <w:t>og de didaktiske konsekvenser heraf.</w:t>
      </w:r>
      <w:bookmarkStart w:id="70" w:name="_Toc208719203"/>
    </w:p>
    <w:p w14:paraId="485917C9" w14:textId="77777777" w:rsidR="00003D3C" w:rsidRDefault="00003D3C">
      <w:pPr>
        <w:rPr>
          <w:rFonts w:cs="Arial"/>
          <w:b/>
          <w:kern w:val="28"/>
          <w:sz w:val="28"/>
          <w:szCs w:val="28"/>
        </w:rPr>
      </w:pPr>
      <w:r>
        <w:br w:type="page"/>
      </w:r>
    </w:p>
    <w:p w14:paraId="1CF26638" w14:textId="77777777" w:rsidR="001A5568" w:rsidRPr="00CC5090" w:rsidRDefault="001A5568" w:rsidP="001A5568">
      <w:pPr>
        <w:pStyle w:val="Overskrift1"/>
        <w:spacing w:line="360" w:lineRule="auto"/>
        <w:jc w:val="both"/>
      </w:pPr>
      <w:bookmarkStart w:id="71" w:name="_Toc216796654"/>
      <w:r w:rsidRPr="008A5F02">
        <w:t>Konklusion</w:t>
      </w:r>
      <w:bookmarkEnd w:id="71"/>
    </w:p>
    <w:p w14:paraId="1A4830E9" w14:textId="77777777" w:rsidR="001A5568" w:rsidRDefault="001A5568" w:rsidP="001A5568">
      <w:pPr>
        <w:widowControl w:val="0"/>
        <w:autoSpaceDE w:val="0"/>
        <w:autoSpaceDN w:val="0"/>
        <w:adjustRightInd w:val="0"/>
        <w:spacing w:after="140" w:line="360" w:lineRule="auto"/>
        <w:jc w:val="both"/>
      </w:pPr>
      <w:r w:rsidRPr="00073C5B">
        <w:t>Den vigtigste opgave for d</w:t>
      </w:r>
      <w:r>
        <w:t xml:space="preserve">en danske folkeskole </w:t>
      </w:r>
      <w:r w:rsidR="00362C2B">
        <w:t>er</w:t>
      </w:r>
      <w:r w:rsidRPr="00073C5B">
        <w:t xml:space="preserve"> at give mulighed for, at alle elever ople</w:t>
      </w:r>
      <w:r>
        <w:t>ver at have en meningsfuld position i sk</w:t>
      </w:r>
      <w:r w:rsidRPr="00073C5B">
        <w:t>olens fællesskab, hvor de kan udvikle sig fa</w:t>
      </w:r>
      <w:r>
        <w:t>gligt, personligt og socialt. Pr</w:t>
      </w:r>
      <w:r w:rsidRPr="00073C5B">
        <w:t>incippet om underv</w:t>
      </w:r>
      <w:r>
        <w:t>isningsdifferentiering er</w:t>
      </w:r>
      <w:r w:rsidR="00574228">
        <w:t xml:space="preserve"> med til at positionere</w:t>
      </w:r>
      <w:r w:rsidRPr="00073C5B">
        <w:t xml:space="preserve"> et klart værdisyn</w:t>
      </w:r>
      <w:r>
        <w:t>,</w:t>
      </w:r>
      <w:r w:rsidRPr="00073C5B">
        <w:t xml:space="preserve"> som</w:t>
      </w:r>
      <w:r w:rsidR="00362C2B">
        <w:t xml:space="preserve"> bør</w:t>
      </w:r>
      <w:r>
        <w:t xml:space="preserve"> gennemsyre</w:t>
      </w:r>
      <w:r w:rsidRPr="00073C5B">
        <w:t xml:space="preserve"> skolen og lærernes måde at opfatte</w:t>
      </w:r>
      <w:r>
        <w:t xml:space="preserve"> udgangspunktet for den differentierede undervisning på - nemlig</w:t>
      </w:r>
      <w:r w:rsidRPr="00073C5B">
        <w:t xml:space="preserve"> </w:t>
      </w:r>
      <w:r>
        <w:t>den enkelte elev</w:t>
      </w:r>
      <w:r w:rsidRPr="00073C5B">
        <w:t>s særlige behov og</w:t>
      </w:r>
      <w:r>
        <w:t xml:space="preserve"> forudsætninger i fællesskabets kontekst</w:t>
      </w:r>
      <w:r w:rsidRPr="00073C5B">
        <w:t xml:space="preserve">. </w:t>
      </w:r>
      <w:r>
        <w:t>U</w:t>
      </w:r>
      <w:r w:rsidRPr="00073C5B">
        <w:t>ndervisningsdifferentiering har på den ene side til formål at tilvejebringe optimale forhold, hvor den enkelte e</w:t>
      </w:r>
      <w:r w:rsidR="00C62C7E">
        <w:t>lev har mulighed for at udfolde</w:t>
      </w:r>
      <w:r w:rsidRPr="00073C5B">
        <w:t xml:space="preserve"> mest muligt af sit </w:t>
      </w:r>
      <w:r w:rsidR="00C62C7E">
        <w:t>individuelle</w:t>
      </w:r>
      <w:r w:rsidRPr="00073C5B">
        <w:t xml:space="preserve"> læringspotentiale. Overfor dette skal undervisningsdifferentiering give mulighed for, at alle elever indgår i et inkluderende læringsfællesskab</w:t>
      </w:r>
      <w:r w:rsidR="00362C2B">
        <w:t>,</w:t>
      </w:r>
      <w:r w:rsidRPr="00073C5B">
        <w:t xml:space="preserve"> med de potentialer et sådant fællesskab indeholder.</w:t>
      </w:r>
      <w:r>
        <w:t xml:space="preserve"> Disse sider har samtidigt fokus på såvel den praktiske gennemførelse af en differentieret undervisningspraksis, som en grundlæggende og vital forståelse af, og indsigt i, selve meningen med differentiering - som grundlag for en individuel, menneskelig m</w:t>
      </w:r>
      <w:r w:rsidR="007B7D87">
        <w:t>odningsproces og samfundsmæssig</w:t>
      </w:r>
      <w:r>
        <w:t xml:space="preserve">, demokratisk udviklingsproces. </w:t>
      </w:r>
    </w:p>
    <w:p w14:paraId="5E8927D2" w14:textId="77777777" w:rsidR="001A5568" w:rsidRPr="00137682" w:rsidRDefault="001A5568" w:rsidP="001A5568">
      <w:pPr>
        <w:spacing w:line="360" w:lineRule="auto"/>
        <w:jc w:val="both"/>
      </w:pPr>
      <w:r>
        <w:t>Hvorledes står det således til i den danske folkeskole anno 2012? Både i Evalueringsinstituttets rapporter og i praksisfortællinger er der nogle distinkt</w:t>
      </w:r>
      <w:r w:rsidR="00362C2B">
        <w:t xml:space="preserve">e statusbeskrivelser af </w:t>
      </w:r>
      <w:r>
        <w:t>lærernes arbejde med et svært håndterbart begreb. Efter snart 20 års markant og central placering i folkeskoleloven, faghæfter m.m. har princippet stadig store vanskeligheder</w:t>
      </w:r>
      <w:r w:rsidR="00362C2B">
        <w:t>,</w:t>
      </w:r>
      <w:r>
        <w:t xml:space="preserve"> både i den principielle forståelse af begrebet og i udførelsen af den praktiske dimension ru</w:t>
      </w:r>
      <w:r w:rsidR="00436999">
        <w:t>ndt på skolerne. Som pædagogisk</w:t>
      </w:r>
      <w:r>
        <w:t xml:space="preserve"> princip </w:t>
      </w:r>
      <w:r w:rsidRPr="000257F1">
        <w:t xml:space="preserve">har </w:t>
      </w:r>
      <w:r>
        <w:t xml:space="preserve">undervisningsdifferentiering </w:t>
      </w:r>
      <w:r w:rsidRPr="000257F1">
        <w:t xml:space="preserve">på nuværende tidspunkt ikke </w:t>
      </w:r>
      <w:r>
        <w:t>direkte</w:t>
      </w:r>
      <w:r w:rsidR="00362C2B">
        <w:t>,</w:t>
      </w:r>
      <w:r>
        <w:t xml:space="preserve"> og tydeligt</w:t>
      </w:r>
      <w:r w:rsidR="00362C2B">
        <w:t>,</w:t>
      </w:r>
      <w:r>
        <w:t xml:space="preserve"> </w:t>
      </w:r>
      <w:r w:rsidR="00362C2B">
        <w:t>levet op til forpligtelsen på</w:t>
      </w:r>
      <w:r>
        <w:t>,</w:t>
      </w:r>
      <w:r w:rsidR="00362C2B">
        <w:t xml:space="preserve"> at sige</w:t>
      </w:r>
      <w:r w:rsidRPr="000257F1">
        <w:t xml:space="preserve"> læreren</w:t>
      </w:r>
      <w:r w:rsidR="00362C2B">
        <w:t xml:space="preserve"> noget</w:t>
      </w:r>
      <w:r w:rsidRPr="000257F1">
        <w:t xml:space="preserve"> om, hvad</w:t>
      </w:r>
      <w:r>
        <w:t>, hvor, hvornår og hvordan undervisningsdifferentiering</w:t>
      </w:r>
      <w:r w:rsidRPr="000257F1">
        <w:t xml:space="preserve"> bør </w:t>
      </w:r>
      <w:r>
        <w:t>tilrettelægges og gennemføres</w:t>
      </w:r>
      <w:r w:rsidRPr="000257F1">
        <w:t>.</w:t>
      </w:r>
      <w:r w:rsidR="00275FEE">
        <w:t xml:space="preserve"> Opgaven må være at udvikle </w:t>
      </w:r>
      <w:r w:rsidR="00574228">
        <w:t xml:space="preserve">lærernes profession </w:t>
      </w:r>
      <w:r w:rsidR="00275FEE">
        <w:t xml:space="preserve">og </w:t>
      </w:r>
      <w:r w:rsidR="00574228">
        <w:t xml:space="preserve">skolen </w:t>
      </w:r>
      <w:r w:rsidR="00275FEE">
        <w:t>som en professionel, pædagogisk organisation</w:t>
      </w:r>
      <w:r w:rsidR="00362C2B">
        <w:t>,</w:t>
      </w:r>
      <w:r w:rsidR="00275FEE">
        <w:t xml:space="preserve"> gennem levendegørelse af den didaktiske teori bag undervisningsdifferentieringsbegrebet.</w:t>
      </w:r>
      <w:r>
        <w:rPr>
          <w:i/>
        </w:rPr>
        <w:t xml:space="preserve"> </w:t>
      </w:r>
    </w:p>
    <w:p w14:paraId="4EC98093" w14:textId="77777777" w:rsidR="00A4350E" w:rsidRDefault="00A4350E" w:rsidP="001A5568">
      <w:pPr>
        <w:spacing w:line="360" w:lineRule="auto"/>
        <w:jc w:val="both"/>
      </w:pPr>
    </w:p>
    <w:p w14:paraId="235666B7" w14:textId="77777777" w:rsidR="001A5568" w:rsidRDefault="00A4350E" w:rsidP="001A5568">
      <w:pPr>
        <w:spacing w:line="360" w:lineRule="auto"/>
        <w:jc w:val="both"/>
      </w:pPr>
      <w:r>
        <w:t>Der findes flere mønstre i lærernes opfattelse</w:t>
      </w:r>
      <w:r w:rsidR="00362C2B">
        <w:t>,</w:t>
      </w:r>
      <w:r>
        <w:t xml:space="preserve"> og fortolkning</w:t>
      </w:r>
      <w:r w:rsidR="00362C2B">
        <w:t>,</w:t>
      </w:r>
      <w:r>
        <w:t xml:space="preserve"> af begrebet undervisningsdifferentiering. </w:t>
      </w:r>
      <w:r w:rsidR="001A5568">
        <w:t>Der er stadig store frustrationer omkring den massive spredning i elevernes behov og forudsætninger, hvor lærerne oplever det særdeles vanskeligt at udfordre eleverne i til</w:t>
      </w:r>
      <w:r w:rsidR="00362C2B">
        <w:t>s</w:t>
      </w:r>
      <w:r w:rsidR="001A5568">
        <w:t>trækkelig og korrekt grad. Samtidig har inklusionsudfordringen de sidste par år i den grad ikke gjort problemstillingen mindr</w:t>
      </w:r>
      <w:r w:rsidR="00000B62">
        <w:t>e. Rundt på skolerne må ledelsen</w:t>
      </w:r>
      <w:r w:rsidR="001A5568">
        <w:t xml:space="preserve"> og lærerne arbejde videre med en udvikling af forståelsen af begrebet – dets indholdsdimension og dets betydning for</w:t>
      </w:r>
      <w:r w:rsidR="00362C2B">
        <w:t xml:space="preserve"> det praktiske arbejde,</w:t>
      </w:r>
      <w:r w:rsidR="001A5568">
        <w:t xml:space="preserve"> set i forhold til evalueringsindsatsen og lærernes didaktiske valg. </w:t>
      </w:r>
    </w:p>
    <w:p w14:paraId="44AF2FC1" w14:textId="77777777" w:rsidR="001A5568" w:rsidRDefault="001A5568" w:rsidP="001A5568">
      <w:pPr>
        <w:spacing w:line="360" w:lineRule="auto"/>
        <w:jc w:val="both"/>
      </w:pPr>
    </w:p>
    <w:p w14:paraId="0FC7DE93" w14:textId="77777777" w:rsidR="001A5568" w:rsidRPr="00773D75" w:rsidRDefault="00362C2B" w:rsidP="001A5568">
      <w:pPr>
        <w:spacing w:line="360" w:lineRule="auto"/>
        <w:jc w:val="both"/>
      </w:pPr>
      <w:r>
        <w:t>Et andet tydeligt mønst</w:t>
      </w:r>
      <w:r w:rsidR="001A5568" w:rsidRPr="00773D75">
        <w:t>e</w:t>
      </w:r>
      <w:r>
        <w:t>r</w:t>
      </w:r>
      <w:r w:rsidR="001A5568" w:rsidRPr="00773D75">
        <w:t xml:space="preserve"> er lærernes store fokusering på differentiering</w:t>
      </w:r>
      <w:r>
        <w:t>,</w:t>
      </w:r>
      <w:r w:rsidR="001A5568" w:rsidRPr="00773D75">
        <w:t xml:space="preserve"> i forståelsen elev- , hold- og niveaudifferentiering. Det er et problem for skolen, at begrebet stadigvæk fremstår så abstrakt og diffust, at lærerne og skolerne ofte forveksler princippet om undervisningsdifferentiering med begreber som niveaudeling og individualiseret undervisning. Hermed bliver det i praksis tydeligt, at holddeling </w:t>
      </w:r>
      <w:r w:rsidR="00000B62">
        <w:t xml:space="preserve">og niveaudeling er lærernes </w:t>
      </w:r>
      <w:r w:rsidR="001A5568" w:rsidRPr="00773D75">
        <w:t>bedste bud på at tilrettelægge en diffe</w:t>
      </w:r>
      <w:r>
        <w:t>rentieret undervisning. Lærerne</w:t>
      </w:r>
      <w:r w:rsidR="001A5568" w:rsidRPr="00773D75">
        <w:t xml:space="preserve"> har samtidig en klar</w:t>
      </w:r>
      <w:r>
        <w:t>,</w:t>
      </w:r>
      <w:r w:rsidR="001A5568" w:rsidRPr="00773D75">
        <w:t xml:space="preserve"> positiv vurdering af det relationelle forhold mellem lærer og elev</w:t>
      </w:r>
      <w:r>
        <w:t>,</w:t>
      </w:r>
      <w:r w:rsidR="001A5568" w:rsidRPr="00773D75">
        <w:t xml:space="preserve"> som værende helt centralt for at arbejde med en differentieret undervisning. Dette positive elemen</w:t>
      </w:r>
      <w:r w:rsidR="00574228">
        <w:t>t har dog den slagside, at det</w:t>
      </w:r>
      <w:r w:rsidR="001A5568" w:rsidRPr="00773D75">
        <w:t xml:space="preserve"> netop </w:t>
      </w:r>
      <w:r w:rsidR="00574228" w:rsidRPr="00773D75">
        <w:t xml:space="preserve">yderligere </w:t>
      </w:r>
      <w:r w:rsidR="001A5568" w:rsidRPr="00773D75">
        <w:t>udfolder problematikken omkring, at differentiering bliver betragtet som en individualistisk tilgang</w:t>
      </w:r>
      <w:r>
        <w:t>,</w:t>
      </w:r>
      <w:r w:rsidR="001A5568" w:rsidRPr="00773D75">
        <w:t xml:space="preserve"> uden fællesskabet som kontekstbærende fundament.</w:t>
      </w:r>
    </w:p>
    <w:p w14:paraId="01B2709E" w14:textId="77777777" w:rsidR="001A5568" w:rsidRPr="00773D75" w:rsidRDefault="001A5568" w:rsidP="001A5568">
      <w:pPr>
        <w:spacing w:line="360" w:lineRule="auto"/>
        <w:jc w:val="both"/>
      </w:pPr>
      <w:r w:rsidRPr="00773D75">
        <w:t>Denne fejlagtige fortolkning af princippet om undervisningsdifferentiering må nødvendigvis korrigeres. Princippet om undervisningsdifferentiering må netop forsøge at bevæge skolekonteksten fra undervisning til læring, hvor eleverne overtager en del af ansvaret for deres egen læring og modningsproces i fællesskabets referenceramme</w:t>
      </w:r>
      <w:r w:rsidR="00574228">
        <w:t xml:space="preserve"> – at bringe det individuelle (og indholdet) i samtidighed med det fælles</w:t>
      </w:r>
      <w:r w:rsidR="00362C2B">
        <w:t>. Med det d</w:t>
      </w:r>
      <w:r w:rsidRPr="00773D75">
        <w:t>eweyske fundament må skolen forsøge at håndtere kritikken af undervisningsdifferentiering som princip, der i udførelsen har en for markant individualisering og elevcentrering</w:t>
      </w:r>
      <w:r w:rsidR="00BA61C6">
        <w:t>,</w:t>
      </w:r>
      <w:r w:rsidRPr="00773D75">
        <w:t xml:space="preserve"> med for lidt fokusering på fællesskabets</w:t>
      </w:r>
      <w:r w:rsidR="00BA61C6">
        <w:t>-</w:t>
      </w:r>
      <w:r w:rsidRPr="00773D75">
        <w:t>, lærerens</w:t>
      </w:r>
      <w:r w:rsidR="00BA61C6">
        <w:t>-</w:t>
      </w:r>
      <w:r w:rsidRPr="00773D75">
        <w:t xml:space="preserve"> og det faglige indholds andel i undervisningen. </w:t>
      </w:r>
    </w:p>
    <w:p w14:paraId="35970E41" w14:textId="77777777" w:rsidR="001A5568" w:rsidRDefault="001A5568" w:rsidP="001A5568">
      <w:pPr>
        <w:spacing w:line="360" w:lineRule="auto"/>
        <w:jc w:val="both"/>
      </w:pPr>
    </w:p>
    <w:p w14:paraId="7F0A9792" w14:textId="77777777" w:rsidR="001A5568" w:rsidRDefault="001A5568" w:rsidP="001A5568">
      <w:pPr>
        <w:spacing w:line="360" w:lineRule="auto"/>
        <w:jc w:val="both"/>
      </w:pPr>
      <w:r>
        <w:t>I den stærke</w:t>
      </w:r>
      <w:r w:rsidR="00BA61C6">
        <w:t>,</w:t>
      </w:r>
      <w:r>
        <w:t xml:space="preserve"> danske skoletradition</w:t>
      </w:r>
      <w:r w:rsidR="00BA61C6">
        <w:t>,</w:t>
      </w:r>
      <w:r>
        <w:t xml:space="preserve"> med klassen som den oftest anvendte organiseringsform</w:t>
      </w:r>
      <w:r w:rsidR="00BA61C6">
        <w:t>, kan der opstå</w:t>
      </w:r>
      <w:r>
        <w:t xml:space="preserve"> det problem, at der i undervisning</w:t>
      </w:r>
      <w:r w:rsidR="00BA61C6">
        <w:t>en</w:t>
      </w:r>
      <w:r>
        <w:t>, der er præget af klasseundervisning og niveaudifferentiering, sker en nedtoning af det essentielle element i undervisningsdifferentiering. Det klassiske</w:t>
      </w:r>
      <w:r w:rsidRPr="00563394">
        <w:t xml:space="preserve"> syn på klassen</w:t>
      </w:r>
      <w:r>
        <w:t>,</w:t>
      </w:r>
      <w:r w:rsidR="00000B62">
        <w:t xml:space="preserve"> som</w:t>
      </w:r>
      <w:r>
        <w:t xml:space="preserve"> bestående af 25 homogene elever, lever stadig. Læreren overser elevernes forskelligheder ved at betone klassens fællesskab</w:t>
      </w:r>
      <w:r w:rsidR="00BA61C6">
        <w:t>,</w:t>
      </w:r>
      <w:r>
        <w:t xml:space="preserve"> og elevernes faglige og sociale homogenitet. Grundindstillingen om</w:t>
      </w:r>
      <w:r w:rsidR="00BA61C6">
        <w:t>,</w:t>
      </w:r>
      <w:r>
        <w:t xml:space="preserve"> og </w:t>
      </w:r>
      <w:r w:rsidRPr="00563394">
        <w:t>længslen</w:t>
      </w:r>
      <w:r>
        <w:t xml:space="preserve"> </w:t>
      </w:r>
      <w:r w:rsidRPr="00563394">
        <w:t>efter</w:t>
      </w:r>
      <w:r w:rsidR="00BA61C6">
        <w:t>,</w:t>
      </w:r>
      <w:r>
        <w:t xml:space="preserve"> undervisning i </w:t>
      </w:r>
      <w:r w:rsidRPr="00563394">
        <w:t>den</w:t>
      </w:r>
      <w:r>
        <w:t xml:space="preserve"> </w:t>
      </w:r>
      <w:r w:rsidRPr="00563394">
        <w:t>homogene</w:t>
      </w:r>
      <w:r>
        <w:t xml:space="preserve"> </w:t>
      </w:r>
      <w:r w:rsidRPr="00563394">
        <w:t>klasse</w:t>
      </w:r>
      <w:r>
        <w:t xml:space="preserve"> må nødvendigvis d</w:t>
      </w:r>
      <w:r w:rsidRPr="00563394">
        <w:t>rop</w:t>
      </w:r>
      <w:r>
        <w:t>pes.</w:t>
      </w:r>
      <w:r w:rsidRPr="00563394">
        <w:t xml:space="preserve"> </w:t>
      </w:r>
      <w:r>
        <w:t>Med undervisningsdifferentiering flytte</w:t>
      </w:r>
      <w:r w:rsidR="00BA61C6">
        <w:t xml:space="preserve">s fokus fra den individualiserede undervisning, hen </w:t>
      </w:r>
      <w:r>
        <w:t>mod</w:t>
      </w:r>
      <w:r w:rsidR="00BA61C6">
        <w:t xml:space="preserve"> en</w:t>
      </w:r>
      <w:r>
        <w:t xml:space="preserve"> undervisning, der tilpasses elevernes behov og forudsætninger</w:t>
      </w:r>
      <w:r w:rsidR="00BA61C6">
        <w:t>,</w:t>
      </w:r>
      <w:r>
        <w:t xml:space="preserve"> i den fælles klassekontekst. Det store forandringsspørgsmål i den danske skolekultur er, om klassen</w:t>
      </w:r>
      <w:r w:rsidR="00BA61C6">
        <w:t>,</w:t>
      </w:r>
      <w:r>
        <w:t xml:space="preserve"> som begreb, kan eller skal overleve i en moderne skolestruktur</w:t>
      </w:r>
      <w:r w:rsidR="00BA61C6">
        <w:t>,</w:t>
      </w:r>
      <w:r>
        <w:t xml:space="preserve"> med fokus </w:t>
      </w:r>
      <w:r w:rsidR="00BA61C6">
        <w:t>på undervisningsdifferentiering?</w:t>
      </w:r>
      <w:r>
        <w:t xml:space="preserve"> </w:t>
      </w:r>
    </w:p>
    <w:p w14:paraId="5465C994" w14:textId="77777777" w:rsidR="001A5568" w:rsidRDefault="001A5568" w:rsidP="001A5568">
      <w:pPr>
        <w:spacing w:line="360" w:lineRule="auto"/>
        <w:jc w:val="both"/>
      </w:pPr>
    </w:p>
    <w:p w14:paraId="5FF31140" w14:textId="77777777" w:rsidR="001A5568" w:rsidRDefault="001A5568" w:rsidP="001A5568">
      <w:pPr>
        <w:spacing w:line="360" w:lineRule="auto"/>
        <w:jc w:val="both"/>
      </w:pPr>
      <w:r>
        <w:t>D</w:t>
      </w:r>
      <w:r w:rsidRPr="00B1446F">
        <w:t>ilemma</w:t>
      </w:r>
      <w:r>
        <w:t>et</w:t>
      </w:r>
      <w:r w:rsidRPr="00B1446F">
        <w:t xml:space="preserve"> mht. </w:t>
      </w:r>
      <w:r w:rsidR="00BA61C6" w:rsidRPr="00B1446F">
        <w:t>L</w:t>
      </w:r>
      <w:r w:rsidRPr="00B1446F">
        <w:t>æreproces</w:t>
      </w:r>
      <w:r w:rsidR="00BA61C6">
        <w:t>, overfor indholdsdimension, er en væsentlig paramet</w:t>
      </w:r>
      <w:r>
        <w:t>e</w:t>
      </w:r>
      <w:r w:rsidR="00BA61C6">
        <w:t>r</w:t>
      </w:r>
      <w:r>
        <w:t xml:space="preserve"> i lærerens arbejde med at gennemføre en differentieret undervisning, der er vedkommende og motiverende for eleverne</w:t>
      </w:r>
      <w:r w:rsidRPr="00B1446F">
        <w:t xml:space="preserve">. </w:t>
      </w:r>
      <w:r>
        <w:t>Hvis ikke dette bevidstgøres hos læreren</w:t>
      </w:r>
      <w:r w:rsidR="00BA61C6">
        <w:t>,</w:t>
      </w:r>
      <w:r w:rsidRPr="00B1446F">
        <w:t xml:space="preserve"> overlades eleven, og hermed kravet til lærerens planlægning og gennemførelse af undervisningen, </w:t>
      </w:r>
      <w:r>
        <w:t xml:space="preserve">enten </w:t>
      </w:r>
      <w:r w:rsidRPr="00B1446F">
        <w:t>til en kompleks og bevidstløs refleksionsdans</w:t>
      </w:r>
      <w:r w:rsidR="00BA61C6">
        <w:t>,</w:t>
      </w:r>
      <w:r w:rsidRPr="00B1446F">
        <w:t xml:space="preserve"> eller et nådesløst krav om faktaviden, hvor en unuanceret og ureflekteret objektivitet</w:t>
      </w:r>
      <w:r>
        <w:t xml:space="preserve"> formidles. Netop med Deweys</w:t>
      </w:r>
      <w:r w:rsidRPr="00B1446F">
        <w:t xml:space="preserve"> f</w:t>
      </w:r>
      <w:r w:rsidR="00BA61C6">
        <w:t>orståelse kan den differentierede</w:t>
      </w:r>
      <w:r w:rsidRPr="00B1446F">
        <w:t xml:space="preserve"> undervisning indeholde svaret</w:t>
      </w:r>
      <w:r w:rsidR="00BA61C6">
        <w:t>, med fokus på det refleksive og</w:t>
      </w:r>
      <w:r w:rsidRPr="00B1446F">
        <w:t xml:space="preserve"> </w:t>
      </w:r>
      <w:r w:rsidR="00BA61C6" w:rsidRPr="00B1446F">
        <w:t xml:space="preserve">motivationen </w:t>
      </w:r>
      <w:r w:rsidR="00BA61C6">
        <w:t>i processen</w:t>
      </w:r>
      <w:r w:rsidRPr="00B1446F">
        <w:t xml:space="preserve"> i mødet med </w:t>
      </w:r>
      <w:r w:rsidRPr="00E74566">
        <w:t>indholdet</w:t>
      </w:r>
      <w:r>
        <w:t xml:space="preserve">. </w:t>
      </w:r>
      <w:r w:rsidR="00BA61C6">
        <w:t>Opgaven må være at skabe</w:t>
      </w:r>
      <w:r w:rsidRPr="00E74566">
        <w:t xml:space="preserve"> samspil</w:t>
      </w:r>
      <w:r w:rsidR="00BA61C6">
        <w:t>let</w:t>
      </w:r>
      <w:r w:rsidRPr="00E74566">
        <w:t xml:space="preserve"> mellem ydre, objektive indholdsforhold og indre, subjektive læringsforhold i klasserummets ko</w:t>
      </w:r>
      <w:r>
        <w:t>ntekst</w:t>
      </w:r>
      <w:r w:rsidR="00BA61C6">
        <w:t>,</w:t>
      </w:r>
      <w:r>
        <w:t xml:space="preserve"> med læreren som den betydningsfulde</w:t>
      </w:r>
      <w:r w:rsidRPr="00E74566">
        <w:t xml:space="preserve"> </w:t>
      </w:r>
      <w:r>
        <w:t xml:space="preserve">og centrale </w:t>
      </w:r>
      <w:r w:rsidRPr="00E74566">
        <w:t>bestyrer a</w:t>
      </w:r>
      <w:r w:rsidR="00BA61C6">
        <w:t>f den differentierede</w:t>
      </w:r>
      <w:r w:rsidRPr="00E74566">
        <w:t xml:space="preserve"> undervisning.</w:t>
      </w:r>
      <w:r w:rsidRPr="00D07680">
        <w:rPr>
          <w:color w:val="3366FF"/>
        </w:rPr>
        <w:t xml:space="preserve"> </w:t>
      </w:r>
    </w:p>
    <w:p w14:paraId="0AE99FF7" w14:textId="77777777" w:rsidR="001A5568" w:rsidRDefault="001A5568" w:rsidP="001A5568">
      <w:pPr>
        <w:spacing w:line="360" w:lineRule="auto"/>
        <w:jc w:val="both"/>
      </w:pPr>
    </w:p>
    <w:p w14:paraId="3FAA86CB" w14:textId="77777777" w:rsidR="00DF7198" w:rsidRDefault="001A5568" w:rsidP="001A5568">
      <w:pPr>
        <w:spacing w:line="360" w:lineRule="auto"/>
        <w:jc w:val="both"/>
      </w:pPr>
      <w:r>
        <w:t>Sidst</w:t>
      </w:r>
      <w:r w:rsidR="00DF7198">
        <w:t>e</w:t>
      </w:r>
      <w:r>
        <w:t>, men bestemt ikke mindst</w:t>
      </w:r>
      <w:r w:rsidR="00DF7198">
        <w:t xml:space="preserve"> problematiseret, mønst</w:t>
      </w:r>
      <w:r w:rsidR="00275FEE">
        <w:t>e</w:t>
      </w:r>
      <w:r w:rsidR="00DF7198">
        <w:t>r</w:t>
      </w:r>
      <w:r>
        <w:t>, er</w:t>
      </w:r>
      <w:r w:rsidR="00275FEE">
        <w:t xml:space="preserve"> </w:t>
      </w:r>
      <w:r>
        <w:t>evalueringsindsatsens manglende kobling til de efterfølgende didaktiske valg</w:t>
      </w:r>
      <w:r w:rsidR="00DF7198">
        <w:t>,</w:t>
      </w:r>
      <w:r>
        <w:t xml:space="preserve"> et væsentligt problem i udførelsen af en differentieret undervisning. Undervisningsdifferentiering har en klar sammenhæng med evaluering på elevniveau, og med lærerens indsigt i den enkelte elevs</w:t>
      </w:r>
      <w:r w:rsidR="00DF7198">
        <w:t xml:space="preserve"> behov og udviklingspotentialer. M</w:t>
      </w:r>
      <w:r>
        <w:t>en e</w:t>
      </w:r>
      <w:r w:rsidRPr="00354CE2">
        <w:t>n</w:t>
      </w:r>
      <w:r>
        <w:t xml:space="preserve"> </w:t>
      </w:r>
      <w:r w:rsidRPr="00354CE2">
        <w:t xml:space="preserve">klar og tydelig kobling </w:t>
      </w:r>
      <w:r>
        <w:t>mellem</w:t>
      </w:r>
      <w:r w:rsidRPr="00354CE2">
        <w:t xml:space="preserve"> didaktiske valg</w:t>
      </w:r>
      <w:r>
        <w:t xml:space="preserve"> og tiltag</w:t>
      </w:r>
      <w:r w:rsidR="00DF7198">
        <w:t>,</w:t>
      </w:r>
      <w:r w:rsidRPr="00354CE2">
        <w:t xml:space="preserve"> og evalueringen og målfastsættelsen for den enkelte elev</w:t>
      </w:r>
      <w:r w:rsidR="00DF7198">
        <w:t>,</w:t>
      </w:r>
      <w:r w:rsidRPr="00354CE2">
        <w:t xml:space="preserve"> </w:t>
      </w:r>
      <w:r>
        <w:t>har sine vanskeligheder i den daglige undervisning</w:t>
      </w:r>
      <w:r w:rsidRPr="00354CE2">
        <w:t>. Lærerne har fokus på nødvendigheden af det differentierende arbejde</w:t>
      </w:r>
      <w:r w:rsidR="00DF7198">
        <w:t>,</w:t>
      </w:r>
      <w:r w:rsidRPr="00354CE2">
        <w:t xml:space="preserve"> og vigtigheden af at kende den enkelte elev, men </w:t>
      </w:r>
      <w:r>
        <w:t>problemet er,</w:t>
      </w:r>
      <w:r w:rsidRPr="00354CE2">
        <w:t xml:space="preserve"> </w:t>
      </w:r>
      <w:r>
        <w:t>at</w:t>
      </w:r>
      <w:r w:rsidRPr="00354CE2">
        <w:t xml:space="preserve"> dette </w:t>
      </w:r>
      <w:r>
        <w:t>har vanskeligt ved at slå</w:t>
      </w:r>
      <w:r w:rsidRPr="00354CE2">
        <w:t xml:space="preserve"> igennem i den praktiske gennemførelse af undervisningen</w:t>
      </w:r>
      <w:r w:rsidR="00DF7198">
        <w:t>. Forestillingen</w:t>
      </w:r>
      <w:r>
        <w:t xml:space="preserve"> om</w:t>
      </w:r>
      <w:r w:rsidR="00DF7198">
        <w:t>,</w:t>
      </w:r>
      <w:r>
        <w:t xml:space="preserve"> at en styrket evalueringsfaglighed – nærmest af sig selv – udløser en mere differentieret undervisning, har slået fejl. </w:t>
      </w:r>
      <w:r w:rsidR="00DF7198">
        <w:t>Den styrkede</w:t>
      </w:r>
      <w:r w:rsidRPr="00273A05">
        <w:t xml:space="preserve"> evalueringsfaglighed mangler simpelthen en</w:t>
      </w:r>
      <w:r>
        <w:t xml:space="preserve"> tydeligere og handlingsorienteret</w:t>
      </w:r>
      <w:r w:rsidRPr="00273A05">
        <w:t xml:space="preserve"> </w:t>
      </w:r>
      <w:r>
        <w:t xml:space="preserve">(didaktisk) </w:t>
      </w:r>
      <w:r w:rsidRPr="00273A05">
        <w:t>kobling til</w:t>
      </w:r>
      <w:r w:rsidR="00DF7198">
        <w:t>,</w:t>
      </w:r>
      <w:r w:rsidRPr="00273A05">
        <w:t xml:space="preserve"> og indflydelse på</w:t>
      </w:r>
      <w:r w:rsidR="00DF7198">
        <w:t>,</w:t>
      </w:r>
      <w:r w:rsidRPr="00273A05">
        <w:t xml:space="preserve"> en øget differentiering af undervisningen.</w:t>
      </w:r>
      <w:r>
        <w:t xml:space="preserve"> Op</w:t>
      </w:r>
      <w:r w:rsidR="00DF7198">
        <w:t xml:space="preserve">gaven for skolen og lærerne </w:t>
      </w:r>
      <w:r>
        <w:t>er</w:t>
      </w:r>
      <w:r w:rsidR="00DF7198">
        <w:t>,</w:t>
      </w:r>
      <w:r>
        <w:t xml:space="preserve"> at blive endnu skarpere på</w:t>
      </w:r>
      <w:r w:rsidR="00DF7198">
        <w:t>,</w:t>
      </w:r>
      <w:r>
        <w:t xml:space="preserve"> </w:t>
      </w:r>
      <w:r w:rsidRPr="00273A05">
        <w:t>hvilken betydning evalueringen</w:t>
      </w:r>
      <w:r>
        <w:t xml:space="preserve"> af elevens behov og forudsætninger </w:t>
      </w:r>
      <w:r w:rsidRPr="00273A05">
        <w:t>skal have for undervisningspraksis</w:t>
      </w:r>
      <w:r>
        <w:t xml:space="preserve">. </w:t>
      </w:r>
    </w:p>
    <w:p w14:paraId="0C01FF34" w14:textId="77777777" w:rsidR="001A5568" w:rsidRDefault="001A5568" w:rsidP="001A5568">
      <w:pPr>
        <w:spacing w:line="360" w:lineRule="auto"/>
        <w:jc w:val="both"/>
      </w:pPr>
      <w:r w:rsidRPr="00C02CC1">
        <w:t>Der skal bygges bro, både teoretisk og praktisk, mellem selve tilrettelæggelsen og genn</w:t>
      </w:r>
      <w:r w:rsidR="00DF7198">
        <w:t>emførelsen af den differentierede</w:t>
      </w:r>
      <w:r w:rsidRPr="00C02CC1">
        <w:t xml:space="preserve"> undervisning på den ene side</w:t>
      </w:r>
      <w:r w:rsidR="00DF7198">
        <w:t>,</w:t>
      </w:r>
      <w:r w:rsidRPr="00C02CC1">
        <w:t xml:space="preserve"> og evaluering og diagnosticering</w:t>
      </w:r>
      <w:r>
        <w:t>,</w:t>
      </w:r>
      <w:r w:rsidRPr="00C02CC1">
        <w:t xml:space="preserve"> status og målfastsættel</w:t>
      </w:r>
      <w:r>
        <w:t>se på den anden side</w:t>
      </w:r>
      <w:r w:rsidRPr="00C02CC1">
        <w:t>.</w:t>
      </w:r>
      <w:r>
        <w:t xml:space="preserve"> Der skal udarbejdes e</w:t>
      </w:r>
      <w:r w:rsidRPr="00CC5090">
        <w:t>n klare</w:t>
      </w:r>
      <w:r>
        <w:t>re</w:t>
      </w:r>
      <w:r w:rsidRPr="00CC5090">
        <w:t xml:space="preserve"> og mere systematisk forståelse af begrebet undervisningsdifferentiering</w:t>
      </w:r>
      <w:r>
        <w:t>, og en sammenkobling mellem didaktik, pædagogik og evalueringsarbejde i lærernes tilret</w:t>
      </w:r>
      <w:r w:rsidR="00DF7198">
        <w:t>telæggelse af den differentierede undervisning. I</w:t>
      </w:r>
      <w:r w:rsidR="00000B62">
        <w:t xml:space="preserve"> praksis</w:t>
      </w:r>
      <w:r>
        <w:t xml:space="preserve"> skal</w:t>
      </w:r>
      <w:r w:rsidR="00DF7198">
        <w:t xml:space="preserve"> der</w:t>
      </w:r>
      <w:r>
        <w:t xml:space="preserve"> sættes fokus på, at en tydeligere evalueringsindsats skal have klare konsekvenser for lærerens didaktiske valg. </w:t>
      </w:r>
    </w:p>
    <w:p w14:paraId="43A81F1E" w14:textId="77777777" w:rsidR="001A5568" w:rsidRDefault="001A5568" w:rsidP="001A5568">
      <w:pPr>
        <w:spacing w:line="360" w:lineRule="auto"/>
        <w:jc w:val="both"/>
      </w:pPr>
    </w:p>
    <w:p w14:paraId="23BEA8B4" w14:textId="77777777" w:rsidR="001A5568" w:rsidRPr="00563A49" w:rsidRDefault="00DF7198" w:rsidP="001A5568">
      <w:pPr>
        <w:spacing w:line="360" w:lineRule="auto"/>
        <w:jc w:val="both"/>
        <w:rPr>
          <w:rFonts w:ascii="Times" w:hAnsi="Times" w:cs="Times"/>
        </w:rPr>
      </w:pPr>
      <w:r>
        <w:t>É</w:t>
      </w:r>
      <w:r w:rsidR="001A5568" w:rsidRPr="000B74EF">
        <w:t xml:space="preserve">n af de mest determinerende kompetencer hos </w:t>
      </w:r>
      <w:r w:rsidR="001A5568">
        <w:t>d</w:t>
      </w:r>
      <w:r w:rsidR="001A5568" w:rsidRPr="000B74EF">
        <w:t xml:space="preserve">en </w:t>
      </w:r>
      <w:r w:rsidR="001A5568">
        <w:t xml:space="preserve">differentierende </w:t>
      </w:r>
      <w:r w:rsidR="001A5568" w:rsidRPr="000B74EF">
        <w:t>lærer er evnen til proaktivt at lede elevgruppers udvikling og læring ge</w:t>
      </w:r>
      <w:r w:rsidR="001A5568">
        <w:t>nnem de didaktiske valg, der</w:t>
      </w:r>
      <w:r w:rsidR="001A5568" w:rsidRPr="000B74EF">
        <w:t xml:space="preserve"> </w:t>
      </w:r>
      <w:r w:rsidR="001A5568">
        <w:t xml:space="preserve">træffes før, under og efter </w:t>
      </w:r>
      <w:r w:rsidR="001A5568" w:rsidRPr="000B74EF">
        <w:t>undervisning</w:t>
      </w:r>
      <w:r w:rsidR="001A5568">
        <w:t>en, hvormed</w:t>
      </w:r>
      <w:r w:rsidR="001A5568">
        <w:rPr>
          <w:rFonts w:ascii="Times" w:hAnsi="Times" w:cs="Times"/>
        </w:rPr>
        <w:t xml:space="preserve"> </w:t>
      </w:r>
      <w:r w:rsidR="001A5568" w:rsidRPr="000B74EF">
        <w:t xml:space="preserve">et </w:t>
      </w:r>
      <w:r w:rsidR="001A5568">
        <w:t xml:space="preserve">mere </w:t>
      </w:r>
      <w:r w:rsidR="001A5568" w:rsidRPr="000B74EF">
        <w:t xml:space="preserve">procesdidaktisk perspektiv </w:t>
      </w:r>
      <w:r>
        <w:t>bør</w:t>
      </w:r>
      <w:r w:rsidR="001A5568">
        <w:t xml:space="preserve"> præge lærerens arbejde med</w:t>
      </w:r>
      <w:r w:rsidR="001A5568" w:rsidRPr="000B74EF">
        <w:t xml:space="preserve"> </w:t>
      </w:r>
      <w:r w:rsidR="001A5568">
        <w:t>undervisningsdifferentiering</w:t>
      </w:r>
      <w:r w:rsidR="001A5568" w:rsidRPr="000B74EF">
        <w:t>.</w:t>
      </w:r>
      <w:r w:rsidR="001A5568">
        <w:t xml:space="preserve"> Her er det centrale</w:t>
      </w:r>
      <w:r w:rsidR="001A5568">
        <w:rPr>
          <w:rFonts w:ascii="Times" w:hAnsi="Times" w:cs="Times"/>
        </w:rPr>
        <w:t xml:space="preserve"> l</w:t>
      </w:r>
      <w:r w:rsidR="001A5568">
        <w:t>ærerens systematisk</w:t>
      </w:r>
      <w:r>
        <w:t>e</w:t>
      </w:r>
      <w:r w:rsidR="001A5568">
        <w:t xml:space="preserve"> brug af en faglig</w:t>
      </w:r>
      <w:r>
        <w:t>, didaktisk</w:t>
      </w:r>
      <w:r w:rsidR="001A5568">
        <w:t xml:space="preserve"> vidensforøgelse og sparring, klare og tydelige forventninger til eleverne, systemati</w:t>
      </w:r>
      <w:r>
        <w:t>s</w:t>
      </w:r>
      <w:r w:rsidR="001A5568">
        <w:t>k brug af løbende elevevaluering og elevinddragelse</w:t>
      </w:r>
      <w:r>
        <w:t>,</w:t>
      </w:r>
      <w:r w:rsidR="001A5568">
        <w:t xml:space="preserve"> samt elevindsigt i egne mål. Lærerens håndtering af klassen</w:t>
      </w:r>
      <w:r>
        <w:t>,</w:t>
      </w:r>
      <w:r w:rsidR="001A5568">
        <w:t xml:space="preserve"> herunder anvendelse af klasserumsledelse</w:t>
      </w:r>
      <w:r>
        <w:t>,</w:t>
      </w:r>
      <w:r w:rsidR="001A5568">
        <w:t xml:space="preserve"> er med til at skabe et læringsmiljø med plads til undervisningsdifferentiering, hvor denne håndtering skal præges af en stor grad af eksplicitering af forventninger til eleverne og en konstant understøttelse af positiv adfærd. </w:t>
      </w:r>
    </w:p>
    <w:p w14:paraId="645ABCF5" w14:textId="77777777" w:rsidR="001A5568" w:rsidRPr="00563394" w:rsidRDefault="001A5568" w:rsidP="001A5568">
      <w:pPr>
        <w:spacing w:line="360" w:lineRule="auto"/>
        <w:jc w:val="both"/>
      </w:pPr>
      <w:r>
        <w:t>Det at mestre undervisningsdifferentiering er et fagligt område i lærernes professionsvirke, der kan</w:t>
      </w:r>
      <w:r w:rsidR="00DF7198">
        <w:t>,</w:t>
      </w:r>
      <w:r>
        <w:t xml:space="preserve"> og bør</w:t>
      </w:r>
      <w:r w:rsidR="00DF7198">
        <w:t>,</w:t>
      </w:r>
      <w:r>
        <w:t xml:space="preserve"> nuanceres og udvikles. Professionel og d</w:t>
      </w:r>
      <w:r w:rsidRPr="00563394">
        <w:t>idaktisk begrundet differentiering</w:t>
      </w:r>
      <w:r>
        <w:t xml:space="preserve"> er, når læreren besidder et </w:t>
      </w:r>
      <w:r w:rsidRPr="00563394">
        <w:t>bredt repertoire af undervisningsformer o</w:t>
      </w:r>
      <w:r>
        <w:t>g ved, hvad de egner sig til</w:t>
      </w:r>
      <w:r w:rsidR="00DF7198">
        <w:t>,</w:t>
      </w:r>
      <w:r>
        <w:t xml:space="preserve"> set i forhold til elevernes behov og forudsætninger. Det er vigtigt, at lærerne således udvikler deres</w:t>
      </w:r>
      <w:r w:rsidRPr="0033261E">
        <w:t xml:space="preserve"> te</w:t>
      </w:r>
      <w:r>
        <w:t>oretisk</w:t>
      </w:r>
      <w:r w:rsidR="00DF7198">
        <w:t>e</w:t>
      </w:r>
      <w:r>
        <w:t xml:space="preserve"> forståelse af begrebet, udvikle</w:t>
      </w:r>
      <w:r w:rsidR="00DF7198">
        <w:t>r</w:t>
      </w:r>
      <w:r>
        <w:t xml:space="preserve"> en stor basis</w:t>
      </w:r>
      <w:r w:rsidRPr="0033261E">
        <w:t>viden om</w:t>
      </w:r>
      <w:r w:rsidR="00DF7198">
        <w:t>,</w:t>
      </w:r>
      <w:r w:rsidRPr="0033261E">
        <w:t xml:space="preserve"> hvordan de skal udmønte det i praksis, samt </w:t>
      </w:r>
      <w:r>
        <w:t xml:space="preserve">løbende inkorporerer </w:t>
      </w:r>
      <w:r w:rsidRPr="0033261E">
        <w:t>et væld af praktiske eksempler på</w:t>
      </w:r>
      <w:r w:rsidR="00DF7198">
        <w:t>,</w:t>
      </w:r>
      <w:r w:rsidRPr="0033261E">
        <w:t xml:space="preserve"> hvordan undervisningen ser ud</w:t>
      </w:r>
      <w:r w:rsidR="00DF7198">
        <w:t>,</w:t>
      </w:r>
      <w:r w:rsidRPr="0033261E">
        <w:t xml:space="preserve"> når den er differentieret.</w:t>
      </w:r>
    </w:p>
    <w:p w14:paraId="080FEC5B" w14:textId="77777777" w:rsidR="001A5568" w:rsidRDefault="001A5568" w:rsidP="001A5568">
      <w:pPr>
        <w:spacing w:line="360" w:lineRule="auto"/>
        <w:jc w:val="both"/>
        <w:rPr>
          <w:color w:val="3366FF"/>
        </w:rPr>
      </w:pPr>
    </w:p>
    <w:p w14:paraId="65EB215E" w14:textId="77777777" w:rsidR="00D07680" w:rsidRPr="00DF7198" w:rsidRDefault="001A5568" w:rsidP="00646373">
      <w:pPr>
        <w:spacing w:line="360" w:lineRule="auto"/>
        <w:jc w:val="both"/>
      </w:pPr>
      <w:r w:rsidRPr="00D21F8C">
        <w:t xml:space="preserve">Med </w:t>
      </w:r>
      <w:r>
        <w:t xml:space="preserve">alt </w:t>
      </w:r>
      <w:r w:rsidRPr="00D21F8C">
        <w:t>dette i fokus er det muligt at forbedre læringsulighederne og udbyttet af undervisningen f</w:t>
      </w:r>
      <w:r w:rsidR="00BB0855">
        <w:t>or alle elever, og hermed er jeg</w:t>
      </w:r>
      <w:r w:rsidRPr="00D21F8C">
        <w:t xml:space="preserve"> fremme ved hele meningen med projekt </w:t>
      </w:r>
      <w:r w:rsidR="00CD1284">
        <w:rPr>
          <w:i/>
        </w:rPr>
        <w:t>undervisningsdifferentiering:</w:t>
      </w:r>
      <w:r w:rsidRPr="00D21F8C">
        <w:rPr>
          <w:i/>
        </w:rPr>
        <w:t xml:space="preserve"> </w:t>
      </w:r>
      <w:r w:rsidRPr="00D21F8C">
        <w:t>Nemlig at fremme lysten til at lære og skabe motivat</w:t>
      </w:r>
      <w:r>
        <w:t>ion for mere. D</w:t>
      </w:r>
      <w:r w:rsidRPr="00D21F8C">
        <w:t>en ikke-different</w:t>
      </w:r>
      <w:r>
        <w:t xml:space="preserve">ierede undervisning kan være </w:t>
      </w:r>
      <w:r w:rsidRPr="00D21F8C">
        <w:t>årsag til udvikling af manglende læringslyst</w:t>
      </w:r>
      <w:r w:rsidR="00CD1284">
        <w:t>,</w:t>
      </w:r>
      <w:r w:rsidRPr="00D21F8C">
        <w:t xml:space="preserve"> på grund af sjældne succesoplevelser, manglende individuelle målsætninger og manglende differentierede</w:t>
      </w:r>
      <w:r w:rsidR="00CD1284">
        <w:t>,</w:t>
      </w:r>
      <w:r w:rsidR="00BB0855">
        <w:t xml:space="preserve"> og varierede</w:t>
      </w:r>
      <w:r w:rsidR="00CD1284">
        <w:t>, metoder</w:t>
      </w:r>
      <w:r>
        <w:t xml:space="preserve">. Hermed </w:t>
      </w:r>
      <w:r w:rsidRPr="00D21F8C">
        <w:t>mistes gejsten og lysten til videre læring,</w:t>
      </w:r>
      <w:r>
        <w:t xml:space="preserve"> og</w:t>
      </w:r>
      <w:r w:rsidRPr="00D21F8C">
        <w:t xml:space="preserve"> mulighederne for udvikling af kompetencer og adgangen til livsduelighed. </w:t>
      </w:r>
      <w:r>
        <w:t>Der skal, som reaktion på dette, udfoldes en</w:t>
      </w:r>
      <w:r w:rsidRPr="00B352FC">
        <w:t xml:space="preserve"> differentieret skole, der fremmer divergerende tænkning og kreativitet, som netop opstår i mødet med det faglige indhold o</w:t>
      </w:r>
      <w:r w:rsidR="00CD1284">
        <w:t>g de andre aktører. Lærerne bør se den differentierede</w:t>
      </w:r>
      <w:r w:rsidRPr="00B352FC">
        <w:t xml:space="preserve"> undervisning som en dialog om et indhold, med et individuelt udgangspunkt</w:t>
      </w:r>
      <w:r w:rsidR="00CD1284">
        <w:t>,</w:t>
      </w:r>
      <w:r w:rsidRPr="00B352FC">
        <w:t xml:space="preserve"> i den s</w:t>
      </w:r>
      <w:r>
        <w:t>ociale kontekst</w:t>
      </w:r>
      <w:r w:rsidRPr="00B352FC">
        <w:t>. Differentieringen må</w:t>
      </w:r>
      <w:r w:rsidR="00CD1284">
        <w:t>,</w:t>
      </w:r>
      <w:r w:rsidRPr="00B352FC">
        <w:t xml:space="preserve"> om noget</w:t>
      </w:r>
      <w:r w:rsidR="00CD1284">
        <w:t>,</w:t>
      </w:r>
      <w:r w:rsidRPr="00B352FC">
        <w:t xml:space="preserve"> først og fremmest bibringe alle elever lyst og kompetencer til at lære og uddanne sig videre gennem livet, og dette gennem et relevant, spændende og vedkommende indhold i dialog med de andre i læringsrummet.</w:t>
      </w:r>
      <w:r w:rsidRPr="00D07680">
        <w:rPr>
          <w:color w:val="3366FF"/>
        </w:rPr>
        <w:t xml:space="preserve"> </w:t>
      </w:r>
      <w:r>
        <w:t xml:space="preserve">Der </w:t>
      </w:r>
      <w:r w:rsidRPr="00D21F8C">
        <w:t>må</w:t>
      </w:r>
      <w:r>
        <w:t xml:space="preserve"> derfor</w:t>
      </w:r>
      <w:r w:rsidRPr="00D21F8C">
        <w:t xml:space="preserve"> skabes en sammenhørighed mellem undervisningens indhold og organisering, e</w:t>
      </w:r>
      <w:r w:rsidR="00000B62">
        <w:t>levens behov og forudsætninger</w:t>
      </w:r>
      <w:r w:rsidR="00CD1284">
        <w:t>,</w:t>
      </w:r>
      <w:r w:rsidR="00000B62">
        <w:t xml:space="preserve"> og </w:t>
      </w:r>
      <w:r w:rsidRPr="00D21F8C">
        <w:t>lærerens indsigt i disse</w:t>
      </w:r>
      <w:r w:rsidR="00CD1284">
        <w:t>,</w:t>
      </w:r>
      <w:r w:rsidRPr="00D21F8C">
        <w:t xml:space="preserve"> i konteksten af det læringsfremmende fællesskab</w:t>
      </w:r>
      <w:r>
        <w:t xml:space="preserve">. Hvis undervisningsdifferentiering skal lykkes yderligere, må lærernes didaktiske kompetencer til at opstille dynamiske læringsmål, udvælge varierede metoder, og løbende evaluere for </w:t>
      </w:r>
      <w:r w:rsidR="00CD1284">
        <w:t xml:space="preserve">at </w:t>
      </w:r>
      <w:r>
        <w:t xml:space="preserve">justere mål og metoder i forhold til elevernes læringsfremskridt i den grad udvikles </w:t>
      </w:r>
      <w:r w:rsidRPr="00D21F8C">
        <w:t>–</w:t>
      </w:r>
      <w:r>
        <w:t xml:space="preserve"> i denn</w:t>
      </w:r>
      <w:r w:rsidR="0064042B">
        <w:t xml:space="preserve">e udvikling ligger kimen til </w:t>
      </w:r>
      <w:r>
        <w:t>kvalitativ</w:t>
      </w:r>
      <w:r w:rsidR="00CD1284">
        <w:t xml:space="preserve">, bedre </w:t>
      </w:r>
      <w:r w:rsidRPr="00D21F8C">
        <w:t>undervisningsdifferentiering!</w:t>
      </w:r>
      <w:bookmarkEnd w:id="70"/>
      <w:r w:rsidR="00D07680">
        <w:br w:type="page"/>
      </w:r>
    </w:p>
    <w:p w14:paraId="086C09D7" w14:textId="77777777" w:rsidR="0061559D" w:rsidRPr="00CC7AF9" w:rsidRDefault="0061559D" w:rsidP="0061559D">
      <w:pPr>
        <w:pStyle w:val="Overskrift1"/>
      </w:pPr>
      <w:bookmarkStart w:id="72" w:name="_Toc208719204"/>
      <w:bookmarkStart w:id="73" w:name="_Toc216796655"/>
      <w:r w:rsidRPr="00CC7AF9">
        <w:t>Litteraturliste</w:t>
      </w:r>
      <w:bookmarkEnd w:id="72"/>
      <w:bookmarkEnd w:id="73"/>
    </w:p>
    <w:p w14:paraId="33C225CB" w14:textId="77777777" w:rsidR="0061559D" w:rsidRPr="00CC7AF9" w:rsidRDefault="0061559D" w:rsidP="0061559D">
      <w:pPr>
        <w:rPr>
          <w:b/>
        </w:rPr>
      </w:pPr>
    </w:p>
    <w:p w14:paraId="3A30A86D" w14:textId="77777777" w:rsidR="00725133" w:rsidRPr="00C71729" w:rsidRDefault="00725133" w:rsidP="00252B74">
      <w:r w:rsidRPr="00C71729">
        <w:t>Bisgaard, N. J.</w:t>
      </w:r>
      <w:r w:rsidR="00C71729" w:rsidRPr="00C71729">
        <w:t xml:space="preserve"> (2006): </w:t>
      </w:r>
      <w:r w:rsidR="00C71729">
        <w:rPr>
          <w:i/>
        </w:rPr>
        <w:t>Pædagogiske te</w:t>
      </w:r>
      <w:r w:rsidR="00C71729" w:rsidRPr="00C71729">
        <w:rPr>
          <w:i/>
        </w:rPr>
        <w:t>o</w:t>
      </w:r>
      <w:r w:rsidR="00C71729">
        <w:rPr>
          <w:i/>
        </w:rPr>
        <w:t>ri</w:t>
      </w:r>
      <w:r w:rsidR="00C71729" w:rsidRPr="00C71729">
        <w:rPr>
          <w:i/>
        </w:rPr>
        <w:t>er og dannelsesbegrebet</w:t>
      </w:r>
      <w:r w:rsidRPr="00C71729">
        <w:t xml:space="preserve"> </w:t>
      </w:r>
      <w:r w:rsidR="00C71729">
        <w:t xml:space="preserve">kapitel 1 </w:t>
      </w:r>
      <w:r w:rsidR="00C71729" w:rsidRPr="00C71729">
        <w:t xml:space="preserve">i </w:t>
      </w:r>
      <w:r w:rsidR="00C71729">
        <w:t>Pædagogiske teorier,</w:t>
      </w:r>
      <w:r w:rsidR="00C71729" w:rsidRPr="00C71729">
        <w:t xml:space="preserve"> Bisgaard, N. J. </w:t>
      </w:r>
      <w:r w:rsidRPr="00C71729">
        <w:t xml:space="preserve">&amp; Rasmussen, J. (red). </w:t>
      </w:r>
      <w:r w:rsidR="00C71729">
        <w:t xml:space="preserve">Billesø &amp; Baltzer, 4. udgave. </w:t>
      </w:r>
    </w:p>
    <w:p w14:paraId="77BA229B" w14:textId="77777777" w:rsidR="00725133" w:rsidRPr="00C71729" w:rsidRDefault="00725133" w:rsidP="00252B74"/>
    <w:p w14:paraId="3ACE7950" w14:textId="77777777" w:rsidR="00252B74" w:rsidRPr="00C71729" w:rsidRDefault="00252B74" w:rsidP="00252B74">
      <w:r w:rsidRPr="00C71729">
        <w:t xml:space="preserve">Brinkmann, S &amp; Tanggaard, L (2010): </w:t>
      </w:r>
      <w:r w:rsidRPr="00C71729">
        <w:rPr>
          <w:i/>
        </w:rPr>
        <w:t>Kvalitative metoder</w:t>
      </w:r>
      <w:r w:rsidRPr="00C71729">
        <w:t xml:space="preserve"> kapitel 1 &amp; 9</w:t>
      </w:r>
      <w:r w:rsidR="00C71729">
        <w:t xml:space="preserve">. Hans Reitzels forlag. </w:t>
      </w:r>
    </w:p>
    <w:p w14:paraId="1E10C636" w14:textId="77777777" w:rsidR="001D4C06" w:rsidRPr="00C71729" w:rsidRDefault="001D4C06" w:rsidP="00252B74"/>
    <w:p w14:paraId="0490B86C" w14:textId="77777777" w:rsidR="00D22230" w:rsidRPr="00C71729" w:rsidRDefault="001D4C06" w:rsidP="00252B74">
      <w:r w:rsidRPr="00C71729">
        <w:t>Brinkmann, S, Elkjær, B &amp; Rømer, T</w:t>
      </w:r>
      <w:r w:rsidR="00D22230" w:rsidRPr="00C71729">
        <w:t xml:space="preserve"> (2007)</w:t>
      </w:r>
      <w:r w:rsidRPr="00C71729">
        <w:t xml:space="preserve">: </w:t>
      </w:r>
      <w:r w:rsidRPr="00C71729">
        <w:rPr>
          <w:i/>
        </w:rPr>
        <w:t>Dewey i dag – en hå</w:t>
      </w:r>
      <w:r w:rsidR="00D22230" w:rsidRPr="00C71729">
        <w:rPr>
          <w:i/>
        </w:rPr>
        <w:t>ndsrækning til læreruddannelsen</w:t>
      </w:r>
      <w:r w:rsidRPr="00C71729">
        <w:t>. Unge Pædagoger nr. B 90.</w:t>
      </w:r>
    </w:p>
    <w:p w14:paraId="3EFFC08E" w14:textId="77777777" w:rsidR="00D22230" w:rsidRPr="00C71729" w:rsidRDefault="00D22230" w:rsidP="00252B74"/>
    <w:p w14:paraId="748ADFB3" w14:textId="77777777" w:rsidR="00252B74" w:rsidRPr="00C71729" w:rsidRDefault="00D22230" w:rsidP="00252B74">
      <w:r w:rsidRPr="00C71729">
        <w:t xml:space="preserve">Brinkmann, S (2006): </w:t>
      </w:r>
      <w:r w:rsidRPr="00C71729">
        <w:rPr>
          <w:i/>
        </w:rPr>
        <w:t xml:space="preserve">John Dewey – En introduktion. </w:t>
      </w:r>
      <w:r w:rsidRPr="00C71729">
        <w:t>Hans Reitzels Forlag. Kap. 1, 3, 7, 8</w:t>
      </w:r>
      <w:r w:rsidRPr="00C71729">
        <w:rPr>
          <w:i/>
        </w:rPr>
        <w:t xml:space="preserve"> </w:t>
      </w:r>
      <w:r w:rsidR="001D4C06" w:rsidRPr="00C71729">
        <w:t xml:space="preserve"> </w:t>
      </w:r>
    </w:p>
    <w:p w14:paraId="0EB4C73F" w14:textId="77777777" w:rsidR="00275FEE" w:rsidRDefault="00275FEE" w:rsidP="00275FEE">
      <w:pPr>
        <w:spacing w:before="100" w:beforeAutospacing="1" w:after="100" w:afterAutospacing="1" w:line="276" w:lineRule="auto"/>
        <w:jc w:val="both"/>
      </w:pPr>
      <w:r w:rsidRPr="00A319C4">
        <w:t>Dale, L</w:t>
      </w:r>
      <w:r>
        <w:t>. E. (1998):</w:t>
      </w:r>
      <w:r w:rsidRPr="00A319C4">
        <w:t xml:space="preserve"> </w:t>
      </w:r>
      <w:r w:rsidRPr="00A319C4">
        <w:rPr>
          <w:i/>
        </w:rPr>
        <w:t>”Pædagogik og professionalitet”</w:t>
      </w:r>
      <w:r w:rsidRPr="00A319C4">
        <w:t xml:space="preserve"> Klim Forlag 1998. Artiklen </w:t>
      </w:r>
      <w:r w:rsidRPr="00A319C4">
        <w:rPr>
          <w:i/>
        </w:rPr>
        <w:t>"Didaktisk rationalitet"</w:t>
      </w:r>
      <w:r w:rsidRPr="00A319C4">
        <w:t xml:space="preserve"> udgør et kapitel i bogen Kap. 3 s. 49-77: Didaktisk rationalitet – tre kompetenceniveauer i en moderne skole. </w:t>
      </w:r>
    </w:p>
    <w:p w14:paraId="484C810C" w14:textId="77777777" w:rsidR="00252B74" w:rsidRPr="00C71729" w:rsidRDefault="00252B74" w:rsidP="00252B74">
      <w:pPr>
        <w:rPr>
          <w:i/>
        </w:rPr>
      </w:pPr>
      <w:r w:rsidRPr="00C71729">
        <w:t>Dewey, J.</w:t>
      </w:r>
      <w:r w:rsidR="00D22230" w:rsidRPr="00C71729">
        <w:t xml:space="preserve"> (1969)</w:t>
      </w:r>
      <w:r w:rsidRPr="00C71729">
        <w:t xml:space="preserve">: </w:t>
      </w:r>
      <w:r w:rsidRPr="00C71729">
        <w:rPr>
          <w:i/>
        </w:rPr>
        <w:t>Erfaring og opdragelse</w:t>
      </w:r>
      <w:r w:rsidRPr="00C71729">
        <w:t xml:space="preserve">. In: </w:t>
      </w:r>
      <w:r w:rsidRPr="00C71729">
        <w:rPr>
          <w:i/>
        </w:rPr>
        <w:t>De store tænkere.</w:t>
      </w:r>
      <w:r w:rsidRPr="00C71729">
        <w:t xml:space="preserve"> </w:t>
      </w:r>
      <w:r w:rsidRPr="00C71729">
        <w:rPr>
          <w:i/>
        </w:rPr>
        <w:t>Redaktion af Hartnack &amp; Sløk. Berlingske forlag. S. 202-218</w:t>
      </w:r>
    </w:p>
    <w:p w14:paraId="39FF75F0" w14:textId="77777777" w:rsidR="00DA5DDD" w:rsidRPr="00C71729" w:rsidRDefault="00DA5DDD" w:rsidP="00252B74">
      <w:pPr>
        <w:rPr>
          <w:i/>
        </w:rPr>
      </w:pPr>
    </w:p>
    <w:p w14:paraId="185C4418" w14:textId="77777777" w:rsidR="00DA5DDD" w:rsidRPr="00C71729" w:rsidRDefault="00DA5DDD" w:rsidP="00252B74">
      <w:r w:rsidRPr="00C71729">
        <w:t xml:space="preserve">Dewey, J. (2005): Demokrati og uddannelse (1980). Forlaget Klim. Kap. Indledning, evt. kap 13, 14.  </w:t>
      </w:r>
    </w:p>
    <w:p w14:paraId="26AD0045" w14:textId="77777777" w:rsidR="00252B74" w:rsidRPr="00C71729" w:rsidRDefault="00252B74" w:rsidP="00252B74">
      <w:pPr>
        <w:rPr>
          <w:i/>
        </w:rPr>
      </w:pPr>
    </w:p>
    <w:p w14:paraId="55F02FB5" w14:textId="77777777" w:rsidR="00D22230" w:rsidRPr="00C71729" w:rsidRDefault="00A65276" w:rsidP="0061559D">
      <w:pPr>
        <w:outlineLvl w:val="0"/>
      </w:pPr>
      <w:r w:rsidRPr="00C71729">
        <w:t xml:space="preserve">Egelund, N. (Red.) (2010): </w:t>
      </w:r>
      <w:r w:rsidRPr="00C71729">
        <w:rPr>
          <w:i/>
        </w:rPr>
        <w:t xml:space="preserve">Undervisningsdifferentiering – status og fremblik. </w:t>
      </w:r>
      <w:r w:rsidRPr="00C71729">
        <w:t>Dafolo Forlag</w:t>
      </w:r>
      <w:r w:rsidR="00D22230" w:rsidRPr="00C71729">
        <w:t xml:space="preserve">. </w:t>
      </w:r>
    </w:p>
    <w:p w14:paraId="7A630805" w14:textId="77777777" w:rsidR="00D22230" w:rsidRPr="00C71729" w:rsidRDefault="00D22230" w:rsidP="0061559D">
      <w:pPr>
        <w:outlineLvl w:val="0"/>
      </w:pPr>
    </w:p>
    <w:p w14:paraId="44379CC8" w14:textId="77777777" w:rsidR="009E3A7F" w:rsidRPr="00C71729" w:rsidRDefault="009E3A7F" w:rsidP="009E3A7F">
      <w:pPr>
        <w:spacing w:line="360" w:lineRule="auto"/>
      </w:pPr>
      <w:r w:rsidRPr="00C71729">
        <w:t xml:space="preserve">Hansen, B. G. &amp; Tams, A (red.) (2006) </w:t>
      </w:r>
      <w:r w:rsidRPr="00C71729">
        <w:rPr>
          <w:i/>
        </w:rPr>
        <w:t>”Almen didaktik – Relationer mellem undervisning og læring</w:t>
      </w:r>
      <w:r w:rsidRPr="00C71729">
        <w:t xml:space="preserve">.” Billesø &amp; Baltzer. Artiklen </w:t>
      </w:r>
      <w:r w:rsidRPr="00C71729">
        <w:rPr>
          <w:i/>
        </w:rPr>
        <w:t>”Undervisningsdifferentiering og rummelighed i skolen”</w:t>
      </w:r>
      <w:r w:rsidRPr="00C71729">
        <w:t xml:space="preserve"> af  Christian Quvang udgør et kapitel i bogen. Kap. 11</w:t>
      </w:r>
    </w:p>
    <w:p w14:paraId="24866CF7" w14:textId="77777777" w:rsidR="004458ED" w:rsidRPr="00C71729" w:rsidRDefault="004458ED" w:rsidP="0061559D">
      <w:pPr>
        <w:outlineLvl w:val="0"/>
      </w:pPr>
    </w:p>
    <w:p w14:paraId="540EFE12" w14:textId="77777777" w:rsidR="0061559D" w:rsidRPr="00C71729" w:rsidRDefault="0061559D" w:rsidP="0061559D">
      <w:pPr>
        <w:outlineLvl w:val="0"/>
      </w:pPr>
      <w:r w:rsidRPr="00C71729">
        <w:t xml:space="preserve">Hermansen, M. (2001), </w:t>
      </w:r>
      <w:r w:rsidRPr="00C71729">
        <w:rPr>
          <w:i/>
        </w:rPr>
        <w:t>Læringens univers</w:t>
      </w:r>
      <w:r w:rsidRPr="00C71729">
        <w:t>. Klim Århus s. 92 – 98</w:t>
      </w:r>
    </w:p>
    <w:p w14:paraId="5E35D72C" w14:textId="77777777" w:rsidR="00432D92" w:rsidRPr="00C71729" w:rsidRDefault="00432D92" w:rsidP="0061559D">
      <w:pPr>
        <w:outlineLvl w:val="0"/>
      </w:pPr>
    </w:p>
    <w:p w14:paraId="528C9CA2" w14:textId="77777777" w:rsidR="00432D92" w:rsidRPr="00C71729" w:rsidRDefault="00432D92" w:rsidP="0061559D">
      <w:pPr>
        <w:outlineLvl w:val="0"/>
      </w:pPr>
      <w:r w:rsidRPr="00C71729">
        <w:t xml:space="preserve">Hildebrandt, S &amp; Fibæk Laursen, P (2009), </w:t>
      </w:r>
      <w:r w:rsidRPr="00C71729">
        <w:rPr>
          <w:i/>
        </w:rPr>
        <w:t xml:space="preserve">Når klokken ringer ud – opgør med industrisamfundets skole, </w:t>
      </w:r>
      <w:r w:rsidRPr="00C71729">
        <w:t>Gyldendal</w:t>
      </w:r>
    </w:p>
    <w:p w14:paraId="7761D109" w14:textId="77777777" w:rsidR="0061559D" w:rsidRPr="00C71729" w:rsidRDefault="0061559D" w:rsidP="0061559D">
      <w:pPr>
        <w:rPr>
          <w:b/>
        </w:rPr>
      </w:pPr>
    </w:p>
    <w:p w14:paraId="7E9D2C78" w14:textId="77777777" w:rsidR="0061559D" w:rsidRPr="00C71729" w:rsidRDefault="0061559D" w:rsidP="0061559D">
      <w:r w:rsidRPr="00C71729">
        <w:t xml:space="preserve">Illeris, K. (2000), </w:t>
      </w:r>
      <w:r w:rsidRPr="00C71729">
        <w:rPr>
          <w:i/>
        </w:rPr>
        <w:t>Læring – aktuel læringsteori i spændingsfeltet mellem Piaget, Freud og Marx</w:t>
      </w:r>
      <w:r w:rsidRPr="00C71729">
        <w:t>, Roskilde Universitetsforlag</w:t>
      </w:r>
      <w:r w:rsidR="0045761F" w:rsidRPr="00C71729">
        <w:t xml:space="preserve">. </w:t>
      </w:r>
    </w:p>
    <w:p w14:paraId="6EBFEE81" w14:textId="77777777" w:rsidR="00B35858" w:rsidRPr="00C71729" w:rsidRDefault="00B35858" w:rsidP="0061559D"/>
    <w:p w14:paraId="542DAEE4" w14:textId="77777777" w:rsidR="00252B74" w:rsidRPr="00C71729" w:rsidRDefault="00252B74" w:rsidP="0061559D">
      <w:r w:rsidRPr="00C71729">
        <w:t xml:space="preserve">Illeris, K. (2000), </w:t>
      </w:r>
      <w:r w:rsidRPr="00C71729">
        <w:rPr>
          <w:i/>
        </w:rPr>
        <w:t>Tekster om</w:t>
      </w:r>
      <w:r w:rsidRPr="00C71729">
        <w:t xml:space="preserve"> </w:t>
      </w:r>
      <w:r w:rsidRPr="00C71729">
        <w:rPr>
          <w:i/>
        </w:rPr>
        <w:t xml:space="preserve">Læring – (Hvad er læring? Af Carl R. Rogers). </w:t>
      </w:r>
      <w:r w:rsidRPr="00C71729">
        <w:t>Roskilde Universitetsforlag. Side 115 – 119</w:t>
      </w:r>
    </w:p>
    <w:p w14:paraId="779B4D8C" w14:textId="77777777" w:rsidR="00B14CCA" w:rsidRPr="00C71729" w:rsidRDefault="00B14CCA" w:rsidP="0061559D"/>
    <w:p w14:paraId="1BFAE335" w14:textId="77777777" w:rsidR="00B14CCA" w:rsidRPr="00C71729" w:rsidRDefault="00B14CCA" w:rsidP="0061559D">
      <w:r w:rsidRPr="00C71729">
        <w:t xml:space="preserve">Illeris, K (2007), </w:t>
      </w:r>
      <w:r w:rsidRPr="00C71729">
        <w:rPr>
          <w:i/>
        </w:rPr>
        <w:t>Læringsteorier – 6 aktuelle forståelser</w:t>
      </w:r>
      <w:r w:rsidR="00A23E5F" w:rsidRPr="00C71729">
        <w:rPr>
          <w:i/>
        </w:rPr>
        <w:t>,</w:t>
      </w:r>
      <w:r w:rsidRPr="00C71729">
        <w:rPr>
          <w:i/>
        </w:rPr>
        <w:t xml:space="preserve"> </w:t>
      </w:r>
      <w:r w:rsidRPr="00C71729">
        <w:t>Roskilde Universitetsforlag.</w:t>
      </w:r>
    </w:p>
    <w:p w14:paraId="02EB18BD" w14:textId="77777777" w:rsidR="0061559D" w:rsidRPr="00C71729" w:rsidRDefault="0061559D" w:rsidP="0061559D"/>
    <w:p w14:paraId="1020ABC8" w14:textId="77777777" w:rsidR="00485453" w:rsidRPr="00C71729" w:rsidRDefault="00275FEE" w:rsidP="0061559D">
      <w:r>
        <w:t>Pahuus, M.</w:t>
      </w:r>
      <w:r w:rsidR="00485453" w:rsidRPr="00C71729">
        <w:t xml:space="preserve"> (2007), </w:t>
      </w:r>
      <w:r w:rsidR="00485453" w:rsidRPr="00C71729">
        <w:rPr>
          <w:i/>
        </w:rPr>
        <w:t xml:space="preserve">Læring i et humanistisk perspektiv. </w:t>
      </w:r>
      <w:r w:rsidR="00485453" w:rsidRPr="00C71729">
        <w:t>I: Tom Ritchie (red). Tekster om læring. Billesøe &amp; Baltzer</w:t>
      </w:r>
    </w:p>
    <w:p w14:paraId="506AD613" w14:textId="77777777" w:rsidR="00485453" w:rsidRPr="00C71729" w:rsidRDefault="00485453" w:rsidP="0061559D"/>
    <w:p w14:paraId="2DA36D25" w14:textId="77777777" w:rsidR="00BB2075" w:rsidRPr="00C71729" w:rsidRDefault="00275FEE" w:rsidP="0061559D">
      <w:r>
        <w:t>Klafki, W.</w:t>
      </w:r>
      <w:r w:rsidR="00BB2075" w:rsidRPr="00C71729">
        <w:t xml:space="preserve"> (2011), </w:t>
      </w:r>
      <w:r w:rsidR="00BB2075" w:rsidRPr="00C71729">
        <w:rPr>
          <w:i/>
        </w:rPr>
        <w:t xml:space="preserve">Dannelsesteori og didaktik – nye studier, </w:t>
      </w:r>
      <w:r w:rsidR="00BB2075" w:rsidRPr="00C71729">
        <w:t>s. 209-250. 3.udgave, 1. Oplag, Forlaget Klim</w:t>
      </w:r>
    </w:p>
    <w:p w14:paraId="719F00E6" w14:textId="77777777" w:rsidR="00BB2075" w:rsidRPr="00C71729" w:rsidRDefault="00BB2075" w:rsidP="0061559D"/>
    <w:p w14:paraId="7BF27D4C" w14:textId="77777777" w:rsidR="00D22230" w:rsidRPr="00C71729" w:rsidRDefault="00D22230" w:rsidP="0061559D">
      <w:r w:rsidRPr="00C71729">
        <w:t xml:space="preserve">Kristensen, H.J. &amp; Laursen, P.F (Red.) (2011): </w:t>
      </w:r>
      <w:r w:rsidRPr="00C71729">
        <w:rPr>
          <w:i/>
        </w:rPr>
        <w:t xml:space="preserve">Gyldendals pædagogikhåndbog – otte tilgange til pædagogik. </w:t>
      </w:r>
      <w:r w:rsidRPr="00C71729">
        <w:t>Gyldendal</w:t>
      </w:r>
      <w:r w:rsidRPr="00C71729">
        <w:rPr>
          <w:i/>
        </w:rPr>
        <w:t xml:space="preserve"> </w:t>
      </w:r>
      <w:r w:rsidR="00221BB0" w:rsidRPr="00C71729">
        <w:t xml:space="preserve">kap. </w:t>
      </w:r>
      <w:r w:rsidR="00746246" w:rsidRPr="00C71729">
        <w:t xml:space="preserve">2.1, </w:t>
      </w:r>
      <w:r w:rsidR="00221BB0" w:rsidRPr="00C71729">
        <w:t>3.3, 8.4</w:t>
      </w:r>
    </w:p>
    <w:p w14:paraId="20BDD5A8" w14:textId="77777777" w:rsidR="00D22230" w:rsidRPr="00C71729" w:rsidRDefault="00D22230" w:rsidP="0061559D"/>
    <w:p w14:paraId="2DBA4A0D" w14:textId="77777777" w:rsidR="00AF5B5E" w:rsidRDefault="0061559D" w:rsidP="0061559D">
      <w:r w:rsidRPr="00C71729">
        <w:t xml:space="preserve">Kvale, S. (1997), </w:t>
      </w:r>
      <w:r w:rsidRPr="00C71729">
        <w:rPr>
          <w:i/>
        </w:rPr>
        <w:t>InterView. En introduktion til det kvalitative forskningsinterview</w:t>
      </w:r>
      <w:r w:rsidRPr="00C71729">
        <w:t>. Hans Reitzels Forlag.</w:t>
      </w:r>
    </w:p>
    <w:p w14:paraId="5EB79B27" w14:textId="77777777" w:rsidR="00C71729" w:rsidRPr="00C71729" w:rsidRDefault="00C71729" w:rsidP="0061559D"/>
    <w:p w14:paraId="44C81D7B" w14:textId="77777777" w:rsidR="003A6F00" w:rsidRPr="00C71729" w:rsidRDefault="00275FEE" w:rsidP="003A6F00">
      <w:r>
        <w:t>Laursen, P.</w:t>
      </w:r>
      <w:r w:rsidR="003A6F00" w:rsidRPr="00C71729">
        <w:t xml:space="preserve"> Fibæk </w:t>
      </w:r>
      <w:r w:rsidR="003A6F00" w:rsidRPr="00C71729">
        <w:rPr>
          <w:i/>
        </w:rPr>
        <w:t>”Fleksibel Skole”.</w:t>
      </w:r>
      <w:r w:rsidR="003A6F00" w:rsidRPr="00C71729">
        <w:t xml:space="preserve"> 1.udgave, 1. oplag 2006. Gyldendal</w:t>
      </w:r>
    </w:p>
    <w:p w14:paraId="4C1FCA41" w14:textId="77777777" w:rsidR="003A6F00" w:rsidRPr="00C71729" w:rsidRDefault="003A6F00" w:rsidP="003A6F00"/>
    <w:p w14:paraId="7A9EFFE5" w14:textId="77777777" w:rsidR="0061559D" w:rsidRPr="00C71729" w:rsidRDefault="00275FEE" w:rsidP="0061559D">
      <w:r>
        <w:t>Laursen, P.</w:t>
      </w:r>
      <w:r w:rsidR="003A6F00" w:rsidRPr="00C71729">
        <w:t xml:space="preserve"> Fibæk. </w:t>
      </w:r>
      <w:r w:rsidR="003A6F00" w:rsidRPr="00C71729">
        <w:rPr>
          <w:i/>
        </w:rPr>
        <w:t xml:space="preserve">”Hvordan skal man tænke om undervisning? </w:t>
      </w:r>
      <w:r w:rsidR="003A6F00" w:rsidRPr="00C71729">
        <w:t>i Didaktik og kognition: En grundbog. Gyldendal 1999 (i kompendium)</w:t>
      </w:r>
    </w:p>
    <w:p w14:paraId="40CBDDB1" w14:textId="77777777" w:rsidR="003A6F00" w:rsidRPr="00C71729" w:rsidRDefault="003A6F00" w:rsidP="0061559D"/>
    <w:p w14:paraId="68049F8C" w14:textId="77777777" w:rsidR="003A6F00" w:rsidRPr="00C71729" w:rsidRDefault="00275FEE" w:rsidP="003A6F00">
      <w:pPr>
        <w:rPr>
          <w:i/>
        </w:rPr>
      </w:pPr>
      <w:r>
        <w:t>Nielsen, B. &amp; Wørts, L.</w:t>
      </w:r>
      <w:r w:rsidR="003A6F00" w:rsidRPr="00C71729">
        <w:t xml:space="preserve"> ”</w:t>
      </w:r>
      <w:r w:rsidR="003A6F00" w:rsidRPr="00C71729">
        <w:rPr>
          <w:i/>
        </w:rPr>
        <w:t xml:space="preserve">Teamets arbejde med holddannelse og undervisningsdifferentiering” . </w:t>
      </w:r>
      <w:r w:rsidR="003A6F00" w:rsidRPr="00C71729">
        <w:t>Kroghs forlag 2005</w:t>
      </w:r>
      <w:r w:rsidR="003A6F00" w:rsidRPr="00C71729">
        <w:rPr>
          <w:i/>
        </w:rPr>
        <w:t xml:space="preserve"> </w:t>
      </w:r>
    </w:p>
    <w:p w14:paraId="1469AC4F" w14:textId="77777777" w:rsidR="003A6F00" w:rsidRPr="00C71729" w:rsidRDefault="003A6F00" w:rsidP="0061559D"/>
    <w:p w14:paraId="3503FC23" w14:textId="77777777" w:rsidR="004458ED" w:rsidRPr="00C71729" w:rsidRDefault="004458ED" w:rsidP="0061559D">
      <w:r w:rsidRPr="00C71729">
        <w:t xml:space="preserve">Rasmussen, J (1996) </w:t>
      </w:r>
      <w:r w:rsidRPr="00C71729">
        <w:rPr>
          <w:i/>
        </w:rPr>
        <w:t xml:space="preserve">Socialisering og læring i det refleksivt moderne, </w:t>
      </w:r>
      <w:r w:rsidRPr="00C71729">
        <w:t>Unge Pædagoger</w:t>
      </w:r>
      <w:r w:rsidRPr="00C71729">
        <w:rPr>
          <w:i/>
        </w:rPr>
        <w:t xml:space="preserve">. </w:t>
      </w:r>
    </w:p>
    <w:p w14:paraId="74EC8F59" w14:textId="77777777" w:rsidR="004458ED" w:rsidRPr="00C71729" w:rsidRDefault="004458ED" w:rsidP="0061559D"/>
    <w:p w14:paraId="324431DC" w14:textId="77777777" w:rsidR="0061559D" w:rsidRPr="00C71729" w:rsidRDefault="0061559D" w:rsidP="0061559D">
      <w:r w:rsidRPr="00C71729">
        <w:t xml:space="preserve">Rogers C.(1994) </w:t>
      </w:r>
      <w:r w:rsidRPr="00C71729">
        <w:rPr>
          <w:i/>
        </w:rPr>
        <w:t>Hvad er læring</w:t>
      </w:r>
      <w:r w:rsidRPr="00C71729">
        <w:t xml:space="preserve">, i Illeris, K. (2000), </w:t>
      </w:r>
      <w:r w:rsidRPr="00C71729">
        <w:rPr>
          <w:i/>
        </w:rPr>
        <w:t>Tekster til læring</w:t>
      </w:r>
      <w:r w:rsidRPr="00C71729">
        <w:t>, Roskilde Universitetsforlag</w:t>
      </w:r>
    </w:p>
    <w:p w14:paraId="7D398761" w14:textId="77777777" w:rsidR="0061559D" w:rsidRPr="00C71729" w:rsidRDefault="0061559D" w:rsidP="0061559D"/>
    <w:p w14:paraId="230B98DD" w14:textId="77777777" w:rsidR="00D22230" w:rsidRPr="00C71729" w:rsidRDefault="001951CF" w:rsidP="0061559D">
      <w:pPr>
        <w:outlineLvl w:val="0"/>
      </w:pPr>
      <w:r w:rsidRPr="00C71729">
        <w:t>Rømer, T</w:t>
      </w:r>
      <w:r w:rsidR="00275FEE">
        <w:t>.</w:t>
      </w:r>
      <w:r w:rsidRPr="00C71729">
        <w:t xml:space="preserve"> Aastrup (2005): </w:t>
      </w:r>
      <w:r w:rsidRPr="00C71729">
        <w:rPr>
          <w:i/>
        </w:rPr>
        <w:t xml:space="preserve">At lære </w:t>
      </w:r>
      <w:r w:rsidRPr="00C71729">
        <w:t>noget</w:t>
      </w:r>
      <w:r w:rsidRPr="00C71729">
        <w:rPr>
          <w:i/>
        </w:rPr>
        <w:t xml:space="preserve"> i en verden uden gelænder, </w:t>
      </w:r>
      <w:r w:rsidR="009113E7" w:rsidRPr="00C71729">
        <w:t>Danmarks Pædagogiske Universitets Forlag</w:t>
      </w:r>
    </w:p>
    <w:p w14:paraId="0EF41D3F" w14:textId="77777777" w:rsidR="00C2394A" w:rsidRPr="00C71729" w:rsidRDefault="00C2394A" w:rsidP="0061559D">
      <w:pPr>
        <w:outlineLvl w:val="0"/>
      </w:pPr>
    </w:p>
    <w:p w14:paraId="4612ADE3" w14:textId="77777777" w:rsidR="004548C4" w:rsidRPr="00C71729" w:rsidRDefault="004548C4" w:rsidP="0061559D">
      <w:pPr>
        <w:outlineLvl w:val="0"/>
      </w:pPr>
      <w:r w:rsidRPr="00C71729">
        <w:t xml:space="preserve">Sauer, Niels Chr. i Schmidt, E (Red.) (1996): </w:t>
      </w:r>
      <w:r w:rsidRPr="00C71729">
        <w:rPr>
          <w:i/>
        </w:rPr>
        <w:t>Folkeskolens krebsegang – Befri læreren!</w:t>
      </w:r>
      <w:r w:rsidRPr="00C71729">
        <w:t xml:space="preserve"> Forlaget Fjordager.  </w:t>
      </w:r>
    </w:p>
    <w:p w14:paraId="55A5B98D" w14:textId="77777777" w:rsidR="004548C4" w:rsidRPr="00C71729" w:rsidRDefault="004548C4" w:rsidP="0061559D">
      <w:pPr>
        <w:outlineLvl w:val="0"/>
      </w:pPr>
    </w:p>
    <w:p w14:paraId="51CC3921" w14:textId="77777777" w:rsidR="00D22230" w:rsidRPr="00C71729" w:rsidRDefault="00D22230" w:rsidP="0061559D">
      <w:pPr>
        <w:outlineLvl w:val="0"/>
      </w:pPr>
      <w:r w:rsidRPr="00C71729">
        <w:t xml:space="preserve">Schwartz, I. (2003): </w:t>
      </w:r>
      <w:r w:rsidRPr="00C71729">
        <w:rPr>
          <w:i/>
        </w:rPr>
        <w:t xml:space="preserve">Fortællinger fra praksis – om livshistorier og pædagogik. </w:t>
      </w:r>
      <w:r w:rsidRPr="00C71729">
        <w:t>Hans Reitzels forlag.  Kap. 12, 13.</w:t>
      </w:r>
    </w:p>
    <w:p w14:paraId="22B877D7" w14:textId="77777777" w:rsidR="00D22230" w:rsidRPr="00C71729" w:rsidRDefault="00D22230" w:rsidP="0061559D">
      <w:pPr>
        <w:outlineLvl w:val="0"/>
      </w:pPr>
    </w:p>
    <w:p w14:paraId="19DA2636" w14:textId="77777777" w:rsidR="00C2394A" w:rsidRPr="00C71729" w:rsidRDefault="00C2394A" w:rsidP="0061559D">
      <w:pPr>
        <w:outlineLvl w:val="0"/>
      </w:pPr>
      <w:r w:rsidRPr="00C71729">
        <w:t>Thisted, J</w:t>
      </w:r>
      <w:r w:rsidR="006471E7">
        <w:t>.</w:t>
      </w:r>
      <w:r w:rsidRPr="00C71729">
        <w:t xml:space="preserve"> (2010), </w:t>
      </w:r>
      <w:r w:rsidRPr="00C71729">
        <w:rPr>
          <w:i/>
        </w:rPr>
        <w:t xml:space="preserve">Forskningsmetode i praksis. </w:t>
      </w:r>
      <w:r w:rsidRPr="00C71729">
        <w:t xml:space="preserve">Munksgaard Danmark </w:t>
      </w:r>
    </w:p>
    <w:p w14:paraId="60F89472" w14:textId="77777777" w:rsidR="003A6F00" w:rsidRDefault="003A6F00" w:rsidP="0061559D">
      <w:pPr>
        <w:outlineLvl w:val="0"/>
      </w:pPr>
    </w:p>
    <w:p w14:paraId="3B63C769" w14:textId="77777777" w:rsidR="006471E7" w:rsidRPr="00980BA8" w:rsidRDefault="006471E7" w:rsidP="006471E7">
      <w:pPr>
        <w:outlineLvl w:val="0"/>
        <w:rPr>
          <w:i/>
        </w:rPr>
      </w:pPr>
      <w:r>
        <w:t xml:space="preserve">Wenger, E. (2003) </w:t>
      </w:r>
      <w:r>
        <w:rPr>
          <w:i/>
        </w:rPr>
        <w:t>Situeret læring – Og andre tekster. (En social teori om læring &amp; Læring)</w:t>
      </w:r>
      <w:r>
        <w:t xml:space="preserve"> i Wenger &amp; Lave, Hans Reitzels Forlag. </w:t>
      </w:r>
    </w:p>
    <w:p w14:paraId="7DE5D37E" w14:textId="77777777" w:rsidR="00B14CCA" w:rsidRDefault="00B14CCA" w:rsidP="000E1F3D"/>
    <w:p w14:paraId="74EF8C7F" w14:textId="77777777" w:rsidR="00C63F9D" w:rsidRPr="008D774C" w:rsidRDefault="00C63F9D" w:rsidP="000E1F3D">
      <w:pPr>
        <w:rPr>
          <w:u w:val="single"/>
        </w:rPr>
      </w:pPr>
      <w:r w:rsidRPr="008D774C">
        <w:rPr>
          <w:u w:val="single"/>
        </w:rPr>
        <w:t>Rapporter:</w:t>
      </w:r>
    </w:p>
    <w:p w14:paraId="24EDCA91" w14:textId="77777777" w:rsidR="00C63F9D" w:rsidRDefault="00C63F9D" w:rsidP="000E1F3D"/>
    <w:p w14:paraId="5180DBD7" w14:textId="77777777" w:rsidR="00D3657D" w:rsidRDefault="00D3657D" w:rsidP="000E1F3D">
      <w:r>
        <w:t>Undervisningsministeriet</w:t>
      </w:r>
      <w:r w:rsidR="00167895">
        <w:t xml:space="preserve"> (1998)</w:t>
      </w:r>
      <w:r>
        <w:t xml:space="preserve">: </w:t>
      </w:r>
      <w:r w:rsidR="00167895">
        <w:rPr>
          <w:i/>
        </w:rPr>
        <w:t>Inspiration til undervisningsdifferentiering</w:t>
      </w:r>
      <w:r>
        <w:t xml:space="preserve"> </w:t>
      </w:r>
    </w:p>
    <w:p w14:paraId="577EA5AA" w14:textId="77777777" w:rsidR="0012268F" w:rsidRDefault="0012268F" w:rsidP="000E1F3D"/>
    <w:p w14:paraId="30A64D71" w14:textId="77777777" w:rsidR="0012268F" w:rsidRDefault="0012268F" w:rsidP="000E1F3D">
      <w:pPr>
        <w:rPr>
          <w:i/>
        </w:rPr>
      </w:pPr>
      <w:r>
        <w:t xml:space="preserve">Danmarks Evalueringsinstitut (2004): </w:t>
      </w:r>
      <w:r>
        <w:rPr>
          <w:i/>
        </w:rPr>
        <w:t>Undervisningsdifferentiering i folkeskolen</w:t>
      </w:r>
    </w:p>
    <w:p w14:paraId="76F5A3FE" w14:textId="77777777" w:rsidR="0012268F" w:rsidRDefault="0012268F" w:rsidP="000E1F3D">
      <w:pPr>
        <w:rPr>
          <w:i/>
        </w:rPr>
      </w:pPr>
    </w:p>
    <w:p w14:paraId="48A12D1A" w14:textId="77777777" w:rsidR="0012268F" w:rsidRDefault="0012268F" w:rsidP="0012268F">
      <w:pPr>
        <w:rPr>
          <w:i/>
        </w:rPr>
      </w:pPr>
      <w:r>
        <w:t xml:space="preserve">Danmarks Evalueringsinstitut (2004): </w:t>
      </w:r>
      <w:r>
        <w:rPr>
          <w:i/>
        </w:rPr>
        <w:t>Undervisningsdifferentiering i folkeskolen – Brugerundersøgelse blandt dansklærere på mellemtrinnet</w:t>
      </w:r>
    </w:p>
    <w:p w14:paraId="6A4C1296" w14:textId="77777777" w:rsidR="0012268F" w:rsidRPr="0012268F" w:rsidRDefault="0012268F" w:rsidP="000E1F3D"/>
    <w:p w14:paraId="03720406" w14:textId="77777777" w:rsidR="00B14CCA" w:rsidRDefault="0012268F" w:rsidP="000E1F3D">
      <w:pPr>
        <w:rPr>
          <w:i/>
        </w:rPr>
      </w:pPr>
      <w:r>
        <w:t>Danmarks Evalueringsinstitut (2004):</w:t>
      </w:r>
      <w:r w:rsidR="001B16A8">
        <w:t xml:space="preserve"> </w:t>
      </w:r>
      <w:r w:rsidR="001B16A8">
        <w:rPr>
          <w:i/>
        </w:rPr>
        <w:t>Erfaringer fra New York – Bilag til evalueringen af undervisningsdifferentiering i folkeskolen</w:t>
      </w:r>
    </w:p>
    <w:p w14:paraId="48111380" w14:textId="77777777" w:rsidR="001B16A8" w:rsidRDefault="001B16A8" w:rsidP="000E1F3D">
      <w:pPr>
        <w:rPr>
          <w:i/>
        </w:rPr>
      </w:pPr>
    </w:p>
    <w:p w14:paraId="5225ED9D" w14:textId="77777777" w:rsidR="001B16A8" w:rsidRDefault="001B16A8" w:rsidP="000E1F3D">
      <w:pPr>
        <w:rPr>
          <w:i/>
        </w:rPr>
      </w:pPr>
      <w:r>
        <w:t xml:space="preserve">Danmarks Evalueringsinstitut (2011): </w:t>
      </w:r>
      <w:r>
        <w:rPr>
          <w:i/>
        </w:rPr>
        <w:t xml:space="preserve">Undervisningsdifferentiering som bærende pædagogisk princip – En evaluering af sammenhænge mellem evalueringsfaglighed og differentieret undervisning. </w:t>
      </w:r>
    </w:p>
    <w:p w14:paraId="14199141" w14:textId="77777777" w:rsidR="001B16A8" w:rsidRDefault="001B16A8" w:rsidP="000E1F3D">
      <w:pPr>
        <w:rPr>
          <w:i/>
        </w:rPr>
      </w:pPr>
    </w:p>
    <w:p w14:paraId="33E62FB3" w14:textId="77777777" w:rsidR="001B16A8" w:rsidRPr="001B16A8" w:rsidRDefault="001B16A8" w:rsidP="000E1F3D">
      <w:r>
        <w:t xml:space="preserve">Danmarks Evalueringsinstitut (2011): </w:t>
      </w:r>
      <w:r>
        <w:rPr>
          <w:i/>
        </w:rPr>
        <w:t>Talrapport til Undervisningsdifferentiering som bærende pædagogiske princip</w:t>
      </w:r>
      <w:r>
        <w:tab/>
      </w:r>
    </w:p>
    <w:p w14:paraId="20C0ABA3" w14:textId="77777777" w:rsidR="000E1F3D" w:rsidRPr="00E02BF1" w:rsidRDefault="000E1F3D" w:rsidP="000E1F3D">
      <w:pPr>
        <w:spacing w:line="360" w:lineRule="auto"/>
        <w:rPr>
          <w:rFonts w:ascii="Garamond" w:hAnsi="Garamond"/>
        </w:rPr>
      </w:pPr>
    </w:p>
    <w:p w14:paraId="1A855C3E" w14:textId="77777777" w:rsidR="00B534F8" w:rsidRDefault="00B534F8" w:rsidP="00C40FB1">
      <w:pPr>
        <w:rPr>
          <w:u w:val="single"/>
        </w:rPr>
      </w:pPr>
    </w:p>
    <w:p w14:paraId="093069B4" w14:textId="77777777" w:rsidR="008D774C" w:rsidRPr="00C55E93" w:rsidRDefault="00C55E93" w:rsidP="00C40FB1">
      <w:pPr>
        <w:rPr>
          <w:u w:val="single"/>
        </w:rPr>
      </w:pPr>
      <w:r w:rsidRPr="00C55E93">
        <w:rPr>
          <w:u w:val="single"/>
        </w:rPr>
        <w:t>Artikler, kronikker</w:t>
      </w:r>
      <w:r w:rsidR="002F4737">
        <w:rPr>
          <w:u w:val="single"/>
        </w:rPr>
        <w:t>, links</w:t>
      </w:r>
      <w:r w:rsidRPr="00C55E93">
        <w:rPr>
          <w:u w:val="single"/>
        </w:rPr>
        <w:t xml:space="preserve"> m.m.</w:t>
      </w:r>
    </w:p>
    <w:p w14:paraId="2153D431" w14:textId="77777777" w:rsidR="00C40FB1" w:rsidRDefault="00C40FB1" w:rsidP="00C40FB1">
      <w:pPr>
        <w:rPr>
          <w:i/>
          <w:lang w:val="en-GB"/>
        </w:rPr>
      </w:pPr>
    </w:p>
    <w:p w14:paraId="28001F50" w14:textId="77777777" w:rsidR="0061559D" w:rsidRDefault="00C55E93" w:rsidP="0061559D">
      <w:r w:rsidRPr="00C55E93">
        <w:rPr>
          <w:i/>
        </w:rPr>
        <w:t>Hvad handler undervisningsdifferentiering om</w:t>
      </w:r>
      <w:r>
        <w:rPr>
          <w:i/>
        </w:rPr>
        <w:t xml:space="preserve">? </w:t>
      </w:r>
      <w:r>
        <w:t>Kronik af Kirsten Krogh-Jespersen i Folkeskolen, nr. 16 2012</w:t>
      </w:r>
    </w:p>
    <w:p w14:paraId="27BE0CCA" w14:textId="77777777" w:rsidR="002F4737" w:rsidRDefault="002F4737" w:rsidP="0061559D"/>
    <w:p w14:paraId="40FD7B39" w14:textId="77777777" w:rsidR="002F4737" w:rsidRDefault="002F4737" w:rsidP="002F4737">
      <w:pPr>
        <w:pStyle w:val="Fodnotetekst"/>
      </w:pPr>
      <w:r w:rsidRPr="002F4737">
        <w:rPr>
          <w:i/>
          <w:sz w:val="24"/>
          <w:szCs w:val="24"/>
        </w:rPr>
        <w:t xml:space="preserve">Oplæg på KL-konference (Mads Hermansen): </w:t>
      </w:r>
      <w:hyperlink r:id="rId13" w:history="1">
        <w:r w:rsidRPr="00C5017A">
          <w:rPr>
            <w:rStyle w:val="Llink"/>
          </w:rPr>
          <w:t>https://docs.google.com/viewer?a=v&amp;q=cache:YMo4tm85d_sJ:www.kl.dk/ImageVault/Images/id_41940/scope_0/ImageVaultHandler.aspx+mads+hermansen+selvskabelse&amp;hl=da&amp;pid=bl&amp;srcid=ADGEESgQcGH05kL0ikLoGwlB2ZU7qyDj11-cwAlTPigGmT_kMIq7_0TvCFbQnsNtSRdoIKMM_vrZZWXxi9nIo4K4R_GEeQXWPbWIe826AYSwN3XZIhl2HonwhP9JcUq-4adREmpS6ARB&amp;sig=AHIEtbQci8f8B-sn9q-JrB3tXj-L0yGh0g</w:t>
        </w:r>
      </w:hyperlink>
      <w:r>
        <w:t xml:space="preserve"> </w:t>
      </w:r>
    </w:p>
    <w:p w14:paraId="576D0B61" w14:textId="77777777" w:rsidR="002F4737" w:rsidRDefault="002F4737" w:rsidP="0061559D"/>
    <w:p w14:paraId="0D5A61A2" w14:textId="77777777" w:rsidR="004E658F" w:rsidRDefault="004E658F" w:rsidP="0061559D">
      <w:r>
        <w:rPr>
          <w:i/>
        </w:rPr>
        <w:t xml:space="preserve">Fælles Mål 2009 – Dansk. </w:t>
      </w:r>
      <w:r>
        <w:t>Faghæfte 1, Undervisningsministeriet 2009</w:t>
      </w:r>
    </w:p>
    <w:p w14:paraId="5F602BB6" w14:textId="77777777" w:rsidR="00851A7F" w:rsidRDefault="00851A7F" w:rsidP="0061559D"/>
    <w:p w14:paraId="0779D73D" w14:textId="77777777" w:rsidR="00851A7F" w:rsidRPr="00FE63B6" w:rsidRDefault="00851A7F" w:rsidP="0061559D">
      <w:pPr>
        <w:rPr>
          <w:i/>
        </w:rPr>
      </w:pPr>
      <w:r>
        <w:rPr>
          <w:i/>
        </w:rPr>
        <w:t xml:space="preserve">Flere ahaoplevelser til eleverne. </w:t>
      </w:r>
      <w:r>
        <w:t>EVA´s årsmargasin 2011/12 - Undervisningsdifferentiering</w:t>
      </w:r>
    </w:p>
    <w:p w14:paraId="6842E4C6" w14:textId="77777777" w:rsidR="00C71729" w:rsidRDefault="00C71729" w:rsidP="0061559D"/>
    <w:p w14:paraId="694F60CF" w14:textId="77777777" w:rsidR="00FE63B6" w:rsidRPr="00FE63B6" w:rsidRDefault="00FE63B6" w:rsidP="0061559D">
      <w:r>
        <w:rPr>
          <w:i/>
        </w:rPr>
        <w:t xml:space="preserve">Undervisningsdifferentiering – et omdiskuteret pædagogisk begreb. </w:t>
      </w:r>
      <w:r>
        <w:t xml:space="preserve">Mia Lange, Sproglæreren 4/2011. </w:t>
      </w:r>
    </w:p>
    <w:p w14:paraId="2541E015" w14:textId="77777777" w:rsidR="00FE63B6" w:rsidRDefault="00FE63B6" w:rsidP="0061559D"/>
    <w:p w14:paraId="6B3E5B45" w14:textId="77777777" w:rsidR="00750429" w:rsidRDefault="00750429" w:rsidP="0061559D">
      <w:pPr>
        <w:rPr>
          <w:u w:val="single"/>
        </w:rPr>
      </w:pPr>
      <w:r>
        <w:rPr>
          <w:u w:val="single"/>
        </w:rPr>
        <w:t>Litteratur til fortællinger</w:t>
      </w:r>
    </w:p>
    <w:p w14:paraId="52405782" w14:textId="77777777" w:rsidR="00750429" w:rsidRDefault="00750429" w:rsidP="0061559D">
      <w:pPr>
        <w:rPr>
          <w:i/>
        </w:rPr>
      </w:pPr>
    </w:p>
    <w:p w14:paraId="0969F05E" w14:textId="77777777" w:rsidR="00750429" w:rsidRPr="00750429" w:rsidRDefault="00750429" w:rsidP="0061559D">
      <w:r>
        <w:rPr>
          <w:i/>
        </w:rPr>
        <w:t xml:space="preserve">Metafortællinger som kvalitetsvurdering af pædagogiske miljøer – Resultater fra læringslaboratoriet i Odense. </w:t>
      </w:r>
      <w:r>
        <w:t>Vibeke Schrøder, NVIE og UCC 2011</w:t>
      </w:r>
    </w:p>
    <w:p w14:paraId="40370D55" w14:textId="77777777" w:rsidR="00750429" w:rsidRDefault="00750429" w:rsidP="0061559D">
      <w:pPr>
        <w:rPr>
          <w:i/>
        </w:rPr>
      </w:pPr>
    </w:p>
    <w:p w14:paraId="1B073EC9" w14:textId="77777777" w:rsidR="00750429" w:rsidRDefault="00750429" w:rsidP="0061559D">
      <w:r>
        <w:rPr>
          <w:i/>
        </w:rPr>
        <w:t xml:space="preserve">Metafortælling – En dialog- og dokumentationsform mellem pædagoger og politikkere. </w:t>
      </w:r>
      <w:r>
        <w:t>Odense Kommune, Institutionsafdelingen. September 2010</w:t>
      </w:r>
    </w:p>
    <w:p w14:paraId="000074BF" w14:textId="77777777" w:rsidR="00F34FF1" w:rsidRDefault="00F34FF1" w:rsidP="0061559D"/>
    <w:p w14:paraId="2C8B810E" w14:textId="77777777" w:rsidR="00F34FF1" w:rsidRPr="00F34FF1" w:rsidRDefault="00F34FF1" w:rsidP="00F34FF1">
      <w:pPr>
        <w:widowControl w:val="0"/>
        <w:autoSpaceDE w:val="0"/>
        <w:autoSpaceDN w:val="0"/>
        <w:adjustRightInd w:val="0"/>
        <w:spacing w:after="240"/>
        <w:rPr>
          <w:rFonts w:ascii="Times" w:hAnsi="Times" w:cs="Times"/>
        </w:rPr>
      </w:pPr>
      <w:r w:rsidRPr="00F34FF1">
        <w:rPr>
          <w:i/>
        </w:rPr>
        <w:t xml:space="preserve">Lærerprofessionsudvikling anno 2012 – Inklusionsdiskurs: Håndværk eller ideologi? </w:t>
      </w:r>
      <w:r w:rsidRPr="00F34FF1">
        <w:t>Modulopgave</w:t>
      </w:r>
      <w:r w:rsidRPr="00F34FF1">
        <w:rPr>
          <w:rFonts w:ascii="Arial" w:hAnsi="Arial" w:cs="Arial"/>
          <w:b/>
          <w:bCs/>
          <w:sz w:val="38"/>
          <w:szCs w:val="38"/>
        </w:rPr>
        <w:t xml:space="preserve"> </w:t>
      </w:r>
      <w:r w:rsidRPr="00F34FF1">
        <w:rPr>
          <w:bCs/>
        </w:rPr>
        <w:t xml:space="preserve">i ”Didaktik og professionsudvikling” (3. semester) v. Flemming Skaarup, maj 2012. </w:t>
      </w:r>
    </w:p>
    <w:p w14:paraId="7EE2BC5E" w14:textId="77777777" w:rsidR="00F34FF1" w:rsidRPr="00F34FF1" w:rsidRDefault="00F34FF1" w:rsidP="0061559D"/>
    <w:p w14:paraId="5B61584F" w14:textId="77777777" w:rsidR="00F34FF1" w:rsidRDefault="00F34FF1">
      <w:pPr>
        <w:rPr>
          <w:color w:val="0000FF"/>
        </w:rPr>
      </w:pPr>
      <w:r>
        <w:rPr>
          <w:color w:val="0000FF"/>
        </w:rPr>
        <w:br w:type="page"/>
      </w:r>
    </w:p>
    <w:p w14:paraId="4085B9C6" w14:textId="77777777" w:rsidR="0061559D" w:rsidRPr="0051537F" w:rsidRDefault="0061559D" w:rsidP="0061559D">
      <w:pPr>
        <w:rPr>
          <w:color w:val="0000FF"/>
        </w:rPr>
      </w:pPr>
    </w:p>
    <w:p w14:paraId="6534AA0F" w14:textId="77777777" w:rsidR="00C40FB1" w:rsidRPr="00B56244" w:rsidRDefault="0061559D" w:rsidP="00B56244">
      <w:pPr>
        <w:pStyle w:val="Overskrift1"/>
      </w:pPr>
      <w:bookmarkStart w:id="74" w:name="_Toc208719206"/>
      <w:bookmarkStart w:id="75" w:name="_Toc216796656"/>
      <w:r w:rsidRPr="006B62E6">
        <w:t>Bila</w:t>
      </w:r>
      <w:r w:rsidR="00171D53">
        <w:t>g</w:t>
      </w:r>
      <w:bookmarkStart w:id="76" w:name="_Toc286223357"/>
      <w:r w:rsidR="00E65077">
        <w:t xml:space="preserve"> </w:t>
      </w:r>
      <w:r w:rsidR="00400481">
        <w:t>1</w:t>
      </w:r>
      <w:r w:rsidR="0076232B">
        <w:t xml:space="preserve">: </w:t>
      </w:r>
      <w:bookmarkEnd w:id="76"/>
      <w:r w:rsidR="00E11198">
        <w:t>Praksisfortællinger og metafortælling</w:t>
      </w:r>
      <w:bookmarkEnd w:id="74"/>
      <w:bookmarkEnd w:id="75"/>
    </w:p>
    <w:p w14:paraId="306CE614" w14:textId="77777777" w:rsidR="00C40FB1" w:rsidRDefault="00C40FB1" w:rsidP="00C40FB1">
      <w:pPr>
        <w:pStyle w:val="Overskrift2"/>
      </w:pPr>
      <w:bookmarkStart w:id="77" w:name="_Toc190571872"/>
      <w:bookmarkStart w:id="78" w:name="_Toc191724176"/>
      <w:bookmarkStart w:id="79" w:name="_Toc200956623"/>
      <w:bookmarkStart w:id="80" w:name="_Toc208719209"/>
      <w:bookmarkStart w:id="81" w:name="_Toc216796657"/>
      <w:r>
        <w:t>A) Skabelon til udarbejdelse af praksisfortælling</w:t>
      </w:r>
      <w:bookmarkEnd w:id="77"/>
      <w:bookmarkEnd w:id="78"/>
      <w:bookmarkEnd w:id="79"/>
      <w:bookmarkEnd w:id="80"/>
      <w:bookmarkEnd w:id="81"/>
    </w:p>
    <w:p w14:paraId="5CC364EE" w14:textId="77777777" w:rsidR="00C40FB1" w:rsidRDefault="00C40FB1" w:rsidP="00C40FB1">
      <w:pPr>
        <w:pStyle w:val="Overskrift1"/>
        <w:spacing w:before="0"/>
        <w:rPr>
          <w:rFonts w:asciiTheme="minorHAnsi" w:hAnsiTheme="minorHAnsi"/>
          <w:color w:val="4F81BD"/>
          <w:sz w:val="26"/>
          <w:szCs w:val="26"/>
        </w:rPr>
      </w:pPr>
    </w:p>
    <w:p w14:paraId="4F03EC3B" w14:textId="77777777" w:rsidR="00C40FB1" w:rsidRPr="009E1808" w:rsidRDefault="00C40FB1" w:rsidP="00C40FB1">
      <w:pPr>
        <w:rPr>
          <w:sz w:val="26"/>
          <w:szCs w:val="26"/>
        </w:rPr>
      </w:pPr>
      <w:r w:rsidRPr="00E65077">
        <w:rPr>
          <w:sz w:val="26"/>
          <w:szCs w:val="26"/>
        </w:rPr>
        <w:t>F</w:t>
      </w:r>
      <w:r w:rsidRPr="00E65077">
        <w:t xml:space="preserve">ortælling udarbejdet af: ______________________________________________ </w:t>
      </w:r>
    </w:p>
    <w:p w14:paraId="648A713E" w14:textId="77777777" w:rsidR="00C40FB1" w:rsidRPr="00E65DA1" w:rsidRDefault="00C40FB1" w:rsidP="00C40FB1">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C40FB1" w:rsidRPr="00686DBB" w14:paraId="225B4568" w14:textId="77777777" w:rsidTr="00C40FB1">
        <w:tc>
          <w:tcPr>
            <w:tcW w:w="9778" w:type="dxa"/>
          </w:tcPr>
          <w:p w14:paraId="2E274140" w14:textId="77777777" w:rsidR="00C40FB1" w:rsidRPr="00686DBB" w:rsidRDefault="00C40FB1" w:rsidP="00C40FB1">
            <w:pPr>
              <w:rPr>
                <w:rFonts w:asciiTheme="minorHAnsi" w:hAnsiTheme="minorHAnsi"/>
                <w:b/>
                <w:color w:val="FF0000"/>
              </w:rPr>
            </w:pPr>
          </w:p>
          <w:p w14:paraId="32FEF30B" w14:textId="77777777" w:rsidR="00C40FB1" w:rsidRPr="00006875" w:rsidRDefault="00C40FB1" w:rsidP="00C40FB1">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79BEA8B6" w14:textId="77777777" w:rsidR="00C40FB1" w:rsidRPr="00686DBB" w:rsidRDefault="00C40FB1" w:rsidP="00C40FB1">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C40FB1" w14:paraId="5CE174D3" w14:textId="77777777" w:rsidTr="00C40FB1">
        <w:tc>
          <w:tcPr>
            <w:tcW w:w="9778" w:type="dxa"/>
          </w:tcPr>
          <w:p w14:paraId="228260DA" w14:textId="77777777" w:rsidR="00C40FB1" w:rsidRDefault="00C40FB1" w:rsidP="00C40FB1">
            <w:pPr>
              <w:rPr>
                <w:rFonts w:asciiTheme="minorHAnsi" w:hAnsiTheme="minorHAnsi"/>
                <w:i/>
                <w:sz w:val="20"/>
                <w:szCs w:val="20"/>
              </w:rPr>
            </w:pPr>
          </w:p>
          <w:p w14:paraId="7ECA5C44" w14:textId="77777777" w:rsidR="00C40FB1" w:rsidRDefault="00C40FB1" w:rsidP="00C40FB1">
            <w:pPr>
              <w:rPr>
                <w:rFonts w:asciiTheme="minorHAnsi" w:hAnsiTheme="minorHAnsi"/>
                <w:i/>
                <w:sz w:val="20"/>
                <w:szCs w:val="20"/>
              </w:rPr>
            </w:pPr>
          </w:p>
          <w:p w14:paraId="34428B13" w14:textId="77777777" w:rsidR="00C40FB1" w:rsidRDefault="00C40FB1" w:rsidP="00C40FB1">
            <w:pPr>
              <w:rPr>
                <w:rFonts w:asciiTheme="minorHAnsi" w:hAnsiTheme="minorHAnsi"/>
                <w:i/>
                <w:sz w:val="20"/>
                <w:szCs w:val="20"/>
              </w:rPr>
            </w:pPr>
          </w:p>
          <w:p w14:paraId="77DE20CE" w14:textId="77777777" w:rsidR="00C40FB1" w:rsidRDefault="00C40FB1" w:rsidP="00C40FB1">
            <w:pPr>
              <w:rPr>
                <w:rFonts w:asciiTheme="minorHAnsi" w:hAnsiTheme="minorHAnsi"/>
                <w:i/>
                <w:sz w:val="20"/>
                <w:szCs w:val="20"/>
              </w:rPr>
            </w:pPr>
          </w:p>
          <w:p w14:paraId="1F9D74ED" w14:textId="77777777" w:rsidR="00C40FB1" w:rsidRDefault="00C40FB1" w:rsidP="00C40FB1">
            <w:pPr>
              <w:rPr>
                <w:rFonts w:asciiTheme="minorHAnsi" w:hAnsiTheme="minorHAnsi"/>
                <w:i/>
                <w:sz w:val="20"/>
                <w:szCs w:val="20"/>
              </w:rPr>
            </w:pPr>
          </w:p>
          <w:p w14:paraId="769B65C3" w14:textId="77777777" w:rsidR="00C40FB1" w:rsidRDefault="00C40FB1" w:rsidP="00C40FB1">
            <w:pPr>
              <w:rPr>
                <w:rFonts w:asciiTheme="minorHAnsi" w:hAnsiTheme="minorHAnsi"/>
                <w:i/>
                <w:sz w:val="20"/>
                <w:szCs w:val="20"/>
              </w:rPr>
            </w:pPr>
          </w:p>
          <w:p w14:paraId="429BD67C" w14:textId="77777777" w:rsidR="00C40FB1" w:rsidRDefault="00C40FB1" w:rsidP="00C40FB1">
            <w:pPr>
              <w:rPr>
                <w:rFonts w:asciiTheme="minorHAnsi" w:hAnsiTheme="minorHAnsi"/>
                <w:i/>
                <w:sz w:val="20"/>
                <w:szCs w:val="20"/>
              </w:rPr>
            </w:pPr>
          </w:p>
          <w:p w14:paraId="6F803B92" w14:textId="77777777" w:rsidR="00C40FB1" w:rsidRPr="009405ED" w:rsidRDefault="00C40FB1" w:rsidP="00C40FB1">
            <w:pPr>
              <w:rPr>
                <w:rFonts w:asciiTheme="minorHAnsi" w:hAnsiTheme="minorHAnsi"/>
                <w:i/>
                <w:sz w:val="20"/>
                <w:szCs w:val="20"/>
              </w:rPr>
            </w:pPr>
          </w:p>
          <w:p w14:paraId="257A38CA" w14:textId="77777777" w:rsidR="00C40FB1" w:rsidRPr="009405ED" w:rsidRDefault="00C40FB1" w:rsidP="00C40FB1">
            <w:pPr>
              <w:rPr>
                <w:rFonts w:asciiTheme="minorHAnsi" w:hAnsiTheme="minorHAnsi"/>
                <w:b/>
                <w:sz w:val="16"/>
                <w:szCs w:val="16"/>
              </w:rPr>
            </w:pPr>
          </w:p>
        </w:tc>
      </w:tr>
    </w:tbl>
    <w:p w14:paraId="504B9B84" w14:textId="77777777" w:rsidR="00C40FB1" w:rsidRPr="006B62E6" w:rsidRDefault="00C40FB1" w:rsidP="00C40FB1">
      <w:pPr>
        <w:rPr>
          <w:b/>
          <w:sz w:val="32"/>
        </w:rPr>
      </w:pPr>
    </w:p>
    <w:p w14:paraId="7F9A011F" w14:textId="77777777" w:rsidR="00C40FB1" w:rsidRDefault="00A5360D" w:rsidP="00C40FB1">
      <w:r>
        <w:t xml:space="preserve">SENDES TIL: </w:t>
      </w:r>
      <w:hyperlink r:id="rId14" w:history="1">
        <w:r w:rsidRPr="00AB71F2">
          <w:rPr>
            <w:rStyle w:val="Llink"/>
          </w:rPr>
          <w:t>fskaarup@me.com</w:t>
        </w:r>
      </w:hyperlink>
      <w:r>
        <w:t xml:space="preserve"> </w:t>
      </w:r>
    </w:p>
    <w:p w14:paraId="522A1139" w14:textId="77777777" w:rsidR="00C40FB1" w:rsidRDefault="00C40FB1" w:rsidP="00C40FB1"/>
    <w:p w14:paraId="32E3A76D" w14:textId="77777777" w:rsidR="00C40FB1" w:rsidRDefault="00C40FB1" w:rsidP="00C40FB1">
      <w:pPr>
        <w:pStyle w:val="Listeafsnit"/>
        <w:numPr>
          <w:ilvl w:val="0"/>
          <w:numId w:val="27"/>
        </w:numPr>
      </w:pPr>
      <w:r>
        <w:br w:type="page"/>
      </w:r>
    </w:p>
    <w:p w14:paraId="629AD3C4" w14:textId="77777777" w:rsidR="00C40FB1" w:rsidRDefault="00C40FB1" w:rsidP="00C40FB1"/>
    <w:p w14:paraId="68BAF7DE" w14:textId="77777777" w:rsidR="00C40FB1" w:rsidRDefault="00C40FB1" w:rsidP="00C40FB1"/>
    <w:p w14:paraId="67C3EE8A" w14:textId="77777777" w:rsidR="00C40FB1" w:rsidRDefault="00C40FB1" w:rsidP="00C40FB1">
      <w:pPr>
        <w:pStyle w:val="Overskrift2"/>
      </w:pPr>
      <w:bookmarkStart w:id="82" w:name="_Toc190571873"/>
      <w:bookmarkStart w:id="83" w:name="_Toc191724177"/>
      <w:bookmarkStart w:id="84" w:name="_Toc200956624"/>
      <w:bookmarkStart w:id="85" w:name="_Toc208719210"/>
      <w:bookmarkStart w:id="86" w:name="_Toc216796658"/>
      <w:r>
        <w:t>B) Skabelon til udarbejdelse af metafortælling</w:t>
      </w:r>
      <w:bookmarkEnd w:id="82"/>
      <w:bookmarkEnd w:id="83"/>
      <w:bookmarkEnd w:id="84"/>
      <w:bookmarkEnd w:id="85"/>
      <w:bookmarkEnd w:id="86"/>
    </w:p>
    <w:tbl>
      <w:tblPr>
        <w:tblStyle w:val="Tabelgitter"/>
        <w:tblW w:w="0" w:type="auto"/>
        <w:tblLook w:val="04A0" w:firstRow="1" w:lastRow="0" w:firstColumn="1" w:lastColumn="0" w:noHBand="0" w:noVBand="1"/>
      </w:tblPr>
      <w:tblGrid>
        <w:gridCol w:w="9778"/>
      </w:tblGrid>
      <w:tr w:rsidR="00C40FB1" w:rsidRPr="00905707" w14:paraId="26B8D44C" w14:textId="77777777" w:rsidTr="00C40FB1">
        <w:tc>
          <w:tcPr>
            <w:tcW w:w="9778" w:type="dxa"/>
          </w:tcPr>
          <w:p w14:paraId="62A31DBD" w14:textId="77777777" w:rsidR="00C40FB1" w:rsidRPr="00AD7BD1" w:rsidRDefault="00C40FB1" w:rsidP="00C40FB1">
            <w:pPr>
              <w:rPr>
                <w:i/>
              </w:rPr>
            </w:pPr>
            <w:r w:rsidRPr="00AD7BD1">
              <w:rPr>
                <w:i/>
              </w:rPr>
              <w:t xml:space="preserve">Afsnit 1: Baggrund </w:t>
            </w:r>
          </w:p>
        </w:tc>
      </w:tr>
      <w:tr w:rsidR="00C40FB1" w:rsidRPr="00905707" w14:paraId="74D3670D" w14:textId="77777777" w:rsidTr="00C40FB1">
        <w:tc>
          <w:tcPr>
            <w:tcW w:w="9778" w:type="dxa"/>
          </w:tcPr>
          <w:p w14:paraId="1BB52C05" w14:textId="77777777" w:rsidR="00C40FB1" w:rsidRPr="00AD7BD1" w:rsidRDefault="00C40FB1" w:rsidP="00C40FB1">
            <w:r w:rsidRPr="00AD7BD1">
              <w:rPr>
                <w:b/>
              </w:rPr>
              <w:t>Metafortællingen indledes med fakta</w:t>
            </w:r>
            <w:r w:rsidRPr="00AD7BD1">
              <w:t xml:space="preserve"> om, hvordan den er fremkommet. </w:t>
            </w:r>
          </w:p>
          <w:p w14:paraId="10668F71" w14:textId="77777777" w:rsidR="00C40FB1" w:rsidRPr="00AD7BD1" w:rsidRDefault="00C40FB1" w:rsidP="00C40FB1"/>
          <w:p w14:paraId="49998A70" w14:textId="77777777" w:rsidR="00C40FB1" w:rsidRPr="00AD7BD1" w:rsidRDefault="00C40FB1" w:rsidP="00C40FB1"/>
          <w:p w14:paraId="2260C0DB" w14:textId="77777777" w:rsidR="00C40FB1" w:rsidRPr="00AD7BD1" w:rsidRDefault="00C40FB1" w:rsidP="00C40FB1">
            <w:pPr>
              <w:rPr>
                <w:sz w:val="16"/>
                <w:szCs w:val="16"/>
              </w:rPr>
            </w:pPr>
          </w:p>
        </w:tc>
      </w:tr>
      <w:tr w:rsidR="00C40FB1" w:rsidRPr="00A20E82" w14:paraId="4944304D" w14:textId="77777777" w:rsidTr="00C40FB1">
        <w:trPr>
          <w:trHeight w:val="487"/>
        </w:trPr>
        <w:tc>
          <w:tcPr>
            <w:tcW w:w="9778" w:type="dxa"/>
          </w:tcPr>
          <w:p w14:paraId="6D25413A" w14:textId="77777777" w:rsidR="00C40FB1" w:rsidRPr="00AD7BD1" w:rsidRDefault="00C40FB1" w:rsidP="00C40FB1">
            <w:pPr>
              <w:rPr>
                <w:b/>
                <w:i/>
              </w:rPr>
            </w:pPr>
            <w:r w:rsidRPr="00AD7BD1">
              <w:rPr>
                <w:i/>
              </w:rPr>
              <w:t>Afsnit 2: Tegn, mønstre og nye erkendelser</w:t>
            </w:r>
          </w:p>
        </w:tc>
      </w:tr>
      <w:tr w:rsidR="00C40FB1" w:rsidRPr="00905707" w14:paraId="40F13F91" w14:textId="77777777" w:rsidTr="00C40FB1">
        <w:tc>
          <w:tcPr>
            <w:tcW w:w="9778" w:type="dxa"/>
          </w:tcPr>
          <w:p w14:paraId="57FDD8E8" w14:textId="77777777" w:rsidR="00C40FB1" w:rsidRPr="00AD7BD1" w:rsidRDefault="00C40FB1" w:rsidP="00C40FB1">
            <w:r w:rsidRPr="00AD7BD1">
              <w:rPr>
                <w:b/>
              </w:rPr>
              <w:t>Nu identificeres tegn</w:t>
            </w:r>
            <w:r w:rsidRPr="00AD7BD1">
              <w:t xml:space="preserve"> i de indsamlede fortællinger. </w:t>
            </w:r>
          </w:p>
          <w:p w14:paraId="40771B71" w14:textId="77777777" w:rsidR="00C40FB1" w:rsidRPr="00AD7BD1" w:rsidRDefault="00C40FB1" w:rsidP="00C40FB1">
            <w:pPr>
              <w:rPr>
                <w:sz w:val="16"/>
                <w:szCs w:val="16"/>
              </w:rPr>
            </w:pPr>
          </w:p>
          <w:p w14:paraId="34648BC1" w14:textId="77777777" w:rsidR="00C40FB1" w:rsidRPr="00AD7BD1" w:rsidRDefault="00C40FB1" w:rsidP="00C40FB1">
            <w:r w:rsidRPr="00AD7BD1">
              <w:rPr>
                <w:b/>
              </w:rPr>
              <w:t>Herefter vælges 2 til 4 mønstre,</w:t>
            </w:r>
            <w:r w:rsidRPr="00AD7BD1">
              <w:t xml:space="preserve"> som der skal beskrives nærmere i metafortællingen. </w:t>
            </w:r>
          </w:p>
          <w:p w14:paraId="10522C74" w14:textId="77777777" w:rsidR="00C40FB1" w:rsidRPr="00AD7BD1" w:rsidRDefault="00C40FB1" w:rsidP="00C40FB1"/>
          <w:p w14:paraId="3B80209A" w14:textId="77777777" w:rsidR="00C40FB1" w:rsidRPr="00AD7BD1" w:rsidRDefault="00C40FB1" w:rsidP="00C40FB1">
            <w:r w:rsidRPr="00AD7BD1">
              <w:rPr>
                <w:b/>
              </w:rPr>
              <w:t>I</w:t>
            </w:r>
            <w:r w:rsidRPr="00AD7BD1">
              <w:t xml:space="preserve"> </w:t>
            </w:r>
            <w:r w:rsidRPr="00AD7BD1">
              <w:rPr>
                <w:b/>
              </w:rPr>
              <w:t>fortællende form beskrives</w:t>
            </w:r>
            <w:r w:rsidRPr="00AD7BD1">
              <w:t xml:space="preserve"> de 2 til 4 mønstre, der er fremkommet. </w:t>
            </w:r>
          </w:p>
          <w:p w14:paraId="3D6F9235" w14:textId="77777777" w:rsidR="00C40FB1" w:rsidRPr="00AD7BD1" w:rsidRDefault="00C40FB1" w:rsidP="00C40FB1">
            <w:pPr>
              <w:rPr>
                <w:sz w:val="16"/>
                <w:szCs w:val="16"/>
              </w:rPr>
            </w:pPr>
          </w:p>
          <w:p w14:paraId="7C48C20F" w14:textId="77777777" w:rsidR="00C40FB1" w:rsidRPr="00AD7BD1" w:rsidRDefault="00C40FB1" w:rsidP="00C40FB1">
            <w:r w:rsidRPr="00AD7BD1">
              <w:rPr>
                <w:b/>
              </w:rPr>
              <w:t>Her opsummeres</w:t>
            </w:r>
            <w:r w:rsidRPr="00AD7BD1">
              <w:t xml:space="preserve"> de nye erkendelser arbejdet med kortlægning har givet. </w:t>
            </w:r>
          </w:p>
          <w:p w14:paraId="0E49AC3E" w14:textId="77777777" w:rsidR="00C40FB1" w:rsidRPr="00AD7BD1" w:rsidRDefault="00C40FB1" w:rsidP="00C40FB1"/>
          <w:p w14:paraId="3B61847D" w14:textId="77777777" w:rsidR="00C40FB1" w:rsidRPr="00AD7BD1" w:rsidRDefault="00C40FB1" w:rsidP="00C40FB1">
            <w:r w:rsidRPr="00AD7BD1">
              <w:rPr>
                <w:b/>
              </w:rPr>
              <w:t xml:space="preserve">Afslut processen med orientering </w:t>
            </w:r>
            <w:r w:rsidRPr="00AD7BD1">
              <w:t xml:space="preserve"> til andre om de nye erkendelser metafortællingen har affødt.</w:t>
            </w:r>
          </w:p>
          <w:p w14:paraId="27249191" w14:textId="77777777" w:rsidR="00C40FB1" w:rsidRPr="00AD7BD1" w:rsidRDefault="00C40FB1" w:rsidP="00C40FB1">
            <w:pPr>
              <w:rPr>
                <w:sz w:val="16"/>
                <w:szCs w:val="16"/>
              </w:rPr>
            </w:pPr>
          </w:p>
        </w:tc>
      </w:tr>
      <w:tr w:rsidR="00C40FB1" w:rsidRPr="00905707" w14:paraId="32F4B05C" w14:textId="77777777" w:rsidTr="00C40FB1">
        <w:tc>
          <w:tcPr>
            <w:tcW w:w="9778" w:type="dxa"/>
          </w:tcPr>
          <w:p w14:paraId="022079FE" w14:textId="77777777" w:rsidR="00C40FB1" w:rsidRPr="00AD7BD1" w:rsidRDefault="00C40FB1" w:rsidP="00C40FB1">
            <w:pPr>
              <w:rPr>
                <w:i/>
              </w:rPr>
            </w:pPr>
            <w:r w:rsidRPr="00AD7BD1">
              <w:rPr>
                <w:i/>
              </w:rPr>
              <w:t xml:space="preserve">Afsnit 3: Handlinger </w:t>
            </w:r>
          </w:p>
        </w:tc>
      </w:tr>
      <w:tr w:rsidR="00C40FB1" w:rsidRPr="009405ED" w14:paraId="28CD3583" w14:textId="77777777" w:rsidTr="00C40FB1">
        <w:tc>
          <w:tcPr>
            <w:tcW w:w="9778" w:type="dxa"/>
          </w:tcPr>
          <w:p w14:paraId="701E7DE8" w14:textId="77777777" w:rsidR="00C40FB1" w:rsidRPr="00AD7BD1" w:rsidRDefault="00C40FB1" w:rsidP="00C40FB1">
            <w:pPr>
              <w:rPr>
                <w:sz w:val="16"/>
                <w:szCs w:val="16"/>
              </w:rPr>
            </w:pPr>
          </w:p>
          <w:p w14:paraId="5CD11EDF" w14:textId="77777777" w:rsidR="00C40FB1" w:rsidRPr="00AD7BD1" w:rsidRDefault="00C40FB1" w:rsidP="00C40FB1">
            <w:r w:rsidRPr="00AD7BD1">
              <w:rPr>
                <w:b/>
              </w:rPr>
              <w:t xml:space="preserve">Herefter indhentes nye bud på handlinger gennem viden/sparring </w:t>
            </w:r>
            <w:r w:rsidRPr="00AD7BD1">
              <w:t>mhp.  udvikling af praksis.</w:t>
            </w:r>
          </w:p>
          <w:p w14:paraId="5D9A38F0" w14:textId="77777777" w:rsidR="00C40FB1" w:rsidRPr="00AD7BD1" w:rsidRDefault="00C40FB1" w:rsidP="00C40FB1">
            <w:pPr>
              <w:rPr>
                <w:sz w:val="16"/>
                <w:szCs w:val="16"/>
              </w:rPr>
            </w:pPr>
          </w:p>
          <w:p w14:paraId="0087268F" w14:textId="77777777" w:rsidR="00C40FB1" w:rsidRDefault="00C40FB1" w:rsidP="00C40FB1">
            <w:r w:rsidRPr="00AD7BD1">
              <w:rPr>
                <w:b/>
              </w:rPr>
              <w:t>Der følges op på de nye handlinger gennem efterfølgende metafortællinger.</w:t>
            </w:r>
            <w:r w:rsidRPr="00AD7BD1">
              <w:t xml:space="preserve"> </w:t>
            </w:r>
          </w:p>
          <w:p w14:paraId="5BDEE77B" w14:textId="77777777" w:rsidR="00C40FB1" w:rsidRPr="00AD7BD1" w:rsidRDefault="00C40FB1" w:rsidP="00C40FB1">
            <w:pPr>
              <w:rPr>
                <w:i/>
                <w:sz w:val="20"/>
                <w:szCs w:val="20"/>
              </w:rPr>
            </w:pPr>
          </w:p>
          <w:p w14:paraId="116347FB" w14:textId="77777777" w:rsidR="00C40FB1" w:rsidRPr="00AD7BD1" w:rsidRDefault="00C40FB1" w:rsidP="00C40FB1">
            <w:pPr>
              <w:rPr>
                <w:b/>
                <w:sz w:val="16"/>
                <w:szCs w:val="16"/>
              </w:rPr>
            </w:pPr>
          </w:p>
        </w:tc>
      </w:tr>
    </w:tbl>
    <w:p w14:paraId="638AA772" w14:textId="77777777" w:rsidR="00C40FB1" w:rsidRPr="00CD36C8" w:rsidRDefault="00C40FB1" w:rsidP="00C40FB1"/>
    <w:p w14:paraId="5946BDD8" w14:textId="77777777" w:rsidR="007115E0" w:rsidRDefault="007115E0">
      <w:pPr>
        <w:rPr>
          <w:color w:val="3366FF"/>
        </w:rPr>
      </w:pPr>
    </w:p>
    <w:p w14:paraId="09EDE3DC" w14:textId="77777777" w:rsidR="00AD1D89" w:rsidRDefault="00AD1D89">
      <w:r>
        <w:br w:type="page"/>
      </w:r>
    </w:p>
    <w:p w14:paraId="064B20FA" w14:textId="77777777" w:rsidR="00400481" w:rsidRDefault="00400481" w:rsidP="00400481">
      <w:pPr>
        <w:pStyle w:val="Overskrift1"/>
      </w:pPr>
      <w:bookmarkStart w:id="87" w:name="_Toc216796659"/>
      <w:r>
        <w:t>Bilag 2</w:t>
      </w:r>
      <w:r w:rsidR="00462593">
        <w:t>: Redigerede</w:t>
      </w:r>
      <w:r w:rsidR="00DF0C8F">
        <w:t xml:space="preserve"> praksisfortællinger</w:t>
      </w:r>
      <w:bookmarkEnd w:id="87"/>
    </w:p>
    <w:p w14:paraId="0B3CD730" w14:textId="77777777" w:rsidR="00400481" w:rsidRDefault="00400481"/>
    <w:p w14:paraId="3818010A" w14:textId="77777777" w:rsidR="00400481" w:rsidRPr="004E658F" w:rsidRDefault="00400481" w:rsidP="00400481">
      <w:pPr>
        <w:spacing w:line="360" w:lineRule="auto"/>
        <w:jc w:val="both"/>
        <w:rPr>
          <w:b/>
          <w:u w:val="single"/>
        </w:rPr>
      </w:pPr>
      <w:r w:rsidRPr="004E658F">
        <w:rPr>
          <w:b/>
          <w:u w:val="single"/>
        </w:rPr>
        <w:t xml:space="preserve">Deltagende lærere i praksisfortællingerne: </w:t>
      </w:r>
    </w:p>
    <w:p w14:paraId="0BECA3BE" w14:textId="77777777" w:rsidR="00400481" w:rsidRPr="0079469E" w:rsidRDefault="00400481" w:rsidP="00400481">
      <w:pPr>
        <w:spacing w:line="360" w:lineRule="auto"/>
        <w:jc w:val="both"/>
        <w:rPr>
          <w:color w:val="FF0000"/>
        </w:rPr>
      </w:pPr>
      <w:r w:rsidRPr="0079469E">
        <w:rPr>
          <w:color w:val="FF0000"/>
        </w:rPr>
        <w:t>A: Helle</w:t>
      </w:r>
    </w:p>
    <w:p w14:paraId="105271F7" w14:textId="77777777" w:rsidR="00400481" w:rsidRPr="0079469E" w:rsidRDefault="00400481" w:rsidP="00400481">
      <w:pPr>
        <w:spacing w:line="360" w:lineRule="auto"/>
        <w:jc w:val="both"/>
        <w:rPr>
          <w:color w:val="800000"/>
        </w:rPr>
      </w:pPr>
      <w:r w:rsidRPr="0079469E">
        <w:rPr>
          <w:color w:val="800000"/>
        </w:rPr>
        <w:t>B: Jesper/Pia</w:t>
      </w:r>
    </w:p>
    <w:p w14:paraId="45EABE36" w14:textId="77777777" w:rsidR="00400481" w:rsidRPr="0079469E" w:rsidRDefault="00400481" w:rsidP="00400481">
      <w:pPr>
        <w:spacing w:line="360" w:lineRule="auto"/>
        <w:jc w:val="both"/>
        <w:rPr>
          <w:color w:val="FF6600"/>
        </w:rPr>
      </w:pPr>
      <w:r w:rsidRPr="0079469E">
        <w:rPr>
          <w:color w:val="FF6600"/>
        </w:rPr>
        <w:t>C: Kristoffer</w:t>
      </w:r>
    </w:p>
    <w:p w14:paraId="59900145" w14:textId="77777777" w:rsidR="00400481" w:rsidRPr="0079469E" w:rsidRDefault="00400481" w:rsidP="00400481">
      <w:pPr>
        <w:spacing w:line="360" w:lineRule="auto"/>
        <w:jc w:val="both"/>
        <w:rPr>
          <w:color w:val="008000"/>
        </w:rPr>
      </w:pPr>
      <w:r w:rsidRPr="0079469E">
        <w:rPr>
          <w:color w:val="008000"/>
        </w:rPr>
        <w:t>D: Steffen</w:t>
      </w:r>
    </w:p>
    <w:p w14:paraId="048DA43D" w14:textId="77777777" w:rsidR="00400481" w:rsidRPr="0079469E" w:rsidRDefault="00400481" w:rsidP="00400481">
      <w:pPr>
        <w:spacing w:line="360" w:lineRule="auto"/>
        <w:jc w:val="both"/>
        <w:rPr>
          <w:color w:val="3366FF"/>
        </w:rPr>
      </w:pPr>
      <w:r w:rsidRPr="0079469E">
        <w:rPr>
          <w:color w:val="3366FF"/>
        </w:rPr>
        <w:t>E: Camilla</w:t>
      </w:r>
    </w:p>
    <w:p w14:paraId="48E2686A" w14:textId="77777777" w:rsidR="00400481" w:rsidRPr="0079469E" w:rsidRDefault="00400481" w:rsidP="00400481">
      <w:pPr>
        <w:spacing w:line="360" w:lineRule="auto"/>
        <w:jc w:val="both"/>
        <w:rPr>
          <w:color w:val="0000FF"/>
        </w:rPr>
      </w:pPr>
      <w:r w:rsidRPr="0079469E">
        <w:rPr>
          <w:color w:val="0000FF"/>
        </w:rPr>
        <w:t>F: Linda</w:t>
      </w:r>
    </w:p>
    <w:p w14:paraId="30CC8373" w14:textId="77777777" w:rsidR="00400481" w:rsidRPr="0079469E" w:rsidRDefault="00400481" w:rsidP="00400481">
      <w:pPr>
        <w:spacing w:line="360" w:lineRule="auto"/>
        <w:jc w:val="both"/>
        <w:rPr>
          <w:color w:val="000090"/>
        </w:rPr>
      </w:pPr>
      <w:r w:rsidRPr="0079469E">
        <w:rPr>
          <w:color w:val="000090"/>
        </w:rPr>
        <w:t>G: Anders</w:t>
      </w:r>
    </w:p>
    <w:p w14:paraId="30DB9D8F" w14:textId="77777777" w:rsidR="00400481" w:rsidRPr="00066558" w:rsidRDefault="00400481" w:rsidP="00400481">
      <w:pPr>
        <w:spacing w:line="360" w:lineRule="auto"/>
        <w:jc w:val="both"/>
        <w:rPr>
          <w:color w:val="660066"/>
        </w:rPr>
      </w:pPr>
      <w:r w:rsidRPr="00066558">
        <w:rPr>
          <w:color w:val="660066"/>
        </w:rPr>
        <w:t>H: Rikke</w:t>
      </w:r>
    </w:p>
    <w:p w14:paraId="74383510" w14:textId="77777777" w:rsidR="00400481" w:rsidRPr="00551A0B" w:rsidRDefault="00400481" w:rsidP="00400481">
      <w:pPr>
        <w:spacing w:line="360" w:lineRule="auto"/>
        <w:jc w:val="both"/>
        <w:rPr>
          <w:color w:val="4F6228" w:themeColor="accent3" w:themeShade="80"/>
        </w:rPr>
      </w:pPr>
      <w:r w:rsidRPr="00551A0B">
        <w:rPr>
          <w:color w:val="4F6228" w:themeColor="accent3" w:themeShade="80"/>
        </w:rPr>
        <w:t>I: Nina</w:t>
      </w:r>
    </w:p>
    <w:p w14:paraId="2B5896E8" w14:textId="77777777" w:rsidR="00400481" w:rsidRPr="00066558" w:rsidRDefault="00400481" w:rsidP="00400481">
      <w:pPr>
        <w:spacing w:line="360" w:lineRule="auto"/>
        <w:jc w:val="both"/>
        <w:rPr>
          <w:color w:val="808080" w:themeColor="background1" w:themeShade="80"/>
        </w:rPr>
      </w:pPr>
      <w:r w:rsidRPr="00066558">
        <w:rPr>
          <w:color w:val="808080" w:themeColor="background1" w:themeShade="80"/>
          <w:lang w:val="en-US"/>
        </w:rPr>
        <w:t>J: Isabel</w:t>
      </w:r>
    </w:p>
    <w:p w14:paraId="00A211EF" w14:textId="77777777" w:rsidR="00400481" w:rsidRPr="00066558" w:rsidRDefault="00400481" w:rsidP="00400481">
      <w:pPr>
        <w:spacing w:line="360" w:lineRule="auto"/>
        <w:jc w:val="both"/>
        <w:rPr>
          <w:color w:val="8064A2" w:themeColor="accent4"/>
        </w:rPr>
      </w:pPr>
      <w:r w:rsidRPr="00066558">
        <w:rPr>
          <w:color w:val="8064A2" w:themeColor="accent4"/>
        </w:rPr>
        <w:t>K: Ulrich</w:t>
      </w:r>
    </w:p>
    <w:p w14:paraId="6496B485" w14:textId="77777777" w:rsidR="00400481" w:rsidRDefault="00400481" w:rsidP="00400481">
      <w:pPr>
        <w:spacing w:line="360" w:lineRule="auto"/>
        <w:jc w:val="both"/>
        <w:rPr>
          <w:u w:val="single"/>
        </w:rPr>
      </w:pPr>
    </w:p>
    <w:p w14:paraId="04984317" w14:textId="77777777" w:rsidR="00400481" w:rsidRPr="004E658F" w:rsidRDefault="00400481" w:rsidP="00400481">
      <w:pPr>
        <w:spacing w:line="360" w:lineRule="auto"/>
        <w:jc w:val="both"/>
        <w:rPr>
          <w:b/>
          <w:u w:val="single"/>
        </w:rPr>
      </w:pPr>
      <w:r w:rsidRPr="004E658F">
        <w:rPr>
          <w:b/>
          <w:u w:val="single"/>
        </w:rPr>
        <w:t xml:space="preserve">Nødvendigheden af differentiering, elevernes behov og forudsætninger m.m. </w:t>
      </w:r>
    </w:p>
    <w:p w14:paraId="60527017" w14:textId="77777777" w:rsidR="00400481" w:rsidRPr="00AD38E8" w:rsidRDefault="00400481" w:rsidP="00400481">
      <w:pPr>
        <w:spacing w:line="360" w:lineRule="auto"/>
        <w:jc w:val="both"/>
        <w:rPr>
          <w:i/>
          <w:color w:val="FF0000"/>
        </w:rPr>
      </w:pPr>
      <w:r w:rsidRPr="00AD38E8">
        <w:rPr>
          <w:i/>
          <w:color w:val="FF0000"/>
        </w:rPr>
        <w:t xml:space="preserve">Der er lige så mange indfaldsvinkler til differentiering, som der er elever i en klasse, fordi læringsstile og personlig udvikling også skal indgå i planlægningen og evalueringen af undervisningen. </w:t>
      </w:r>
    </w:p>
    <w:p w14:paraId="55A31F09" w14:textId="77777777" w:rsidR="00400481" w:rsidRPr="00AD38E8" w:rsidRDefault="00400481" w:rsidP="00400481">
      <w:pPr>
        <w:spacing w:line="360" w:lineRule="auto"/>
        <w:jc w:val="both"/>
        <w:rPr>
          <w:i/>
          <w:color w:val="800000"/>
        </w:rPr>
      </w:pPr>
      <w:r w:rsidRPr="00AD38E8">
        <w:rPr>
          <w:i/>
          <w:color w:val="800000"/>
        </w:rPr>
        <w:t>Det virker til tider urimeligt svært i klasser med op til 28 elever, med den store faglige spredning der næsten altid</w:t>
      </w:r>
      <w:r>
        <w:rPr>
          <w:i/>
          <w:color w:val="800000"/>
        </w:rPr>
        <w:t xml:space="preserve"> er i den rummelige folkeskole.</w:t>
      </w:r>
      <w:r w:rsidRPr="00AD38E8">
        <w:rPr>
          <w:i/>
          <w:color w:val="800000"/>
        </w:rPr>
        <w:t xml:space="preserve"> Nu hvor inklusionsbegrebet har gjort sit indtog på folkeskolens dagsorden ser det ud til at denne udfordring bliver endnu større.  </w:t>
      </w:r>
    </w:p>
    <w:p w14:paraId="6DEA7FB2" w14:textId="77777777" w:rsidR="00400481" w:rsidRPr="00AD38E8" w:rsidRDefault="00400481" w:rsidP="00400481">
      <w:pPr>
        <w:spacing w:line="360" w:lineRule="auto"/>
        <w:jc w:val="both"/>
        <w:rPr>
          <w:i/>
          <w:color w:val="FF6600"/>
        </w:rPr>
      </w:pPr>
      <w:r w:rsidRPr="00AD38E8">
        <w:rPr>
          <w:i/>
          <w:color w:val="FF6600"/>
        </w:rPr>
        <w:t xml:space="preserve">Her er der en meget stor spredning i elevernes faglige niveau. Deres danskfaglige niveau spænder ca. fra 3. klasse til 1G i gymnasiet. Derfor kræver det også stor fokus på differentiering i den daglige undervisning. </w:t>
      </w:r>
    </w:p>
    <w:p w14:paraId="5831D14A" w14:textId="77777777" w:rsidR="00400481" w:rsidRPr="00AD38E8" w:rsidRDefault="00400481" w:rsidP="00400481">
      <w:pPr>
        <w:spacing w:line="360" w:lineRule="auto"/>
        <w:jc w:val="both"/>
        <w:rPr>
          <w:i/>
          <w:color w:val="008000"/>
        </w:rPr>
      </w:pPr>
      <w:r w:rsidRPr="00AD38E8">
        <w:rPr>
          <w:i/>
          <w:color w:val="008000"/>
        </w:rPr>
        <w:t>…et fysikhold med meget svingende niveau. Helt præcist noget, der lignede fra ingenting til 1.g og andelen af elever i mellem yderpunkterne var temmelig lille. I den situation er undervisningsdifferentiering en nødvendighed. Hvis man ikke gør det, mister man enten de svage, de stærke eller endnu værre begge grupper ved at forsøge at ramme midt i mellem.</w:t>
      </w:r>
    </w:p>
    <w:p w14:paraId="0A36E704" w14:textId="77777777" w:rsidR="00400481" w:rsidRPr="00AD38E8" w:rsidRDefault="00400481" w:rsidP="00400481">
      <w:pPr>
        <w:spacing w:line="360" w:lineRule="auto"/>
        <w:jc w:val="both"/>
        <w:rPr>
          <w:i/>
          <w:color w:val="000090"/>
        </w:rPr>
      </w:pPr>
      <w:r w:rsidRPr="00AD38E8">
        <w:rPr>
          <w:i/>
          <w:color w:val="000090"/>
        </w:rPr>
        <w:t>Som udgangspunkt ser jeg hvert enkelt elev som et selvstændigt individ, der vel et eller andet sted er et sted i deres lærerproces, der gør at jeg skal udvikle og stimulere på 28 niveauer, hvilket jo ikke er muligt i praksis.</w:t>
      </w:r>
      <w:r>
        <w:rPr>
          <w:i/>
          <w:color w:val="000090"/>
        </w:rPr>
        <w:t xml:space="preserve"> </w:t>
      </w:r>
      <w:r w:rsidRPr="00AD38E8">
        <w:rPr>
          <w:i/>
          <w:color w:val="000090"/>
        </w:rPr>
        <w:t>I inklusions-navn er vi også pisket til at differentiere, da vi skal rumme flere og flere, der måske ikke trives i grupper af 28 eller har andre udfordringer, der giver mit arbejde en yderligere dimension.</w:t>
      </w:r>
    </w:p>
    <w:p w14:paraId="774943D7" w14:textId="77777777" w:rsidR="00400481" w:rsidRDefault="00400481" w:rsidP="00400481">
      <w:pPr>
        <w:spacing w:line="360" w:lineRule="auto"/>
        <w:jc w:val="both"/>
        <w:rPr>
          <w:u w:val="single"/>
        </w:rPr>
      </w:pPr>
    </w:p>
    <w:p w14:paraId="50BC8292" w14:textId="77777777" w:rsidR="00400481" w:rsidRPr="004E658F" w:rsidRDefault="00400481" w:rsidP="00400481">
      <w:pPr>
        <w:spacing w:line="360" w:lineRule="auto"/>
        <w:jc w:val="both"/>
        <w:rPr>
          <w:b/>
          <w:u w:val="single"/>
        </w:rPr>
      </w:pPr>
      <w:r w:rsidRPr="004E658F">
        <w:rPr>
          <w:b/>
          <w:u w:val="single"/>
        </w:rPr>
        <w:t>Teoretisk forståelse, grundholdninger til differentiering m.m.</w:t>
      </w:r>
    </w:p>
    <w:p w14:paraId="6AE9F16E" w14:textId="77777777" w:rsidR="00400481" w:rsidRPr="00AD38E8" w:rsidRDefault="00400481" w:rsidP="00400481">
      <w:pPr>
        <w:spacing w:line="360" w:lineRule="auto"/>
        <w:jc w:val="both"/>
        <w:rPr>
          <w:i/>
          <w:color w:val="800000"/>
        </w:rPr>
      </w:pPr>
      <w:r w:rsidRPr="00AD38E8">
        <w:rPr>
          <w:i/>
          <w:color w:val="800000"/>
        </w:rPr>
        <w:t>Undervisningsdifferentiering handler om at give alle elever passende faglige udfordringer.</w:t>
      </w:r>
    </w:p>
    <w:p w14:paraId="2BDFF35C" w14:textId="77777777" w:rsidR="00400481" w:rsidRPr="00AD38E8" w:rsidRDefault="00400481" w:rsidP="00400481">
      <w:pPr>
        <w:spacing w:line="360" w:lineRule="auto"/>
        <w:jc w:val="both"/>
        <w:rPr>
          <w:i/>
          <w:color w:val="3366FF"/>
        </w:rPr>
      </w:pPr>
      <w:r w:rsidRPr="00AD38E8">
        <w:rPr>
          <w:i/>
          <w:color w:val="3366FF"/>
        </w:rPr>
        <w:t>Undervisningsdifferentiering er efter min overbevisning en naturlig del af den daglige planlægning. Det kan både være nogle konkrete og praktiske tiltag som er forberedt inden timens start, men det er i høj grad også en holdning til elevernes læring der skal skinne igennem.</w:t>
      </w:r>
    </w:p>
    <w:p w14:paraId="4987E790" w14:textId="77777777" w:rsidR="00400481" w:rsidRPr="00AD38E8" w:rsidRDefault="00400481" w:rsidP="00400481">
      <w:pPr>
        <w:spacing w:line="360" w:lineRule="auto"/>
        <w:jc w:val="both"/>
        <w:rPr>
          <w:i/>
          <w:color w:val="3366FF"/>
        </w:rPr>
      </w:pPr>
      <w:r w:rsidRPr="00AD38E8">
        <w:rPr>
          <w:i/>
          <w:color w:val="3366FF"/>
        </w:rPr>
        <w:t>Jeg er af den overbevisning at eleverne skal undervises på egne præmisser og i den hastighed de kan…</w:t>
      </w:r>
    </w:p>
    <w:p w14:paraId="7DCB62AA" w14:textId="77777777" w:rsidR="00400481" w:rsidRPr="00AD38E8" w:rsidRDefault="00400481" w:rsidP="00400481">
      <w:pPr>
        <w:spacing w:line="360" w:lineRule="auto"/>
        <w:jc w:val="both"/>
        <w:rPr>
          <w:i/>
          <w:color w:val="0000FF"/>
        </w:rPr>
      </w:pPr>
      <w:r w:rsidRPr="00AD38E8">
        <w:rPr>
          <w:i/>
          <w:color w:val="0000FF"/>
        </w:rPr>
        <w:t>Man skal også som lærer være sig bevidst om, at der er forskel på undervisningsdifferentiering og elevdifferentiering. Selvom det måske er meget svært at skille de to begreber ad. Det er vigtigt ikke at gøre forskel på eleverne, men at gøre forskel i sin undervisning af eleverne.</w:t>
      </w:r>
    </w:p>
    <w:p w14:paraId="7E950E69" w14:textId="77777777" w:rsidR="00400481" w:rsidRPr="00AD38E8" w:rsidRDefault="00400481" w:rsidP="00400481">
      <w:pPr>
        <w:spacing w:line="360" w:lineRule="auto"/>
        <w:jc w:val="both"/>
        <w:rPr>
          <w:i/>
          <w:color w:val="0000FF"/>
        </w:rPr>
      </w:pPr>
      <w:r w:rsidRPr="00AD38E8">
        <w:rPr>
          <w:i/>
          <w:color w:val="0000FF"/>
        </w:rPr>
        <w:t>I bund og grund betyder det mere, at en lærer opererer med begrebet læring end med begrebet undervisning.</w:t>
      </w:r>
    </w:p>
    <w:p w14:paraId="3756DFAF" w14:textId="77777777" w:rsidR="00400481" w:rsidRPr="00AD38E8" w:rsidRDefault="00400481" w:rsidP="00400481">
      <w:pPr>
        <w:spacing w:line="360" w:lineRule="auto"/>
        <w:jc w:val="both"/>
        <w:rPr>
          <w:i/>
          <w:color w:val="660066"/>
        </w:rPr>
      </w:pPr>
      <w:r w:rsidRPr="00AD38E8">
        <w:rPr>
          <w:i/>
          <w:color w:val="660066"/>
        </w:rPr>
        <w:t>Undervisningsdifferentiering ser jeg som tagen udgangspunkt i 2 ting. 1 man tager udgangspunkt i den enkelte elevs faglige ståsted og planlægger undervisningen ud fra dette niveau. 2 at man tager udgangspunkt i hvad eleven pt. kan rumme. Vi har elever der gennemlever forskellige ”kriser” igennem deres skoletid og dette har også stor indflydelse på deres indlæring og formåen i perioder.</w:t>
      </w:r>
    </w:p>
    <w:p w14:paraId="1AD01B10" w14:textId="77777777" w:rsidR="00400481" w:rsidRPr="00AD38E8" w:rsidRDefault="00400481" w:rsidP="00400481">
      <w:pPr>
        <w:spacing w:line="360" w:lineRule="auto"/>
        <w:jc w:val="both"/>
        <w:rPr>
          <w:i/>
          <w:color w:val="660066"/>
        </w:rPr>
      </w:pPr>
      <w:r w:rsidRPr="00AD38E8">
        <w:rPr>
          <w:i/>
          <w:color w:val="4F6228" w:themeColor="accent3" w:themeShade="80"/>
        </w:rPr>
        <w:t>Sådan som jeg tolker undervisningdifferentiering er, at der er et overordnet mål med undervisningen og at eleverne kommer til det mål på forskellige måder. Eleverne er forskellige, de lærer forskelligt og de har forskellige evner. Disse ting skal der tages højde for, når undervisningen skal planlægges og gennemføres.</w:t>
      </w:r>
    </w:p>
    <w:p w14:paraId="3CAAEA29" w14:textId="77777777" w:rsidR="00400481" w:rsidRPr="00BE4B20" w:rsidRDefault="00400481" w:rsidP="00400481">
      <w:pPr>
        <w:spacing w:line="360" w:lineRule="auto"/>
        <w:jc w:val="both"/>
        <w:rPr>
          <w:i/>
          <w:color w:val="808080" w:themeColor="background1" w:themeShade="80"/>
        </w:rPr>
      </w:pPr>
      <w:r w:rsidRPr="00AD38E8">
        <w:rPr>
          <w:i/>
          <w:color w:val="808080" w:themeColor="background1" w:themeShade="80"/>
        </w:rPr>
        <w:t xml:space="preserve">Undervisningsdifferentiering er et princip ikke en metode – et overordnet synspunkt på, hvad god undervisning er. Det er et princip, der tager udgangspunkt i, styrker, udvikler og udfordrer den enkelte elev, hvilket ikke bare kræver kendskab til og valg mellem metoder, men også kræver psykologiske, pædagogiske og didaktiske overvejelser omkring undervisningen. </w:t>
      </w:r>
    </w:p>
    <w:p w14:paraId="03E60D53" w14:textId="77777777" w:rsidR="00400481" w:rsidRPr="004E658F" w:rsidRDefault="00400481" w:rsidP="00400481">
      <w:pPr>
        <w:spacing w:line="360" w:lineRule="auto"/>
        <w:jc w:val="both"/>
        <w:rPr>
          <w:b/>
          <w:u w:val="single"/>
        </w:rPr>
      </w:pPr>
      <w:r w:rsidRPr="004E658F">
        <w:rPr>
          <w:b/>
          <w:u w:val="single"/>
        </w:rPr>
        <w:t>Kendskabet til den enkelte elev som grundlag for differentiering m.m.</w:t>
      </w:r>
    </w:p>
    <w:p w14:paraId="2B99E83E" w14:textId="77777777" w:rsidR="00400481" w:rsidRPr="00AD38E8" w:rsidRDefault="00400481" w:rsidP="00400481">
      <w:pPr>
        <w:spacing w:line="360" w:lineRule="auto"/>
        <w:jc w:val="both"/>
        <w:rPr>
          <w:i/>
          <w:color w:val="0000FF"/>
        </w:rPr>
      </w:pPr>
      <w:r w:rsidRPr="00AD38E8">
        <w:rPr>
          <w:i/>
          <w:color w:val="0000FF"/>
        </w:rPr>
        <w:t>Det er vigtigt, at læreren ser hvert enkelt barn i klassen som et individuelt individ med helt forskellige forudsætninger for at lære. Samtidig er det også vigtigt, at læreren har fornemmelse for, at elevernes forudsætninger kan ændre sig meget hurtigt. Elevernes psykiske og mentale tilstand er ikke statisk, men under forandring og udvikling hele tiden. Læreren skal være bevidst om, at elevens tilværelse uden for skoletiden også kan være i forandring, som kan være medvirkende til ændrede forudsætninger for læring. Og det kan kun lade sig gøre, hvis man som lærer planlægger sin undervisning af eleverne med den forskellighed, de alle har.</w:t>
      </w:r>
    </w:p>
    <w:p w14:paraId="4A6F6A1D"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 xml:space="preserve">Som lærer kender du dine elever og målet </w:t>
      </w:r>
      <w:r w:rsidRPr="00AD38E8">
        <w:rPr>
          <w:i/>
          <w:iCs/>
          <w:color w:val="4F6228" w:themeColor="accent3" w:themeShade="80"/>
        </w:rPr>
        <w:t xml:space="preserve">må </w:t>
      </w:r>
      <w:r w:rsidRPr="00AD38E8">
        <w:rPr>
          <w:i/>
          <w:color w:val="4F6228" w:themeColor="accent3" w:themeShade="80"/>
        </w:rPr>
        <w:t>altid være at kende deres individuelle udviklingtrin og så planlægge undervisningen, så man rammer deres nærmeste udviklingszone. Nogle elever tager museskridt, mens andre tager kvantespring, det er udfordringen, derfor fylder undervisningdifferentiering også en del i min planlægning, da eleverne er på forskellige udviklingstrin.</w:t>
      </w:r>
    </w:p>
    <w:p w14:paraId="2F46C157" w14:textId="77777777" w:rsidR="00400481" w:rsidRDefault="00400481" w:rsidP="00400481">
      <w:pPr>
        <w:spacing w:line="360" w:lineRule="auto"/>
        <w:jc w:val="both"/>
        <w:rPr>
          <w:color w:val="800000"/>
        </w:rPr>
      </w:pPr>
    </w:p>
    <w:p w14:paraId="4873E22C" w14:textId="77777777" w:rsidR="00400481" w:rsidRPr="004E658F" w:rsidRDefault="00400481" w:rsidP="00400481">
      <w:pPr>
        <w:spacing w:line="360" w:lineRule="auto"/>
        <w:jc w:val="both"/>
        <w:rPr>
          <w:b/>
          <w:u w:val="single"/>
        </w:rPr>
      </w:pPr>
      <w:r w:rsidRPr="004E658F">
        <w:rPr>
          <w:b/>
          <w:u w:val="single"/>
        </w:rPr>
        <w:t>Organisations- og professionsudvikling m.m.</w:t>
      </w:r>
    </w:p>
    <w:p w14:paraId="20B89B56" w14:textId="77777777" w:rsidR="00400481" w:rsidRPr="00AD38E8" w:rsidRDefault="00400481" w:rsidP="00400481">
      <w:pPr>
        <w:spacing w:line="360" w:lineRule="auto"/>
        <w:jc w:val="both"/>
        <w:rPr>
          <w:i/>
          <w:color w:val="800000"/>
        </w:rPr>
      </w:pPr>
      <w:r w:rsidRPr="00AD38E8">
        <w:rPr>
          <w:i/>
          <w:color w:val="800000"/>
        </w:rPr>
        <w:t xml:space="preserve">Undervisningsdifferentiering der skal lykkes, kræver først og fremmest at der på skolen hersker enighed om hvordan og i hvor høj grad! </w:t>
      </w:r>
    </w:p>
    <w:p w14:paraId="652BF48D" w14:textId="77777777" w:rsidR="00400481" w:rsidRDefault="00400481" w:rsidP="00400481">
      <w:pPr>
        <w:spacing w:line="360" w:lineRule="auto"/>
        <w:jc w:val="both"/>
        <w:rPr>
          <w:u w:val="single"/>
        </w:rPr>
      </w:pPr>
    </w:p>
    <w:p w14:paraId="6251BBE8" w14:textId="77777777" w:rsidR="00400481" w:rsidRPr="004E658F" w:rsidRDefault="00400481" w:rsidP="00400481">
      <w:pPr>
        <w:spacing w:line="360" w:lineRule="auto"/>
        <w:jc w:val="both"/>
        <w:rPr>
          <w:b/>
          <w:u w:val="single"/>
        </w:rPr>
      </w:pPr>
      <w:r w:rsidRPr="004E658F">
        <w:rPr>
          <w:b/>
          <w:u w:val="single"/>
        </w:rPr>
        <w:t>Differentieringens dannelsesperspektiv, kvalificeringsperspektiv m.m.</w:t>
      </w:r>
    </w:p>
    <w:p w14:paraId="74A2A8B1" w14:textId="77777777" w:rsidR="00400481" w:rsidRPr="00AD38E8" w:rsidRDefault="00400481" w:rsidP="00400481">
      <w:pPr>
        <w:spacing w:line="360" w:lineRule="auto"/>
        <w:jc w:val="both"/>
        <w:rPr>
          <w:i/>
          <w:color w:val="800000"/>
        </w:rPr>
      </w:pPr>
      <w:r w:rsidRPr="00AD38E8">
        <w:rPr>
          <w:i/>
          <w:color w:val="800000"/>
        </w:rPr>
        <w:t xml:space="preserve">Undervisningsdifferentieringen bidrager i virkeligheden til at udbygge den faglige spredning, og hvis hele skolen ikke er ”med på vognen” vil man gøre de fagligt stærkeste og svageste elever en bjørnetjeneste. </w:t>
      </w:r>
    </w:p>
    <w:p w14:paraId="1F2E8058" w14:textId="77777777" w:rsidR="00400481" w:rsidRPr="00AD38E8" w:rsidRDefault="00400481" w:rsidP="00400481">
      <w:pPr>
        <w:spacing w:line="360" w:lineRule="auto"/>
        <w:jc w:val="both"/>
        <w:rPr>
          <w:i/>
          <w:color w:val="008000"/>
        </w:rPr>
      </w:pPr>
      <w:r w:rsidRPr="00AD38E8">
        <w:rPr>
          <w:i/>
          <w:color w:val="008000"/>
        </w:rPr>
        <w:t>En del af problemet med uv-dif, synes jeg, kan være at eleverne blev sat i bås af det og dermed føler det bliver tydeliggjort at de, i deres egen optik, er ”dummere” end de andre.</w:t>
      </w:r>
    </w:p>
    <w:p w14:paraId="55FE7520" w14:textId="77777777" w:rsidR="00400481" w:rsidRPr="00AD38E8" w:rsidRDefault="00400481" w:rsidP="00400481">
      <w:pPr>
        <w:spacing w:line="360" w:lineRule="auto"/>
        <w:jc w:val="both"/>
        <w:rPr>
          <w:i/>
          <w:color w:val="808080" w:themeColor="background1" w:themeShade="80"/>
        </w:rPr>
      </w:pPr>
      <w:r w:rsidRPr="00AD38E8">
        <w:rPr>
          <w:i/>
          <w:color w:val="808080" w:themeColor="background1" w:themeShade="80"/>
        </w:rPr>
        <w:t>Undervisningsdifferentiering tager udgangspunkt i det grundsyn at skolen er for alle børn uanset sociale og kulturelle forudsætninger, uanset faglige udfordringer.</w:t>
      </w:r>
    </w:p>
    <w:p w14:paraId="1DE03F91" w14:textId="77777777" w:rsidR="00400481" w:rsidRDefault="00400481" w:rsidP="00400481">
      <w:pPr>
        <w:spacing w:line="360" w:lineRule="auto"/>
        <w:jc w:val="both"/>
        <w:rPr>
          <w:u w:val="single"/>
        </w:rPr>
      </w:pPr>
    </w:p>
    <w:p w14:paraId="3EF36994" w14:textId="77777777" w:rsidR="00400481" w:rsidRPr="004E658F" w:rsidRDefault="00400481" w:rsidP="00400481">
      <w:pPr>
        <w:spacing w:line="360" w:lineRule="auto"/>
        <w:jc w:val="both"/>
        <w:rPr>
          <w:b/>
          <w:u w:val="single"/>
        </w:rPr>
      </w:pPr>
      <w:r w:rsidRPr="004E658F">
        <w:rPr>
          <w:b/>
          <w:u w:val="single"/>
        </w:rPr>
        <w:t>Differentieringsforståelse: Elev, hold, materialer, tid, forventninger, lektier, IT, læringsstile m.m.</w:t>
      </w:r>
    </w:p>
    <w:p w14:paraId="1B262CAF" w14:textId="77777777" w:rsidR="00400481" w:rsidRPr="00AD38E8" w:rsidRDefault="00400481" w:rsidP="00400481">
      <w:pPr>
        <w:spacing w:line="360" w:lineRule="auto"/>
        <w:jc w:val="both"/>
        <w:rPr>
          <w:i/>
          <w:color w:val="FF0000"/>
        </w:rPr>
      </w:pPr>
      <w:r w:rsidRPr="00AD38E8">
        <w:rPr>
          <w:i/>
          <w:color w:val="FF0000"/>
        </w:rPr>
        <w:t xml:space="preserve">Der er mange holdninger til, hvad man opfatter som differentiering - og ofte udføres dette ustruktureret - on and off "du får lige et ekstra ark, som er lidt sværere/lettere, indtil de andre er færdige" eller "du læser bare det halve af, hvad de andre gør" etc. </w:t>
      </w:r>
    </w:p>
    <w:p w14:paraId="228CE7DA" w14:textId="77777777" w:rsidR="00400481" w:rsidRPr="00AD38E8" w:rsidRDefault="00400481" w:rsidP="00400481">
      <w:pPr>
        <w:spacing w:line="360" w:lineRule="auto"/>
        <w:jc w:val="both"/>
        <w:rPr>
          <w:i/>
          <w:color w:val="800000"/>
        </w:rPr>
      </w:pPr>
      <w:r w:rsidRPr="00AD38E8">
        <w:rPr>
          <w:i/>
          <w:color w:val="800000"/>
        </w:rPr>
        <w:t>Undervisningsdifferentiering i virkelighedens verden, kommer oftest til at handle om fremstilling af undervisningsmateriale på forskellige niveauer – typisk 3-4 forskellige niveauer. Også forventningerne til resultatet af elevernes arbejde varieres – det nogle får ros får, får andre besked på at lave om.</w:t>
      </w:r>
    </w:p>
    <w:p w14:paraId="12A76B78" w14:textId="77777777" w:rsidR="00400481" w:rsidRDefault="00400481" w:rsidP="00400481">
      <w:pPr>
        <w:spacing w:line="360" w:lineRule="auto"/>
        <w:jc w:val="both"/>
        <w:rPr>
          <w:i/>
          <w:color w:val="FF6600"/>
        </w:rPr>
      </w:pPr>
      <w:r w:rsidRPr="00AD38E8">
        <w:rPr>
          <w:i/>
          <w:color w:val="FF6600"/>
        </w:rPr>
        <w:t xml:space="preserve">Hos os har vi både brugt elev- og undervisningsdifferentiering. Fordelen ved elevdifferentiering er, at eleverne oplever en tryghed og dermed modtagelighed over for det faglige, da de ikke skal bekymre sig om at være fagligt ”anderledes”. Når de er sammen med andre elever på samme niveau tilpasses indholdet, og det oplever mange som positivt. </w:t>
      </w:r>
    </w:p>
    <w:p w14:paraId="3BD282D5" w14:textId="77777777" w:rsidR="00400481" w:rsidRPr="00AD38E8" w:rsidRDefault="00400481" w:rsidP="00400481">
      <w:pPr>
        <w:spacing w:line="360" w:lineRule="auto"/>
        <w:jc w:val="both"/>
        <w:rPr>
          <w:i/>
          <w:color w:val="FF6600"/>
        </w:rPr>
      </w:pPr>
      <w:r>
        <w:rPr>
          <w:i/>
          <w:color w:val="FF6600"/>
        </w:rPr>
        <w:t>…</w:t>
      </w:r>
      <w:r w:rsidRPr="004D1ACB">
        <w:rPr>
          <w:i/>
          <w:color w:val="FF6600"/>
        </w:rPr>
        <w:t xml:space="preserve">de bedste erfaringer med at lave 3-4 mands grupper, hvor elevernes forskellige faglige forudsætninger kan spille ind. Her er specielt projektarbejdsformen god. Ved at opstille en problemstilling, der sørger for at alle har en viden at spille ind med, oplever jeg at eleverne på trods af store faglige forskelle oplever noget positivt i samarbejdet med hinanden. </w:t>
      </w:r>
    </w:p>
    <w:p w14:paraId="15F1ED9D" w14:textId="77777777" w:rsidR="00400481" w:rsidRPr="00AD38E8" w:rsidRDefault="00400481" w:rsidP="00400481">
      <w:pPr>
        <w:spacing w:line="360" w:lineRule="auto"/>
        <w:jc w:val="both"/>
        <w:rPr>
          <w:i/>
          <w:color w:val="008000"/>
        </w:rPr>
      </w:pPr>
      <w:r w:rsidRPr="00AD38E8">
        <w:rPr>
          <w:i/>
          <w:color w:val="008000"/>
        </w:rPr>
        <w:t>Jeg fandt altså på den måde ud af at uv-dif, ikke kun er gældende for niveauinddeling, men i særdeleshed også for læringsstile.</w:t>
      </w:r>
      <w:r>
        <w:rPr>
          <w:i/>
          <w:color w:val="008000"/>
        </w:rPr>
        <w:t xml:space="preserve"> </w:t>
      </w:r>
      <w:r w:rsidRPr="00AD38E8">
        <w:rPr>
          <w:i/>
          <w:color w:val="008000"/>
        </w:rPr>
        <w:t>Efterfølgende har jeg og mine kolleger i fysikteamet forsøgt med andre måder at differentierer på, som intet overhovedet har med niveau-inddeling at gøre. Blandt andet har en forsøgsordning med kønsopdelt undervisning givet mærkbare gode effekter på hver kønsgruppes indsats i faget og især ogs</w:t>
      </w:r>
      <w:r>
        <w:rPr>
          <w:i/>
          <w:color w:val="008000"/>
        </w:rPr>
        <w:t>å deres oplevelse af faget…</w:t>
      </w:r>
      <w:r w:rsidRPr="00A66825">
        <w:rPr>
          <w:i/>
          <w:color w:val="008000"/>
        </w:rPr>
        <w:t xml:space="preserve"> </w:t>
      </w:r>
      <w:r w:rsidRPr="004D1ACB">
        <w:rPr>
          <w:i/>
          <w:color w:val="008000"/>
        </w:rPr>
        <w:t>Holdet blev delt op i to grupper, som skulle arbejde på forskellige måder. Det ene hold (de svagere + nogle fra midten) lavede forsøgene først og så fik så derefter teorien, hvor det andet hold gjorde det omvendt. Fordelen var, at man så i højere udstrækning kunne gå ud fra noget konkret til de elever, der havde svært ved begrebsforståelsen ud fra det skriftlige og læreroplæget. Omvendt kunne de resterende elever fordybe sig i forsøgene, når de nu havde no</w:t>
      </w:r>
      <w:r>
        <w:rPr>
          <w:i/>
          <w:color w:val="008000"/>
        </w:rPr>
        <w:t xml:space="preserve">get teori at binde op på dem.  </w:t>
      </w:r>
    </w:p>
    <w:p w14:paraId="7D355767" w14:textId="77777777" w:rsidR="00400481" w:rsidRPr="00AD38E8" w:rsidRDefault="00400481" w:rsidP="00400481">
      <w:pPr>
        <w:spacing w:line="360" w:lineRule="auto"/>
        <w:jc w:val="both"/>
        <w:rPr>
          <w:i/>
          <w:color w:val="3366FF"/>
        </w:rPr>
      </w:pPr>
      <w:r w:rsidRPr="00AD38E8">
        <w:rPr>
          <w:i/>
          <w:color w:val="3366FF"/>
        </w:rPr>
        <w:t>Efter en fælles introduktion til dagens arbejde, fordeler eleverne sig efter følgende grundprincip:</w:t>
      </w:r>
    </w:p>
    <w:p w14:paraId="0267138A" w14:textId="77777777" w:rsidR="00400481" w:rsidRPr="00AD38E8" w:rsidRDefault="00400481" w:rsidP="00400481">
      <w:pPr>
        <w:spacing w:line="360" w:lineRule="auto"/>
        <w:jc w:val="both"/>
        <w:rPr>
          <w:i/>
          <w:color w:val="3366FF"/>
        </w:rPr>
      </w:pPr>
      <w:r w:rsidRPr="00AD38E8">
        <w:rPr>
          <w:i/>
          <w:color w:val="3366FF"/>
        </w:rPr>
        <w:t>Eleverne laver som udgangspunkt de samme opgaver, men dem der har svært ved det eller arbejder meget langsomt, hjælper jeg i klassen og de får eventuelt reduceret opgavemængden.</w:t>
      </w:r>
    </w:p>
    <w:p w14:paraId="47655832" w14:textId="77777777" w:rsidR="00400481" w:rsidRPr="00AD38E8" w:rsidRDefault="00400481" w:rsidP="00400481">
      <w:pPr>
        <w:spacing w:line="360" w:lineRule="auto"/>
        <w:jc w:val="both"/>
        <w:rPr>
          <w:i/>
          <w:color w:val="3366FF"/>
        </w:rPr>
      </w:pPr>
      <w:r w:rsidRPr="00AD38E8">
        <w:rPr>
          <w:i/>
          <w:color w:val="3366FF"/>
        </w:rPr>
        <w:t>Det er også væsentligt for mig at lektiebyrden er ligeligt fordelt både for de stærke og de svage, man skal ikke straffes dobbelt og have alt for mange lektier bare fordi man ikke har de samme evner som de andre. Derfor er der faste lektie afleveringer, som eleverne ikke regner på i klassen, og mængden af daglige opgaver er afstemt efter hvad den brede midtergruppe kan nå i løbet af timerne. Dem der er hurtigere færdige har ekstra materiale liggende som de selv kan arbejde med i eget tempo.</w:t>
      </w:r>
    </w:p>
    <w:p w14:paraId="15F53F73" w14:textId="77777777" w:rsidR="00400481" w:rsidRPr="00AD38E8" w:rsidRDefault="00400481" w:rsidP="00400481">
      <w:pPr>
        <w:spacing w:line="360" w:lineRule="auto"/>
        <w:jc w:val="both"/>
        <w:rPr>
          <w:i/>
          <w:color w:val="0000FF"/>
        </w:rPr>
      </w:pPr>
      <w:r w:rsidRPr="00AD38E8">
        <w:rPr>
          <w:i/>
          <w:color w:val="0000FF"/>
        </w:rPr>
        <w:t>Der skal også være forskel på, hvad man forventer og forlanger af elevernes arbejde.   Jeg arbejder bevidst på at variere de forskellige opgaver, jeg giver mine elever. Det være sig både i måden de er formuleret på, og måden de kan løses på.</w:t>
      </w:r>
      <w:r>
        <w:rPr>
          <w:i/>
          <w:color w:val="0000FF"/>
        </w:rPr>
        <w:t xml:space="preserve"> </w:t>
      </w:r>
      <w:r w:rsidRPr="00AD38E8">
        <w:rPr>
          <w:i/>
          <w:color w:val="0000FF"/>
        </w:rPr>
        <w:t xml:space="preserve">Når mine elever i en klasse fx skal aflevere en engelsk skriftlig fremstilling, kan emnet de skal skrive om, godt være det samme for alle elever. Men kravet for udførelsen og deadlinen for aflevering forskellig. </w:t>
      </w:r>
    </w:p>
    <w:p w14:paraId="7C8FDB9E" w14:textId="77777777" w:rsidR="00400481" w:rsidRDefault="00400481" w:rsidP="00400481">
      <w:pPr>
        <w:spacing w:line="360" w:lineRule="auto"/>
        <w:jc w:val="both"/>
        <w:rPr>
          <w:i/>
          <w:color w:val="000090"/>
        </w:rPr>
      </w:pPr>
      <w:r w:rsidRPr="00AD38E8">
        <w:rPr>
          <w:i/>
          <w:color w:val="000090"/>
        </w:rPr>
        <w:t xml:space="preserve">Så groft sagt arbejder jeg med 3 kategorier under middel, middel og over middel. Indenfor disse 3 rammer er der igen forskellige niveauer, men her må hver enkelt elev være medvirkende til at opnå sit udviklingspotentiale. </w:t>
      </w:r>
    </w:p>
    <w:p w14:paraId="35E9291F" w14:textId="77777777" w:rsidR="00400481" w:rsidRPr="00AD38E8" w:rsidRDefault="00400481" w:rsidP="00400481">
      <w:pPr>
        <w:spacing w:line="360" w:lineRule="auto"/>
        <w:jc w:val="both"/>
        <w:rPr>
          <w:i/>
          <w:color w:val="000090"/>
        </w:rPr>
      </w:pPr>
      <w:r w:rsidRPr="00AD38E8">
        <w:rPr>
          <w:i/>
          <w:color w:val="000090"/>
        </w:rPr>
        <w:t>I mit arbejde fungerer det allerbedst med hjælp af computere eller andre digitale læringsmidler. Her kommer der i min optik til at ske en naturlig differentiering. Jeg udarbejder et materiale, som bliver sendt digitalt til hver enkelt elev, derefter arbejder eleverne løs og efterhånden som sværhedsgraden stiger, vil de dygtigste også nå deres udviklingspotentiale samtidig med at alle på hver deres niveau vil møde deres maksimum på forskellige tidspunkter i forløbet.</w:t>
      </w:r>
    </w:p>
    <w:p w14:paraId="4CDB5351" w14:textId="77777777" w:rsidR="00400481" w:rsidRPr="004D1ACB" w:rsidRDefault="00400481" w:rsidP="00400481">
      <w:pPr>
        <w:spacing w:line="360" w:lineRule="auto"/>
        <w:jc w:val="both"/>
        <w:rPr>
          <w:i/>
          <w:color w:val="000090"/>
        </w:rPr>
      </w:pPr>
      <w:r w:rsidRPr="004D1ACB">
        <w:rPr>
          <w:i/>
          <w:color w:val="000090"/>
        </w:rPr>
        <w:t xml:space="preserve">Få at jeg kan nå at være ”med” i alle elevers udvikling arbejder vi ofte i grupper eller laver Coorpative Learning strukturer, hvor man kan sammensætte den ønskede gruppering. I værkstedsundervisning er det ligetil at differentiere i sværhedsgraden af det faglige materiale, hvilket gør det muligt at udfordre de enkelte elever på deres niveau. I CL strukturer overlader man et stort ansvar til de enkelte elever, og mange gange de stærke elever, om at få alle mand med. </w:t>
      </w:r>
    </w:p>
    <w:p w14:paraId="15182817" w14:textId="77777777" w:rsidR="00400481" w:rsidRPr="00AD38E8" w:rsidRDefault="00400481" w:rsidP="00400481">
      <w:pPr>
        <w:spacing w:line="360" w:lineRule="auto"/>
        <w:jc w:val="both"/>
        <w:rPr>
          <w:i/>
          <w:color w:val="660066"/>
        </w:rPr>
      </w:pPr>
      <w:r w:rsidRPr="00AD38E8">
        <w:rPr>
          <w:i/>
          <w:color w:val="660066"/>
        </w:rPr>
        <w:t xml:space="preserve">…læst et fælleværk. Dette værk skal man selvfølgelig læse i der hjemme som lektie. Men da alle elever ikke har let ved at læse, giver jeg fra flere sider til gange få linjer for som lektie. Eleverne skal ca. bruge lige lang tid på læsningen. De elever der er gode/stabile læsere får bare lektien for og arbejder derefter i deres ”fri dansk” eller men andre projekter, som de ikke har gjort færdigt. </w:t>
      </w:r>
    </w:p>
    <w:p w14:paraId="5AC6AFC7" w14:textId="77777777" w:rsidR="00400481" w:rsidRPr="00AD38E8" w:rsidRDefault="00400481" w:rsidP="00400481">
      <w:pPr>
        <w:spacing w:line="360" w:lineRule="auto"/>
        <w:jc w:val="both"/>
        <w:rPr>
          <w:i/>
          <w:color w:val="660066"/>
        </w:rPr>
      </w:pPr>
      <w:r w:rsidRPr="00AD38E8">
        <w:rPr>
          <w:i/>
          <w:color w:val="660066"/>
        </w:rPr>
        <w:t xml:space="preserve">Disse metoder har jeg kun brugt i klasser, hvor vi først har lært, at hjælp fra skuldermakker eller makkeren overfor kan bruges (de skal være stort ser selvkørende i deres materiale). Dette lægger rigtig meget op til uv. diff. af  ekstra materialer. Her kommer IT ind som et rigtig godt hjælpemiddel til diff.  Der findes rigtig mange god ”spil” som kan indstilles efter den enkelte elevs faglige niveau og de synes ofte at det de skal lave på en computer er meget mere appetitligt end det er i papirudgave. </w:t>
      </w:r>
    </w:p>
    <w:p w14:paraId="135252B1" w14:textId="77777777" w:rsidR="00400481" w:rsidRPr="004D1ACB" w:rsidRDefault="00400481" w:rsidP="00400481">
      <w:pPr>
        <w:spacing w:line="360" w:lineRule="auto"/>
        <w:jc w:val="both"/>
        <w:rPr>
          <w:i/>
          <w:color w:val="8064A2" w:themeColor="accent4"/>
        </w:rPr>
      </w:pPr>
      <w:r w:rsidRPr="004D1ACB">
        <w:rPr>
          <w:i/>
          <w:color w:val="8064A2" w:themeColor="accent4"/>
        </w:rPr>
        <w:t>Så i selve formidlingsprocessen må man som lærer indtænke mange vinkler. Bøger kopier kompendier smartboard internet og håndgribelige ting som mad, frugt, rav mv. ved at forsøge at indtænke så mange ting som muligt er det min påstand at eleverne vil lærer mere.</w:t>
      </w:r>
    </w:p>
    <w:p w14:paraId="583B0B45" w14:textId="77777777" w:rsidR="00400481" w:rsidRDefault="00400481" w:rsidP="00400481">
      <w:pPr>
        <w:spacing w:line="360" w:lineRule="auto"/>
        <w:jc w:val="both"/>
      </w:pPr>
    </w:p>
    <w:p w14:paraId="6C2C2E08" w14:textId="77777777" w:rsidR="00400481" w:rsidRPr="004E658F" w:rsidRDefault="00400481" w:rsidP="00400481">
      <w:pPr>
        <w:spacing w:line="360" w:lineRule="auto"/>
        <w:jc w:val="both"/>
        <w:rPr>
          <w:b/>
          <w:u w:val="single"/>
        </w:rPr>
      </w:pPr>
      <w:r w:rsidRPr="004E658F">
        <w:rPr>
          <w:b/>
          <w:u w:val="single"/>
        </w:rPr>
        <w:t>Mål og evaluering m.m.</w:t>
      </w:r>
    </w:p>
    <w:p w14:paraId="75EECC2F" w14:textId="77777777" w:rsidR="00400481" w:rsidRPr="00AD38E8" w:rsidRDefault="00400481" w:rsidP="00400481">
      <w:pPr>
        <w:spacing w:line="360" w:lineRule="auto"/>
        <w:jc w:val="both"/>
        <w:rPr>
          <w:i/>
          <w:color w:val="800000"/>
        </w:rPr>
      </w:pPr>
      <w:r w:rsidRPr="00AD38E8">
        <w:rPr>
          <w:i/>
          <w:color w:val="800000"/>
        </w:rPr>
        <w:t>Altså at stærke elever der i en årrække har fået undervisningsmateriale fra højere klassetrin for at matche deres niveau, med ét skal følge en standardiseret fælles undervisning baseret på klassens gennemsnitlige niveau.</w:t>
      </w:r>
    </w:p>
    <w:p w14:paraId="651C1AD6" w14:textId="77777777" w:rsidR="00400481" w:rsidRPr="00AD38E8" w:rsidRDefault="00400481" w:rsidP="00400481">
      <w:pPr>
        <w:spacing w:line="360" w:lineRule="auto"/>
        <w:jc w:val="both"/>
        <w:rPr>
          <w:i/>
          <w:color w:val="0000FF"/>
        </w:rPr>
      </w:pPr>
      <w:r w:rsidRPr="00AD38E8">
        <w:rPr>
          <w:i/>
          <w:color w:val="0000FF"/>
        </w:rPr>
        <w:t>Men hele tiden med samme formål, at der skal forgå læring for alle elever, dog er kravet ikke, at det absolut</w:t>
      </w:r>
      <w:r>
        <w:rPr>
          <w:i/>
          <w:color w:val="0000FF"/>
        </w:rPr>
        <w:t xml:space="preserve"> skal være det samme, de lærer.</w:t>
      </w:r>
      <w:r w:rsidRPr="00AD38E8">
        <w:rPr>
          <w:i/>
          <w:color w:val="0000FF"/>
        </w:rPr>
        <w:t xml:space="preserve"> Jeg prøver så vidt muligt at tage alle de hensyn, som jeg mener, hver elev har brug for.</w:t>
      </w:r>
    </w:p>
    <w:p w14:paraId="023E7603"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En klasse skal læse en historisk roman. Det er tre overordnede mål med romanlæsningen </w:t>
      </w:r>
      <w:r w:rsidRPr="00AD38E8">
        <w:rPr>
          <w:i/>
          <w:iCs/>
          <w:color w:val="4F6228" w:themeColor="accent3" w:themeShade="80"/>
        </w:rPr>
        <w:t xml:space="preserve">1. Alle får en god oplevelse med romanen (Kan </w:t>
      </w:r>
      <w:r w:rsidRPr="00AD38E8">
        <w:rPr>
          <w:i/>
          <w:color w:val="4F6228" w:themeColor="accent3" w:themeShade="80"/>
        </w:rPr>
        <w:t>ikke skrive læseoplevelse, da der er to elever, som</w:t>
      </w:r>
    </w:p>
    <w:p w14:paraId="314204A4"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 xml:space="preserve">skal høre romanen på lydbånd). </w:t>
      </w:r>
      <w:r w:rsidRPr="00AD38E8">
        <w:rPr>
          <w:i/>
          <w:iCs/>
          <w:color w:val="4F6228" w:themeColor="accent3" w:themeShade="80"/>
        </w:rPr>
        <w:t>2. Nøgleord. 3. Referat.</w:t>
      </w:r>
      <w:r>
        <w:rPr>
          <w:i/>
          <w:color w:val="4F6228" w:themeColor="accent3" w:themeShade="80"/>
        </w:rPr>
        <w:t xml:space="preserve"> </w:t>
      </w:r>
      <w:r w:rsidRPr="00AD38E8">
        <w:rPr>
          <w:i/>
          <w:color w:val="4F6228" w:themeColor="accent3" w:themeShade="80"/>
        </w:rPr>
        <w:t>Eleverne er på forskelligt niveau, der er mange elever i klassen, som kan og skal arbejde bredere med romanen, men der er et par stykker, som ikke evner mere end at læse romanen (lytte) og have fokus på nøgleord og referat. De elever, som evner mere end læsningen af romanen, finde nøgleord og lave referat, vil få individuelle mål for romanlæsningen (se skema). Jeg kan sætte individuelle mål, da jeg kender den enkelte elevs udviklingstrin.</w:t>
      </w:r>
    </w:p>
    <w:p w14:paraId="4CB8E038" w14:textId="77777777" w:rsidR="00400481" w:rsidRPr="00AD38E8" w:rsidRDefault="00400481" w:rsidP="00400481">
      <w:pPr>
        <w:spacing w:line="360" w:lineRule="auto"/>
        <w:jc w:val="both"/>
        <w:rPr>
          <w:i/>
          <w:color w:val="4F6228" w:themeColor="accent3" w:themeShade="80"/>
        </w:rPr>
      </w:pPr>
    </w:p>
    <w:tbl>
      <w:tblPr>
        <w:tblW w:w="0" w:type="auto"/>
        <w:tblBorders>
          <w:top w:val="nil"/>
          <w:left w:val="nil"/>
          <w:right w:val="nil"/>
        </w:tblBorders>
        <w:tblLayout w:type="fixed"/>
        <w:tblLook w:val="0000" w:firstRow="0" w:lastRow="0" w:firstColumn="0" w:lastColumn="0" w:noHBand="0" w:noVBand="0"/>
      </w:tblPr>
      <w:tblGrid>
        <w:gridCol w:w="6800"/>
      </w:tblGrid>
      <w:tr w:rsidR="00400481" w:rsidRPr="00AD38E8" w14:paraId="764A62EE" w14:textId="77777777" w:rsidTr="00400481">
        <w:tc>
          <w:tcPr>
            <w:tcW w:w="6800" w:type="dxa"/>
            <w:tcBorders>
              <w:top w:val="single" w:sz="8" w:space="0" w:color="auto"/>
              <w:left w:val="single" w:sz="8" w:space="0" w:color="auto"/>
              <w:bottom w:val="single" w:sz="8" w:space="0" w:color="auto"/>
              <w:right w:val="single" w:sz="8" w:space="0" w:color="auto"/>
            </w:tcBorders>
            <w:shd w:val="clear" w:color="auto" w:fill="A1A4A3"/>
            <w:tcMar>
              <w:top w:w="20" w:type="nil"/>
              <w:left w:w="20" w:type="nil"/>
              <w:bottom w:w="20" w:type="nil"/>
              <w:right w:w="20" w:type="nil"/>
            </w:tcMar>
            <w:vAlign w:val="center"/>
          </w:tcPr>
          <w:p w14:paraId="6B7EB09D" w14:textId="77777777" w:rsidR="00400481" w:rsidRPr="00AD38E8" w:rsidRDefault="00400481" w:rsidP="00400481">
            <w:pPr>
              <w:spacing w:line="360" w:lineRule="auto"/>
              <w:jc w:val="both"/>
              <w:rPr>
                <w:i/>
                <w:color w:val="4F6228" w:themeColor="accent3" w:themeShade="80"/>
              </w:rPr>
            </w:pPr>
            <w:r w:rsidRPr="00AD38E8">
              <w:rPr>
                <w:b/>
                <w:bCs/>
                <w:i/>
                <w:color w:val="4F6228" w:themeColor="accent3" w:themeShade="80"/>
              </w:rPr>
              <w:t>Individuelle mål for historisk roman for 5. årgang</w:t>
            </w:r>
          </w:p>
        </w:tc>
      </w:tr>
      <w:tr w:rsidR="00400481" w:rsidRPr="00AD38E8" w14:paraId="1B4D1C7A" w14:textId="77777777" w:rsidTr="00400481">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1EC233E2" w14:textId="77777777" w:rsidR="00400481" w:rsidRPr="00AD38E8" w:rsidRDefault="00400481" w:rsidP="00400481">
            <w:pPr>
              <w:spacing w:line="360" w:lineRule="auto"/>
              <w:jc w:val="both"/>
              <w:rPr>
                <w:i/>
                <w:color w:val="4F6228" w:themeColor="accent3" w:themeShade="80"/>
              </w:rPr>
            </w:pPr>
          </w:p>
        </w:tc>
      </w:tr>
      <w:tr w:rsidR="00400481" w:rsidRPr="00AD38E8" w14:paraId="513B9F64" w14:textId="77777777" w:rsidTr="00400481">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84A30B6"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7. Perspektivering i forhold til samtiden</w:t>
            </w:r>
          </w:p>
        </w:tc>
      </w:tr>
      <w:tr w:rsidR="00400481" w:rsidRPr="00AD38E8" w14:paraId="04578A97" w14:textId="77777777" w:rsidTr="00400481">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75EA11B"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6. Berettermodel</w:t>
            </w:r>
          </w:p>
        </w:tc>
      </w:tr>
      <w:tr w:rsidR="00400481" w:rsidRPr="00AD38E8" w14:paraId="32BA06EF" w14:textId="77777777" w:rsidTr="00400481">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D6C670C"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5. Miljøbeskrivelse</w:t>
            </w:r>
          </w:p>
        </w:tc>
      </w:tr>
      <w:tr w:rsidR="00400481" w:rsidRPr="00AD38E8" w14:paraId="58FD09E5" w14:textId="77777777" w:rsidTr="00400481">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25A8D4EB"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4. Personkarakterstik</w:t>
            </w:r>
          </w:p>
        </w:tc>
      </w:tr>
      <w:tr w:rsidR="00400481" w:rsidRPr="00AD38E8" w14:paraId="62F49CC8" w14:textId="77777777" w:rsidTr="00400481">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E717DD0"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3. Referat</w:t>
            </w:r>
          </w:p>
        </w:tc>
      </w:tr>
      <w:tr w:rsidR="00400481" w:rsidRPr="00AD38E8" w14:paraId="036210D0" w14:textId="77777777" w:rsidTr="00400481">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5D2F872F"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2. Nøgleord</w:t>
            </w:r>
          </w:p>
        </w:tc>
      </w:tr>
      <w:tr w:rsidR="00400481" w:rsidRPr="00AD38E8" w14:paraId="782F4399" w14:textId="77777777" w:rsidTr="00400481">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42B9CE7"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1. Læse/lytte til romanen</w:t>
            </w:r>
          </w:p>
        </w:tc>
      </w:tr>
    </w:tbl>
    <w:p w14:paraId="4841442F"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Alle elever skal arbejde til niveau tre, og så afhængig af evner arbejdes der på de andre niveauer.</w:t>
      </w:r>
    </w:p>
    <w:p w14:paraId="0AE1A5CE" w14:textId="77777777" w:rsidR="00400481" w:rsidRPr="00AD38E8" w:rsidRDefault="00400481" w:rsidP="00400481">
      <w:pPr>
        <w:spacing w:line="360" w:lineRule="auto"/>
        <w:jc w:val="both"/>
        <w:rPr>
          <w:i/>
          <w:color w:val="4F6228" w:themeColor="accent3" w:themeShade="80"/>
        </w:rPr>
      </w:pPr>
      <w:r w:rsidRPr="00AD38E8">
        <w:rPr>
          <w:i/>
          <w:color w:val="4F6228" w:themeColor="accent3" w:themeShade="80"/>
        </w:rPr>
        <w:t>Under og efter romanlæsningen vil der være evalueringsopgaver, og der vil dagligt være en samtale om romanen. Jeg vælger denne form for evaluering, for at jeg kan følge med i, hvordan det går med elevernes læreproces (er godt klar over at disse evalueringsopgaver ikke kan give svaret på alt, men sammen med den daglige samtale, giver det et meget godt billede af elevernes læreproces). Afslutningsvis vil der være en boganmeldelse, hvor hver elev skal komme omkring de områder, som de har arbejdet med i romanen. Boganmeldelsen holdt op mod de individuelle mål vil vise, om eleven er “kommet i mål.”</w:t>
      </w:r>
    </w:p>
    <w:p w14:paraId="0DA28470" w14:textId="77777777" w:rsidR="00400481" w:rsidRPr="00066558" w:rsidRDefault="00400481" w:rsidP="00400481">
      <w:pPr>
        <w:spacing w:line="360" w:lineRule="auto"/>
        <w:jc w:val="both"/>
        <w:rPr>
          <w:color w:val="800000"/>
        </w:rPr>
      </w:pPr>
    </w:p>
    <w:p w14:paraId="2EBF83CC" w14:textId="77777777" w:rsidR="00400481" w:rsidRPr="004E658F" w:rsidRDefault="00400481" w:rsidP="00400481">
      <w:pPr>
        <w:spacing w:line="360" w:lineRule="auto"/>
        <w:jc w:val="both"/>
        <w:rPr>
          <w:b/>
          <w:u w:val="single"/>
        </w:rPr>
      </w:pPr>
      <w:r w:rsidRPr="004E658F">
        <w:rPr>
          <w:b/>
          <w:u w:val="single"/>
        </w:rPr>
        <w:t>Differentiering som motivationsfremmende element m.m.</w:t>
      </w:r>
    </w:p>
    <w:p w14:paraId="042FEB0D" w14:textId="77777777" w:rsidR="00400481" w:rsidRPr="00AD38E8" w:rsidRDefault="00400481" w:rsidP="00400481">
      <w:pPr>
        <w:spacing w:line="360" w:lineRule="auto"/>
        <w:jc w:val="both"/>
        <w:rPr>
          <w:i/>
          <w:color w:val="800000"/>
        </w:rPr>
      </w:pPr>
      <w:r w:rsidRPr="00AD38E8">
        <w:rPr>
          <w:i/>
          <w:color w:val="800000"/>
        </w:rPr>
        <w:t xml:space="preserve">En anden udfordring for den stærke elev er at denne bevarer interessen og motivationen – når denne hele tiden får nye opgaver og nye udfordringer. Hvad er guleroden for eleven? Vi som lærere kan naturligvis godt se hvad guleroden er, men kan barnet? </w:t>
      </w:r>
    </w:p>
    <w:p w14:paraId="3D58FF34" w14:textId="77777777" w:rsidR="00400481" w:rsidRPr="00AD38E8" w:rsidRDefault="00400481" w:rsidP="00400481">
      <w:pPr>
        <w:spacing w:line="360" w:lineRule="auto"/>
        <w:jc w:val="both"/>
        <w:rPr>
          <w:i/>
          <w:color w:val="008000"/>
        </w:rPr>
      </w:pPr>
      <w:r w:rsidRPr="00AD38E8">
        <w:rPr>
          <w:i/>
          <w:color w:val="008000"/>
        </w:rPr>
        <w:t>Derfor mener jeg at det er vigtigt at se uv-dif som meget andet end at lave forskel i det niveau til eleverne. Det er min opfattelse, at en høj grad af faglige problemer kan forbedres ved at differentierer på andre måder end den synligt faglige, der efter min mening, kan have nogle ærgerlige følgesygdomme, der ikke gavner de elever, som i forvejen har det svært.</w:t>
      </w:r>
    </w:p>
    <w:p w14:paraId="1A43518C" w14:textId="77777777" w:rsidR="00400481" w:rsidRPr="00AD38E8" w:rsidRDefault="00400481" w:rsidP="00400481">
      <w:pPr>
        <w:spacing w:line="360" w:lineRule="auto"/>
        <w:jc w:val="both"/>
        <w:rPr>
          <w:i/>
          <w:color w:val="3366FF"/>
        </w:rPr>
      </w:pPr>
      <w:r w:rsidRPr="00AD38E8">
        <w:rPr>
          <w:i/>
          <w:color w:val="3366FF"/>
        </w:rPr>
        <w:t xml:space="preserve">…hvis man forsøger at presse dem til at kunne noget de ikke evner, føler de sig dumme og gør modstand, enten ved at blive ligeglade eller sure. Eller ved at begynde at snakke mere med sidemanden og skabe uro i klassen, således at resten af eleverne ikke kan koncentrere sig heller. Det skal ikke forstås sådan at jeg ikke stiller krav til dem, men de skal føles rimelige for eleverne. </w:t>
      </w:r>
    </w:p>
    <w:p w14:paraId="239C31AA" w14:textId="77777777" w:rsidR="00400481" w:rsidRPr="00AD38E8" w:rsidRDefault="00400481" w:rsidP="00400481">
      <w:pPr>
        <w:spacing w:line="360" w:lineRule="auto"/>
        <w:jc w:val="both"/>
        <w:rPr>
          <w:i/>
          <w:color w:val="0000FF"/>
        </w:rPr>
      </w:pPr>
      <w:r w:rsidRPr="00AD38E8">
        <w:rPr>
          <w:i/>
          <w:color w:val="0000FF"/>
        </w:rPr>
        <w:t xml:space="preserve">Det er også vigtigt, at læreren lytter til barnet, når det udtrykker manglende motivation, manglende engagement, lav arbejdsmoral og/eller manglende lyst til at løse en eller anden given opgave. </w:t>
      </w:r>
    </w:p>
    <w:p w14:paraId="3A2A1D60" w14:textId="77777777" w:rsidR="00400481" w:rsidRPr="00AD38E8" w:rsidRDefault="00400481" w:rsidP="00400481">
      <w:pPr>
        <w:spacing w:line="360" w:lineRule="auto"/>
        <w:jc w:val="both"/>
        <w:rPr>
          <w:i/>
          <w:color w:val="0000FF"/>
        </w:rPr>
      </w:pPr>
      <w:r w:rsidRPr="00AD38E8">
        <w:rPr>
          <w:i/>
          <w:color w:val="0000FF"/>
        </w:rPr>
        <w:t>Det vigtigste for mig er, at alle elever opnår denne her ”aha, der lærte jeg noget”-følelse. ”Jeg ved/kan noget nu, som jeg ikke vidste/kunne før”-følelse.</w:t>
      </w:r>
    </w:p>
    <w:p w14:paraId="7CB5C4D0" w14:textId="77777777" w:rsidR="00400481" w:rsidRDefault="00400481" w:rsidP="00400481">
      <w:pPr>
        <w:spacing w:line="360" w:lineRule="auto"/>
        <w:jc w:val="both"/>
        <w:rPr>
          <w:i/>
          <w:color w:val="0000FF"/>
        </w:rPr>
      </w:pPr>
    </w:p>
    <w:p w14:paraId="644C50B4" w14:textId="77777777" w:rsidR="00400481" w:rsidRPr="004E658F" w:rsidRDefault="00400481" w:rsidP="00400481">
      <w:pPr>
        <w:spacing w:line="360" w:lineRule="auto"/>
        <w:jc w:val="both"/>
        <w:rPr>
          <w:b/>
          <w:u w:val="single"/>
        </w:rPr>
      </w:pPr>
      <w:r w:rsidRPr="004E658F">
        <w:rPr>
          <w:b/>
          <w:u w:val="single"/>
        </w:rPr>
        <w:t>Differentiering som individuel undervisning, gruppeundervisning m.m.</w:t>
      </w:r>
    </w:p>
    <w:p w14:paraId="5EC0EE05" w14:textId="77777777" w:rsidR="00400481" w:rsidRPr="00F312A2" w:rsidRDefault="00400481" w:rsidP="00400481">
      <w:pPr>
        <w:spacing w:line="360" w:lineRule="auto"/>
        <w:jc w:val="both"/>
        <w:rPr>
          <w:u w:val="single"/>
        </w:rPr>
      </w:pPr>
      <w:r w:rsidRPr="00066558">
        <w:rPr>
          <w:i/>
          <w:color w:val="660066"/>
        </w:rPr>
        <w:t>De elever som har brug for den ekstra opmærksomhed (svage læsere/elever som er i en svær periode eller elever som ikke bliver bakket op i hjemmet) sidde sammen med mig og få lektien læst højt – så teksten er kendt og de svære ord er gennemgået, inden den skal øves hjemme til næste dag. I andre perioder her jeg lånt 3-4 forskellige bøger, som læses samtidig. Her deles eleverne op i 3-4 grupper. I grupperne læser de så den samme bog, som passer til deres lix. Dette betyder at en gruppe læser meget lette bøger mens andre bliver fagligt udfordret. Grupperne sidder skiftevis sammen med læreren og læser højt i deres gruppe og får nye lektier for. Dette er dog meget tidskrævende – da læreren er optager af en gruppe børn og ikke som sådan har tid til de andre.</w:t>
      </w:r>
    </w:p>
    <w:p w14:paraId="2A780D7C" w14:textId="77777777" w:rsidR="00400481" w:rsidRPr="00066558" w:rsidRDefault="00400481" w:rsidP="00400481">
      <w:pPr>
        <w:spacing w:line="360" w:lineRule="auto"/>
        <w:jc w:val="both"/>
        <w:rPr>
          <w:color w:val="800000"/>
        </w:rPr>
      </w:pPr>
    </w:p>
    <w:p w14:paraId="5AAA1574" w14:textId="77777777" w:rsidR="00400481" w:rsidRPr="004E658F" w:rsidRDefault="00400481" w:rsidP="00400481">
      <w:pPr>
        <w:spacing w:line="360" w:lineRule="auto"/>
        <w:jc w:val="both"/>
        <w:rPr>
          <w:b/>
          <w:u w:val="single"/>
        </w:rPr>
      </w:pPr>
      <w:r w:rsidRPr="004E658F">
        <w:rPr>
          <w:b/>
          <w:u w:val="single"/>
        </w:rPr>
        <w:t>Differentiering og læringsmiljøet, relationer mellem elev og lærer m.m.</w:t>
      </w:r>
    </w:p>
    <w:p w14:paraId="4A05E0F3" w14:textId="77777777" w:rsidR="00400481" w:rsidRPr="004D1ACB" w:rsidRDefault="00400481" w:rsidP="00400481">
      <w:pPr>
        <w:spacing w:line="360" w:lineRule="auto"/>
        <w:jc w:val="both"/>
        <w:rPr>
          <w:i/>
          <w:color w:val="FF6600"/>
        </w:rPr>
      </w:pPr>
      <w:r w:rsidRPr="004D1ACB">
        <w:rPr>
          <w:i/>
          <w:color w:val="FF6600"/>
        </w:rPr>
        <w:t xml:space="preserve">Før man overhovedet kan tale om undervisningsdifferentiering, skal man som lærer have fokus på relationen. At gennemføre undervisning uden at have en god relation er tæt på umulig. Differentiering i undervisningen er endnu sværere uden en god relation, da der for eleverne er meget på spil. Hvis eleverne ikke føler sig trygge i relationen til deres lærer og klassekammerater, kan de opleve det at skulle arbejde med forskellige opgaver, på forskellige måder osv. som grænseoverskridende. </w:t>
      </w:r>
    </w:p>
    <w:p w14:paraId="5E93B400" w14:textId="77777777" w:rsidR="00400481" w:rsidRPr="004D1ACB" w:rsidRDefault="00400481" w:rsidP="00400481">
      <w:pPr>
        <w:spacing w:line="360" w:lineRule="auto"/>
        <w:jc w:val="both"/>
        <w:rPr>
          <w:i/>
          <w:color w:val="0000FF"/>
        </w:rPr>
      </w:pPr>
      <w:r w:rsidRPr="004D1ACB">
        <w:rPr>
          <w:i/>
          <w:color w:val="0000FF"/>
        </w:rPr>
        <w:t>For at kunne udføre en vellykket undervisningsdifferentiering mener jeg, at det helt grundlæggende drejer sig om at kunne skabe nogle gode og stabile relationer til sine elever. Eleverne skal have tillid til, at læreren vil dem det bedste, tror på dem og deres evner/kompetencer.</w:t>
      </w:r>
      <w:r>
        <w:rPr>
          <w:i/>
          <w:color w:val="0000FF"/>
        </w:rPr>
        <w:t xml:space="preserve"> </w:t>
      </w:r>
      <w:r w:rsidRPr="004D1ACB">
        <w:rPr>
          <w:i/>
          <w:color w:val="0000FF"/>
        </w:rPr>
        <w:t>Læreren skal tilbyde eleven støtte, råd, vejledning, tryghed, gode rammer og spændende opgaver, så læringen kan foregå inde i hver enkelt elev.</w:t>
      </w:r>
    </w:p>
    <w:p w14:paraId="636D4927" w14:textId="77777777" w:rsidR="00400481" w:rsidRPr="001B5C1F" w:rsidRDefault="00400481" w:rsidP="00400481">
      <w:pPr>
        <w:spacing w:line="360" w:lineRule="auto"/>
        <w:jc w:val="both"/>
        <w:rPr>
          <w:i/>
          <w:color w:val="808080" w:themeColor="background1" w:themeShade="80"/>
        </w:rPr>
      </w:pPr>
      <w:r w:rsidRPr="004D1ACB">
        <w:rPr>
          <w:i/>
          <w:color w:val="808080" w:themeColor="background1" w:themeShade="80"/>
        </w:rPr>
        <w:t>Som ressourcecenterlærer sidder jeg dagligt med de elever, for hvem læse(læringen) er blevet en længer</w:t>
      </w:r>
      <w:r>
        <w:rPr>
          <w:i/>
          <w:color w:val="808080" w:themeColor="background1" w:themeShade="80"/>
        </w:rPr>
        <w:t xml:space="preserve">evarende  smertefuld proces… </w:t>
      </w:r>
      <w:r w:rsidRPr="004D1ACB">
        <w:rPr>
          <w:i/>
          <w:color w:val="808080" w:themeColor="background1" w:themeShade="80"/>
        </w:rPr>
        <w:t>Når jeg møder et hold på 5 elever, så kan jeg ikke møde gruppen, hvor jeg er 80 % tilstede. Det at få klarlagt elevens faglige niveau, og hvilken undervisningsmetode, der er hensigtsmæssig, virker umiddelbart som den lettere del. Men at jeg også skal kunne rumme elevernes følelser og være ”på” 130%, i forhold til hvilke feedback jeg giver verbalt og nonverbalt. Jeg sidder med elever, som ikke har lyst til at være der (så dan er det i hvert fald ofte i starten), som ikke kan ”lide” at læse, som ikke ”gider” at læse, som ikke kan se meningen med at kunne læse, som ikke ”gider” løse opgaver m.m. For at imødekomme elevernes modstand, skal jeg hele tiden, i dag, lige nu, om 5 min., have føling med, hvor den enkelte elev er i sin læreproces og her spille det emotionelle en rolle – ikke kun på læringen, men også i forhold til elevens opmærksomhed, hukommelse, motivation og sociale adfærd. Jeg skal overveje hvert enkelt ord og nærmest også kropsbevægelse. Jeg skal hele tiden have fokus på vores indbyrdes relation og kommunikation. Det er her undervisningsdifferentiering bliver en svær, svær øvelse.</w:t>
      </w:r>
    </w:p>
    <w:p w14:paraId="729C3F3F" w14:textId="77777777" w:rsidR="00400481" w:rsidRDefault="00400481">
      <w:pPr>
        <w:rPr>
          <w:rFonts w:cs="Arial"/>
          <w:b/>
          <w:kern w:val="28"/>
          <w:sz w:val="28"/>
          <w:szCs w:val="28"/>
        </w:rPr>
      </w:pPr>
      <w:r>
        <w:br w:type="page"/>
      </w:r>
    </w:p>
    <w:p w14:paraId="6F334B2C" w14:textId="77777777" w:rsidR="00C62C64" w:rsidRPr="00AD1D89" w:rsidRDefault="00400481" w:rsidP="00AD1D89">
      <w:pPr>
        <w:pStyle w:val="Overskrift1"/>
      </w:pPr>
      <w:bookmarkStart w:id="88" w:name="_Toc216796660"/>
      <w:r>
        <w:t>BILAG 3</w:t>
      </w:r>
      <w:r w:rsidR="00C62C64">
        <w:t>: Tabeller</w:t>
      </w:r>
      <w:bookmarkEnd w:id="88"/>
    </w:p>
    <w:p w14:paraId="1DD7B76B" w14:textId="77777777" w:rsidR="00021090" w:rsidRDefault="00021090" w:rsidP="001D30AA">
      <w:pPr>
        <w:spacing w:line="360" w:lineRule="auto"/>
        <w:jc w:val="both"/>
        <w:rPr>
          <w:rFonts w:ascii="Arial" w:hAnsi="Arial" w:cs="Arial"/>
          <w:sz w:val="20"/>
        </w:rPr>
      </w:pPr>
    </w:p>
    <w:p w14:paraId="77A45504" w14:textId="77777777" w:rsidR="003E21C7" w:rsidRDefault="003E21C7" w:rsidP="001D30AA">
      <w:pPr>
        <w:spacing w:line="360" w:lineRule="auto"/>
        <w:jc w:val="both"/>
        <w:rPr>
          <w:rFonts w:ascii="Arial" w:hAnsi="Arial" w:cs="Arial"/>
          <w:sz w:val="20"/>
        </w:rPr>
      </w:pPr>
      <w:r>
        <w:rPr>
          <w:rFonts w:ascii="Arial" w:hAnsi="Arial" w:cs="Arial"/>
          <w:noProof/>
          <w:sz w:val="20"/>
          <w:lang w:val="en-US"/>
        </w:rPr>
        <w:drawing>
          <wp:inline distT="0" distB="0" distL="0" distR="0" wp14:anchorId="25BE60AA" wp14:editId="138F1388">
            <wp:extent cx="5689600" cy="24453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600" cy="2445385"/>
                    </a:xfrm>
                    <a:prstGeom prst="rect">
                      <a:avLst/>
                    </a:prstGeom>
                    <a:noFill/>
                    <a:ln>
                      <a:noFill/>
                    </a:ln>
                  </pic:spPr>
                </pic:pic>
              </a:graphicData>
            </a:graphic>
          </wp:inline>
        </w:drawing>
      </w:r>
    </w:p>
    <w:p w14:paraId="765E6FCA" w14:textId="77777777" w:rsidR="003E21C7" w:rsidRDefault="003E21C7" w:rsidP="001D30AA">
      <w:pPr>
        <w:spacing w:line="360" w:lineRule="auto"/>
        <w:jc w:val="both"/>
        <w:rPr>
          <w:rFonts w:ascii="Arial" w:hAnsi="Arial" w:cs="Arial"/>
          <w:sz w:val="20"/>
        </w:rPr>
      </w:pPr>
      <w:r>
        <w:rPr>
          <w:rFonts w:ascii="Arial" w:hAnsi="Arial" w:cs="Arial"/>
          <w:sz w:val="20"/>
        </w:rPr>
        <w:t>(EVA-rapport 2004)</w:t>
      </w:r>
    </w:p>
    <w:p w14:paraId="1FF3839C" w14:textId="77777777" w:rsidR="00020D18" w:rsidRPr="00F0155B" w:rsidRDefault="00020D18" w:rsidP="00020D18">
      <w:pPr>
        <w:rPr>
          <w:rFonts w:ascii="Verdana" w:hAnsi="Verdana"/>
          <w:sz w:val="20"/>
        </w:rPr>
      </w:pPr>
    </w:p>
    <w:p w14:paraId="5C0CA873" w14:textId="77777777" w:rsidR="00020D18" w:rsidRDefault="00A65CFC" w:rsidP="00020D18">
      <w:pPr>
        <w:rPr>
          <w:rFonts w:ascii="Verdana" w:hAnsi="Verdana"/>
        </w:rPr>
      </w:pPr>
      <w:r>
        <w:rPr>
          <w:rFonts w:ascii="Verdana" w:hAnsi="Verdana"/>
          <w:noProof/>
          <w:lang w:val="en-US"/>
        </w:rPr>
        <w:drawing>
          <wp:inline distT="0" distB="0" distL="0" distR="0" wp14:anchorId="72ECFD9A" wp14:editId="08C9FBCD">
            <wp:extent cx="5059680" cy="2038985"/>
            <wp:effectExtent l="0" t="0" r="0" b="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680" cy="2038985"/>
                    </a:xfrm>
                    <a:prstGeom prst="rect">
                      <a:avLst/>
                    </a:prstGeom>
                    <a:noFill/>
                    <a:ln>
                      <a:noFill/>
                    </a:ln>
                  </pic:spPr>
                </pic:pic>
              </a:graphicData>
            </a:graphic>
          </wp:inline>
        </w:drawing>
      </w:r>
    </w:p>
    <w:p w14:paraId="6CA72721" w14:textId="77777777" w:rsidR="00A65CFC" w:rsidRPr="00F0155B" w:rsidRDefault="00A65CFC" w:rsidP="00020D18">
      <w:pPr>
        <w:rPr>
          <w:rFonts w:ascii="Verdana" w:hAnsi="Verdana"/>
        </w:rPr>
      </w:pPr>
      <w:r>
        <w:rPr>
          <w:rFonts w:ascii="Verdana" w:hAnsi="Verdana"/>
        </w:rPr>
        <w:t>(EVA-brugerundersøgelse 2004)</w:t>
      </w:r>
    </w:p>
    <w:p w14:paraId="639517A5" w14:textId="77777777" w:rsidR="00020D18" w:rsidRDefault="00020D18" w:rsidP="00020D18">
      <w:pPr>
        <w:rPr>
          <w:rFonts w:ascii="Verdana" w:hAnsi="Verdana"/>
          <w:b/>
        </w:rPr>
      </w:pPr>
    </w:p>
    <w:p w14:paraId="69B8FC1E" w14:textId="77777777" w:rsidR="00020D18" w:rsidRPr="00EB2727" w:rsidRDefault="00020D18" w:rsidP="00020D18">
      <w:pPr>
        <w:rPr>
          <w:rFonts w:ascii="Verdana" w:hAnsi="Verdana"/>
          <w:sz w:val="20"/>
        </w:rPr>
      </w:pPr>
    </w:p>
    <w:p w14:paraId="78ACE94E" w14:textId="77777777" w:rsidR="00020D18" w:rsidRPr="00302C74" w:rsidRDefault="00020D18" w:rsidP="00020D18">
      <w:pPr>
        <w:rPr>
          <w:rFonts w:ascii="Verdana" w:hAnsi="Verdana" w:cs="Arial"/>
          <w:sz w:val="20"/>
          <w:u w:val="single"/>
        </w:rPr>
      </w:pPr>
    </w:p>
    <w:p w14:paraId="1C7F5072" w14:textId="77777777" w:rsidR="00933577" w:rsidRDefault="00933577">
      <w:pPr>
        <w:rPr>
          <w:rFonts w:ascii="Verdana" w:hAnsi="Verdana" w:cs="Arial"/>
          <w:sz w:val="20"/>
          <w:u w:val="single"/>
        </w:rPr>
      </w:pPr>
      <w:r>
        <w:rPr>
          <w:rFonts w:ascii="Verdana" w:hAnsi="Verdana" w:cs="Arial"/>
          <w:sz w:val="20"/>
          <w:u w:val="single"/>
        </w:rPr>
        <w:br w:type="page"/>
      </w:r>
    </w:p>
    <w:p w14:paraId="5B3DE9AC" w14:textId="77777777" w:rsidR="00B47F2B" w:rsidRDefault="00B47F2B" w:rsidP="00A72E60">
      <w:pPr>
        <w:rPr>
          <w:sz w:val="20"/>
          <w:szCs w:val="20"/>
        </w:rPr>
      </w:pPr>
    </w:p>
    <w:p w14:paraId="713A5787" w14:textId="77777777" w:rsidR="00B47F2B" w:rsidRDefault="00C54680" w:rsidP="00DF0C8F">
      <w:pPr>
        <w:pStyle w:val="Overskrift1"/>
      </w:pPr>
      <w:bookmarkStart w:id="89" w:name="_Toc216796661"/>
      <w:r>
        <w:t>Bilag 4</w:t>
      </w:r>
      <w:r w:rsidR="00DF0C8F">
        <w:t>: Uredigerede praksisfortællinger</w:t>
      </w:r>
      <w:bookmarkEnd w:id="89"/>
    </w:p>
    <w:p w14:paraId="663CD365" w14:textId="77777777" w:rsidR="00C54680" w:rsidRDefault="00C54680" w:rsidP="00A57113"/>
    <w:p w14:paraId="4686C58C" w14:textId="77777777" w:rsidR="00A57113" w:rsidRPr="00A57113" w:rsidRDefault="00A57113" w:rsidP="00A57113">
      <w:r>
        <w:t>Helle:</w:t>
      </w:r>
    </w:p>
    <w:p w14:paraId="3B556F5D" w14:textId="77777777" w:rsidR="00A57113" w:rsidRPr="00A57113" w:rsidRDefault="00A57113" w:rsidP="00A57113">
      <w:pPr>
        <w:widowControl w:val="0"/>
        <w:autoSpaceDE w:val="0"/>
        <w:autoSpaceDN w:val="0"/>
        <w:adjustRightInd w:val="0"/>
        <w:spacing w:after="260" w:line="240" w:lineRule="atLeast"/>
        <w:rPr>
          <w:rFonts w:ascii="Verdana" w:hAnsi="Verdana" w:cs="Verdana"/>
          <w:sz w:val="26"/>
          <w:szCs w:val="26"/>
        </w:rPr>
      </w:pPr>
      <w:r w:rsidRPr="00A57113">
        <w:rPr>
          <w:rFonts w:ascii="Verdana" w:hAnsi="Verdana" w:cs="Verdana"/>
          <w:sz w:val="22"/>
          <w:szCs w:val="22"/>
        </w:rPr>
        <w:t>Hej Flemming Det bliver spændende at drøfte. Der er mange holdninger til, hvad man opfatter som differentiering - og ofte udføres dette ustruktureret - on and off "du får lige et ekstra ark, som er lidt sværere/lettere, indtil de andre er færdige" eller "du læser bare det halve af, hvad de andre gør" etc. Der er lige så mange indfaldsvinkler til differentiering, som der er elever i en klasse, fordi læringsstile og personlig udvikling også skal indgå i planlægningen og evalueringen af undervisningen. Puha - svært og udfordrende.</w:t>
      </w:r>
    </w:p>
    <w:p w14:paraId="579E2504" w14:textId="77777777" w:rsidR="00A57113" w:rsidRDefault="00A57113">
      <w:pPr>
        <w:rPr>
          <w:sz w:val="20"/>
          <w:szCs w:val="20"/>
        </w:rPr>
      </w:pPr>
      <w:r>
        <w:rPr>
          <w:sz w:val="20"/>
          <w:szCs w:val="20"/>
        </w:rPr>
        <w:br w:type="page"/>
      </w:r>
    </w:p>
    <w:p w14:paraId="68FEE94F" w14:textId="77777777" w:rsidR="00A57113" w:rsidRDefault="00A57113" w:rsidP="00A57113">
      <w:pPr>
        <w:pStyle w:val="Overskrift1"/>
        <w:spacing w:before="0"/>
        <w:rPr>
          <w:rFonts w:asciiTheme="minorHAnsi" w:hAnsiTheme="minorHAnsi"/>
          <w:color w:val="4F81BD"/>
          <w:sz w:val="26"/>
          <w:szCs w:val="26"/>
        </w:rPr>
      </w:pPr>
    </w:p>
    <w:p w14:paraId="16497A42" w14:textId="77777777" w:rsidR="00A57113" w:rsidRPr="009E1808" w:rsidRDefault="00A57113" w:rsidP="00A57113">
      <w:pPr>
        <w:rPr>
          <w:sz w:val="26"/>
          <w:szCs w:val="26"/>
        </w:rPr>
      </w:pPr>
      <w:r w:rsidRPr="00E65077">
        <w:rPr>
          <w:sz w:val="26"/>
          <w:szCs w:val="26"/>
        </w:rPr>
        <w:t>F</w:t>
      </w:r>
      <w:r w:rsidRPr="00E65077">
        <w:t>ortælling udarbejdet af: _</w:t>
      </w:r>
      <w:r>
        <w:t>Jesper Lamberg og Pia Hansen____</w:t>
      </w:r>
      <w:r w:rsidRPr="00E65077">
        <w:t xml:space="preserve">_________________________________ </w:t>
      </w:r>
    </w:p>
    <w:p w14:paraId="1BE3E170"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1B998DEC" w14:textId="77777777" w:rsidTr="001E03E5">
        <w:tc>
          <w:tcPr>
            <w:tcW w:w="9778" w:type="dxa"/>
          </w:tcPr>
          <w:p w14:paraId="104C46A7" w14:textId="77777777" w:rsidR="00A57113" w:rsidRPr="00686DBB" w:rsidRDefault="00A57113" w:rsidP="001E03E5">
            <w:pPr>
              <w:rPr>
                <w:rFonts w:asciiTheme="minorHAnsi" w:hAnsiTheme="minorHAnsi"/>
                <w:b/>
                <w:color w:val="FF0000"/>
              </w:rPr>
            </w:pPr>
          </w:p>
          <w:p w14:paraId="593F3AA6"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69B9E52B"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6A1B14B4" w14:textId="77777777" w:rsidTr="001E03E5">
        <w:tc>
          <w:tcPr>
            <w:tcW w:w="9778" w:type="dxa"/>
          </w:tcPr>
          <w:p w14:paraId="6CE64E67" w14:textId="77777777" w:rsidR="00A57113" w:rsidRDefault="00A57113" w:rsidP="001E03E5">
            <w:pPr>
              <w:rPr>
                <w:rFonts w:asciiTheme="minorHAnsi" w:hAnsiTheme="minorHAnsi"/>
                <w:sz w:val="20"/>
                <w:szCs w:val="20"/>
              </w:rPr>
            </w:pPr>
            <w:r>
              <w:rPr>
                <w:rFonts w:asciiTheme="minorHAnsi" w:hAnsiTheme="minorHAnsi"/>
                <w:sz w:val="20"/>
                <w:szCs w:val="20"/>
              </w:rPr>
              <w:t xml:space="preserve">Undervisningsdifferentiering handler om at give alle elever passende faglige udfordringer. Det virker til tider urimeligt svært i klasser med op til 28 elever, med den store faglige spredning der næsten altid er i den rummelige folkeskole.  Nu hvor inklusionsbegrebet har gjort sit indtog på folkeskolens dagsorden ser det ud til at denne udfordring bliver endnu større.  </w:t>
            </w:r>
          </w:p>
          <w:p w14:paraId="5A5AC40C" w14:textId="77777777" w:rsidR="00A57113" w:rsidRDefault="00A57113" w:rsidP="001E03E5">
            <w:pPr>
              <w:rPr>
                <w:rFonts w:asciiTheme="minorHAnsi" w:hAnsiTheme="minorHAnsi"/>
                <w:sz w:val="20"/>
                <w:szCs w:val="20"/>
              </w:rPr>
            </w:pPr>
            <w:r>
              <w:rPr>
                <w:rFonts w:asciiTheme="minorHAnsi" w:hAnsiTheme="minorHAnsi"/>
                <w:sz w:val="20"/>
                <w:szCs w:val="20"/>
              </w:rPr>
              <w:t>Undervisningsdifferentiering i virkelighedens verden, kommer oftest til at handle om fremstilling af undervisningsmateriale på forskellige niveauer – typisk 3-4 forskellige niveauer. Også forventningerne til resultatet af elevernes arbejde varieres – det nogle får ros får, får andre besked på at lave om.</w:t>
            </w:r>
          </w:p>
          <w:p w14:paraId="671FD94C" w14:textId="77777777" w:rsidR="00A57113" w:rsidRDefault="00A57113" w:rsidP="001E03E5">
            <w:pPr>
              <w:rPr>
                <w:rFonts w:asciiTheme="minorHAnsi" w:hAnsiTheme="minorHAnsi"/>
                <w:sz w:val="20"/>
                <w:szCs w:val="20"/>
              </w:rPr>
            </w:pPr>
            <w:r>
              <w:rPr>
                <w:rFonts w:asciiTheme="minorHAnsi" w:hAnsiTheme="minorHAnsi"/>
                <w:sz w:val="20"/>
                <w:szCs w:val="20"/>
              </w:rPr>
              <w:t>Undervisningsdifferentiering der skal lykkes, kræver først og fremmest at der på skolen hersker enighed om hvordan og i hvor høj grad! Undervisningsdifferentieringen bidrager i virkeligheden til at udbygge den faglige spredning, og hvis hele skolen ikke er ”med på vognen” vil man gøre de fagligt stærkeste og svageste elever en bjørnetjeneste. Altså at stærke elever der i en årrække har fået undervisningsmateriale fra højere klassetrin for at matche deres niveau, med ét skal følge en standardiseret fælles undervisning baseret på klassens gennemsnitlige niveau.</w:t>
            </w:r>
          </w:p>
          <w:p w14:paraId="4BE029C0" w14:textId="77777777" w:rsidR="00A57113" w:rsidRPr="00CF585F" w:rsidRDefault="00A57113" w:rsidP="001E03E5">
            <w:pPr>
              <w:rPr>
                <w:rFonts w:asciiTheme="minorHAnsi" w:hAnsiTheme="minorHAnsi"/>
                <w:sz w:val="20"/>
                <w:szCs w:val="20"/>
              </w:rPr>
            </w:pPr>
            <w:r>
              <w:rPr>
                <w:rFonts w:asciiTheme="minorHAnsi" w:hAnsiTheme="minorHAnsi"/>
                <w:sz w:val="20"/>
                <w:szCs w:val="20"/>
              </w:rPr>
              <w:t xml:space="preserve">En anden udfordring for den stærke elev er at denne bevarer interessen og motivationen – når denne hele tiden får nye opgaver og nye udfordringer. Hvad er guleroden for eleven? Vi som lærere kan naturligvis godt se hvad guleroden er, men kan barnet? </w:t>
            </w:r>
          </w:p>
          <w:p w14:paraId="71AE8F3A" w14:textId="77777777" w:rsidR="00A57113" w:rsidRDefault="00A57113" w:rsidP="001E03E5">
            <w:pPr>
              <w:rPr>
                <w:rFonts w:asciiTheme="minorHAnsi" w:hAnsiTheme="minorHAnsi"/>
                <w:i/>
                <w:sz w:val="20"/>
                <w:szCs w:val="20"/>
              </w:rPr>
            </w:pPr>
          </w:p>
          <w:p w14:paraId="50B9942A" w14:textId="77777777" w:rsidR="00A57113" w:rsidRDefault="00A57113" w:rsidP="001E03E5">
            <w:pPr>
              <w:rPr>
                <w:rFonts w:asciiTheme="minorHAnsi" w:hAnsiTheme="minorHAnsi"/>
                <w:i/>
                <w:sz w:val="20"/>
                <w:szCs w:val="20"/>
              </w:rPr>
            </w:pPr>
          </w:p>
          <w:p w14:paraId="7A75DEE7" w14:textId="77777777" w:rsidR="00A57113" w:rsidRDefault="00A57113" w:rsidP="001E03E5">
            <w:pPr>
              <w:rPr>
                <w:rFonts w:asciiTheme="minorHAnsi" w:hAnsiTheme="minorHAnsi"/>
                <w:i/>
                <w:sz w:val="20"/>
                <w:szCs w:val="20"/>
              </w:rPr>
            </w:pPr>
          </w:p>
          <w:p w14:paraId="16F54758" w14:textId="77777777" w:rsidR="00A57113" w:rsidRDefault="00A57113" w:rsidP="001E03E5">
            <w:pPr>
              <w:rPr>
                <w:rFonts w:asciiTheme="minorHAnsi" w:hAnsiTheme="minorHAnsi"/>
                <w:i/>
                <w:sz w:val="20"/>
                <w:szCs w:val="20"/>
              </w:rPr>
            </w:pPr>
          </w:p>
          <w:p w14:paraId="5ABEC585" w14:textId="77777777" w:rsidR="00A57113" w:rsidRPr="009405ED" w:rsidRDefault="00A57113" w:rsidP="001E03E5">
            <w:pPr>
              <w:rPr>
                <w:rFonts w:asciiTheme="minorHAnsi" w:hAnsiTheme="minorHAnsi"/>
                <w:i/>
                <w:sz w:val="20"/>
                <w:szCs w:val="20"/>
              </w:rPr>
            </w:pPr>
          </w:p>
          <w:p w14:paraId="63AC7540" w14:textId="77777777" w:rsidR="00A57113" w:rsidRPr="009405ED" w:rsidRDefault="00A57113" w:rsidP="001E03E5">
            <w:pPr>
              <w:rPr>
                <w:rFonts w:asciiTheme="minorHAnsi" w:hAnsiTheme="minorHAnsi"/>
                <w:b/>
                <w:sz w:val="16"/>
                <w:szCs w:val="16"/>
              </w:rPr>
            </w:pPr>
          </w:p>
        </w:tc>
      </w:tr>
    </w:tbl>
    <w:p w14:paraId="2BF63248" w14:textId="77777777" w:rsidR="00A57113" w:rsidRDefault="00A57113" w:rsidP="00A57113">
      <w:r>
        <w:t>SENDES TIL: Flemming Skaarup</w:t>
      </w:r>
    </w:p>
    <w:p w14:paraId="1EF3B56C" w14:textId="77777777" w:rsidR="00A57113" w:rsidRDefault="00A57113" w:rsidP="00A57113"/>
    <w:p w14:paraId="0683ABBB" w14:textId="77777777" w:rsidR="00A57113" w:rsidRDefault="00A57113" w:rsidP="00A57113">
      <w:pPr>
        <w:pStyle w:val="Listeafsnit"/>
        <w:numPr>
          <w:ilvl w:val="0"/>
          <w:numId w:val="27"/>
        </w:numPr>
      </w:pPr>
      <w:r>
        <w:t>enten over fællesnettet (Østre Skole, OES – Flemming Skaarup)</w:t>
      </w:r>
    </w:p>
    <w:p w14:paraId="045FE0F5" w14:textId="77777777" w:rsidR="00A57113" w:rsidRDefault="00A57113" w:rsidP="00A57113">
      <w:pPr>
        <w:pStyle w:val="Listeafsnit"/>
        <w:numPr>
          <w:ilvl w:val="0"/>
          <w:numId w:val="27"/>
        </w:numPr>
        <w:spacing w:after="200" w:line="276" w:lineRule="auto"/>
      </w:pPr>
      <w:r>
        <w:t xml:space="preserve">eller til </w:t>
      </w:r>
      <w:hyperlink r:id="rId17" w:history="1">
        <w:r w:rsidRPr="0065126F">
          <w:rPr>
            <w:rStyle w:val="Llink"/>
          </w:rPr>
          <w:t>flemming.skaarup@middelfart.dk</w:t>
        </w:r>
      </w:hyperlink>
    </w:p>
    <w:p w14:paraId="6D45B712" w14:textId="77777777" w:rsidR="00A57113" w:rsidRDefault="00A57113">
      <w:pPr>
        <w:rPr>
          <w:sz w:val="20"/>
          <w:szCs w:val="20"/>
        </w:rPr>
      </w:pPr>
      <w:r>
        <w:rPr>
          <w:sz w:val="20"/>
          <w:szCs w:val="20"/>
        </w:rPr>
        <w:br w:type="page"/>
      </w:r>
    </w:p>
    <w:p w14:paraId="268D23DA" w14:textId="77777777" w:rsidR="00A57113" w:rsidRPr="009E1808" w:rsidRDefault="00A57113" w:rsidP="00A57113">
      <w:pPr>
        <w:rPr>
          <w:sz w:val="26"/>
          <w:szCs w:val="26"/>
        </w:rPr>
      </w:pPr>
      <w:r w:rsidRPr="00E65077">
        <w:rPr>
          <w:sz w:val="26"/>
          <w:szCs w:val="26"/>
        </w:rPr>
        <w:t>F</w:t>
      </w:r>
      <w:r w:rsidRPr="00E65077">
        <w:t xml:space="preserve">ortælling udarbejdet af: </w:t>
      </w:r>
      <w:r>
        <w:t>Kristoffer K. Hansen</w:t>
      </w:r>
      <w:r w:rsidRPr="00E65077">
        <w:t xml:space="preserve"> </w:t>
      </w:r>
      <w:r>
        <w:t>/Ejby skole</w:t>
      </w:r>
    </w:p>
    <w:p w14:paraId="0FA534D8"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42B12D9F" w14:textId="77777777" w:rsidTr="001E03E5">
        <w:tc>
          <w:tcPr>
            <w:tcW w:w="9778" w:type="dxa"/>
          </w:tcPr>
          <w:p w14:paraId="4FE9035B" w14:textId="77777777" w:rsidR="00A57113" w:rsidRPr="00686DBB" w:rsidRDefault="00A57113" w:rsidP="001E03E5">
            <w:pPr>
              <w:rPr>
                <w:rFonts w:asciiTheme="minorHAnsi" w:hAnsiTheme="minorHAnsi"/>
                <w:b/>
                <w:color w:val="FF0000"/>
              </w:rPr>
            </w:pPr>
          </w:p>
          <w:p w14:paraId="39329F70"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661B5C4F"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6B072C3C" w14:textId="77777777" w:rsidTr="001E03E5">
        <w:tc>
          <w:tcPr>
            <w:tcW w:w="9778" w:type="dxa"/>
          </w:tcPr>
          <w:p w14:paraId="22300E52" w14:textId="77777777" w:rsidR="00A57113" w:rsidRDefault="00A57113" w:rsidP="001E03E5">
            <w:pPr>
              <w:rPr>
                <w:rFonts w:asciiTheme="minorHAnsi" w:hAnsiTheme="minorHAnsi"/>
                <w:i/>
                <w:sz w:val="20"/>
                <w:szCs w:val="20"/>
              </w:rPr>
            </w:pPr>
          </w:p>
          <w:p w14:paraId="28A2264C" w14:textId="77777777" w:rsidR="00A57113" w:rsidRDefault="00A57113" w:rsidP="001E03E5">
            <w:pPr>
              <w:rPr>
                <w:rFonts w:asciiTheme="minorHAnsi" w:hAnsiTheme="minorHAnsi"/>
                <w:sz w:val="20"/>
                <w:szCs w:val="20"/>
              </w:rPr>
            </w:pPr>
            <w:r>
              <w:rPr>
                <w:rFonts w:asciiTheme="minorHAnsi" w:hAnsiTheme="minorHAnsi"/>
                <w:sz w:val="20"/>
                <w:szCs w:val="20"/>
              </w:rPr>
              <w:t xml:space="preserve">Jeg arbejder i overbygningen, hvor jeg bl.a er dansklærer i en 8. klasse. Her er der en meget stor spredning i elevernes faglige niveau. Deres danskfaglige niveau spænder ca. fra 3. klasse til 1G i gymnasiet. Derfor kræver det også stor fokus på differentiering i den daglige undervisning. </w:t>
            </w:r>
          </w:p>
          <w:p w14:paraId="6FA40886" w14:textId="77777777" w:rsidR="00A57113" w:rsidRDefault="00A57113" w:rsidP="001E03E5">
            <w:pPr>
              <w:rPr>
                <w:rFonts w:asciiTheme="minorHAnsi" w:hAnsiTheme="minorHAnsi"/>
                <w:sz w:val="20"/>
                <w:szCs w:val="20"/>
              </w:rPr>
            </w:pPr>
            <w:r>
              <w:rPr>
                <w:rFonts w:asciiTheme="minorHAnsi" w:hAnsiTheme="minorHAnsi"/>
                <w:sz w:val="20"/>
                <w:szCs w:val="20"/>
              </w:rPr>
              <w:t xml:space="preserve">Før man overhovedet kan tale om undervisningsdifferentiering, skal man som lærer have fokus på relationen. At gennemføre undervisning uden at have en god relation er tæt på umulig. Differentiering i undervisningen er endnu sværere uden en god relation, da der for eleverne er meget på spil. Hvis eleverne ikke føler sig trygge i relationen til deres lærer og klassekammerater, kan de opleve det at skulle arbejde med forskellige opgaver, på forskellige måder osv. som grænseoverskridende. </w:t>
            </w:r>
          </w:p>
          <w:p w14:paraId="02E7F17F" w14:textId="77777777" w:rsidR="00A57113" w:rsidRDefault="00A57113" w:rsidP="001E03E5">
            <w:pPr>
              <w:rPr>
                <w:rFonts w:asciiTheme="minorHAnsi" w:hAnsiTheme="minorHAnsi"/>
                <w:sz w:val="20"/>
                <w:szCs w:val="20"/>
              </w:rPr>
            </w:pPr>
            <w:r>
              <w:rPr>
                <w:rFonts w:asciiTheme="minorHAnsi" w:hAnsiTheme="minorHAnsi"/>
                <w:sz w:val="20"/>
                <w:szCs w:val="20"/>
              </w:rPr>
              <w:t xml:space="preserve">Hos os har vi både brugt elev- og undervisningsdifferentiering. Fordelen ved elevdifferentiering er, at eleverne oplever en tryghed og dermed modtagelighed over for det faglige, da de ikke skal bekymre sig om at være fagligt ”anderledes”. Når de er sammen med andre elever på samme niveau tilpasses indholdet, og det oplever mange som positivt. </w:t>
            </w:r>
          </w:p>
          <w:p w14:paraId="17284F82" w14:textId="77777777" w:rsidR="00A57113" w:rsidRDefault="00A57113" w:rsidP="001E03E5">
            <w:pPr>
              <w:rPr>
                <w:rFonts w:asciiTheme="minorHAnsi" w:hAnsiTheme="minorHAnsi"/>
                <w:sz w:val="20"/>
                <w:szCs w:val="20"/>
              </w:rPr>
            </w:pPr>
            <w:r>
              <w:rPr>
                <w:rFonts w:asciiTheme="minorHAnsi" w:hAnsiTheme="minorHAnsi"/>
                <w:sz w:val="20"/>
                <w:szCs w:val="20"/>
              </w:rPr>
              <w:t xml:space="preserve">I forhold til undervisningsdifferentiering har jeg de bedste erfaringer med at lave 3-4 mands grupper, hvor elevernes forskellige faglige forudsætninger kan spille ind. Her er specielt projektarbejdsformen god. Ved at opstille en problemstilling, der sørger for at alle har en viden at spille ind med, oplever jeg at eleverne på trods af store faglige forskelle oplever noget positivt i samarbejdet med hinanden, </w:t>
            </w:r>
          </w:p>
          <w:p w14:paraId="007EF4D1" w14:textId="77777777" w:rsidR="00A57113" w:rsidRDefault="00A57113" w:rsidP="001E03E5">
            <w:pPr>
              <w:rPr>
                <w:rFonts w:asciiTheme="minorHAnsi" w:hAnsiTheme="minorHAnsi"/>
                <w:sz w:val="20"/>
                <w:szCs w:val="20"/>
              </w:rPr>
            </w:pPr>
          </w:p>
          <w:p w14:paraId="21829E17" w14:textId="77777777" w:rsidR="00A57113" w:rsidRDefault="00A57113" w:rsidP="001E03E5">
            <w:pPr>
              <w:rPr>
                <w:rFonts w:asciiTheme="minorHAnsi" w:hAnsiTheme="minorHAnsi"/>
                <w:sz w:val="20"/>
                <w:szCs w:val="20"/>
              </w:rPr>
            </w:pPr>
          </w:p>
          <w:p w14:paraId="2AF7999F" w14:textId="77777777" w:rsidR="00A57113" w:rsidRDefault="00A57113" w:rsidP="001E03E5">
            <w:pPr>
              <w:rPr>
                <w:rFonts w:asciiTheme="minorHAnsi" w:hAnsiTheme="minorHAnsi"/>
                <w:i/>
                <w:sz w:val="20"/>
                <w:szCs w:val="20"/>
              </w:rPr>
            </w:pPr>
          </w:p>
          <w:p w14:paraId="77CD2FC1" w14:textId="77777777" w:rsidR="00A57113" w:rsidRDefault="00A57113" w:rsidP="001E03E5">
            <w:pPr>
              <w:rPr>
                <w:rFonts w:asciiTheme="minorHAnsi" w:hAnsiTheme="minorHAnsi"/>
                <w:i/>
                <w:sz w:val="20"/>
                <w:szCs w:val="20"/>
              </w:rPr>
            </w:pPr>
          </w:p>
          <w:p w14:paraId="15ADF025" w14:textId="77777777" w:rsidR="00A57113" w:rsidRDefault="00A57113" w:rsidP="001E03E5">
            <w:pPr>
              <w:rPr>
                <w:rFonts w:asciiTheme="minorHAnsi" w:hAnsiTheme="minorHAnsi"/>
                <w:i/>
                <w:sz w:val="20"/>
                <w:szCs w:val="20"/>
              </w:rPr>
            </w:pPr>
          </w:p>
          <w:p w14:paraId="4CE28266" w14:textId="77777777" w:rsidR="00A57113" w:rsidRDefault="00A57113" w:rsidP="001E03E5">
            <w:pPr>
              <w:rPr>
                <w:rFonts w:asciiTheme="minorHAnsi" w:hAnsiTheme="minorHAnsi"/>
                <w:i/>
                <w:sz w:val="20"/>
                <w:szCs w:val="20"/>
              </w:rPr>
            </w:pPr>
          </w:p>
          <w:p w14:paraId="28B15D6C" w14:textId="77777777" w:rsidR="00A57113" w:rsidRDefault="00A57113" w:rsidP="001E03E5">
            <w:pPr>
              <w:rPr>
                <w:rFonts w:asciiTheme="minorHAnsi" w:hAnsiTheme="minorHAnsi"/>
                <w:i/>
                <w:sz w:val="20"/>
                <w:szCs w:val="20"/>
              </w:rPr>
            </w:pPr>
          </w:p>
          <w:p w14:paraId="3759ADF5" w14:textId="77777777" w:rsidR="00A57113" w:rsidRDefault="00A57113" w:rsidP="001E03E5">
            <w:pPr>
              <w:rPr>
                <w:rFonts w:asciiTheme="minorHAnsi" w:hAnsiTheme="minorHAnsi"/>
                <w:i/>
                <w:sz w:val="20"/>
                <w:szCs w:val="20"/>
              </w:rPr>
            </w:pPr>
          </w:p>
          <w:p w14:paraId="067372EA" w14:textId="77777777" w:rsidR="00A57113" w:rsidRPr="009405ED" w:rsidRDefault="00A57113" w:rsidP="001E03E5">
            <w:pPr>
              <w:rPr>
                <w:rFonts w:asciiTheme="minorHAnsi" w:hAnsiTheme="minorHAnsi"/>
                <w:i/>
                <w:sz w:val="20"/>
                <w:szCs w:val="20"/>
              </w:rPr>
            </w:pPr>
          </w:p>
          <w:p w14:paraId="160C257F" w14:textId="77777777" w:rsidR="00A57113" w:rsidRPr="009405ED" w:rsidRDefault="00A57113" w:rsidP="001E03E5">
            <w:pPr>
              <w:rPr>
                <w:rFonts w:asciiTheme="minorHAnsi" w:hAnsiTheme="minorHAnsi"/>
                <w:b/>
                <w:sz w:val="16"/>
                <w:szCs w:val="16"/>
              </w:rPr>
            </w:pPr>
          </w:p>
        </w:tc>
      </w:tr>
    </w:tbl>
    <w:p w14:paraId="0D38F55B" w14:textId="77777777" w:rsidR="00A57113" w:rsidRDefault="00A57113" w:rsidP="00A57113">
      <w:r>
        <w:t>SENDES TIL: Flemming Skaarup</w:t>
      </w:r>
    </w:p>
    <w:p w14:paraId="5D296BC3" w14:textId="77777777" w:rsidR="00A57113" w:rsidRDefault="00A57113" w:rsidP="00A57113"/>
    <w:p w14:paraId="19181187" w14:textId="77777777" w:rsidR="00A57113" w:rsidRDefault="00A57113" w:rsidP="00A57113">
      <w:pPr>
        <w:pStyle w:val="Listeafsnit"/>
        <w:numPr>
          <w:ilvl w:val="0"/>
          <w:numId w:val="27"/>
        </w:numPr>
      </w:pPr>
      <w:r>
        <w:t>enten over fællesnettet (Østre Skole, OES – Flemming Skaarup)</w:t>
      </w:r>
    </w:p>
    <w:p w14:paraId="4B651AEB" w14:textId="77777777" w:rsidR="00A57113" w:rsidRDefault="00A57113" w:rsidP="00A57113">
      <w:pPr>
        <w:pStyle w:val="Listeafsnit"/>
        <w:numPr>
          <w:ilvl w:val="0"/>
          <w:numId w:val="27"/>
        </w:numPr>
        <w:spacing w:after="200" w:line="276" w:lineRule="auto"/>
      </w:pPr>
      <w:r>
        <w:t xml:space="preserve">eller til </w:t>
      </w:r>
      <w:hyperlink r:id="rId18" w:history="1">
        <w:r w:rsidRPr="0065126F">
          <w:rPr>
            <w:rStyle w:val="Llink"/>
          </w:rPr>
          <w:t>flemming.skaarup@middelfart.dk</w:t>
        </w:r>
      </w:hyperlink>
    </w:p>
    <w:p w14:paraId="00C69007" w14:textId="77777777" w:rsidR="00A57113" w:rsidRDefault="00A57113">
      <w:pPr>
        <w:rPr>
          <w:sz w:val="20"/>
          <w:szCs w:val="20"/>
        </w:rPr>
      </w:pPr>
      <w:r>
        <w:rPr>
          <w:sz w:val="20"/>
          <w:szCs w:val="20"/>
        </w:rPr>
        <w:br w:type="page"/>
      </w:r>
    </w:p>
    <w:p w14:paraId="5C900A2C" w14:textId="77777777" w:rsidR="00A57113" w:rsidRPr="009E1808" w:rsidRDefault="00A57113" w:rsidP="00A57113">
      <w:pPr>
        <w:rPr>
          <w:sz w:val="26"/>
          <w:szCs w:val="26"/>
        </w:rPr>
      </w:pPr>
      <w:r w:rsidRPr="00E65077">
        <w:rPr>
          <w:sz w:val="26"/>
          <w:szCs w:val="26"/>
        </w:rPr>
        <w:t>F</w:t>
      </w:r>
      <w:r w:rsidRPr="00E65077">
        <w:t>ortælling udarbejd</w:t>
      </w:r>
      <w:r>
        <w:t>et af: _____Steffen Lynge – Ejby skole</w:t>
      </w:r>
      <w:r w:rsidRPr="00E65077">
        <w:t xml:space="preserve">_____________________ </w:t>
      </w:r>
    </w:p>
    <w:p w14:paraId="1CE32B94"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6C5801F4" w14:textId="77777777" w:rsidTr="001E03E5">
        <w:tc>
          <w:tcPr>
            <w:tcW w:w="9778" w:type="dxa"/>
          </w:tcPr>
          <w:p w14:paraId="520B99CB" w14:textId="77777777" w:rsidR="00A57113" w:rsidRPr="00686DBB" w:rsidRDefault="00A57113" w:rsidP="001E03E5">
            <w:pPr>
              <w:rPr>
                <w:rFonts w:asciiTheme="minorHAnsi" w:hAnsiTheme="minorHAnsi"/>
                <w:b/>
                <w:color w:val="FF0000"/>
              </w:rPr>
            </w:pPr>
          </w:p>
          <w:p w14:paraId="2217D019"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06971046"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2845DB9A" w14:textId="77777777" w:rsidTr="00A57113">
        <w:trPr>
          <w:trHeight w:val="8009"/>
        </w:trPr>
        <w:tc>
          <w:tcPr>
            <w:tcW w:w="9778" w:type="dxa"/>
          </w:tcPr>
          <w:p w14:paraId="074FD425" w14:textId="77777777" w:rsidR="00A57113" w:rsidRDefault="00A57113" w:rsidP="001E03E5">
            <w:pPr>
              <w:rPr>
                <w:rFonts w:asciiTheme="minorHAnsi" w:hAnsiTheme="minorHAnsi"/>
                <w:i/>
                <w:sz w:val="20"/>
                <w:szCs w:val="20"/>
              </w:rPr>
            </w:pPr>
          </w:p>
          <w:p w14:paraId="1C8A5580" w14:textId="77777777" w:rsidR="00A57113" w:rsidRDefault="00A57113" w:rsidP="00A57113">
            <w:pPr>
              <w:jc w:val="center"/>
            </w:pPr>
            <w:r>
              <w:t>Undervisningsdifferentiering i undervisningen</w:t>
            </w:r>
          </w:p>
          <w:p w14:paraId="01FEE2F9" w14:textId="77777777" w:rsidR="00A57113" w:rsidRDefault="00A57113" w:rsidP="001E03E5">
            <w:r>
              <w:t>Jeg har haft et fysikhold med meget svingende niveau. Helt præcist noget, der lignede fra ingenting til 1.g og andelen af elever i mellem yderpunkterne var temmelig lille. I den situation er undervisningsdifferentiering en nødvendighed. Hvis man ikke gør det, mister man enten de svage, de stærke eller endnu værre begge grupper ved at forsøge at ramme midt i mellem.</w:t>
            </w:r>
          </w:p>
          <w:p w14:paraId="2A562B46" w14:textId="77777777" w:rsidR="00A57113" w:rsidRDefault="00A57113" w:rsidP="001E03E5">
            <w:r>
              <w:t>Udfordringen i fysik/kemi er, at begrebsverdenen i nogle områder kan være temmelig flyvsk og svær at billedeliggøre for eleverne. Især de svage og især dem, der oveni har læsevanskeligheder. Sproget og begreberne er temmelig fagtekniske.</w:t>
            </w:r>
          </w:p>
          <w:p w14:paraId="46C6D47A" w14:textId="77777777" w:rsidR="00A57113" w:rsidRDefault="00A57113" w:rsidP="001E03E5">
            <w:r>
              <w:t>En del af problemet med uv-dif, synes jeg, kan være at eleverne blev sat i bås af det og dermed føler det bliver tydeliggjort at de, i deres egen optik, er ”dummere” end de andre.</w:t>
            </w:r>
          </w:p>
          <w:p w14:paraId="54D23811" w14:textId="77777777" w:rsidR="00A57113" w:rsidRDefault="00A57113" w:rsidP="001E03E5">
            <w:r>
              <w:t xml:space="preserve">Det jeg valgte at gøre i den givne situation var at arbejde med forskellig rækkefølge af tingene. Holdet blev delt op i to grupper, som skulle arbejde på forskellige måder. Det ene hold (de svagere + nogle fra midten) lavede forsøgene først og så fik så derefter teorien, hvor det andet hold gjorde det omvendt. Fordelen var, at man så i højere udstrækning kunne gå ud fra noget konkret til de elever, der havde svært ved begrebsforståelsen ud fra det skriftlige og læreroplæget. Omvendt kunne de resterende elever fordybe sig i forsøgene, når de nu havde noget teori at binde op på dem.  </w:t>
            </w:r>
          </w:p>
          <w:p w14:paraId="1FBDC5A9" w14:textId="77777777" w:rsidR="00A57113" w:rsidRDefault="00A57113" w:rsidP="001E03E5">
            <w:r>
              <w:t>Der gik ikke lang tid med denne måde at ordne undervisningen på før det gik op for mig at forsøge dette på andre hold også, hvor mange i ”mellemgruppen” viste sig at have stor gavn af dette ”omvendte forløb” også. Jeg fandt altså på den måde ud af at uv-dif, ikke kun er gældende for niveauinddeling, men i særdeleshed også for læringsstile.</w:t>
            </w:r>
          </w:p>
          <w:p w14:paraId="4E54A3EF" w14:textId="77777777" w:rsidR="00A57113" w:rsidRDefault="00A57113" w:rsidP="001E03E5">
            <w:r>
              <w:t>Efterfølgende har jeg og mine kolleger i fysikteamet forsøgt med andre måder at differentierer på, som intet overhovedet har med niveau-inddeling at gøre. Blandt andet har en forsøgsordning med kønsopdelt undervisning givet mærkbare gode effekter på hver kønsgruppes indsats i faget og især også deres oplevelse af faget er for begges vedkommende blevet mere positivt.</w:t>
            </w:r>
          </w:p>
          <w:p w14:paraId="2021E2DD" w14:textId="77777777" w:rsidR="00A57113" w:rsidRPr="00A57113" w:rsidRDefault="00A57113" w:rsidP="001E03E5">
            <w:r>
              <w:t>Derfor mener jeg at det er vigtigt at se uv-dif som meget andet end at lave forskel i det niveau til eleverne. Det er min opfattelse, at en høj grad af faglige problemer kan forbedres ved at differentierer på andre måder end den synligt faglige, der efter min mening, kan have nogle ærgerlige følgesygdomme, der ikke gavner de elever, som i forvejen har det svært.</w:t>
            </w:r>
          </w:p>
          <w:p w14:paraId="4F09065C" w14:textId="77777777" w:rsidR="00A57113" w:rsidRPr="009405ED" w:rsidRDefault="00A57113" w:rsidP="001E03E5">
            <w:pPr>
              <w:rPr>
                <w:rFonts w:asciiTheme="minorHAnsi" w:hAnsiTheme="minorHAnsi"/>
                <w:b/>
                <w:sz w:val="16"/>
                <w:szCs w:val="16"/>
              </w:rPr>
            </w:pPr>
          </w:p>
        </w:tc>
      </w:tr>
    </w:tbl>
    <w:p w14:paraId="1B06772B" w14:textId="77777777" w:rsidR="00A57113" w:rsidRDefault="00A57113" w:rsidP="00A57113">
      <w:r>
        <w:t>SENDES TIL: Flemming Skaarup</w:t>
      </w:r>
    </w:p>
    <w:p w14:paraId="62166664" w14:textId="77777777" w:rsidR="00A57113" w:rsidRDefault="00A57113" w:rsidP="00A57113">
      <w:pPr>
        <w:pStyle w:val="Listeafsnit"/>
        <w:numPr>
          <w:ilvl w:val="0"/>
          <w:numId w:val="27"/>
        </w:numPr>
      </w:pPr>
      <w:r>
        <w:t xml:space="preserve">enten over fællesnettet (Østre Skole, OES – Flemming Skaarup)eller til </w:t>
      </w:r>
      <w:hyperlink r:id="rId19" w:history="1">
        <w:r w:rsidRPr="0065126F">
          <w:rPr>
            <w:rStyle w:val="Llink"/>
          </w:rPr>
          <w:t>flemming.skaarup@middelfart.dk</w:t>
        </w:r>
      </w:hyperlink>
    </w:p>
    <w:p w14:paraId="1062E5E5" w14:textId="77777777" w:rsidR="00A57113" w:rsidRDefault="00A57113">
      <w:pPr>
        <w:rPr>
          <w:sz w:val="20"/>
          <w:szCs w:val="20"/>
        </w:rPr>
      </w:pPr>
      <w:r>
        <w:rPr>
          <w:sz w:val="20"/>
          <w:szCs w:val="20"/>
        </w:rPr>
        <w:br w:type="page"/>
      </w:r>
    </w:p>
    <w:p w14:paraId="3D1A3452" w14:textId="77777777" w:rsidR="00A57113" w:rsidRPr="009E1808" w:rsidRDefault="00A57113" w:rsidP="00A57113">
      <w:pPr>
        <w:rPr>
          <w:sz w:val="26"/>
          <w:szCs w:val="26"/>
        </w:rPr>
      </w:pPr>
      <w:r w:rsidRPr="00E65077">
        <w:rPr>
          <w:sz w:val="26"/>
          <w:szCs w:val="26"/>
        </w:rPr>
        <w:t>F</w:t>
      </w:r>
      <w:r w:rsidRPr="00E65077">
        <w:t xml:space="preserve">ortælling udarbejdet af: </w:t>
      </w:r>
      <w:r>
        <w:tab/>
      </w:r>
      <w:r>
        <w:tab/>
        <w:t>Camilla P. Lorentzen</w:t>
      </w:r>
      <w:r w:rsidRPr="00E65077">
        <w:t xml:space="preserve"> </w:t>
      </w:r>
    </w:p>
    <w:p w14:paraId="3155F51F"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7C1283FE" w14:textId="77777777" w:rsidTr="001E03E5">
        <w:tc>
          <w:tcPr>
            <w:tcW w:w="9778" w:type="dxa"/>
          </w:tcPr>
          <w:p w14:paraId="49A97D1A" w14:textId="77777777" w:rsidR="00A57113" w:rsidRPr="00686DBB" w:rsidRDefault="00A57113" w:rsidP="001E03E5">
            <w:pPr>
              <w:rPr>
                <w:rFonts w:asciiTheme="minorHAnsi" w:hAnsiTheme="minorHAnsi"/>
                <w:b/>
                <w:color w:val="FF0000"/>
              </w:rPr>
            </w:pPr>
          </w:p>
          <w:p w14:paraId="06313C4B"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29E2C7AA"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320B7DB1" w14:textId="77777777" w:rsidTr="001E03E5">
        <w:tc>
          <w:tcPr>
            <w:tcW w:w="9778" w:type="dxa"/>
          </w:tcPr>
          <w:p w14:paraId="6D5EB32A" w14:textId="77777777" w:rsidR="00A57113" w:rsidRPr="00C93B00" w:rsidRDefault="00A57113" w:rsidP="001E03E5">
            <w:pPr>
              <w:rPr>
                <w:rFonts w:asciiTheme="minorHAnsi" w:hAnsiTheme="minorHAnsi"/>
                <w:i/>
                <w:sz w:val="20"/>
                <w:szCs w:val="20"/>
              </w:rPr>
            </w:pPr>
            <w:r w:rsidRPr="00C93B00">
              <w:rPr>
                <w:rFonts w:asciiTheme="minorHAnsi" w:hAnsiTheme="minorHAnsi"/>
                <w:i/>
                <w:sz w:val="20"/>
                <w:szCs w:val="20"/>
              </w:rPr>
              <w:t>Undervisningsdifferentiering er efter min overbevisning en naturlig del af den daglige planlægning. Det kan både være nogle konkrete og praktiske tiltag som er forberedt inden timens start, men det er i høj grad også en holdning til elevernes læring der skal skinne igennem.</w:t>
            </w:r>
          </w:p>
          <w:p w14:paraId="650C30E4" w14:textId="77777777" w:rsidR="00A57113" w:rsidRDefault="00A57113" w:rsidP="001E03E5">
            <w:pPr>
              <w:rPr>
                <w:rFonts w:asciiTheme="minorHAnsi" w:hAnsiTheme="minorHAnsi"/>
                <w:i/>
                <w:sz w:val="20"/>
                <w:szCs w:val="20"/>
              </w:rPr>
            </w:pPr>
            <w:r w:rsidRPr="00C93B00">
              <w:rPr>
                <w:rFonts w:asciiTheme="minorHAnsi" w:hAnsiTheme="minorHAnsi"/>
                <w:i/>
                <w:sz w:val="20"/>
                <w:szCs w:val="20"/>
              </w:rPr>
              <w:t xml:space="preserve">Eksempelvis </w:t>
            </w:r>
            <w:r>
              <w:rPr>
                <w:rFonts w:asciiTheme="minorHAnsi" w:hAnsiTheme="minorHAnsi"/>
                <w:i/>
                <w:sz w:val="20"/>
                <w:szCs w:val="20"/>
              </w:rPr>
              <w:t>er min undervisning i matematik differentieret på følgende måde:</w:t>
            </w:r>
          </w:p>
          <w:p w14:paraId="1FBC848E" w14:textId="77777777" w:rsidR="00A57113" w:rsidRPr="003020AD" w:rsidRDefault="00A57113" w:rsidP="001E03E5">
            <w:pPr>
              <w:rPr>
                <w:rFonts w:asciiTheme="minorHAnsi" w:hAnsiTheme="minorHAnsi"/>
                <w:i/>
                <w:sz w:val="20"/>
                <w:szCs w:val="20"/>
              </w:rPr>
            </w:pPr>
            <w:r w:rsidRPr="003020AD">
              <w:rPr>
                <w:rFonts w:asciiTheme="minorHAnsi" w:hAnsiTheme="minorHAnsi"/>
                <w:i/>
                <w:sz w:val="20"/>
                <w:szCs w:val="20"/>
              </w:rPr>
              <w:t>Efter en fælles introduktion til dagens arbejde, fordeler eleverne sig efter følgende grundprincip:</w:t>
            </w:r>
          </w:p>
          <w:p w14:paraId="1E35FA61" w14:textId="77777777" w:rsidR="00A57113" w:rsidRDefault="00A57113" w:rsidP="00A57113">
            <w:pPr>
              <w:pStyle w:val="Listeafsnit"/>
              <w:numPr>
                <w:ilvl w:val="0"/>
                <w:numId w:val="29"/>
              </w:numPr>
              <w:spacing w:after="200" w:line="276" w:lineRule="auto"/>
              <w:rPr>
                <w:rFonts w:asciiTheme="minorHAnsi" w:hAnsiTheme="minorHAnsi"/>
                <w:i/>
                <w:sz w:val="20"/>
                <w:szCs w:val="20"/>
              </w:rPr>
            </w:pPr>
            <w:r>
              <w:rPr>
                <w:rFonts w:asciiTheme="minorHAnsi" w:hAnsiTheme="minorHAnsi"/>
                <w:i/>
                <w:sz w:val="20"/>
                <w:szCs w:val="20"/>
              </w:rPr>
              <w:t>Eleverne laver som udgangspunkt de samme opgaver, men dem der har svært ved det eller arbejder meget langsomt, hjælper jeg i klassen og de får eventuelt reduceret opgavemængden.</w:t>
            </w:r>
          </w:p>
          <w:p w14:paraId="17D316F5" w14:textId="77777777" w:rsidR="00A57113" w:rsidRDefault="00A57113" w:rsidP="00A57113">
            <w:pPr>
              <w:pStyle w:val="Listeafsnit"/>
              <w:numPr>
                <w:ilvl w:val="0"/>
                <w:numId w:val="29"/>
              </w:numPr>
              <w:spacing w:after="200" w:line="276" w:lineRule="auto"/>
              <w:rPr>
                <w:rFonts w:asciiTheme="minorHAnsi" w:hAnsiTheme="minorHAnsi"/>
                <w:i/>
                <w:sz w:val="20"/>
                <w:szCs w:val="20"/>
              </w:rPr>
            </w:pPr>
            <w:r>
              <w:rPr>
                <w:rFonts w:asciiTheme="minorHAnsi" w:hAnsiTheme="minorHAnsi"/>
                <w:i/>
                <w:sz w:val="20"/>
                <w:szCs w:val="20"/>
              </w:rPr>
              <w:t>Nogle af eleverne har vanskeligt ved at læse og har på trods af dette, en matematisk forståelse der ligger over middel. Dem læser jeg op for når det er nødvendigt og det gør at de ind imellem må vente lidt på hjælp. Den ene kæmper også med en selvforståelse, der indebærer en meget lav selvtillid i forhold til egen formåen i samtlige boglige fag, så selvom han godt kan løse opgaverne så venter han gerne for at få den personlige kontakt og for at få læst op.</w:t>
            </w:r>
          </w:p>
          <w:p w14:paraId="182485EE" w14:textId="77777777" w:rsidR="00A57113" w:rsidRDefault="00A57113" w:rsidP="00A57113">
            <w:pPr>
              <w:pStyle w:val="Listeafsnit"/>
              <w:numPr>
                <w:ilvl w:val="0"/>
                <w:numId w:val="29"/>
              </w:numPr>
              <w:spacing w:after="200" w:line="276" w:lineRule="auto"/>
              <w:rPr>
                <w:rFonts w:asciiTheme="minorHAnsi" w:hAnsiTheme="minorHAnsi"/>
                <w:i/>
                <w:sz w:val="20"/>
                <w:szCs w:val="20"/>
              </w:rPr>
            </w:pPr>
            <w:r>
              <w:rPr>
                <w:rFonts w:asciiTheme="minorHAnsi" w:hAnsiTheme="minorHAnsi"/>
                <w:i/>
                <w:sz w:val="20"/>
                <w:szCs w:val="20"/>
              </w:rPr>
              <w:t xml:space="preserve"> Dem der kan selv og eventuelt kan med kammeraters hjælp (det gælder også et par af de læsesvage), får frihed til at bevæge sig ud af klassen og sætte sig i nærheden, for at arbejde. Jeg kigger forbi dem flere gange i løbet af timen, og de bruger mig til at få bekræftet at de er på rette spor.</w:t>
            </w:r>
          </w:p>
          <w:p w14:paraId="4C32B588" w14:textId="77777777" w:rsidR="00A57113" w:rsidRDefault="00A57113" w:rsidP="001E03E5">
            <w:pPr>
              <w:rPr>
                <w:rFonts w:asciiTheme="minorHAnsi" w:hAnsiTheme="minorHAnsi"/>
                <w:i/>
                <w:sz w:val="20"/>
                <w:szCs w:val="20"/>
              </w:rPr>
            </w:pPr>
            <w:r>
              <w:rPr>
                <w:rFonts w:asciiTheme="minorHAnsi" w:hAnsiTheme="minorHAnsi"/>
                <w:i/>
                <w:sz w:val="20"/>
                <w:szCs w:val="20"/>
              </w:rPr>
              <w:t>Jeg er af den overbevisning at eleverne skal undervises på egne præmisser og i den hastighed de kan, hvis man forsøger at presse dem til at kunne noget de ikke evner, føler de sig dumme og gør modstand, enten ved at blive ligeglade eller sure. Eller ved at begynde at snakke mere med sidemanden og skabe uro i klassen, således at resten af eleverne ikke kan koncentrere sig heller. Det skal ikke forstås sådan at jeg ikke stiller krav til dem, men de skal føles rimelige for eleverne. Det er også væsentligt for mig at lektiebyrden er ligeligt fordelt både for de stærke og de svage, man skal ikke straffes dobbelt og have alt for mange lektier bare fordi man ikke har de samme evner som de andre. Derfor er der faste lektie afleveringer, som eleverne ikke regner på i klassen, og mængden af daglige opgaver er afstemt efter hvad den brede midtergruppe kan nå i løbet af timerne. Dem der er hurtigere færdige har ekstra materiale liggende som de selv kan arbejde med i eget tempo.</w:t>
            </w:r>
          </w:p>
          <w:p w14:paraId="506AF37A" w14:textId="77777777" w:rsidR="00A57113" w:rsidRPr="001D2537" w:rsidRDefault="00A57113" w:rsidP="001E03E5">
            <w:pPr>
              <w:rPr>
                <w:rFonts w:asciiTheme="minorHAnsi" w:hAnsiTheme="minorHAnsi"/>
                <w:i/>
                <w:sz w:val="20"/>
                <w:szCs w:val="20"/>
              </w:rPr>
            </w:pPr>
            <w:r>
              <w:rPr>
                <w:rFonts w:asciiTheme="minorHAnsi" w:hAnsiTheme="minorHAnsi"/>
                <w:i/>
                <w:sz w:val="20"/>
                <w:szCs w:val="20"/>
              </w:rPr>
              <w:t>Lektierne har de kunnet få hjælp til i den frivillige lektiecafe´ og de har været udvalgt med det formål at gentage nyindlært stof, og at repetere allerede kendte områder.</w:t>
            </w:r>
          </w:p>
        </w:tc>
      </w:tr>
    </w:tbl>
    <w:p w14:paraId="7DE1B821" w14:textId="77777777" w:rsidR="00A57113" w:rsidRDefault="00A57113" w:rsidP="00A57113">
      <w:r>
        <w:t>SENDES TIL: Flemming Skaarup</w:t>
      </w:r>
    </w:p>
    <w:p w14:paraId="5761B91B" w14:textId="77777777" w:rsidR="00A57113" w:rsidRDefault="00A57113" w:rsidP="00A57113"/>
    <w:p w14:paraId="5B072908" w14:textId="77777777" w:rsidR="00A57113" w:rsidRDefault="00A57113" w:rsidP="00A57113">
      <w:pPr>
        <w:pStyle w:val="Listeafsnit"/>
        <w:numPr>
          <w:ilvl w:val="0"/>
          <w:numId w:val="27"/>
        </w:numPr>
      </w:pPr>
      <w:r>
        <w:t>enten over fællesnettet (Østre Skole, OES – Flemming Skaarup)</w:t>
      </w:r>
    </w:p>
    <w:p w14:paraId="3CBE0B26" w14:textId="77777777" w:rsidR="00A57113" w:rsidRDefault="00A57113" w:rsidP="00A57113">
      <w:pPr>
        <w:pStyle w:val="Listeafsnit"/>
        <w:numPr>
          <w:ilvl w:val="0"/>
          <w:numId w:val="27"/>
        </w:numPr>
        <w:spacing w:after="200" w:line="276" w:lineRule="auto"/>
      </w:pPr>
      <w:r>
        <w:t xml:space="preserve">eller til </w:t>
      </w:r>
      <w:hyperlink r:id="rId20" w:history="1">
        <w:r w:rsidRPr="0065126F">
          <w:rPr>
            <w:rStyle w:val="Llink"/>
          </w:rPr>
          <w:t>flemming.skaarup@middelfart.dk</w:t>
        </w:r>
      </w:hyperlink>
    </w:p>
    <w:p w14:paraId="61BE7237" w14:textId="77777777" w:rsidR="00A57113" w:rsidRDefault="00A57113">
      <w:pPr>
        <w:rPr>
          <w:sz w:val="20"/>
          <w:szCs w:val="20"/>
        </w:rPr>
      </w:pPr>
      <w:r>
        <w:rPr>
          <w:sz w:val="20"/>
          <w:szCs w:val="20"/>
        </w:rPr>
        <w:br w:type="page"/>
      </w:r>
    </w:p>
    <w:p w14:paraId="623097C6" w14:textId="77777777" w:rsidR="00A57113" w:rsidRPr="009E1808" w:rsidRDefault="00A57113" w:rsidP="00A57113">
      <w:pPr>
        <w:rPr>
          <w:sz w:val="26"/>
          <w:szCs w:val="26"/>
        </w:rPr>
      </w:pPr>
      <w:r w:rsidRPr="00E65077">
        <w:rPr>
          <w:sz w:val="26"/>
          <w:szCs w:val="26"/>
        </w:rPr>
        <w:t>F</w:t>
      </w:r>
      <w:r w:rsidRPr="00E65077">
        <w:t>ortælling udarbejdet af: ______</w:t>
      </w:r>
      <w:r>
        <w:t>Linda Seslef</w:t>
      </w:r>
      <w:r w:rsidRPr="00E65077">
        <w:t xml:space="preserve">________________________________________ </w:t>
      </w:r>
    </w:p>
    <w:p w14:paraId="7D3B6111"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2BEDC3CA" w14:textId="77777777" w:rsidTr="001E03E5">
        <w:tc>
          <w:tcPr>
            <w:tcW w:w="9778" w:type="dxa"/>
          </w:tcPr>
          <w:p w14:paraId="6A07B6B8" w14:textId="77777777" w:rsidR="00A57113" w:rsidRPr="00686DBB" w:rsidRDefault="00A57113" w:rsidP="001E03E5">
            <w:pPr>
              <w:rPr>
                <w:rFonts w:asciiTheme="minorHAnsi" w:hAnsiTheme="minorHAnsi"/>
                <w:b/>
                <w:color w:val="FF0000"/>
              </w:rPr>
            </w:pPr>
          </w:p>
          <w:p w14:paraId="44F9A043"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37860800"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030C0DF2" w14:textId="77777777" w:rsidTr="001E03E5">
        <w:tc>
          <w:tcPr>
            <w:tcW w:w="9778" w:type="dxa"/>
          </w:tcPr>
          <w:p w14:paraId="5B7CE36A" w14:textId="77777777" w:rsidR="00A57113" w:rsidRDefault="00A57113" w:rsidP="001E03E5">
            <w:pPr>
              <w:rPr>
                <w:rFonts w:asciiTheme="minorHAnsi" w:hAnsiTheme="minorHAnsi"/>
                <w:i/>
                <w:sz w:val="20"/>
                <w:szCs w:val="20"/>
              </w:rPr>
            </w:pPr>
          </w:p>
          <w:p w14:paraId="612D3AD7" w14:textId="77777777" w:rsidR="00A57113" w:rsidRDefault="00A57113" w:rsidP="001E03E5">
            <w:pPr>
              <w:rPr>
                <w:rFonts w:asciiTheme="minorHAnsi" w:hAnsiTheme="minorHAnsi"/>
                <w:i/>
                <w:sz w:val="20"/>
                <w:szCs w:val="20"/>
              </w:rPr>
            </w:pPr>
            <w:r>
              <w:rPr>
                <w:rFonts w:asciiTheme="minorHAnsi" w:hAnsiTheme="minorHAnsi"/>
                <w:i/>
                <w:sz w:val="20"/>
                <w:szCs w:val="20"/>
              </w:rPr>
              <w:t>For at kunne udføre en vellykket undervisningsdifferentiering mener jeg, at det helt grundlæggende drejer sig om at kunne skabe nogle gode og stabile relationer til sine elever. Eleverne skal have tillid til, at læreren vil dem det bedste, tror på dem og deres evner/kompetencer.</w:t>
            </w:r>
          </w:p>
          <w:p w14:paraId="1F372213"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Det er vigtigt, at læreren ser hvert enkelt barn i klassen som et individuelt individ med helt forskellige forudsætninger for at lære. Samtidig er det også vigtigt, at læreren har fornemmelse for, at elevernes forudsætninger kan ændre sig meget hurtigt. Elevernes psykiske og mentale tilstand er ikke statisk, men under forandring og udvikling hele tiden. </w:t>
            </w:r>
          </w:p>
          <w:p w14:paraId="2122EFD2"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Læreren skal være bevidst om, at elevens tilværelse uden for skoletiden også kan være i forandring, som kan være medvirkende til ændrede forudsætninger for læring. </w:t>
            </w:r>
          </w:p>
          <w:p w14:paraId="5457189D"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Det er også vigtigt, at læreren lytter til barnet, når det udtrykker manglende motivation, manglende engagement, lav arbejdsmoral og/eller manglende lyst til at løse en eller anden given opgave. Ovennævnte kan være udtryk for en ændring af elevens mulighed for at læring i netop dette øjeblik og/eller evt. på længere sigt. </w:t>
            </w:r>
          </w:p>
          <w:p w14:paraId="2C582A42"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Man skal også som lærer være sig bevidst om, at der er forskel på undervisningsdifferentiering og elevdifferentiering. Selvom det måske er meget svært at skille de to begreber ad. Det er vigtigt ikke at gøre forskel på eleverne, men at gøre forskel i sin undervisning af eleverne. Der skal også være forskel på, hvad man forventer og forlanger af elevernes arbejde.   </w:t>
            </w:r>
          </w:p>
          <w:p w14:paraId="4D59FD0B" w14:textId="77777777" w:rsidR="00A57113" w:rsidRDefault="00A57113" w:rsidP="001E03E5">
            <w:pPr>
              <w:rPr>
                <w:rFonts w:asciiTheme="minorHAnsi" w:hAnsiTheme="minorHAnsi"/>
                <w:i/>
                <w:sz w:val="20"/>
                <w:szCs w:val="20"/>
              </w:rPr>
            </w:pPr>
            <w:r>
              <w:rPr>
                <w:rFonts w:asciiTheme="minorHAnsi" w:hAnsiTheme="minorHAnsi"/>
                <w:i/>
                <w:sz w:val="20"/>
                <w:szCs w:val="20"/>
              </w:rPr>
              <w:t>Jeg arbejder bevidst på at variere de forskellige opgaver, jeg giver mine elever. Det være sig både i måden de er formuleret på, og måden de kan løses på. Men hele tiden med samme formål, at der skal forgå læring for alle elever, dog er kravet ikke, at det absolut skal være det samme, de lærer.  Jeg prøver så vidt muligt at tage alle de hensyn, som jeg mener, hver elev har brug for.</w:t>
            </w:r>
          </w:p>
          <w:p w14:paraId="104D6B63"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Når mine elever i en klasse fx skal aflevere en engelsk skriftlig fremstilling, kan emnet de skal skrive om, godt være det samme for alle elever. Men kravet for udførelsen og deadlinen for aflevering forskellig. </w:t>
            </w:r>
          </w:p>
          <w:p w14:paraId="051D6705" w14:textId="77777777" w:rsidR="00A57113" w:rsidRDefault="00A57113" w:rsidP="001E03E5">
            <w:pPr>
              <w:rPr>
                <w:rFonts w:asciiTheme="minorHAnsi" w:hAnsiTheme="minorHAnsi"/>
                <w:i/>
                <w:sz w:val="20"/>
                <w:szCs w:val="20"/>
              </w:rPr>
            </w:pPr>
            <w:r>
              <w:rPr>
                <w:rFonts w:asciiTheme="minorHAnsi" w:hAnsiTheme="minorHAnsi"/>
                <w:i/>
                <w:sz w:val="20"/>
                <w:szCs w:val="20"/>
              </w:rPr>
              <w:t>Det vigtigste for mig er, at alle elever opnår denne her ”aha, der lærte jeg noget”-følelse. ”Jeg ved/kan noget nu, som jeg ikke vidste/kunne før”-følelse. Og det kan kun lade sig gøre, hvis man som lærer planlægger sin undervisning af eleverne med den forskellighed, de alle har. I bund og grund betyder det mere, at en lærer opererer med begrebet læring end med begrebet undervisning. Læreren skal tilbyde eleven støtte, råd, vejledning, tryghed, gode rammer og spændende opgaver, så læringen kan foregå inde i hver enkelt elev.</w:t>
            </w:r>
          </w:p>
          <w:p w14:paraId="5405EB2E" w14:textId="77777777" w:rsidR="00A57113" w:rsidRDefault="00A57113" w:rsidP="001E03E5">
            <w:pPr>
              <w:rPr>
                <w:rFonts w:asciiTheme="minorHAnsi" w:hAnsiTheme="minorHAnsi"/>
                <w:i/>
                <w:sz w:val="20"/>
                <w:szCs w:val="20"/>
              </w:rPr>
            </w:pPr>
          </w:p>
          <w:p w14:paraId="021C1EAE" w14:textId="77777777" w:rsidR="00A57113" w:rsidRPr="009405ED" w:rsidRDefault="00A57113" w:rsidP="001E03E5">
            <w:pPr>
              <w:rPr>
                <w:rFonts w:asciiTheme="minorHAnsi" w:hAnsiTheme="minorHAnsi"/>
                <w:i/>
                <w:sz w:val="20"/>
                <w:szCs w:val="20"/>
              </w:rPr>
            </w:pPr>
          </w:p>
          <w:p w14:paraId="0BD199F5" w14:textId="77777777" w:rsidR="00A57113" w:rsidRPr="009405ED" w:rsidRDefault="00A57113" w:rsidP="001E03E5">
            <w:pPr>
              <w:rPr>
                <w:rFonts w:asciiTheme="minorHAnsi" w:hAnsiTheme="minorHAnsi"/>
                <w:b/>
                <w:sz w:val="16"/>
                <w:szCs w:val="16"/>
              </w:rPr>
            </w:pPr>
          </w:p>
        </w:tc>
      </w:tr>
    </w:tbl>
    <w:p w14:paraId="007FC165" w14:textId="77777777" w:rsidR="00A57113" w:rsidRDefault="00A57113" w:rsidP="00A57113">
      <w:r>
        <w:t>SENDES TIL: Flemming Skaarup</w:t>
      </w:r>
    </w:p>
    <w:p w14:paraId="402AE4A9" w14:textId="77777777" w:rsidR="00A57113" w:rsidRDefault="00A57113" w:rsidP="00A57113"/>
    <w:p w14:paraId="48930E55" w14:textId="77777777" w:rsidR="00A57113" w:rsidRDefault="00A57113" w:rsidP="00A57113">
      <w:pPr>
        <w:pStyle w:val="Listeafsnit"/>
        <w:numPr>
          <w:ilvl w:val="0"/>
          <w:numId w:val="27"/>
        </w:numPr>
      </w:pPr>
      <w:r>
        <w:t>enten over fællesnettet (Østre Skole, OES – Flemming Skaarup)</w:t>
      </w:r>
    </w:p>
    <w:p w14:paraId="4C99A05B" w14:textId="77777777" w:rsidR="00A57113" w:rsidRDefault="00A57113" w:rsidP="00A57113">
      <w:pPr>
        <w:pStyle w:val="Listeafsnit"/>
        <w:numPr>
          <w:ilvl w:val="0"/>
          <w:numId w:val="27"/>
        </w:numPr>
        <w:spacing w:after="200" w:line="276" w:lineRule="auto"/>
      </w:pPr>
      <w:r>
        <w:t xml:space="preserve">eller til </w:t>
      </w:r>
      <w:hyperlink r:id="rId21" w:history="1">
        <w:r w:rsidRPr="0065126F">
          <w:rPr>
            <w:rStyle w:val="Llink"/>
          </w:rPr>
          <w:t>flemming.skaarup@middelfart.dk</w:t>
        </w:r>
      </w:hyperlink>
    </w:p>
    <w:p w14:paraId="3CA995DB" w14:textId="77777777" w:rsidR="00A57113" w:rsidRDefault="00A57113">
      <w:pPr>
        <w:rPr>
          <w:sz w:val="20"/>
          <w:szCs w:val="20"/>
        </w:rPr>
      </w:pPr>
      <w:r>
        <w:rPr>
          <w:sz w:val="20"/>
          <w:szCs w:val="20"/>
        </w:rPr>
        <w:br w:type="page"/>
      </w:r>
    </w:p>
    <w:p w14:paraId="50E6C162" w14:textId="77777777" w:rsidR="00A57113" w:rsidRPr="009E1808" w:rsidRDefault="00A57113" w:rsidP="00A57113">
      <w:pPr>
        <w:rPr>
          <w:sz w:val="26"/>
          <w:szCs w:val="26"/>
        </w:rPr>
      </w:pPr>
      <w:r w:rsidRPr="00E65077">
        <w:rPr>
          <w:sz w:val="26"/>
          <w:szCs w:val="26"/>
        </w:rPr>
        <w:t>F</w:t>
      </w:r>
      <w:r w:rsidRPr="00E65077">
        <w:t>ortælling udarbejdet af: _</w:t>
      </w:r>
      <w:r>
        <w:t>Anders Bærholm, Ejby Skole_</w:t>
      </w:r>
      <w:r w:rsidRPr="00E65077">
        <w:t xml:space="preserve">__ </w:t>
      </w:r>
    </w:p>
    <w:p w14:paraId="3F95A9BD"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01C08C10" w14:textId="77777777" w:rsidTr="001E03E5">
        <w:tc>
          <w:tcPr>
            <w:tcW w:w="9778" w:type="dxa"/>
          </w:tcPr>
          <w:p w14:paraId="6B9D8908" w14:textId="77777777" w:rsidR="00A57113" w:rsidRPr="00686DBB" w:rsidRDefault="00A57113" w:rsidP="001E03E5">
            <w:pPr>
              <w:rPr>
                <w:rFonts w:asciiTheme="minorHAnsi" w:hAnsiTheme="minorHAnsi"/>
                <w:b/>
                <w:color w:val="FF0000"/>
              </w:rPr>
            </w:pPr>
          </w:p>
          <w:p w14:paraId="159EDBCA"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0A628CCF"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039A2364" w14:textId="77777777" w:rsidTr="001E03E5">
        <w:tc>
          <w:tcPr>
            <w:tcW w:w="9778" w:type="dxa"/>
          </w:tcPr>
          <w:p w14:paraId="52C9F164"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Som klasselærer i en 1. klasse med 28 elever, er der behov for undervisningsdifferentiering, men hvordan skal det lige gøres? Som udgangspunkt ser jeg hvert enkelt elev som et selvstændigt individ, der vel et eller andet sted er et sted i deres lærerproces, der gør at jeg skal udvikle og stimulere på 28 niveauer, hvilket jo ikke er muligt i praksis. Så groft sagt arbejder jeg med 3 kategorier under middel, middel og over middel. Indenfor disse 3 rammer er der igen forskellige niveauer, men her må hver enkelt elev være medvirkende til at opnå sit udviklingspotentiale. Få at jeg kan nå at være ”med” i alle elevers udvikling arbejder vi ofte i grupper eller laver Coorpative Learning strukturer, hvor man kan sammensætte den ønskede gruppering. I værkstedsundervisning er det ligetil at differentiere i sværhedsgraden af det faglige materiale, hvilket gør det muligt at udfordre de enkelte elever på deres niveau. I CL strukturer overlader man et stort ansvar til de enkelte elever, og mange gange de stærke elever, om at få alle mand med. Kombineret med det faktum at børn lærer bedst af hinanden giver det også en rigtig god mulighed for at alle opnår deres optimale læringspotentiale, samtidig med at opgaverne kan løses på forskellige niveauer. I inklusions-navn er vi også pisket til at differentiere, da vi skal rumme flere og flere, der måske ikke trives i grupper af 28 eller har andre udfordringer, der giver mit arbejde en yderligere dimension. I mit arbejde fungerer det allerbedst med hjælp af computere eller andre digitale læringsmidler. Her kommer der i min optik til at ske en naturlig differentiering. Jeg udarbejder et materiale, som bliver sendt digitalt til hver enkelt elev, derefter arbejder eleverne løs og efterhånden som sværhedsgraden stiger, vil de dygtigste også nå deres udviklingspotentiale samtidig med at alle på hver deres niveau vil møde deres maksimum på forskellige tidspunkter i forløbet.  </w:t>
            </w:r>
          </w:p>
          <w:p w14:paraId="283E7049" w14:textId="77777777" w:rsidR="00A57113" w:rsidRDefault="00A57113" w:rsidP="001E03E5">
            <w:pPr>
              <w:rPr>
                <w:rFonts w:asciiTheme="minorHAnsi" w:hAnsiTheme="minorHAnsi"/>
                <w:i/>
                <w:sz w:val="20"/>
                <w:szCs w:val="20"/>
              </w:rPr>
            </w:pPr>
          </w:p>
          <w:p w14:paraId="7E665AA9" w14:textId="77777777" w:rsidR="00A57113" w:rsidRDefault="00A57113" w:rsidP="001E03E5">
            <w:pPr>
              <w:rPr>
                <w:rFonts w:asciiTheme="minorHAnsi" w:hAnsiTheme="minorHAnsi"/>
                <w:i/>
                <w:sz w:val="20"/>
                <w:szCs w:val="20"/>
              </w:rPr>
            </w:pPr>
          </w:p>
          <w:p w14:paraId="37B103CD" w14:textId="77777777" w:rsidR="00A57113" w:rsidRDefault="00A57113" w:rsidP="001E03E5">
            <w:pPr>
              <w:rPr>
                <w:rFonts w:asciiTheme="minorHAnsi" w:hAnsiTheme="minorHAnsi"/>
                <w:i/>
                <w:sz w:val="20"/>
                <w:szCs w:val="20"/>
              </w:rPr>
            </w:pPr>
          </w:p>
          <w:p w14:paraId="1CEB936F" w14:textId="77777777" w:rsidR="00A57113" w:rsidRDefault="00A57113" w:rsidP="001E03E5">
            <w:pPr>
              <w:rPr>
                <w:rFonts w:asciiTheme="minorHAnsi" w:hAnsiTheme="minorHAnsi"/>
                <w:i/>
                <w:sz w:val="20"/>
                <w:szCs w:val="20"/>
              </w:rPr>
            </w:pPr>
          </w:p>
          <w:p w14:paraId="1483D980" w14:textId="77777777" w:rsidR="00A57113" w:rsidRDefault="00A57113" w:rsidP="001E03E5">
            <w:pPr>
              <w:rPr>
                <w:rFonts w:asciiTheme="minorHAnsi" w:hAnsiTheme="minorHAnsi"/>
                <w:i/>
                <w:sz w:val="20"/>
                <w:szCs w:val="20"/>
              </w:rPr>
            </w:pPr>
          </w:p>
          <w:p w14:paraId="213BC49D" w14:textId="77777777" w:rsidR="00A57113" w:rsidRDefault="00A57113" w:rsidP="001E03E5">
            <w:pPr>
              <w:rPr>
                <w:rFonts w:asciiTheme="minorHAnsi" w:hAnsiTheme="minorHAnsi"/>
                <w:i/>
                <w:sz w:val="20"/>
                <w:szCs w:val="20"/>
              </w:rPr>
            </w:pPr>
          </w:p>
          <w:p w14:paraId="0CF28EF5" w14:textId="77777777" w:rsidR="00A57113" w:rsidRPr="009405ED" w:rsidRDefault="00A57113" w:rsidP="001E03E5">
            <w:pPr>
              <w:rPr>
                <w:rFonts w:asciiTheme="minorHAnsi" w:hAnsiTheme="minorHAnsi"/>
                <w:i/>
                <w:sz w:val="20"/>
                <w:szCs w:val="20"/>
              </w:rPr>
            </w:pPr>
          </w:p>
          <w:p w14:paraId="50631143" w14:textId="77777777" w:rsidR="00A57113" w:rsidRPr="009405ED" w:rsidRDefault="00A57113" w:rsidP="001E03E5">
            <w:pPr>
              <w:rPr>
                <w:rFonts w:asciiTheme="minorHAnsi" w:hAnsiTheme="minorHAnsi"/>
                <w:b/>
                <w:sz w:val="16"/>
                <w:szCs w:val="16"/>
              </w:rPr>
            </w:pPr>
          </w:p>
        </w:tc>
      </w:tr>
    </w:tbl>
    <w:p w14:paraId="4B4C63F5" w14:textId="77777777" w:rsidR="00A57113" w:rsidRDefault="00A57113" w:rsidP="00A57113">
      <w:r>
        <w:t>SENDES TIL: Flemming Skaarup</w:t>
      </w:r>
    </w:p>
    <w:p w14:paraId="4CA3836C" w14:textId="77777777" w:rsidR="00A57113" w:rsidRDefault="00A57113" w:rsidP="00A57113"/>
    <w:p w14:paraId="37F5A2C6" w14:textId="77777777" w:rsidR="00A57113" w:rsidRDefault="00A57113" w:rsidP="00A57113">
      <w:pPr>
        <w:pStyle w:val="Listeafsnit"/>
        <w:numPr>
          <w:ilvl w:val="0"/>
          <w:numId w:val="27"/>
        </w:numPr>
      </w:pPr>
      <w:r>
        <w:t>enten over fællesnettet (Østre Skole, OES – Flemming Skaarup)</w:t>
      </w:r>
    </w:p>
    <w:p w14:paraId="657245EB" w14:textId="77777777" w:rsidR="00A57113" w:rsidRDefault="00A57113" w:rsidP="00A57113">
      <w:pPr>
        <w:pStyle w:val="Listeafsnit"/>
        <w:numPr>
          <w:ilvl w:val="0"/>
          <w:numId w:val="27"/>
        </w:numPr>
        <w:spacing w:after="200" w:line="276" w:lineRule="auto"/>
      </w:pPr>
      <w:r>
        <w:t xml:space="preserve">eller til </w:t>
      </w:r>
      <w:hyperlink r:id="rId22" w:history="1">
        <w:r w:rsidRPr="0065126F">
          <w:rPr>
            <w:rStyle w:val="Llink"/>
          </w:rPr>
          <w:t>flemming.skaarup@middelfart.dk</w:t>
        </w:r>
      </w:hyperlink>
    </w:p>
    <w:p w14:paraId="6BF126DA" w14:textId="77777777" w:rsidR="00A57113" w:rsidRDefault="00A57113">
      <w:pPr>
        <w:rPr>
          <w:sz w:val="20"/>
          <w:szCs w:val="20"/>
        </w:rPr>
      </w:pPr>
      <w:r>
        <w:rPr>
          <w:sz w:val="20"/>
          <w:szCs w:val="20"/>
        </w:rPr>
        <w:br w:type="page"/>
      </w:r>
    </w:p>
    <w:p w14:paraId="1D6C7B46" w14:textId="77777777" w:rsidR="00A57113" w:rsidRPr="009E1808" w:rsidRDefault="00A57113" w:rsidP="00A57113">
      <w:pPr>
        <w:rPr>
          <w:sz w:val="26"/>
          <w:szCs w:val="26"/>
        </w:rPr>
      </w:pPr>
      <w:r w:rsidRPr="00E65077">
        <w:rPr>
          <w:sz w:val="26"/>
          <w:szCs w:val="26"/>
        </w:rPr>
        <w:t>F</w:t>
      </w:r>
      <w:r w:rsidRPr="00E65077">
        <w:t>ortælling udarbejdet af: _</w:t>
      </w:r>
      <w:r>
        <w:t>Rikke Boelstofte / Ejby skole_</w:t>
      </w:r>
      <w:r w:rsidRPr="00E65077">
        <w:t xml:space="preserve">__ </w:t>
      </w:r>
    </w:p>
    <w:p w14:paraId="65C1EC7E"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3F3FC919" w14:textId="77777777" w:rsidTr="001E03E5">
        <w:tc>
          <w:tcPr>
            <w:tcW w:w="9778" w:type="dxa"/>
          </w:tcPr>
          <w:p w14:paraId="5B9A833A" w14:textId="77777777" w:rsidR="00A57113" w:rsidRPr="00686DBB" w:rsidRDefault="00A57113" w:rsidP="001E03E5">
            <w:pPr>
              <w:rPr>
                <w:rFonts w:asciiTheme="minorHAnsi" w:hAnsiTheme="minorHAnsi"/>
                <w:b/>
                <w:color w:val="FF0000"/>
              </w:rPr>
            </w:pPr>
          </w:p>
          <w:p w14:paraId="51A91FA9"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60307D32"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14E0D279" w14:textId="77777777" w:rsidTr="001E03E5">
        <w:tc>
          <w:tcPr>
            <w:tcW w:w="9778" w:type="dxa"/>
          </w:tcPr>
          <w:p w14:paraId="0D128712" w14:textId="77777777" w:rsidR="00A57113" w:rsidRDefault="00A57113" w:rsidP="001E03E5">
            <w:pPr>
              <w:rPr>
                <w:rFonts w:asciiTheme="minorHAnsi" w:hAnsiTheme="minorHAnsi"/>
                <w:i/>
                <w:sz w:val="20"/>
                <w:szCs w:val="20"/>
              </w:rPr>
            </w:pPr>
            <w:r>
              <w:rPr>
                <w:rFonts w:asciiTheme="minorHAnsi" w:hAnsiTheme="minorHAnsi"/>
                <w:i/>
                <w:sz w:val="20"/>
                <w:szCs w:val="20"/>
              </w:rPr>
              <w:t>Undervisningsdifferentiering ser jeg som tagen udgangspunkt i2 ting</w:t>
            </w:r>
          </w:p>
          <w:p w14:paraId="1AD47FDA"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 1 man tager udgangspunkt i den enkelte elevs faglige ståsted og planlægger undervisningen ud fra dette niveau.</w:t>
            </w:r>
          </w:p>
          <w:p w14:paraId="65399E84" w14:textId="77777777" w:rsidR="00A57113" w:rsidRDefault="00A57113" w:rsidP="001E03E5">
            <w:pPr>
              <w:rPr>
                <w:rFonts w:asciiTheme="minorHAnsi" w:hAnsiTheme="minorHAnsi"/>
                <w:i/>
                <w:sz w:val="20"/>
                <w:szCs w:val="20"/>
              </w:rPr>
            </w:pPr>
            <w:r>
              <w:rPr>
                <w:rFonts w:asciiTheme="minorHAnsi" w:hAnsiTheme="minorHAnsi"/>
                <w:i/>
                <w:sz w:val="20"/>
                <w:szCs w:val="20"/>
              </w:rPr>
              <w:t>2 at man tager udgangspunkt i hvad eleven pt. kan rumme. Vi har elever der gennemlever forskellige ”kriser” igennem deres skoletid og dette har også stor indflydelse på deres indlæring og formåen i perioder.</w:t>
            </w:r>
          </w:p>
          <w:p w14:paraId="6E83235D" w14:textId="77777777" w:rsidR="00A57113" w:rsidRDefault="00A57113" w:rsidP="001E03E5">
            <w:pPr>
              <w:rPr>
                <w:rFonts w:asciiTheme="minorHAnsi" w:hAnsiTheme="minorHAnsi"/>
                <w:i/>
                <w:sz w:val="20"/>
                <w:szCs w:val="20"/>
              </w:rPr>
            </w:pPr>
            <w:r>
              <w:rPr>
                <w:rFonts w:asciiTheme="minorHAnsi" w:hAnsiTheme="minorHAnsi"/>
                <w:i/>
                <w:sz w:val="20"/>
                <w:szCs w:val="20"/>
              </w:rPr>
              <w:t>Med udgangspunkt i min danskundervisning i indskolingen (læsning af bøger)har jeg lidt historier om hvordan jeg har arbejdet med uv. diff.</w:t>
            </w:r>
          </w:p>
          <w:p w14:paraId="37F098D4"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 I mine danskklasser her vi i perioder læst et fælleværk. Dette værk skal man selvfølgelig læse i der hjemme som lektie. Men da alle elever ikke har let ved at læse, giver jeg fra flere sider til gange få linjer for som lektie. Eleverne skal ca. bruge lige lang tid på læsningen. De elever der er gode/stabile læsere får bare lektien for og arbejder derefter i deres ”fri dansk” eller men andre projekter, som de ikke har gjort færdigt. De elever som har brug for den ekstra opmærksomhed (svage læsere/elever som er i en svær periode eller elever som ikke bliver bakket op i hjemmet) sidde sammen med mig og få lektien læst højt – så teksten er kendt og de svære ord er gennemgået, inden den skal øves hjemme til næste dag. </w:t>
            </w:r>
          </w:p>
          <w:p w14:paraId="2423C22D"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I andre perioder her jeg lånt 3-4 forskellige bøger, som læses samtidig. Her deles eleverne op i 3-4 grupper. I grupperne læser de så den samme bog, som passer til deres lix. Dette betyder at en gruppe læser meget lette bøger mens andre bliver fagligt udfordret. Grupperne sidder skiftevis sammen med læreren og læser højt i deres gruppe og får nye lektier for. Dette er dog meget tidskrævende – da læreren er optager af en gruppe børn og ikke som sådan har tid til de andre. </w:t>
            </w:r>
          </w:p>
          <w:p w14:paraId="0ADD04EE"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Disse metoder har jeg kun brugt i klasser, hvor vi først har lært, at hjælp fra skuldermakker eller makkeren overfor kan bruges (de skal være stort ser selvkørende i deres materiale). Dette lægger rigtig meget op til uv. diff. af  ekstra materialer. Her kommer IT ind som et rigtig godt hjælpemiddel til diff.  Der findes rigtig mange god ”spil” som kan indstilles efter den enkelte elevs faglige niveau og de synes ofte at det de skal lave på en computer er meget mere appetitligt end det er i papirudgave. </w:t>
            </w:r>
            <w:r w:rsidRPr="00150FB7">
              <w:rPr>
                <w:rFonts w:asciiTheme="minorHAnsi" w:hAnsiTheme="minorHAnsi"/>
                <w:i/>
                <w:sz w:val="20"/>
                <w:szCs w:val="20"/>
              </w:rPr>
              <w:sym w:font="Wingdings" w:char="F04A"/>
            </w:r>
          </w:p>
          <w:p w14:paraId="5C12C400" w14:textId="77777777" w:rsidR="00A57113" w:rsidRDefault="00A57113" w:rsidP="001E03E5">
            <w:pPr>
              <w:rPr>
                <w:rFonts w:asciiTheme="minorHAnsi" w:hAnsiTheme="minorHAnsi"/>
                <w:i/>
                <w:sz w:val="20"/>
                <w:szCs w:val="20"/>
              </w:rPr>
            </w:pPr>
          </w:p>
          <w:p w14:paraId="56F60DEA" w14:textId="77777777" w:rsidR="00A57113" w:rsidRDefault="00A57113" w:rsidP="001E03E5">
            <w:pPr>
              <w:rPr>
                <w:rFonts w:asciiTheme="minorHAnsi" w:hAnsiTheme="minorHAnsi"/>
                <w:i/>
                <w:sz w:val="20"/>
                <w:szCs w:val="20"/>
              </w:rPr>
            </w:pPr>
          </w:p>
          <w:p w14:paraId="3880A2A6" w14:textId="77777777" w:rsidR="00A57113" w:rsidRDefault="00A57113" w:rsidP="001E03E5">
            <w:pPr>
              <w:rPr>
                <w:rFonts w:asciiTheme="minorHAnsi" w:hAnsiTheme="minorHAnsi"/>
                <w:i/>
                <w:sz w:val="20"/>
                <w:szCs w:val="20"/>
              </w:rPr>
            </w:pPr>
          </w:p>
          <w:p w14:paraId="39EC8F93" w14:textId="77777777" w:rsidR="00A57113" w:rsidRDefault="00A57113" w:rsidP="001E03E5">
            <w:pPr>
              <w:rPr>
                <w:rFonts w:asciiTheme="minorHAnsi" w:hAnsiTheme="minorHAnsi"/>
                <w:i/>
                <w:sz w:val="20"/>
                <w:szCs w:val="20"/>
              </w:rPr>
            </w:pPr>
            <w:r>
              <w:rPr>
                <w:rFonts w:asciiTheme="minorHAnsi" w:hAnsiTheme="minorHAnsi"/>
                <w:i/>
                <w:sz w:val="20"/>
                <w:szCs w:val="20"/>
              </w:rPr>
              <w:t xml:space="preserve"> </w:t>
            </w:r>
          </w:p>
          <w:p w14:paraId="434CC901" w14:textId="77777777" w:rsidR="00A57113" w:rsidRDefault="00A57113" w:rsidP="001E03E5">
            <w:pPr>
              <w:rPr>
                <w:rFonts w:asciiTheme="minorHAnsi" w:hAnsiTheme="minorHAnsi"/>
                <w:i/>
                <w:sz w:val="20"/>
                <w:szCs w:val="20"/>
              </w:rPr>
            </w:pPr>
          </w:p>
          <w:p w14:paraId="73C7F397" w14:textId="77777777" w:rsidR="00A57113" w:rsidRPr="009405ED" w:rsidRDefault="00A57113" w:rsidP="001E03E5">
            <w:pPr>
              <w:rPr>
                <w:rFonts w:asciiTheme="minorHAnsi" w:hAnsiTheme="minorHAnsi"/>
                <w:i/>
                <w:sz w:val="20"/>
                <w:szCs w:val="20"/>
              </w:rPr>
            </w:pPr>
          </w:p>
          <w:p w14:paraId="58D8EBF4" w14:textId="77777777" w:rsidR="00A57113" w:rsidRPr="009405ED" w:rsidRDefault="00A57113" w:rsidP="001E03E5">
            <w:pPr>
              <w:rPr>
                <w:rFonts w:asciiTheme="minorHAnsi" w:hAnsiTheme="minorHAnsi"/>
                <w:b/>
                <w:sz w:val="16"/>
                <w:szCs w:val="16"/>
              </w:rPr>
            </w:pPr>
          </w:p>
        </w:tc>
      </w:tr>
    </w:tbl>
    <w:p w14:paraId="0FF735D7" w14:textId="77777777" w:rsidR="00A57113" w:rsidRDefault="00A57113" w:rsidP="00A57113">
      <w:r>
        <w:t>SENDES TIL: Flemming Skaarup</w:t>
      </w:r>
    </w:p>
    <w:p w14:paraId="19D93055" w14:textId="77777777" w:rsidR="00A57113" w:rsidRDefault="00A57113" w:rsidP="00A57113"/>
    <w:p w14:paraId="3C1FDB56" w14:textId="77777777" w:rsidR="00A57113" w:rsidRDefault="00A57113" w:rsidP="00A57113">
      <w:pPr>
        <w:pStyle w:val="Listeafsnit"/>
        <w:numPr>
          <w:ilvl w:val="0"/>
          <w:numId w:val="27"/>
        </w:numPr>
      </w:pPr>
      <w:r>
        <w:t>enten over fællesnettet (Østre Skole, OES – Flemming Skaarup)</w:t>
      </w:r>
    </w:p>
    <w:p w14:paraId="2D2E3D66" w14:textId="77777777" w:rsidR="00A57113" w:rsidRDefault="00A57113" w:rsidP="00A57113">
      <w:pPr>
        <w:pStyle w:val="Listeafsnit"/>
        <w:numPr>
          <w:ilvl w:val="0"/>
          <w:numId w:val="27"/>
        </w:numPr>
        <w:spacing w:after="200" w:line="276" w:lineRule="auto"/>
      </w:pPr>
      <w:r>
        <w:t xml:space="preserve">eller til </w:t>
      </w:r>
      <w:hyperlink r:id="rId23" w:history="1">
        <w:r w:rsidRPr="0065126F">
          <w:rPr>
            <w:rStyle w:val="Llink"/>
          </w:rPr>
          <w:t>flemming.skaarup@middelfart.dk</w:t>
        </w:r>
      </w:hyperlink>
    </w:p>
    <w:p w14:paraId="61F62CA6" w14:textId="77777777" w:rsidR="00A57113" w:rsidRDefault="00A57113">
      <w:pPr>
        <w:rPr>
          <w:sz w:val="20"/>
          <w:szCs w:val="20"/>
        </w:rPr>
      </w:pPr>
      <w:r>
        <w:rPr>
          <w:sz w:val="20"/>
          <w:szCs w:val="20"/>
        </w:rPr>
        <w:br w:type="page"/>
      </w:r>
    </w:p>
    <w:p w14:paraId="3C1BB7CB" w14:textId="77777777" w:rsidR="00A57113" w:rsidRDefault="00A57113" w:rsidP="00A57113">
      <w:pPr>
        <w:widowControl w:val="0"/>
        <w:autoSpaceDE w:val="0"/>
        <w:autoSpaceDN w:val="0"/>
        <w:adjustRightInd w:val="0"/>
        <w:spacing w:after="240"/>
        <w:rPr>
          <w:rFonts w:ascii="Times" w:hAnsi="Times" w:cs="Times"/>
          <w:lang w:val="en-US"/>
        </w:rPr>
      </w:pPr>
      <w:r>
        <w:rPr>
          <w:rFonts w:ascii="Lucida Grande" w:hAnsi="Lucida Grande" w:cs="Lucida Grande"/>
          <w:color w:val="1D1D1D"/>
          <w:sz w:val="26"/>
          <w:szCs w:val="26"/>
          <w:lang w:val="en-US"/>
        </w:rPr>
        <w:t xml:space="preserve">A) Skabelon til udarbejdelse </w:t>
      </w:r>
      <w:proofErr w:type="gramStart"/>
      <w:r>
        <w:rPr>
          <w:rFonts w:ascii="Lucida Grande" w:hAnsi="Lucida Grande" w:cs="Lucida Grande"/>
          <w:color w:val="1D1D1D"/>
          <w:sz w:val="26"/>
          <w:szCs w:val="26"/>
          <w:lang w:val="en-US"/>
        </w:rPr>
        <w:t>af</w:t>
      </w:r>
      <w:proofErr w:type="gramEnd"/>
      <w:r>
        <w:rPr>
          <w:rFonts w:ascii="Lucida Grande" w:hAnsi="Lucida Grande" w:cs="Lucida Grande"/>
          <w:color w:val="1D1D1D"/>
          <w:sz w:val="26"/>
          <w:szCs w:val="26"/>
          <w:lang w:val="en-US"/>
        </w:rPr>
        <w:t xml:space="preserve"> praksisfortælling</w:t>
      </w:r>
    </w:p>
    <w:p w14:paraId="0E66B845"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Lucida Grande" w:hAnsi="Lucida Grande" w:cs="Lucida Grande"/>
          <w:color w:val="1D1D1D"/>
          <w:sz w:val="26"/>
          <w:szCs w:val="26"/>
        </w:rPr>
        <w:t>Fortælling udarbejdet af: ____Nina Sohne__________________________________________</w:t>
      </w:r>
    </w:p>
    <w:p w14:paraId="15B7FA86"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Lucida Grande" w:hAnsi="Lucida Grande" w:cs="Lucida Grande"/>
          <w:color w:val="1D1D1D"/>
          <w:sz w:val="26"/>
          <w:szCs w:val="26"/>
        </w:rPr>
        <w:t>Ønsket er at få konkrete billeder på, hvordan og hvorledes du forstår/fortolker begrebet undervisningsdifferentiering i dit daglige virke som lærer, i din forberedelse, i din undervisningspraksis m.m. Hvorledes ser du på begrebet i din daglige praksis, hvorledes kommer det til udtryk i din håndtering af elevernes læreproces?</w:t>
      </w:r>
    </w:p>
    <w:p w14:paraId="4E1296C8"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Lucida Grande" w:hAnsi="Lucida Grande" w:cs="Lucida Grande"/>
          <w:color w:val="1D1D1D"/>
          <w:sz w:val="26"/>
          <w:szCs w:val="26"/>
        </w:rPr>
        <w:t>Undervisningsdifferentiering i din forståelse og håndtering af elevernes læreproces? Skriv en kort praksishistorie om hvordan du ser, fortolker, opfatter undervisningsdifferentiering i din tilgang til elevernes læring! Det må gerne være nogle overvejelser omkring din opfattelse, fortolkning og håndtering af kravet omkring undervisningsdifferentiering i undervisningen. Der er ingen krav til form og udtryk, men beskrivelsen skal gerne have en længde på mellem 1200-2400 anslag (mellem 1/2 og 1 side). Dog må du selvfølgelig gerne bruge den nødvendige mængde ord til at beskrive din forståelse/fortolkning af begrebet. Fortællingen skal være subjektiv, selvoplevet og illustrere bl.a. dine observationer, tilgange, handlinger, forståelser, fortolkninger og udfordringer m.m. i forbindelse med håndtering af princippet omkring undervisningsdifferentiering.</w:t>
      </w:r>
    </w:p>
    <w:p w14:paraId="3A2F6806"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Arial" w:hAnsi="Arial" w:cs="Arial"/>
          <w:color w:val="1D1D1D"/>
          <w:sz w:val="26"/>
          <w:szCs w:val="26"/>
        </w:rPr>
        <w:t>Sådan som jeg tolker undervisningdifferentiering er, at der er et overordnet mål med undervisningen og at eleverne kommer til det mål på forskellige måder. Eleverne er forskellige, de lærer forskelligt og de har forskellige evner. Disse ting skal der tages højde for, når undervisningen skal planlægges og gennemføres.</w:t>
      </w:r>
    </w:p>
    <w:p w14:paraId="47B68133"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Arial" w:hAnsi="Arial" w:cs="Arial"/>
          <w:color w:val="1D1D1D"/>
          <w:sz w:val="26"/>
          <w:szCs w:val="26"/>
        </w:rPr>
        <w:t xml:space="preserve">Som lærer kender du dine elever og målet </w:t>
      </w:r>
      <w:r w:rsidRPr="00A57113">
        <w:rPr>
          <w:rFonts w:ascii="Arial" w:hAnsi="Arial" w:cs="Arial"/>
          <w:i/>
          <w:iCs/>
          <w:color w:val="1D1D1D"/>
          <w:sz w:val="26"/>
          <w:szCs w:val="26"/>
        </w:rPr>
        <w:t xml:space="preserve">må </w:t>
      </w:r>
      <w:r w:rsidRPr="00A57113">
        <w:rPr>
          <w:rFonts w:ascii="Arial" w:hAnsi="Arial" w:cs="Arial"/>
          <w:color w:val="1D1D1D"/>
          <w:sz w:val="26"/>
          <w:szCs w:val="26"/>
        </w:rPr>
        <w:t>altid være at kende deres individuelle udviklingtrin og så planlægge undervisningen, så man rammer deres nærmeste udviklingszone. Nogle elever tager museskridt, mens andre tager kvantespring, det er udfordringen, derfor fylder undervisningdifferentiering også en del i min planlægning, da eleverne er på forskellige udviklingstrin.</w:t>
      </w:r>
    </w:p>
    <w:p w14:paraId="3F876542"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Arial" w:hAnsi="Arial" w:cs="Arial"/>
          <w:color w:val="1D1D1D"/>
          <w:sz w:val="26"/>
          <w:szCs w:val="26"/>
        </w:rPr>
        <w:t>Et eksempel på undervisningdifferentiering: En klasse skal læse en historisk roman. Det er tre overordnede mål med romanlæsningen </w:t>
      </w:r>
      <w:r w:rsidRPr="00A57113">
        <w:rPr>
          <w:rFonts w:ascii="Arial" w:hAnsi="Arial" w:cs="Arial"/>
          <w:i/>
          <w:iCs/>
          <w:color w:val="1D1D1D"/>
          <w:sz w:val="26"/>
          <w:szCs w:val="26"/>
        </w:rPr>
        <w:t xml:space="preserve">1. Alle får en god oplevelse med romanen (Kan </w:t>
      </w:r>
      <w:r w:rsidRPr="00A57113">
        <w:rPr>
          <w:rFonts w:ascii="Arial" w:hAnsi="Arial" w:cs="Arial"/>
          <w:color w:val="1D1D1D"/>
          <w:sz w:val="26"/>
          <w:szCs w:val="26"/>
        </w:rPr>
        <w:t>ikke skrive læseoplevelse, da der er to elever, som</w:t>
      </w:r>
      <w:r>
        <w:rPr>
          <w:rFonts w:ascii="Times" w:hAnsi="Times" w:cs="Times"/>
        </w:rPr>
        <w:t xml:space="preserve"> </w:t>
      </w:r>
      <w:r w:rsidRPr="00A57113">
        <w:rPr>
          <w:rFonts w:ascii="Arial" w:hAnsi="Arial" w:cs="Arial"/>
          <w:color w:val="1D1D1D"/>
          <w:sz w:val="26"/>
          <w:szCs w:val="26"/>
        </w:rPr>
        <w:t>skal høre romanen på lydbånd).</w:t>
      </w:r>
    </w:p>
    <w:p w14:paraId="484465C0"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Arial" w:hAnsi="Arial" w:cs="Arial"/>
          <w:i/>
          <w:iCs/>
          <w:color w:val="1D1D1D"/>
          <w:sz w:val="26"/>
          <w:szCs w:val="26"/>
        </w:rPr>
        <w:t>2. Nøgleord. 3. Referat.</w:t>
      </w:r>
    </w:p>
    <w:p w14:paraId="03004940" w14:textId="77777777" w:rsidR="00A57113" w:rsidRPr="00A57113" w:rsidRDefault="00A57113" w:rsidP="00A57113">
      <w:pPr>
        <w:widowControl w:val="0"/>
        <w:autoSpaceDE w:val="0"/>
        <w:autoSpaceDN w:val="0"/>
        <w:adjustRightInd w:val="0"/>
        <w:rPr>
          <w:rFonts w:ascii="Times" w:hAnsi="Times" w:cs="Times"/>
        </w:rPr>
      </w:pPr>
      <w:r w:rsidRPr="00A57113">
        <w:rPr>
          <w:rFonts w:ascii="Arial" w:hAnsi="Arial" w:cs="Arial"/>
          <w:color w:val="1D1D1D"/>
          <w:sz w:val="26"/>
          <w:szCs w:val="26"/>
        </w:rPr>
        <w:t>Eleverne er på forskelligt niveau, der er mange elever i klassen, som kan og skal arbejde bredere med romanen, men der er et par stykker, som ikke evner mere end at læse romanen (lytte) og have fokus på nøgleord og referat. De elever, som evner mere end læsningen af romanen, finde nøgleord og lave referat, vil få individuelle mål for romanlæsningen (se skema). Jeg kan sætte individuelle mål, da jeg kender den enkelte elevs udviklingstrin.</w:t>
      </w:r>
    </w:p>
    <w:tbl>
      <w:tblPr>
        <w:tblW w:w="0" w:type="auto"/>
        <w:tblBorders>
          <w:top w:val="nil"/>
          <w:left w:val="nil"/>
          <w:right w:val="nil"/>
        </w:tblBorders>
        <w:tblLayout w:type="fixed"/>
        <w:tblLook w:val="0000" w:firstRow="0" w:lastRow="0" w:firstColumn="0" w:lastColumn="0" w:noHBand="0" w:noVBand="0"/>
      </w:tblPr>
      <w:tblGrid>
        <w:gridCol w:w="6800"/>
      </w:tblGrid>
      <w:tr w:rsidR="00A57113" w:rsidRPr="00A57113" w14:paraId="4947C526" w14:textId="77777777">
        <w:tc>
          <w:tcPr>
            <w:tcW w:w="6800" w:type="dxa"/>
            <w:tcBorders>
              <w:top w:val="single" w:sz="8" w:space="0" w:color="auto"/>
              <w:left w:val="single" w:sz="8" w:space="0" w:color="auto"/>
              <w:bottom w:val="single" w:sz="8" w:space="0" w:color="auto"/>
              <w:right w:val="single" w:sz="8" w:space="0" w:color="auto"/>
            </w:tcBorders>
            <w:shd w:val="clear" w:color="auto" w:fill="A1A4A3"/>
            <w:tcMar>
              <w:top w:w="20" w:type="nil"/>
              <w:left w:w="20" w:type="nil"/>
              <w:bottom w:w="20" w:type="nil"/>
              <w:right w:w="20" w:type="nil"/>
            </w:tcMar>
            <w:vAlign w:val="center"/>
          </w:tcPr>
          <w:p w14:paraId="3D06CF34"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b/>
                <w:bCs/>
                <w:sz w:val="30"/>
                <w:szCs w:val="30"/>
              </w:rPr>
              <w:t>Individuelle mål for historisk roman for 5. årgang</w:t>
            </w:r>
          </w:p>
        </w:tc>
      </w:tr>
      <w:tr w:rsidR="00A57113" w:rsidRPr="00A57113" w14:paraId="3442E11D" w14:textId="77777777">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16329AE" w14:textId="77777777" w:rsidR="00A57113" w:rsidRPr="00A57113" w:rsidRDefault="00A57113">
            <w:pPr>
              <w:widowControl w:val="0"/>
              <w:autoSpaceDE w:val="0"/>
              <w:autoSpaceDN w:val="0"/>
              <w:adjustRightInd w:val="0"/>
              <w:rPr>
                <w:rFonts w:ascii="Times" w:hAnsi="Times" w:cs="Times"/>
              </w:rPr>
            </w:pPr>
          </w:p>
        </w:tc>
      </w:tr>
      <w:tr w:rsidR="00A57113" w:rsidRPr="00A57113" w14:paraId="415B361B" w14:textId="77777777">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04C2D467"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sz w:val="30"/>
                <w:szCs w:val="30"/>
              </w:rPr>
              <w:t>7. Perspektivering i forhold til samtiden</w:t>
            </w:r>
          </w:p>
        </w:tc>
      </w:tr>
      <w:tr w:rsidR="00A57113" w:rsidRPr="00A57113" w14:paraId="61CE1F7A" w14:textId="77777777">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6337769C"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sz w:val="30"/>
                <w:szCs w:val="30"/>
              </w:rPr>
              <w:t>6. Berettermodel</w:t>
            </w:r>
          </w:p>
        </w:tc>
      </w:tr>
      <w:tr w:rsidR="00A57113" w:rsidRPr="00A57113" w14:paraId="310FFA90" w14:textId="77777777">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3B9A7F3C"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sz w:val="30"/>
                <w:szCs w:val="30"/>
              </w:rPr>
              <w:t>5. Miljøbeskrivelse</w:t>
            </w:r>
          </w:p>
        </w:tc>
      </w:tr>
      <w:tr w:rsidR="00A57113" w:rsidRPr="00A57113" w14:paraId="67C143F6" w14:textId="77777777">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D0C3104"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sz w:val="30"/>
                <w:szCs w:val="30"/>
              </w:rPr>
              <w:t>4. Personkarakterstik</w:t>
            </w:r>
          </w:p>
        </w:tc>
      </w:tr>
      <w:tr w:rsidR="00A57113" w:rsidRPr="00A57113" w14:paraId="0376AB68" w14:textId="77777777">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C592894"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sz w:val="30"/>
                <w:szCs w:val="30"/>
              </w:rPr>
              <w:t>3. Referat</w:t>
            </w:r>
          </w:p>
        </w:tc>
      </w:tr>
      <w:tr w:rsidR="00A57113" w:rsidRPr="00A57113" w14:paraId="11A6F1C1" w14:textId="77777777">
        <w:tblPrEx>
          <w:tblBorders>
            <w:top w:val="none" w:sz="0" w:space="0" w:color="auto"/>
          </w:tblBorders>
        </w:tblPrEx>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7A9A6F26"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sz w:val="30"/>
                <w:szCs w:val="30"/>
              </w:rPr>
              <w:t>2. Nøgleord</w:t>
            </w:r>
          </w:p>
        </w:tc>
      </w:tr>
      <w:tr w:rsidR="00A57113" w:rsidRPr="00A57113" w14:paraId="127D674A" w14:textId="77777777">
        <w:tc>
          <w:tcPr>
            <w:tcW w:w="6800" w:type="dxa"/>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14:paraId="4C9530C9" w14:textId="77777777" w:rsidR="00A57113" w:rsidRPr="00A57113" w:rsidRDefault="00A57113">
            <w:pPr>
              <w:widowControl w:val="0"/>
              <w:autoSpaceDE w:val="0"/>
              <w:autoSpaceDN w:val="0"/>
              <w:adjustRightInd w:val="0"/>
              <w:spacing w:after="240"/>
              <w:rPr>
                <w:rFonts w:ascii="Times" w:hAnsi="Times" w:cs="Times"/>
              </w:rPr>
            </w:pPr>
            <w:r w:rsidRPr="00A57113">
              <w:rPr>
                <w:rFonts w:ascii="Helvetica" w:hAnsi="Helvetica" w:cs="Helvetica"/>
                <w:sz w:val="30"/>
                <w:szCs w:val="30"/>
              </w:rPr>
              <w:t>1. Læse/lytte til romanen</w:t>
            </w:r>
          </w:p>
        </w:tc>
      </w:tr>
    </w:tbl>
    <w:p w14:paraId="6FF0344F" w14:textId="77777777" w:rsidR="00A57113" w:rsidRPr="00A57113" w:rsidRDefault="00A57113" w:rsidP="00A57113">
      <w:pPr>
        <w:widowControl w:val="0"/>
        <w:autoSpaceDE w:val="0"/>
        <w:autoSpaceDN w:val="0"/>
        <w:adjustRightInd w:val="0"/>
        <w:spacing w:after="240"/>
        <w:rPr>
          <w:rFonts w:ascii="Times" w:hAnsi="Times" w:cs="Times"/>
        </w:rPr>
      </w:pPr>
      <w:r w:rsidRPr="00A57113">
        <w:rPr>
          <w:rFonts w:ascii="Arial" w:hAnsi="Arial" w:cs="Arial"/>
          <w:color w:val="1D1D1D"/>
          <w:sz w:val="26"/>
          <w:szCs w:val="26"/>
        </w:rPr>
        <w:t>Alle elever skal arbejde til niveau tre, og så afhængig af evner arbejdes der på de andre niveauer. Under og efter romanlæsningen vil der være evalueringsopgaver, og der vil dagligt være en samtale om romanen. Jeg vælger denne form for evaluering, for at jeg kan følge med i, hvordan det går med elevernes læreproces (er godt klar over at disse evalueringsopgaver ikke kan give svaret på alt, men sammen med den daglige samtale, giver det et meget godt billede af elevernes læreproces). Afslutningsvis vil der være en boganmeldelse, hvor hver elev skal komme omkring de områder, som de har arbejdet med i romanen. Boganmeldelsen holdt op mod de individuelle mål vil vise, om eleven er “kommet i mål.”</w:t>
      </w:r>
    </w:p>
    <w:p w14:paraId="6D139DE7" w14:textId="77777777" w:rsidR="00A57113" w:rsidRDefault="00A57113">
      <w:pPr>
        <w:rPr>
          <w:sz w:val="20"/>
          <w:szCs w:val="20"/>
        </w:rPr>
      </w:pPr>
      <w:r>
        <w:rPr>
          <w:sz w:val="20"/>
          <w:szCs w:val="20"/>
        </w:rPr>
        <w:br w:type="page"/>
      </w:r>
    </w:p>
    <w:p w14:paraId="249D93A4" w14:textId="77777777" w:rsidR="00A57113" w:rsidRPr="009E1808" w:rsidRDefault="00A57113" w:rsidP="00A57113">
      <w:pPr>
        <w:rPr>
          <w:sz w:val="26"/>
          <w:szCs w:val="26"/>
        </w:rPr>
      </w:pPr>
      <w:r w:rsidRPr="00E65077">
        <w:rPr>
          <w:sz w:val="26"/>
          <w:szCs w:val="26"/>
        </w:rPr>
        <w:t>F</w:t>
      </w:r>
      <w:r w:rsidRPr="00E65077">
        <w:t>ortælling udarbejdet af: _______________</w:t>
      </w:r>
      <w:r>
        <w:t>IL</w:t>
      </w:r>
      <w:r w:rsidRPr="00E65077">
        <w:t xml:space="preserve">_______________________________ </w:t>
      </w:r>
    </w:p>
    <w:p w14:paraId="4C35C3A2"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7EE15465" w14:textId="77777777" w:rsidTr="001E03E5">
        <w:tc>
          <w:tcPr>
            <w:tcW w:w="9778" w:type="dxa"/>
          </w:tcPr>
          <w:p w14:paraId="459EFB83" w14:textId="77777777" w:rsidR="00A57113" w:rsidRPr="00686DBB" w:rsidRDefault="00A57113" w:rsidP="001E03E5">
            <w:pPr>
              <w:rPr>
                <w:rFonts w:asciiTheme="minorHAnsi" w:hAnsiTheme="minorHAnsi"/>
                <w:b/>
                <w:color w:val="FF0000"/>
              </w:rPr>
            </w:pPr>
          </w:p>
          <w:p w14:paraId="7F23AC60"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1698CC46"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209664CA" w14:textId="77777777" w:rsidTr="001E03E5">
        <w:tc>
          <w:tcPr>
            <w:tcW w:w="9778" w:type="dxa"/>
          </w:tcPr>
          <w:p w14:paraId="256FA506" w14:textId="77777777" w:rsidR="00A57113" w:rsidRDefault="00A57113" w:rsidP="001E03E5">
            <w:pPr>
              <w:rPr>
                <w:rFonts w:asciiTheme="minorHAnsi" w:hAnsiTheme="minorHAnsi"/>
                <w:i/>
                <w:sz w:val="20"/>
                <w:szCs w:val="20"/>
              </w:rPr>
            </w:pPr>
          </w:p>
          <w:p w14:paraId="471A943F" w14:textId="77777777" w:rsidR="00A57113" w:rsidRDefault="00A57113" w:rsidP="001E03E5">
            <w:pPr>
              <w:spacing w:line="360" w:lineRule="auto"/>
              <w:rPr>
                <w:rFonts w:asciiTheme="majorHAnsi" w:hAnsiTheme="majorHAnsi" w:cstheme="majorHAnsi"/>
              </w:rPr>
            </w:pPr>
            <w:r w:rsidRPr="00655959">
              <w:rPr>
                <w:rFonts w:asciiTheme="majorHAnsi" w:hAnsiTheme="majorHAnsi" w:cstheme="majorHAnsi"/>
              </w:rPr>
              <w:t>Undervis</w:t>
            </w:r>
            <w:r>
              <w:rPr>
                <w:rFonts w:asciiTheme="majorHAnsi" w:hAnsiTheme="majorHAnsi" w:cstheme="majorHAnsi"/>
              </w:rPr>
              <w:t xml:space="preserve">ningsdifferentiering er et princip ikke en metode – et overordnet synspunkt på, hvad god undervisning er. </w:t>
            </w:r>
            <w:r w:rsidRPr="00655959">
              <w:rPr>
                <w:rFonts w:cs="Calibri"/>
              </w:rPr>
              <w:t>Det er et princip, der tager udgangspunkt i, styrker, udvikler og udfordrer den enkelte elev, hvilket ikke bare kræver kendskab til og valg mellem metoder, men også kræver psykologiske, pædagogiske og didaktiske overvejelser omkring undervisningen.</w:t>
            </w:r>
            <w:r>
              <w:rPr>
                <w:rFonts w:asciiTheme="majorHAnsi" w:hAnsiTheme="majorHAnsi" w:cstheme="majorHAnsi"/>
              </w:rPr>
              <w:t xml:space="preserve"> </w:t>
            </w:r>
            <w:r w:rsidRPr="00655959">
              <w:rPr>
                <w:rFonts w:cs="Calibri"/>
              </w:rPr>
              <w:t xml:space="preserve">Undervisningsdifferentiering tager udgangspunkt i det grundsyn at skolen er </w:t>
            </w:r>
            <w:r>
              <w:rPr>
                <w:rFonts w:asciiTheme="majorHAnsi" w:hAnsiTheme="majorHAnsi" w:cstheme="majorHAnsi"/>
              </w:rPr>
              <w:t xml:space="preserve">for alle børn uanset sociale og </w:t>
            </w:r>
            <w:r w:rsidRPr="00655959">
              <w:rPr>
                <w:rFonts w:cs="Calibri"/>
              </w:rPr>
              <w:t>kulturelle forudsæt</w:t>
            </w:r>
            <w:r>
              <w:rPr>
                <w:rFonts w:asciiTheme="majorHAnsi" w:hAnsiTheme="majorHAnsi" w:cstheme="majorHAnsi"/>
              </w:rPr>
              <w:t>ninger, uanset faglige udfordringer.</w:t>
            </w:r>
          </w:p>
          <w:p w14:paraId="61B61026" w14:textId="77777777" w:rsidR="00A57113" w:rsidRPr="000038C7" w:rsidRDefault="00A57113" w:rsidP="001E03E5">
            <w:pPr>
              <w:spacing w:line="360" w:lineRule="auto"/>
              <w:rPr>
                <w:rFonts w:cs="Calibri"/>
              </w:rPr>
            </w:pPr>
            <w:r>
              <w:rPr>
                <w:rFonts w:asciiTheme="majorHAnsi" w:hAnsiTheme="majorHAnsi" w:cstheme="majorHAnsi"/>
              </w:rPr>
              <w:t xml:space="preserve">Som ressourcecenterlærer sidder jeg dagligt med de elever, for hvem læse(læringen) er blevet en længerevarende  smertefuld proces  - frem for en kort målrettet proces.  </w:t>
            </w:r>
            <w:r>
              <w:rPr>
                <w:rFonts w:cs="Calibri"/>
              </w:rPr>
              <w:t>Når jeg møder et hold på 5 elever, så kan jeg ikke møde gruppen, hvor jeg er 80 % tilstede. Det at få klarlagt elevens faglige niveau, og hvilken undervisningsmetode, der er hensigtsmæssig, virker umiddelbart som den lettere del. Men at jeg også skal kunne rumme elevernes følelser og være ”på” 130%, i forhold til hvilke feedback jeg giver verbalt og nonverbalt. Jeg sidder med elever, som ikke har lyst til at være der (så dan er det i hvert fald ofte i starten), som ikke kan ”lide” at læse, som ikke ”gider” at læse, som ikke kan se meningen med at kunne læse, som ikke ”gider” løse opgaver m.m. Jeg beder eleverne om at se det, de ikke kan se; at sproget kan nedbrydes i ord, at ordene kan nedbrydes i bogstaver og bogstaverne kan nedbrydes i lyde. Jeg kan kun lære eleverne at læse og skrive ved at sætte dem i den her kunstige ramme. At lære at læse er at blive sat i en kunstig situation.  For at imødekomme elevernes modstand, skal jeg hele tiden, i dag, lige nu, om 5 min., have føling med, hvor den enkelte elev er i sin læreproces og her spille det emotionelle en rolle – ikke kun på læringen, men også i forhold til elevens opmærksomhed, hukommelse, motivation og sociale adfærd. Jeg skal overveje hvert enkelt ord og nærmest også kropsbevægelse. Jeg skal hele tiden have fokus på vores indbyrdes relation og kommunikation. Det er her undervisningsdifferentiering bliver en svær, svær øvelse.</w:t>
            </w:r>
          </w:p>
        </w:tc>
      </w:tr>
    </w:tbl>
    <w:p w14:paraId="44A54AD6" w14:textId="77777777" w:rsidR="00A57113" w:rsidRDefault="00A57113" w:rsidP="00A57113">
      <w:r>
        <w:t>SENDES TIL: Flemming Skaarup</w:t>
      </w:r>
    </w:p>
    <w:p w14:paraId="1434C917" w14:textId="77777777" w:rsidR="00A57113" w:rsidRDefault="00A57113" w:rsidP="00A57113"/>
    <w:p w14:paraId="4813268F" w14:textId="77777777" w:rsidR="00A57113" w:rsidRDefault="00A57113" w:rsidP="00A57113">
      <w:pPr>
        <w:pStyle w:val="Listeafsnit"/>
        <w:numPr>
          <w:ilvl w:val="0"/>
          <w:numId w:val="27"/>
        </w:numPr>
      </w:pPr>
      <w:r>
        <w:t>enten over fællesnettet (Østre Skole, OES – Flemming Skaarup)</w:t>
      </w:r>
    </w:p>
    <w:p w14:paraId="21BB266D" w14:textId="77777777" w:rsidR="00B476D1" w:rsidRDefault="00A57113" w:rsidP="00A57113">
      <w:pPr>
        <w:rPr>
          <w:rStyle w:val="Llink"/>
        </w:rPr>
      </w:pPr>
      <w:r>
        <w:t xml:space="preserve">eller til </w:t>
      </w:r>
      <w:hyperlink r:id="rId24" w:history="1">
        <w:r w:rsidRPr="0065126F">
          <w:rPr>
            <w:rStyle w:val="Llink"/>
          </w:rPr>
          <w:t>flemming.skaarup@middelfart.dk</w:t>
        </w:r>
      </w:hyperlink>
    </w:p>
    <w:p w14:paraId="23BDDB59" w14:textId="77777777" w:rsidR="00A57113" w:rsidRDefault="00A57113" w:rsidP="00A57113">
      <w:pPr>
        <w:rPr>
          <w:rStyle w:val="Llink"/>
        </w:rPr>
      </w:pPr>
    </w:p>
    <w:p w14:paraId="45949E34" w14:textId="77777777" w:rsidR="00A57113" w:rsidRDefault="00A57113">
      <w:pPr>
        <w:rPr>
          <w:rStyle w:val="Llink"/>
        </w:rPr>
      </w:pPr>
      <w:r>
        <w:rPr>
          <w:rStyle w:val="Llink"/>
        </w:rPr>
        <w:br w:type="page"/>
      </w:r>
    </w:p>
    <w:p w14:paraId="7186058F" w14:textId="77777777" w:rsidR="00A57113" w:rsidRPr="009E1808" w:rsidRDefault="00A57113" w:rsidP="00A57113">
      <w:pPr>
        <w:rPr>
          <w:sz w:val="26"/>
          <w:szCs w:val="26"/>
        </w:rPr>
      </w:pPr>
      <w:r w:rsidRPr="00E65077">
        <w:rPr>
          <w:sz w:val="26"/>
          <w:szCs w:val="26"/>
        </w:rPr>
        <w:t>F</w:t>
      </w:r>
      <w:r w:rsidRPr="00E65077">
        <w:t>ortælling udarbejdet af: ___</w:t>
      </w:r>
      <w:r>
        <w:t>Ulrich</w:t>
      </w:r>
      <w:r w:rsidRPr="00E65077">
        <w:t xml:space="preserve">___________________________________________ </w:t>
      </w:r>
    </w:p>
    <w:p w14:paraId="3D902288" w14:textId="77777777" w:rsidR="00A57113" w:rsidRPr="00E65DA1" w:rsidRDefault="00A57113" w:rsidP="00A57113">
      <w:pPr>
        <w:jc w:val="both"/>
      </w:pPr>
      <w:r>
        <w:t xml:space="preserve">Ønsket er at få konkrete billeder på, hvordan og hvorledes du </w:t>
      </w:r>
      <w:r w:rsidRPr="00A9731B">
        <w:rPr>
          <w:u w:val="single"/>
        </w:rPr>
        <w:t>forstår/fortolker</w:t>
      </w:r>
      <w:r>
        <w:t xml:space="preserve"> begrebet  undervisningsdifferentiering i dit daglige virke som lærer, i din forberedelse, i din undervisningspraksis m.m. Hvorledes ser du på begrebet i din daglige praksis, hvorledes kommer det til udtryk i din håndtering af elevernes læreproces?</w:t>
      </w:r>
    </w:p>
    <w:tbl>
      <w:tblPr>
        <w:tblStyle w:val="Tabelgitter"/>
        <w:tblW w:w="0" w:type="auto"/>
        <w:tblLook w:val="04A0" w:firstRow="1" w:lastRow="0" w:firstColumn="1" w:lastColumn="0" w:noHBand="0" w:noVBand="1"/>
      </w:tblPr>
      <w:tblGrid>
        <w:gridCol w:w="9778"/>
      </w:tblGrid>
      <w:tr w:rsidR="00A57113" w:rsidRPr="00686DBB" w14:paraId="2C2B7FDC" w14:textId="77777777" w:rsidTr="001E03E5">
        <w:tc>
          <w:tcPr>
            <w:tcW w:w="9778" w:type="dxa"/>
          </w:tcPr>
          <w:p w14:paraId="5D897E51" w14:textId="77777777" w:rsidR="00A57113" w:rsidRPr="00686DBB" w:rsidRDefault="00A57113" w:rsidP="001E03E5">
            <w:pPr>
              <w:rPr>
                <w:rFonts w:asciiTheme="minorHAnsi" w:hAnsiTheme="minorHAnsi"/>
                <w:b/>
                <w:color w:val="FF0000"/>
              </w:rPr>
            </w:pPr>
          </w:p>
          <w:p w14:paraId="7EBFCB21" w14:textId="77777777" w:rsidR="00A57113" w:rsidRPr="00006875" w:rsidRDefault="00A57113" w:rsidP="001E03E5">
            <w:pPr>
              <w:jc w:val="both"/>
              <w:rPr>
                <w:i/>
              </w:rPr>
            </w:pPr>
            <w:r w:rsidRPr="008F38DE">
              <w:rPr>
                <w:b/>
              </w:rPr>
              <w:t xml:space="preserve">Undervisningsdifferentiering i din </w:t>
            </w:r>
            <w:r w:rsidRPr="00A9731B">
              <w:rPr>
                <w:b/>
                <w:u w:val="single"/>
              </w:rPr>
              <w:t>forståelse</w:t>
            </w:r>
            <w:r w:rsidRPr="008F38DE">
              <w:rPr>
                <w:b/>
              </w:rPr>
              <w:t xml:space="preserve"> og håndtering af elevernes læreproces?</w:t>
            </w:r>
            <w:r w:rsidRPr="00006875">
              <w:t xml:space="preserve"> </w:t>
            </w:r>
            <w:r w:rsidRPr="00006875">
              <w:rPr>
                <w:i/>
              </w:rPr>
              <w:t xml:space="preserve">Skriv en kort praksishistorie om hvordan du </w:t>
            </w:r>
            <w:r w:rsidRPr="00A9731B">
              <w:rPr>
                <w:i/>
                <w:u w:val="single"/>
              </w:rPr>
              <w:t>ser, fortolker, opfatter</w:t>
            </w:r>
            <w:r w:rsidRPr="00006875">
              <w:rPr>
                <w:i/>
              </w:rPr>
              <w:t xml:space="preserve"> </w:t>
            </w:r>
            <w:r>
              <w:rPr>
                <w:i/>
              </w:rPr>
              <w:t>undervisningsdifferentiering i din tilgang til elevernes læring</w:t>
            </w:r>
            <w:r w:rsidRPr="00006875">
              <w:rPr>
                <w:i/>
              </w:rPr>
              <w:t xml:space="preserve">! </w:t>
            </w:r>
          </w:p>
          <w:p w14:paraId="1EE0ABCC" w14:textId="77777777" w:rsidR="00A57113" w:rsidRPr="00686DBB" w:rsidRDefault="00A57113" w:rsidP="001E03E5">
            <w:pPr>
              <w:jc w:val="both"/>
              <w:rPr>
                <w:rFonts w:asciiTheme="minorHAnsi" w:hAnsiTheme="minorHAnsi"/>
                <w:color w:val="FF0000"/>
              </w:rPr>
            </w:pPr>
            <w:r>
              <w:t xml:space="preserve">Det må gerne være nogle overvejelser omkring din </w:t>
            </w:r>
            <w:r w:rsidRPr="00A9731B">
              <w:rPr>
                <w:u w:val="single"/>
              </w:rPr>
              <w:t>opfattelse, fortolkning</w:t>
            </w:r>
            <w:r>
              <w:t xml:space="preserve"> og håndtering af kravet omkring undervisningsdifferentiering i undervisningen. D</w:t>
            </w:r>
            <w:r w:rsidRPr="00006875">
              <w:t>er er ingen krav til form</w:t>
            </w:r>
            <w:r>
              <w:t xml:space="preserve"> og udtryk, men beskrivelsen skal gerne have en</w:t>
            </w:r>
            <w:r w:rsidRPr="00006875">
              <w:t xml:space="preserve"> længde</w:t>
            </w:r>
            <w:r>
              <w:t xml:space="preserve"> på mellem 1200-2400 anslag (mellem 1/2 og 1 side)</w:t>
            </w:r>
            <w:r w:rsidRPr="00006875">
              <w:t xml:space="preserve">. </w:t>
            </w:r>
            <w:r>
              <w:t xml:space="preserve">Dog må du selvfølgelig gerne bruge den nødvendige mængde ord til at beskrive din </w:t>
            </w:r>
            <w:r w:rsidRPr="00A9731B">
              <w:rPr>
                <w:u w:val="single"/>
              </w:rPr>
              <w:t>forståelse/fortolkning</w:t>
            </w:r>
            <w:r>
              <w:t xml:space="preserve"> af begrebet. </w:t>
            </w:r>
            <w:r w:rsidRPr="00006875">
              <w:t>Fortællingen skal være subjektiv, selvoplevet og illustrere bl.a. dine observationer, tilgange, handlinger</w:t>
            </w:r>
            <w:r>
              <w:t xml:space="preserve">, </w:t>
            </w:r>
            <w:r w:rsidRPr="00A9731B">
              <w:rPr>
                <w:u w:val="single"/>
              </w:rPr>
              <w:t>forståelser, fortolkninger og udfordringer</w:t>
            </w:r>
            <w:r>
              <w:t xml:space="preserve"> m.m. i forbindelse med håndtering af princippet omkring undervisningsdifferentiering</w:t>
            </w:r>
            <w:r w:rsidRPr="00006875">
              <w:t>.</w:t>
            </w:r>
          </w:p>
        </w:tc>
      </w:tr>
      <w:tr w:rsidR="00A57113" w14:paraId="068D256A" w14:textId="77777777" w:rsidTr="001E03E5">
        <w:tc>
          <w:tcPr>
            <w:tcW w:w="9778" w:type="dxa"/>
          </w:tcPr>
          <w:p w14:paraId="1BD4F118" w14:textId="77777777" w:rsidR="00A57113" w:rsidRDefault="00A57113" w:rsidP="001E03E5">
            <w:pPr>
              <w:rPr>
                <w:rFonts w:ascii="Georgia" w:hAnsi="Georgia"/>
              </w:rPr>
            </w:pPr>
            <w:r>
              <w:rPr>
                <w:rFonts w:ascii="Georgia" w:hAnsi="Georgia"/>
              </w:rPr>
              <w:t>Undevisningsdifferentiering i faget historie, og dilemmaer i den forbindelse:</w:t>
            </w:r>
          </w:p>
          <w:p w14:paraId="5331D4D9" w14:textId="77777777" w:rsidR="00A57113" w:rsidRDefault="00A57113" w:rsidP="001E03E5">
            <w:pPr>
              <w:rPr>
                <w:rFonts w:ascii="Georgia" w:hAnsi="Georgia"/>
              </w:rPr>
            </w:pPr>
            <w:r>
              <w:rPr>
                <w:rFonts w:ascii="Georgia" w:hAnsi="Georgia"/>
              </w:rPr>
              <w:t>Læreren skal formidle et stof hvor der er meget få absolutte sandheder. Faget starter i folkeskolen i 3 klasse. De fleste elever kan læse man kan ikke læse og udøve kildekritik.</w:t>
            </w:r>
          </w:p>
          <w:p w14:paraId="39BF6C56" w14:textId="77777777" w:rsidR="00A57113" w:rsidRDefault="00A57113" w:rsidP="001E03E5">
            <w:pPr>
              <w:rPr>
                <w:rFonts w:ascii="Georgia" w:hAnsi="Georgia"/>
              </w:rPr>
            </w:pPr>
            <w:r>
              <w:rPr>
                <w:rFonts w:ascii="Georgia" w:hAnsi="Georgia"/>
              </w:rPr>
              <w:t>Så i selve formidlingsprocessen må man som lærer indtænke mange vinkler. Bøger kopier kompendier smartboard internet og håndgribelige ting som mad, frugt, rav mv. ved at forsøge at indtænke så mange ting som muligt er det min påstand at eleverne vil lærer mere.</w:t>
            </w:r>
          </w:p>
          <w:p w14:paraId="7FAC0178" w14:textId="77777777" w:rsidR="00A57113" w:rsidRDefault="00A57113" w:rsidP="001E03E5">
            <w:pPr>
              <w:rPr>
                <w:rFonts w:ascii="Georgia" w:hAnsi="Georgia"/>
              </w:rPr>
            </w:pPr>
            <w:r>
              <w:rPr>
                <w:rFonts w:ascii="Georgia" w:hAnsi="Georgia"/>
              </w:rPr>
              <w:t>I forbindelse med at steanalderemne inddrages hindsgauldolken fundet ved middelfart udstillet på nationalmuseet afbilledet på 100 kr sedlen. Der smages på mad som de spiste i stenalderen, der kigges på rav som læreren har med.  Der tales om danefæ og om der er elever i klassen hvis familie har fundet ting på egen grund. Smartboardet bruges flittigt til anskueliggørelse.</w:t>
            </w:r>
          </w:p>
          <w:p w14:paraId="04C15DD2" w14:textId="77777777" w:rsidR="00A57113" w:rsidRDefault="00A57113" w:rsidP="001E03E5">
            <w:pPr>
              <w:rPr>
                <w:rFonts w:ascii="Georgia" w:hAnsi="Georgia"/>
              </w:rPr>
            </w:pPr>
            <w:r>
              <w:rPr>
                <w:rFonts w:ascii="Georgia" w:hAnsi="Georgia"/>
              </w:rPr>
              <w:t>Historie kan være et spændende fag fordi det udfodre eleverne på en meget anderledes måde og det er sjældent det stiller de vilde krav( i hvertfald i indskolingen)</w:t>
            </w:r>
          </w:p>
          <w:p w14:paraId="0938F345" w14:textId="77777777" w:rsidR="00A57113" w:rsidRDefault="00A57113" w:rsidP="001E03E5">
            <w:pPr>
              <w:rPr>
                <w:rFonts w:ascii="Georgia" w:hAnsi="Georgia"/>
              </w:rPr>
            </w:pPr>
          </w:p>
          <w:p w14:paraId="68D95776" w14:textId="77777777" w:rsidR="00A57113" w:rsidRDefault="00A57113" w:rsidP="001E03E5">
            <w:pPr>
              <w:rPr>
                <w:rFonts w:ascii="Georgia" w:hAnsi="Georgia"/>
              </w:rPr>
            </w:pPr>
            <w:r>
              <w:rPr>
                <w:rFonts w:ascii="Georgia" w:hAnsi="Georgia"/>
              </w:rPr>
              <w:t>Jeg har i øjeblikket to 3 klasser til historie. Begge klasser er  meget glade for faget og er meget videbegærlige både piger og drenge. Begge klasser spørger efter flere timer. For mig er det et udtryk for at faget er blevet gjort så meget anderledes ned andre fag at de pludselig er blevet sultne efter mere</w:t>
            </w:r>
          </w:p>
          <w:p w14:paraId="74FD28F3" w14:textId="77777777" w:rsidR="00A57113" w:rsidRPr="00483650" w:rsidRDefault="00A57113" w:rsidP="001E03E5">
            <w:pPr>
              <w:rPr>
                <w:rFonts w:ascii="Georgia" w:hAnsi="Georgia"/>
              </w:rPr>
            </w:pPr>
          </w:p>
          <w:p w14:paraId="2F18DF60" w14:textId="77777777" w:rsidR="00A57113" w:rsidRPr="00483650" w:rsidRDefault="00A57113" w:rsidP="001E03E5">
            <w:pPr>
              <w:rPr>
                <w:rFonts w:ascii="Georgia" w:hAnsi="Georgia"/>
              </w:rPr>
            </w:pPr>
          </w:p>
          <w:p w14:paraId="683E2B55" w14:textId="77777777" w:rsidR="00A57113" w:rsidRDefault="00A57113" w:rsidP="001E03E5">
            <w:pPr>
              <w:rPr>
                <w:rFonts w:asciiTheme="minorHAnsi" w:hAnsiTheme="minorHAnsi"/>
                <w:i/>
                <w:sz w:val="20"/>
                <w:szCs w:val="20"/>
              </w:rPr>
            </w:pPr>
          </w:p>
          <w:p w14:paraId="34114454" w14:textId="77777777" w:rsidR="00A57113" w:rsidRDefault="00A57113" w:rsidP="001E03E5">
            <w:pPr>
              <w:rPr>
                <w:rFonts w:asciiTheme="minorHAnsi" w:hAnsiTheme="minorHAnsi"/>
                <w:i/>
                <w:sz w:val="20"/>
                <w:szCs w:val="20"/>
              </w:rPr>
            </w:pPr>
          </w:p>
          <w:p w14:paraId="15772C4D" w14:textId="77777777" w:rsidR="00A57113" w:rsidRDefault="00A57113" w:rsidP="001E03E5">
            <w:pPr>
              <w:rPr>
                <w:rFonts w:asciiTheme="minorHAnsi" w:hAnsiTheme="minorHAnsi"/>
                <w:i/>
                <w:sz w:val="20"/>
                <w:szCs w:val="20"/>
              </w:rPr>
            </w:pPr>
          </w:p>
          <w:p w14:paraId="17EB3B06" w14:textId="77777777" w:rsidR="00A57113" w:rsidRDefault="00A57113" w:rsidP="001E03E5">
            <w:pPr>
              <w:rPr>
                <w:rFonts w:asciiTheme="minorHAnsi" w:hAnsiTheme="minorHAnsi"/>
                <w:i/>
                <w:sz w:val="20"/>
                <w:szCs w:val="20"/>
              </w:rPr>
            </w:pPr>
          </w:p>
          <w:p w14:paraId="36441FBC" w14:textId="77777777" w:rsidR="00A57113" w:rsidRDefault="00A57113" w:rsidP="001E03E5">
            <w:pPr>
              <w:rPr>
                <w:rFonts w:asciiTheme="minorHAnsi" w:hAnsiTheme="minorHAnsi"/>
                <w:i/>
                <w:sz w:val="20"/>
                <w:szCs w:val="20"/>
              </w:rPr>
            </w:pPr>
          </w:p>
          <w:p w14:paraId="6E823EDE" w14:textId="77777777" w:rsidR="00A57113" w:rsidRPr="009405ED" w:rsidRDefault="00A57113" w:rsidP="001E03E5">
            <w:pPr>
              <w:rPr>
                <w:rFonts w:asciiTheme="minorHAnsi" w:hAnsiTheme="minorHAnsi"/>
                <w:i/>
                <w:sz w:val="20"/>
                <w:szCs w:val="20"/>
              </w:rPr>
            </w:pPr>
          </w:p>
          <w:p w14:paraId="15B2C71B" w14:textId="77777777" w:rsidR="00A57113" w:rsidRPr="009405ED" w:rsidRDefault="00A57113" w:rsidP="001E03E5">
            <w:pPr>
              <w:rPr>
                <w:rFonts w:asciiTheme="minorHAnsi" w:hAnsiTheme="minorHAnsi"/>
                <w:b/>
                <w:sz w:val="16"/>
                <w:szCs w:val="16"/>
              </w:rPr>
            </w:pPr>
          </w:p>
        </w:tc>
      </w:tr>
    </w:tbl>
    <w:p w14:paraId="6FE0F55F" w14:textId="77777777" w:rsidR="00A57113" w:rsidRDefault="00A57113" w:rsidP="00A57113">
      <w:r>
        <w:t>SENDES TIL: Flemming Skaarup</w:t>
      </w:r>
    </w:p>
    <w:p w14:paraId="2432419D" w14:textId="77777777" w:rsidR="00A57113" w:rsidRDefault="00A57113" w:rsidP="00A57113"/>
    <w:p w14:paraId="370BE081" w14:textId="77777777" w:rsidR="00A57113" w:rsidRDefault="00A57113" w:rsidP="00A57113">
      <w:pPr>
        <w:pStyle w:val="Listeafsnit"/>
        <w:numPr>
          <w:ilvl w:val="0"/>
          <w:numId w:val="27"/>
        </w:numPr>
      </w:pPr>
      <w:r>
        <w:t>enten over fællesnettet (Østre Skole, OES – Flemming Skaarup)</w:t>
      </w:r>
    </w:p>
    <w:p w14:paraId="5DB07EBE" w14:textId="77777777" w:rsidR="00A57113" w:rsidRDefault="00A57113" w:rsidP="00A57113">
      <w:pPr>
        <w:pStyle w:val="Listeafsnit"/>
        <w:numPr>
          <w:ilvl w:val="0"/>
          <w:numId w:val="27"/>
        </w:numPr>
        <w:spacing w:after="200" w:line="276" w:lineRule="auto"/>
      </w:pPr>
      <w:r>
        <w:t xml:space="preserve">eller til </w:t>
      </w:r>
      <w:hyperlink r:id="rId25" w:history="1">
        <w:r w:rsidRPr="0065126F">
          <w:rPr>
            <w:rStyle w:val="Llink"/>
          </w:rPr>
          <w:t>flemming.skaarup@middelfart.dk</w:t>
        </w:r>
      </w:hyperlink>
    </w:p>
    <w:p w14:paraId="56FB1C9C" w14:textId="77777777" w:rsidR="00A57113" w:rsidRPr="00A72E60" w:rsidRDefault="00A57113" w:rsidP="00A57113">
      <w:pPr>
        <w:rPr>
          <w:sz w:val="20"/>
          <w:szCs w:val="20"/>
        </w:rPr>
      </w:pPr>
    </w:p>
    <w:sectPr w:rsidR="00A57113" w:rsidRPr="00A72E60" w:rsidSect="00A57113">
      <w:footerReference w:type="even" r:id="rId26"/>
      <w:footerReference w:type="default" r:id="rId27"/>
      <w:pgSz w:w="11906" w:h="16838"/>
      <w:pgMar w:top="1418" w:right="1134" w:bottom="1701" w:left="1134"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75C62" w14:textId="77777777" w:rsidR="009D1B69" w:rsidRDefault="009D1B69">
      <w:r>
        <w:separator/>
      </w:r>
    </w:p>
  </w:endnote>
  <w:endnote w:type="continuationSeparator" w:id="0">
    <w:p w14:paraId="212816FF" w14:textId="77777777" w:rsidR="009D1B69" w:rsidRDefault="009D1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Lucida Grande">
    <w:altName w:val="Japanese Gothic"/>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ecilia-Light">
    <w:altName w:val="Cambria"/>
    <w:panose1 w:val="00000000000000000000"/>
    <w:charset w:val="00"/>
    <w:family w:val="roman"/>
    <w:notTrueType/>
    <w:pitch w:val="default"/>
    <w:sig w:usb0="00000003" w:usb1="00000000" w:usb2="00000000" w:usb3="00000000" w:csb0="00000001" w:csb1="00000000"/>
  </w:font>
  <w:font w:name="Caecilia-LightItalic">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687FE" w14:textId="77777777" w:rsidR="00CD1284" w:rsidRDefault="00CD1284" w:rsidP="000A0137">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24FBE202" w14:textId="77777777" w:rsidR="00CD1284" w:rsidRDefault="00CD1284">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DEF85" w14:textId="77777777" w:rsidR="00CD1284" w:rsidRDefault="00CD1284" w:rsidP="000A0137">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695472">
      <w:rPr>
        <w:rStyle w:val="Sidetal"/>
        <w:noProof/>
      </w:rPr>
      <w:t>8</w:t>
    </w:r>
    <w:r>
      <w:rPr>
        <w:rStyle w:val="Sidetal"/>
      </w:rPr>
      <w:fldChar w:fldCharType="end"/>
    </w:r>
  </w:p>
  <w:p w14:paraId="007AC99D" w14:textId="77777777" w:rsidR="00CD1284" w:rsidRDefault="00CD1284">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DAEE1" w14:textId="77777777" w:rsidR="009D1B69" w:rsidRDefault="009D1B69">
      <w:r>
        <w:separator/>
      </w:r>
    </w:p>
  </w:footnote>
  <w:footnote w:type="continuationSeparator" w:id="0">
    <w:p w14:paraId="711FA395" w14:textId="77777777" w:rsidR="009D1B69" w:rsidRDefault="009D1B69">
      <w:r>
        <w:continuationSeparator/>
      </w:r>
    </w:p>
  </w:footnote>
  <w:footnote w:id="1">
    <w:p w14:paraId="4EDA367C" w14:textId="77777777" w:rsidR="00CD1284" w:rsidRDefault="00CD1284" w:rsidP="0036758E">
      <w:pPr>
        <w:pStyle w:val="Fodnotetekst"/>
        <w:ind w:left="180" w:hanging="180"/>
      </w:pPr>
      <w:r>
        <w:rPr>
          <w:rStyle w:val="Fodnotehenvisning"/>
        </w:rPr>
        <w:footnoteRef/>
      </w:r>
      <w:r>
        <w:t xml:space="preserve"> Niels Egelund &amp; Susan Tetler: </w:t>
      </w:r>
      <w:r w:rsidRPr="00B723FA">
        <w:rPr>
          <w:i/>
        </w:rPr>
        <w:t>Effekter af specialundervisning</w:t>
      </w:r>
      <w:r>
        <w:rPr>
          <w:i/>
        </w:rPr>
        <w:t>en. Pædagogiske vilkår i komplicerede læringssituationer og elevernes faglige, sociale og personlige resultater.</w:t>
      </w:r>
      <w:r>
        <w:t xml:space="preserve"> DPU, 2009.</w:t>
      </w:r>
    </w:p>
  </w:footnote>
  <w:footnote w:id="2">
    <w:p w14:paraId="24692085" w14:textId="77777777" w:rsidR="00CD1284" w:rsidRDefault="00CD1284" w:rsidP="00AA166B">
      <w:pPr>
        <w:pStyle w:val="Fodnotetekst"/>
      </w:pPr>
      <w:r>
        <w:rPr>
          <w:rStyle w:val="Fodnotehenvisning"/>
        </w:rPr>
        <w:footnoteRef/>
      </w:r>
      <w:r>
        <w:t xml:space="preserve"> (Brinkmann 2006)</w:t>
      </w:r>
    </w:p>
  </w:footnote>
  <w:footnote w:id="3">
    <w:p w14:paraId="70115040" w14:textId="77777777" w:rsidR="00CD1284" w:rsidRPr="00FE6ED4" w:rsidRDefault="00CD1284" w:rsidP="00484DD5">
      <w:pPr>
        <w:rPr>
          <w:sz w:val="28"/>
          <w:szCs w:val="28"/>
          <w:vertAlign w:val="superscript"/>
        </w:rPr>
      </w:pPr>
      <w:r w:rsidRPr="00FE6ED4">
        <w:rPr>
          <w:rStyle w:val="Fodnotehenvisning"/>
          <w:sz w:val="28"/>
          <w:szCs w:val="28"/>
        </w:rPr>
        <w:footnoteRef/>
      </w:r>
      <w:r>
        <w:rPr>
          <w:rStyle w:val="Fodnotehenvisning"/>
          <w:sz w:val="28"/>
          <w:szCs w:val="28"/>
        </w:rPr>
        <w:t xml:space="preserve"> Fra ”</w:t>
      </w:r>
      <w:r w:rsidRPr="00FE6ED4">
        <w:rPr>
          <w:rStyle w:val="Fodnotehenvisning"/>
          <w:sz w:val="28"/>
          <w:szCs w:val="28"/>
        </w:rPr>
        <w:t>Opslagsbog om opdragelse</w:t>
      </w:r>
      <w:r>
        <w:rPr>
          <w:rStyle w:val="Fodnotehenvisning"/>
          <w:sz w:val="28"/>
          <w:szCs w:val="28"/>
        </w:rPr>
        <w:t>”</w:t>
      </w:r>
      <w:r w:rsidRPr="00FE6ED4">
        <w:rPr>
          <w:rStyle w:val="Fodnotehenvisning"/>
          <w:sz w:val="28"/>
          <w:szCs w:val="28"/>
        </w:rPr>
        <w:t>, 2000, Ole Varming m.fl.</w:t>
      </w:r>
    </w:p>
  </w:footnote>
  <w:footnote w:id="4">
    <w:p w14:paraId="6340A175" w14:textId="77777777" w:rsidR="00CD1284" w:rsidRPr="00944220" w:rsidRDefault="00CD1284">
      <w:pPr>
        <w:pStyle w:val="Fodnotetekst"/>
      </w:pPr>
      <w:r>
        <w:rPr>
          <w:rStyle w:val="Fodnotehenvisning"/>
        </w:rPr>
        <w:footnoteRef/>
      </w:r>
      <w:r>
        <w:t xml:space="preserve"> Dam og Thomsen (1999) i </w:t>
      </w:r>
      <w:r>
        <w:rPr>
          <w:i/>
        </w:rPr>
        <w:t xml:space="preserve">Undervisningsdifferentiering i fremmedsprog, </w:t>
      </w:r>
      <w:r>
        <w:t xml:space="preserve">Malling Bech. </w:t>
      </w:r>
    </w:p>
  </w:footnote>
  <w:footnote w:id="5">
    <w:p w14:paraId="417EE93C" w14:textId="77777777" w:rsidR="00CD1284" w:rsidRDefault="00CD1284" w:rsidP="00086734">
      <w:pPr>
        <w:pStyle w:val="Fodnotetekst"/>
      </w:pPr>
      <w:r>
        <w:rPr>
          <w:rStyle w:val="Fodnotehenvisning"/>
        </w:rPr>
        <w:footnoteRef/>
      </w:r>
      <w:r>
        <w:t xml:space="preserve"> Dog har lærerne en divergerende opfattelse - se bilag 3 tabel 3 og tabel 3-1. </w:t>
      </w:r>
    </w:p>
  </w:footnote>
  <w:footnote w:id="6">
    <w:p w14:paraId="3CC67392" w14:textId="77777777" w:rsidR="00CD1284" w:rsidRDefault="00CD1284">
      <w:pPr>
        <w:pStyle w:val="Fodnotetekst"/>
      </w:pPr>
      <w:r>
        <w:rPr>
          <w:rStyle w:val="Fodnotehenvisning"/>
        </w:rPr>
        <w:footnoteRef/>
      </w:r>
      <w:r>
        <w:t xml:space="preserve"> I Egelund, N. (Red.) (2010): </w:t>
      </w:r>
      <w:r>
        <w:rPr>
          <w:i/>
        </w:rPr>
        <w:t xml:space="preserve">Undervisningsdifferentiering – status og fremblik. </w:t>
      </w:r>
      <w:r>
        <w:t>Dafolo</w:t>
      </w:r>
    </w:p>
  </w:footnote>
  <w:footnote w:id="7">
    <w:p w14:paraId="244C7A8A" w14:textId="77777777" w:rsidR="00CD1284" w:rsidRPr="00836638" w:rsidRDefault="00CD1284" w:rsidP="00A65276">
      <w:pPr>
        <w:autoSpaceDE w:val="0"/>
        <w:autoSpaceDN w:val="0"/>
        <w:adjustRightInd w:val="0"/>
        <w:rPr>
          <w:i/>
          <w:sz w:val="20"/>
          <w:szCs w:val="20"/>
        </w:rPr>
      </w:pPr>
      <w:r w:rsidRPr="00836638">
        <w:rPr>
          <w:rStyle w:val="Fodnotehenvisning"/>
          <w:sz w:val="20"/>
          <w:szCs w:val="20"/>
        </w:rPr>
        <w:footnoteRef/>
      </w:r>
      <w:r w:rsidRPr="00836638">
        <w:rPr>
          <w:sz w:val="20"/>
          <w:szCs w:val="20"/>
        </w:rPr>
        <w:t xml:space="preserve"> Skolens Rejsehold</w:t>
      </w:r>
      <w:r>
        <w:rPr>
          <w:sz w:val="20"/>
          <w:szCs w:val="20"/>
        </w:rPr>
        <w:t xml:space="preserve"> (rapport)</w:t>
      </w:r>
      <w:r w:rsidRPr="00836638">
        <w:rPr>
          <w:sz w:val="20"/>
          <w:szCs w:val="20"/>
        </w:rPr>
        <w:t xml:space="preserve">: </w:t>
      </w:r>
      <w:r w:rsidRPr="00836638">
        <w:rPr>
          <w:i/>
          <w:sz w:val="20"/>
          <w:szCs w:val="20"/>
        </w:rPr>
        <w:t>Fremtidens folkeskole – én af verdens bedste.</w:t>
      </w:r>
      <w:r w:rsidRPr="00836638">
        <w:rPr>
          <w:rFonts w:ascii="Caecilia-Light" w:hAnsi="Caecilia-Light" w:cs="Caecilia-Light"/>
          <w:sz w:val="20"/>
          <w:szCs w:val="20"/>
        </w:rPr>
        <w:t xml:space="preserve"> </w:t>
      </w:r>
      <w:r w:rsidRPr="00836638">
        <w:rPr>
          <w:i/>
          <w:sz w:val="20"/>
          <w:szCs w:val="20"/>
        </w:rPr>
        <w:t>Anbefalinger.</w:t>
      </w:r>
    </w:p>
    <w:p w14:paraId="2505B316" w14:textId="77777777" w:rsidR="00CD1284" w:rsidRPr="00484DD5" w:rsidRDefault="00CD1284" w:rsidP="00484DD5">
      <w:pPr>
        <w:autoSpaceDE w:val="0"/>
        <w:autoSpaceDN w:val="0"/>
        <w:adjustRightInd w:val="0"/>
        <w:ind w:firstLine="180"/>
        <w:rPr>
          <w:i/>
          <w:iCs/>
          <w:sz w:val="20"/>
          <w:szCs w:val="20"/>
        </w:rPr>
      </w:pPr>
      <w:r w:rsidRPr="00836638">
        <w:rPr>
          <w:sz w:val="20"/>
          <w:szCs w:val="20"/>
        </w:rPr>
        <w:t xml:space="preserve">360-graders-eftersyn af folkeskolen </w:t>
      </w:r>
      <w:r w:rsidRPr="00836638">
        <w:rPr>
          <w:rFonts w:ascii="Caecilia-LightItalic" w:hAnsi="Caecilia-LightItalic" w:cs="Caecilia-LightItalic"/>
          <w:sz w:val="20"/>
          <w:szCs w:val="20"/>
        </w:rPr>
        <w:t>gennemført af Skol</w:t>
      </w:r>
      <w:r>
        <w:rPr>
          <w:rFonts w:ascii="Caecilia-LightItalic" w:hAnsi="Caecilia-LightItalic" w:cs="Caecilia-LightItalic"/>
          <w:sz w:val="20"/>
          <w:szCs w:val="20"/>
        </w:rPr>
        <w:t>ens R</w:t>
      </w:r>
      <w:r w:rsidRPr="00836638">
        <w:rPr>
          <w:rFonts w:ascii="Caecilia-LightItalic" w:hAnsi="Caecilia-LightItalic" w:cs="Caecilia-LightItalic"/>
          <w:sz w:val="20"/>
          <w:szCs w:val="20"/>
        </w:rPr>
        <w:t>ejsehold, juni 2010.</w:t>
      </w:r>
    </w:p>
  </w:footnote>
  <w:footnote w:id="8">
    <w:p w14:paraId="66B41A3F" w14:textId="77777777" w:rsidR="00CD1284" w:rsidRPr="00944220" w:rsidRDefault="00CD1284">
      <w:pPr>
        <w:pStyle w:val="Fodnotetekst"/>
        <w:rPr>
          <w:i/>
        </w:rPr>
      </w:pPr>
      <w:r>
        <w:rPr>
          <w:rStyle w:val="Fodnotehenvisning"/>
        </w:rPr>
        <w:footnoteRef/>
      </w:r>
      <w:r>
        <w:t xml:space="preserve"> Mikkelsen (2001) i </w:t>
      </w:r>
      <w:r>
        <w:rPr>
          <w:i/>
        </w:rPr>
        <w:t xml:space="preserve">Hvorfor er det der med undervisningsdifferentiering så svært? I Pædagogisk Orientering, nr. 1 </w:t>
      </w:r>
    </w:p>
  </w:footnote>
  <w:footnote w:id="9">
    <w:p w14:paraId="265FD920" w14:textId="77777777" w:rsidR="00CD1284" w:rsidRDefault="00CD1284">
      <w:pPr>
        <w:pStyle w:val="Fodnotetekst"/>
      </w:pPr>
      <w:r>
        <w:rPr>
          <w:rStyle w:val="Fodnotehenvisning"/>
        </w:rPr>
        <w:footnoteRef/>
      </w:r>
      <w:r>
        <w:t xml:space="preserve"> (Jens Rasmussen i artiklen ”Intelligent undervisningsdifferentiering”, 2009).</w:t>
      </w:r>
    </w:p>
  </w:footnote>
  <w:footnote w:id="10">
    <w:p w14:paraId="46196C3A" w14:textId="77777777" w:rsidR="00CD1284" w:rsidRDefault="00CD1284">
      <w:pPr>
        <w:pStyle w:val="Fodnotetekst"/>
      </w:pPr>
      <w:r>
        <w:rPr>
          <w:rStyle w:val="Fodnotehenvisning"/>
        </w:rPr>
        <w:footnoteRef/>
      </w:r>
      <w:r>
        <w:t xml:space="preserve"> Mikkelsen (2001) </w:t>
      </w:r>
      <w:r>
        <w:rPr>
          <w:i/>
        </w:rPr>
        <w:t>Hvorfor er det der med undervisningsdifferentiering så svært? I Pædagogisk Orientering, nr. 1</w:t>
      </w:r>
    </w:p>
  </w:footnote>
  <w:footnote w:id="11">
    <w:p w14:paraId="5859D179" w14:textId="77777777" w:rsidR="00CD1284" w:rsidRDefault="00CD1284" w:rsidP="004266E4">
      <w:pPr>
        <w:pStyle w:val="Fodnotetekst"/>
      </w:pPr>
      <w:r>
        <w:rPr>
          <w:rStyle w:val="Fodnotehenvisning"/>
        </w:rPr>
        <w:footnoteRef/>
      </w:r>
      <w:r>
        <w:t xml:space="preserve"> ”Når klokken ringer ud” (2009) af Per Fibæk Laursen og Steen Hildebrandt </w:t>
      </w:r>
    </w:p>
  </w:footnote>
  <w:footnote w:id="12">
    <w:p w14:paraId="08C5F816" w14:textId="77777777" w:rsidR="00CD1284" w:rsidRDefault="00CD1284">
      <w:pPr>
        <w:pStyle w:val="Fodnotetekst"/>
      </w:pPr>
      <w:r>
        <w:rPr>
          <w:rStyle w:val="Fodnotehenvisning"/>
        </w:rPr>
        <w:footnoteRef/>
      </w:r>
      <w:r>
        <w:t xml:space="preserve"> Kronik i Folkeskolen 2012 nr. 16</w:t>
      </w:r>
      <w:r>
        <w:rPr>
          <w:i/>
        </w:rPr>
        <w:t xml:space="preserve"> </w:t>
      </w:r>
      <w:r>
        <w:t xml:space="preserve"> </w:t>
      </w:r>
    </w:p>
  </w:footnote>
  <w:footnote w:id="13">
    <w:p w14:paraId="2DCB1166" w14:textId="77777777" w:rsidR="00CD1284" w:rsidRPr="00A02717" w:rsidRDefault="00CD1284" w:rsidP="00A02717">
      <w:pPr>
        <w:autoSpaceDE w:val="0"/>
        <w:autoSpaceDN w:val="0"/>
        <w:adjustRightInd w:val="0"/>
        <w:rPr>
          <w:sz w:val="22"/>
          <w:szCs w:val="22"/>
        </w:rPr>
      </w:pPr>
      <w:r>
        <w:rPr>
          <w:rStyle w:val="Fodnotehenvisning"/>
        </w:rPr>
        <w:footnoteRef/>
      </w:r>
      <w:r>
        <w:t xml:space="preserve"> </w:t>
      </w:r>
      <w:r w:rsidRPr="00760628">
        <w:rPr>
          <w:i/>
          <w:sz w:val="20"/>
          <w:szCs w:val="20"/>
        </w:rPr>
        <w:t>Vad påverkar resultaten i svensk grundskola? Kunskapsöversikt om betydelsen av olika faktorer”.</w:t>
      </w:r>
      <w:r>
        <w:rPr>
          <w:sz w:val="22"/>
          <w:szCs w:val="22"/>
        </w:rPr>
        <w:t xml:space="preserve"> </w:t>
      </w:r>
      <w:r w:rsidRPr="00A02717">
        <w:rPr>
          <w:sz w:val="20"/>
          <w:szCs w:val="20"/>
        </w:rPr>
        <w:t>Skolverket, 2009</w:t>
      </w:r>
    </w:p>
  </w:footnote>
  <w:footnote w:id="14">
    <w:p w14:paraId="626752BD" w14:textId="77777777" w:rsidR="00CD1284" w:rsidRPr="00EF69FB" w:rsidRDefault="00CD1284" w:rsidP="00052438">
      <w:pPr>
        <w:pStyle w:val="Fodnotetekst"/>
      </w:pPr>
      <w:r>
        <w:rPr>
          <w:rStyle w:val="Fodnotehenvisning"/>
        </w:rPr>
        <w:footnoteRef/>
      </w:r>
      <w:r>
        <w:t xml:space="preserve"> Kirsti Klette: ”Når elever får ansvaret for å forvalte egen ulykke”, i: </w:t>
      </w:r>
      <w:r>
        <w:rPr>
          <w:i/>
        </w:rPr>
        <w:t>Bedre Skole</w:t>
      </w:r>
      <w:r>
        <w:t>, nr. 1, 2008.</w:t>
      </w:r>
    </w:p>
  </w:footnote>
  <w:footnote w:id="15">
    <w:p w14:paraId="30DE10F3" w14:textId="77777777" w:rsidR="00CD1284" w:rsidRDefault="00CD1284">
      <w:pPr>
        <w:pStyle w:val="Fodnotetekst"/>
      </w:pPr>
      <w:r>
        <w:rPr>
          <w:rStyle w:val="Fodnotehenvisning"/>
        </w:rPr>
        <w:footnoteRef/>
      </w:r>
      <w:r>
        <w:t xml:space="preserve"> F.eks. Piaget (Individ orienteret, kognitiv konstruktivisme)</w:t>
      </w:r>
    </w:p>
  </w:footnote>
  <w:footnote w:id="16">
    <w:p w14:paraId="523D1085" w14:textId="77777777" w:rsidR="00CD1284" w:rsidRDefault="00CD1284">
      <w:pPr>
        <w:pStyle w:val="Fodnotetekst"/>
      </w:pPr>
      <w:r>
        <w:rPr>
          <w:rStyle w:val="Fodnotehenvisning"/>
        </w:rPr>
        <w:footnoteRef/>
      </w:r>
      <w:r>
        <w:t xml:space="preserve"> </w:t>
      </w:r>
      <w:hyperlink r:id="rId1" w:history="1">
        <w:r w:rsidRPr="00EC72A6">
          <w:rPr>
            <w:rStyle w:val="Llink"/>
          </w:rPr>
          <w:t>http://aschofield.files.wordpress.com/2011/03/list-of-hatties-analyses-by-rank-order.pdf</w:t>
        </w:r>
      </w:hyperlink>
      <w:r>
        <w:t xml:space="preserve"> </w:t>
      </w:r>
    </w:p>
    <w:p w14:paraId="0BAF9AC8" w14:textId="77777777" w:rsidR="00CD1284" w:rsidRDefault="00CD1284">
      <w:pPr>
        <w:pStyle w:val="Fodnotetekst"/>
      </w:pPr>
      <w:r>
        <w:t xml:space="preserve"> </w:t>
      </w:r>
    </w:p>
    <w:p w14:paraId="6AD1A3AD" w14:textId="77777777" w:rsidR="00CD1284" w:rsidRDefault="00CD1284">
      <w:pPr>
        <w:pStyle w:val="Fodnoteteks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DB626B"/>
    <w:multiLevelType w:val="hybridMultilevel"/>
    <w:tmpl w:val="D03E76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6021AC5"/>
    <w:multiLevelType w:val="hybridMultilevel"/>
    <w:tmpl w:val="E4C4BC8C"/>
    <w:lvl w:ilvl="0" w:tplc="0406000B">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0BC063F0"/>
    <w:multiLevelType w:val="hybridMultilevel"/>
    <w:tmpl w:val="94FE78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4135890"/>
    <w:multiLevelType w:val="hybridMultilevel"/>
    <w:tmpl w:val="FCEED08A"/>
    <w:lvl w:ilvl="0" w:tplc="36189FB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F368F4"/>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6">
    <w:nsid w:val="1DF3372C"/>
    <w:multiLevelType w:val="hybridMultilevel"/>
    <w:tmpl w:val="08560F18"/>
    <w:lvl w:ilvl="0" w:tplc="DDE651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71438"/>
    <w:multiLevelType w:val="hybridMultilevel"/>
    <w:tmpl w:val="9E025A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222F11E3"/>
    <w:multiLevelType w:val="singleLevel"/>
    <w:tmpl w:val="0406000F"/>
    <w:lvl w:ilvl="0">
      <w:start w:val="1"/>
      <w:numFmt w:val="decimal"/>
      <w:lvlText w:val="%1."/>
      <w:lvlJc w:val="left"/>
      <w:pPr>
        <w:tabs>
          <w:tab w:val="num" w:pos="360"/>
        </w:tabs>
        <w:ind w:left="360" w:hanging="360"/>
      </w:pPr>
    </w:lvl>
  </w:abstractNum>
  <w:abstractNum w:abstractNumId="9">
    <w:nsid w:val="2FC837BC"/>
    <w:multiLevelType w:val="hybridMultilevel"/>
    <w:tmpl w:val="B7FE322A"/>
    <w:lvl w:ilvl="0" w:tplc="FFFFFFFF">
      <w:start w:val="1"/>
      <w:numFmt w:val="bullet"/>
      <w:lvlText w:val=""/>
      <w:lvlJc w:val="left"/>
      <w:pPr>
        <w:tabs>
          <w:tab w:val="num" w:pos="2024"/>
        </w:tabs>
        <w:ind w:left="2024" w:hanging="360"/>
      </w:pPr>
      <w:rPr>
        <w:rFonts w:ascii="Symbol" w:hAnsi="Symbol" w:hint="default"/>
      </w:rPr>
    </w:lvl>
    <w:lvl w:ilvl="1" w:tplc="FFFFFFFF" w:tentative="1">
      <w:start w:val="1"/>
      <w:numFmt w:val="bullet"/>
      <w:lvlText w:val="o"/>
      <w:lvlJc w:val="left"/>
      <w:pPr>
        <w:tabs>
          <w:tab w:val="num" w:pos="2744"/>
        </w:tabs>
        <w:ind w:left="2744" w:hanging="360"/>
      </w:pPr>
      <w:rPr>
        <w:rFonts w:ascii="Courier New" w:hAnsi="Courier New" w:hint="default"/>
      </w:rPr>
    </w:lvl>
    <w:lvl w:ilvl="2" w:tplc="FFFFFFFF" w:tentative="1">
      <w:start w:val="1"/>
      <w:numFmt w:val="bullet"/>
      <w:lvlText w:val=""/>
      <w:lvlJc w:val="left"/>
      <w:pPr>
        <w:tabs>
          <w:tab w:val="num" w:pos="3464"/>
        </w:tabs>
        <w:ind w:left="3464" w:hanging="360"/>
      </w:pPr>
      <w:rPr>
        <w:rFonts w:ascii="Wingdings" w:hAnsi="Wingdings" w:hint="default"/>
      </w:rPr>
    </w:lvl>
    <w:lvl w:ilvl="3" w:tplc="FFFFFFFF" w:tentative="1">
      <w:start w:val="1"/>
      <w:numFmt w:val="bullet"/>
      <w:lvlText w:val=""/>
      <w:lvlJc w:val="left"/>
      <w:pPr>
        <w:tabs>
          <w:tab w:val="num" w:pos="4184"/>
        </w:tabs>
        <w:ind w:left="4184" w:hanging="360"/>
      </w:pPr>
      <w:rPr>
        <w:rFonts w:ascii="Symbol" w:hAnsi="Symbol" w:hint="default"/>
      </w:rPr>
    </w:lvl>
    <w:lvl w:ilvl="4" w:tplc="FFFFFFFF" w:tentative="1">
      <w:start w:val="1"/>
      <w:numFmt w:val="bullet"/>
      <w:lvlText w:val="o"/>
      <w:lvlJc w:val="left"/>
      <w:pPr>
        <w:tabs>
          <w:tab w:val="num" w:pos="4904"/>
        </w:tabs>
        <w:ind w:left="4904" w:hanging="360"/>
      </w:pPr>
      <w:rPr>
        <w:rFonts w:ascii="Courier New" w:hAnsi="Courier New" w:hint="default"/>
      </w:rPr>
    </w:lvl>
    <w:lvl w:ilvl="5" w:tplc="FFFFFFFF" w:tentative="1">
      <w:start w:val="1"/>
      <w:numFmt w:val="bullet"/>
      <w:lvlText w:val=""/>
      <w:lvlJc w:val="left"/>
      <w:pPr>
        <w:tabs>
          <w:tab w:val="num" w:pos="5624"/>
        </w:tabs>
        <w:ind w:left="5624" w:hanging="360"/>
      </w:pPr>
      <w:rPr>
        <w:rFonts w:ascii="Wingdings" w:hAnsi="Wingdings" w:hint="default"/>
      </w:rPr>
    </w:lvl>
    <w:lvl w:ilvl="6" w:tplc="FFFFFFFF" w:tentative="1">
      <w:start w:val="1"/>
      <w:numFmt w:val="bullet"/>
      <w:lvlText w:val=""/>
      <w:lvlJc w:val="left"/>
      <w:pPr>
        <w:tabs>
          <w:tab w:val="num" w:pos="6344"/>
        </w:tabs>
        <w:ind w:left="6344" w:hanging="360"/>
      </w:pPr>
      <w:rPr>
        <w:rFonts w:ascii="Symbol" w:hAnsi="Symbol" w:hint="default"/>
      </w:rPr>
    </w:lvl>
    <w:lvl w:ilvl="7" w:tplc="FFFFFFFF" w:tentative="1">
      <w:start w:val="1"/>
      <w:numFmt w:val="bullet"/>
      <w:lvlText w:val="o"/>
      <w:lvlJc w:val="left"/>
      <w:pPr>
        <w:tabs>
          <w:tab w:val="num" w:pos="7064"/>
        </w:tabs>
        <w:ind w:left="7064" w:hanging="360"/>
      </w:pPr>
      <w:rPr>
        <w:rFonts w:ascii="Courier New" w:hAnsi="Courier New" w:hint="default"/>
      </w:rPr>
    </w:lvl>
    <w:lvl w:ilvl="8" w:tplc="FFFFFFFF" w:tentative="1">
      <w:start w:val="1"/>
      <w:numFmt w:val="bullet"/>
      <w:lvlText w:val=""/>
      <w:lvlJc w:val="left"/>
      <w:pPr>
        <w:tabs>
          <w:tab w:val="num" w:pos="7784"/>
        </w:tabs>
        <w:ind w:left="7784" w:hanging="360"/>
      </w:pPr>
      <w:rPr>
        <w:rFonts w:ascii="Wingdings" w:hAnsi="Wingdings" w:hint="default"/>
      </w:rPr>
    </w:lvl>
  </w:abstractNum>
  <w:abstractNum w:abstractNumId="10">
    <w:nsid w:val="308B7FAC"/>
    <w:multiLevelType w:val="hybridMultilevel"/>
    <w:tmpl w:val="6254C0FA"/>
    <w:lvl w:ilvl="0" w:tplc="E624A996">
      <w:start w:val="1"/>
      <w:numFmt w:val="bullet"/>
      <w:lvlText w:val="-"/>
      <w:lvlJc w:val="left"/>
      <w:pPr>
        <w:ind w:left="720" w:hanging="360"/>
      </w:pPr>
      <w:rPr>
        <w:rFonts w:ascii="Cambria" w:eastAsia="Calibri"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0D06033"/>
    <w:multiLevelType w:val="multilevel"/>
    <w:tmpl w:val="978C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7766B46"/>
    <w:multiLevelType w:val="hybridMultilevel"/>
    <w:tmpl w:val="3280DEC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40B46BCF"/>
    <w:multiLevelType w:val="hybridMultilevel"/>
    <w:tmpl w:val="475289E0"/>
    <w:lvl w:ilvl="0" w:tplc="20B29AAC">
      <w:start w:val="4"/>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9F2B46"/>
    <w:multiLevelType w:val="hybridMultilevel"/>
    <w:tmpl w:val="8C063EB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41C431C1"/>
    <w:multiLevelType w:val="hybridMultilevel"/>
    <w:tmpl w:val="F6C8E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BE5CB3"/>
    <w:multiLevelType w:val="hybridMultilevel"/>
    <w:tmpl w:val="248C8C24"/>
    <w:lvl w:ilvl="0" w:tplc="AF62B23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620BC5"/>
    <w:multiLevelType w:val="hybridMultilevel"/>
    <w:tmpl w:val="7DE40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F9085A"/>
    <w:multiLevelType w:val="singleLevel"/>
    <w:tmpl w:val="0406000F"/>
    <w:lvl w:ilvl="0">
      <w:start w:val="1"/>
      <w:numFmt w:val="decimal"/>
      <w:lvlText w:val="%1."/>
      <w:lvlJc w:val="left"/>
      <w:pPr>
        <w:tabs>
          <w:tab w:val="num" w:pos="360"/>
        </w:tabs>
        <w:ind w:left="360" w:hanging="360"/>
      </w:pPr>
    </w:lvl>
  </w:abstractNum>
  <w:abstractNum w:abstractNumId="19">
    <w:nsid w:val="4ABB29A9"/>
    <w:multiLevelType w:val="multilevel"/>
    <w:tmpl w:val="23EE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DB6D8C"/>
    <w:multiLevelType w:val="hybridMultilevel"/>
    <w:tmpl w:val="B82C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B62504"/>
    <w:multiLevelType w:val="singleLevel"/>
    <w:tmpl w:val="0406000F"/>
    <w:lvl w:ilvl="0">
      <w:start w:val="1"/>
      <w:numFmt w:val="decimal"/>
      <w:lvlText w:val="%1."/>
      <w:lvlJc w:val="left"/>
      <w:pPr>
        <w:tabs>
          <w:tab w:val="num" w:pos="360"/>
        </w:tabs>
        <w:ind w:left="360" w:hanging="360"/>
      </w:pPr>
    </w:lvl>
  </w:abstractNum>
  <w:abstractNum w:abstractNumId="22">
    <w:nsid w:val="56B35677"/>
    <w:multiLevelType w:val="hybridMultilevel"/>
    <w:tmpl w:val="90AA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364D5D"/>
    <w:multiLevelType w:val="hybridMultilevel"/>
    <w:tmpl w:val="769CC7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8D64435"/>
    <w:multiLevelType w:val="hybridMultilevel"/>
    <w:tmpl w:val="D016980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nsid w:val="5B785ACC"/>
    <w:multiLevelType w:val="hybridMultilevel"/>
    <w:tmpl w:val="0804D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F3362AA"/>
    <w:multiLevelType w:val="hybridMultilevel"/>
    <w:tmpl w:val="C5CA8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5012566"/>
    <w:multiLevelType w:val="hybridMultilevel"/>
    <w:tmpl w:val="1B667A1E"/>
    <w:lvl w:ilvl="0" w:tplc="6D466FD8">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6840364E"/>
    <w:multiLevelType w:val="hybridMultilevel"/>
    <w:tmpl w:val="A50C656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9">
    <w:nsid w:val="6EFB662A"/>
    <w:multiLevelType w:val="hybridMultilevel"/>
    <w:tmpl w:val="C89ECFFE"/>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4"/>
  </w:num>
  <w:num w:numId="2">
    <w:abstractNumId w:val="24"/>
  </w:num>
  <w:num w:numId="3">
    <w:abstractNumId w:val="29"/>
  </w:num>
  <w:num w:numId="4">
    <w:abstractNumId w:val="3"/>
  </w:num>
  <w:num w:numId="5">
    <w:abstractNumId w:val="21"/>
  </w:num>
  <w:num w:numId="6">
    <w:abstractNumId w:val="18"/>
  </w:num>
  <w:num w:numId="7">
    <w:abstractNumId w:val="8"/>
  </w:num>
  <w:num w:numId="8">
    <w:abstractNumId w:val="2"/>
  </w:num>
  <w:num w:numId="9">
    <w:abstractNumId w:val="11"/>
  </w:num>
  <w:num w:numId="10">
    <w:abstractNumId w:val="26"/>
  </w:num>
  <w:num w:numId="11">
    <w:abstractNumId w:val="20"/>
  </w:num>
  <w:num w:numId="12">
    <w:abstractNumId w:val="15"/>
  </w:num>
  <w:num w:numId="13">
    <w:abstractNumId w:val="17"/>
  </w:num>
  <w:num w:numId="14">
    <w:abstractNumId w:val="27"/>
  </w:num>
  <w:num w:numId="15">
    <w:abstractNumId w:val="6"/>
  </w:num>
  <w:num w:numId="16">
    <w:abstractNumId w:val="0"/>
  </w:num>
  <w:num w:numId="17">
    <w:abstractNumId w:val="7"/>
  </w:num>
  <w:num w:numId="18">
    <w:abstractNumId w:val="28"/>
  </w:num>
  <w:num w:numId="19">
    <w:abstractNumId w:val="12"/>
  </w:num>
  <w:num w:numId="20">
    <w:abstractNumId w:val="25"/>
  </w:num>
  <w:num w:numId="21">
    <w:abstractNumId w:val="4"/>
  </w:num>
  <w:num w:numId="22">
    <w:abstractNumId w:val="9"/>
  </w:num>
  <w:num w:numId="23">
    <w:abstractNumId w:val="1"/>
  </w:num>
  <w:num w:numId="24">
    <w:abstractNumId w:val="23"/>
  </w:num>
  <w:num w:numId="25">
    <w:abstractNumId w:val="5"/>
  </w:num>
  <w:num w:numId="26">
    <w:abstractNumId w:val="22"/>
  </w:num>
  <w:num w:numId="27">
    <w:abstractNumId w:val="16"/>
  </w:num>
  <w:num w:numId="28">
    <w:abstractNumId w:val="19"/>
  </w:num>
  <w:num w:numId="29">
    <w:abstractNumId w:val="1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4FE"/>
    <w:rsid w:val="00000B62"/>
    <w:rsid w:val="00001235"/>
    <w:rsid w:val="00001A66"/>
    <w:rsid w:val="00002FA7"/>
    <w:rsid w:val="00003D3C"/>
    <w:rsid w:val="00010886"/>
    <w:rsid w:val="00010B18"/>
    <w:rsid w:val="00011CE3"/>
    <w:rsid w:val="00011EEC"/>
    <w:rsid w:val="000151EE"/>
    <w:rsid w:val="00016977"/>
    <w:rsid w:val="00016D2D"/>
    <w:rsid w:val="00020D18"/>
    <w:rsid w:val="00021090"/>
    <w:rsid w:val="0002323C"/>
    <w:rsid w:val="000232C5"/>
    <w:rsid w:val="000251E9"/>
    <w:rsid w:val="000252BE"/>
    <w:rsid w:val="000259DF"/>
    <w:rsid w:val="00025D36"/>
    <w:rsid w:val="00025FE5"/>
    <w:rsid w:val="000300F4"/>
    <w:rsid w:val="000331D3"/>
    <w:rsid w:val="00041514"/>
    <w:rsid w:val="00042059"/>
    <w:rsid w:val="00042B1B"/>
    <w:rsid w:val="00043135"/>
    <w:rsid w:val="00045CEF"/>
    <w:rsid w:val="000474CD"/>
    <w:rsid w:val="00050D25"/>
    <w:rsid w:val="00051313"/>
    <w:rsid w:val="00052438"/>
    <w:rsid w:val="000527BF"/>
    <w:rsid w:val="00052B2F"/>
    <w:rsid w:val="000546D2"/>
    <w:rsid w:val="00057750"/>
    <w:rsid w:val="00060C60"/>
    <w:rsid w:val="0006132C"/>
    <w:rsid w:val="00061F9C"/>
    <w:rsid w:val="00062716"/>
    <w:rsid w:val="00062F3B"/>
    <w:rsid w:val="0006387C"/>
    <w:rsid w:val="00064F93"/>
    <w:rsid w:val="000679A7"/>
    <w:rsid w:val="000709F4"/>
    <w:rsid w:val="00071152"/>
    <w:rsid w:val="00071E22"/>
    <w:rsid w:val="0007386D"/>
    <w:rsid w:val="00073C5B"/>
    <w:rsid w:val="00077505"/>
    <w:rsid w:val="0007769E"/>
    <w:rsid w:val="00077D2F"/>
    <w:rsid w:val="000808F2"/>
    <w:rsid w:val="000839B8"/>
    <w:rsid w:val="00084F2F"/>
    <w:rsid w:val="0008518A"/>
    <w:rsid w:val="0008573C"/>
    <w:rsid w:val="00086734"/>
    <w:rsid w:val="00086BE2"/>
    <w:rsid w:val="00086DCD"/>
    <w:rsid w:val="00086F02"/>
    <w:rsid w:val="000872F6"/>
    <w:rsid w:val="0008767B"/>
    <w:rsid w:val="00095C2E"/>
    <w:rsid w:val="000A0137"/>
    <w:rsid w:val="000A0DC5"/>
    <w:rsid w:val="000A2F30"/>
    <w:rsid w:val="000A3D03"/>
    <w:rsid w:val="000A3D24"/>
    <w:rsid w:val="000A3DF1"/>
    <w:rsid w:val="000A45A5"/>
    <w:rsid w:val="000A4639"/>
    <w:rsid w:val="000A6260"/>
    <w:rsid w:val="000A76BD"/>
    <w:rsid w:val="000B24B5"/>
    <w:rsid w:val="000B3212"/>
    <w:rsid w:val="000B4D75"/>
    <w:rsid w:val="000B74EF"/>
    <w:rsid w:val="000B775E"/>
    <w:rsid w:val="000B7E6E"/>
    <w:rsid w:val="000C06C6"/>
    <w:rsid w:val="000C0764"/>
    <w:rsid w:val="000C3965"/>
    <w:rsid w:val="000C4286"/>
    <w:rsid w:val="000C4410"/>
    <w:rsid w:val="000C44B5"/>
    <w:rsid w:val="000C4B3C"/>
    <w:rsid w:val="000C4C8A"/>
    <w:rsid w:val="000C5FE8"/>
    <w:rsid w:val="000C6FC0"/>
    <w:rsid w:val="000C738E"/>
    <w:rsid w:val="000C78C6"/>
    <w:rsid w:val="000D1BBF"/>
    <w:rsid w:val="000D2A47"/>
    <w:rsid w:val="000D6C05"/>
    <w:rsid w:val="000E17E4"/>
    <w:rsid w:val="000E1F3D"/>
    <w:rsid w:val="000E28FA"/>
    <w:rsid w:val="000E2A74"/>
    <w:rsid w:val="000E323F"/>
    <w:rsid w:val="000E3437"/>
    <w:rsid w:val="000E3878"/>
    <w:rsid w:val="000E4A47"/>
    <w:rsid w:val="000E5028"/>
    <w:rsid w:val="000E5794"/>
    <w:rsid w:val="000E6DA1"/>
    <w:rsid w:val="000E7479"/>
    <w:rsid w:val="000F36B5"/>
    <w:rsid w:val="000F3DCA"/>
    <w:rsid w:val="000F5587"/>
    <w:rsid w:val="000F5835"/>
    <w:rsid w:val="000F6153"/>
    <w:rsid w:val="0010118C"/>
    <w:rsid w:val="00102080"/>
    <w:rsid w:val="00105363"/>
    <w:rsid w:val="001069C0"/>
    <w:rsid w:val="00107B10"/>
    <w:rsid w:val="001111B2"/>
    <w:rsid w:val="00111EE4"/>
    <w:rsid w:val="00111F54"/>
    <w:rsid w:val="00112E9B"/>
    <w:rsid w:val="00115E93"/>
    <w:rsid w:val="00116BE9"/>
    <w:rsid w:val="001208C9"/>
    <w:rsid w:val="00121879"/>
    <w:rsid w:val="0012268F"/>
    <w:rsid w:val="00123ABA"/>
    <w:rsid w:val="0012408D"/>
    <w:rsid w:val="001251D2"/>
    <w:rsid w:val="00131208"/>
    <w:rsid w:val="00132118"/>
    <w:rsid w:val="0013507B"/>
    <w:rsid w:val="00137682"/>
    <w:rsid w:val="00141E51"/>
    <w:rsid w:val="0014233C"/>
    <w:rsid w:val="00142A0F"/>
    <w:rsid w:val="00142BA0"/>
    <w:rsid w:val="0014640C"/>
    <w:rsid w:val="00147AC8"/>
    <w:rsid w:val="00147EA5"/>
    <w:rsid w:val="00154429"/>
    <w:rsid w:val="0015470C"/>
    <w:rsid w:val="00154B39"/>
    <w:rsid w:val="00154E17"/>
    <w:rsid w:val="00155E2D"/>
    <w:rsid w:val="00156A9E"/>
    <w:rsid w:val="00160464"/>
    <w:rsid w:val="001634F5"/>
    <w:rsid w:val="00163596"/>
    <w:rsid w:val="001644BA"/>
    <w:rsid w:val="0016613D"/>
    <w:rsid w:val="00166373"/>
    <w:rsid w:val="00167622"/>
    <w:rsid w:val="00167895"/>
    <w:rsid w:val="00167B24"/>
    <w:rsid w:val="00170786"/>
    <w:rsid w:val="00171D53"/>
    <w:rsid w:val="00171E3A"/>
    <w:rsid w:val="001748B8"/>
    <w:rsid w:val="001778EF"/>
    <w:rsid w:val="00180314"/>
    <w:rsid w:val="001843C2"/>
    <w:rsid w:val="00184652"/>
    <w:rsid w:val="00185375"/>
    <w:rsid w:val="00185D89"/>
    <w:rsid w:val="001868D2"/>
    <w:rsid w:val="00187012"/>
    <w:rsid w:val="001907F3"/>
    <w:rsid w:val="00190AE8"/>
    <w:rsid w:val="00190F15"/>
    <w:rsid w:val="00192B32"/>
    <w:rsid w:val="00194328"/>
    <w:rsid w:val="00194A5E"/>
    <w:rsid w:val="00194B97"/>
    <w:rsid w:val="001951CF"/>
    <w:rsid w:val="001969B2"/>
    <w:rsid w:val="001A10D3"/>
    <w:rsid w:val="001A2306"/>
    <w:rsid w:val="001A28C7"/>
    <w:rsid w:val="001A4E8E"/>
    <w:rsid w:val="001A5568"/>
    <w:rsid w:val="001B16A8"/>
    <w:rsid w:val="001B2D60"/>
    <w:rsid w:val="001B3068"/>
    <w:rsid w:val="001B3571"/>
    <w:rsid w:val="001B3E07"/>
    <w:rsid w:val="001B4BD6"/>
    <w:rsid w:val="001B55A2"/>
    <w:rsid w:val="001B5C1F"/>
    <w:rsid w:val="001B600A"/>
    <w:rsid w:val="001B636E"/>
    <w:rsid w:val="001B6491"/>
    <w:rsid w:val="001B6A8F"/>
    <w:rsid w:val="001B7575"/>
    <w:rsid w:val="001B7C1D"/>
    <w:rsid w:val="001C080A"/>
    <w:rsid w:val="001C3874"/>
    <w:rsid w:val="001C4868"/>
    <w:rsid w:val="001C4E8A"/>
    <w:rsid w:val="001C5F8D"/>
    <w:rsid w:val="001C7AA4"/>
    <w:rsid w:val="001D1933"/>
    <w:rsid w:val="001D30AA"/>
    <w:rsid w:val="001D31EC"/>
    <w:rsid w:val="001D4719"/>
    <w:rsid w:val="001D4C06"/>
    <w:rsid w:val="001D4FED"/>
    <w:rsid w:val="001D5037"/>
    <w:rsid w:val="001D526D"/>
    <w:rsid w:val="001D59BA"/>
    <w:rsid w:val="001D5AD5"/>
    <w:rsid w:val="001D5BB0"/>
    <w:rsid w:val="001D5D45"/>
    <w:rsid w:val="001E03E5"/>
    <w:rsid w:val="001E117E"/>
    <w:rsid w:val="001E2010"/>
    <w:rsid w:val="001E23A3"/>
    <w:rsid w:val="001E2B1E"/>
    <w:rsid w:val="001E3328"/>
    <w:rsid w:val="001E334E"/>
    <w:rsid w:val="001E3FED"/>
    <w:rsid w:val="001E54F7"/>
    <w:rsid w:val="001F3330"/>
    <w:rsid w:val="001F435C"/>
    <w:rsid w:val="00200037"/>
    <w:rsid w:val="002010F2"/>
    <w:rsid w:val="00202C84"/>
    <w:rsid w:val="00204899"/>
    <w:rsid w:val="00204C11"/>
    <w:rsid w:val="00207BD1"/>
    <w:rsid w:val="002100E4"/>
    <w:rsid w:val="00210CEF"/>
    <w:rsid w:val="0021238D"/>
    <w:rsid w:val="002133DE"/>
    <w:rsid w:val="002139D5"/>
    <w:rsid w:val="00214D35"/>
    <w:rsid w:val="00214D6B"/>
    <w:rsid w:val="00217289"/>
    <w:rsid w:val="002179B8"/>
    <w:rsid w:val="002213CF"/>
    <w:rsid w:val="00221BB0"/>
    <w:rsid w:val="00221DD2"/>
    <w:rsid w:val="002236F9"/>
    <w:rsid w:val="00223E22"/>
    <w:rsid w:val="00224755"/>
    <w:rsid w:val="002249F9"/>
    <w:rsid w:val="00224EA1"/>
    <w:rsid w:val="00225B12"/>
    <w:rsid w:val="00227A42"/>
    <w:rsid w:val="00227FA9"/>
    <w:rsid w:val="00232C72"/>
    <w:rsid w:val="002434BA"/>
    <w:rsid w:val="0024572C"/>
    <w:rsid w:val="00245F94"/>
    <w:rsid w:val="002463CD"/>
    <w:rsid w:val="00246456"/>
    <w:rsid w:val="00251088"/>
    <w:rsid w:val="00251092"/>
    <w:rsid w:val="00251D1D"/>
    <w:rsid w:val="00251E8F"/>
    <w:rsid w:val="00252B74"/>
    <w:rsid w:val="00253C96"/>
    <w:rsid w:val="00256C00"/>
    <w:rsid w:val="00260BF6"/>
    <w:rsid w:val="0026121C"/>
    <w:rsid w:val="00261791"/>
    <w:rsid w:val="0026183C"/>
    <w:rsid w:val="00261959"/>
    <w:rsid w:val="002619CE"/>
    <w:rsid w:val="00262C43"/>
    <w:rsid w:val="002650BF"/>
    <w:rsid w:val="002655C0"/>
    <w:rsid w:val="00266D59"/>
    <w:rsid w:val="00267BB4"/>
    <w:rsid w:val="00270034"/>
    <w:rsid w:val="002705D5"/>
    <w:rsid w:val="002719DC"/>
    <w:rsid w:val="00273A05"/>
    <w:rsid w:val="00274096"/>
    <w:rsid w:val="00275FEE"/>
    <w:rsid w:val="00276493"/>
    <w:rsid w:val="002804D2"/>
    <w:rsid w:val="002818B9"/>
    <w:rsid w:val="00282E09"/>
    <w:rsid w:val="0028301F"/>
    <w:rsid w:val="00286D79"/>
    <w:rsid w:val="00287B46"/>
    <w:rsid w:val="00290742"/>
    <w:rsid w:val="002931E6"/>
    <w:rsid w:val="002959F1"/>
    <w:rsid w:val="0029706D"/>
    <w:rsid w:val="002972C3"/>
    <w:rsid w:val="002972DD"/>
    <w:rsid w:val="002A2D77"/>
    <w:rsid w:val="002A37A6"/>
    <w:rsid w:val="002B1176"/>
    <w:rsid w:val="002B15B3"/>
    <w:rsid w:val="002B3663"/>
    <w:rsid w:val="002B4399"/>
    <w:rsid w:val="002B5C84"/>
    <w:rsid w:val="002B669C"/>
    <w:rsid w:val="002B7576"/>
    <w:rsid w:val="002C113C"/>
    <w:rsid w:val="002C13F9"/>
    <w:rsid w:val="002C5450"/>
    <w:rsid w:val="002C559A"/>
    <w:rsid w:val="002C5C91"/>
    <w:rsid w:val="002C6ACB"/>
    <w:rsid w:val="002D0C2F"/>
    <w:rsid w:val="002D2865"/>
    <w:rsid w:val="002D2F2A"/>
    <w:rsid w:val="002D4613"/>
    <w:rsid w:val="002D56F3"/>
    <w:rsid w:val="002D5D84"/>
    <w:rsid w:val="002D6D20"/>
    <w:rsid w:val="002D6F11"/>
    <w:rsid w:val="002D71A7"/>
    <w:rsid w:val="002E05E9"/>
    <w:rsid w:val="002E1AC8"/>
    <w:rsid w:val="002E1C79"/>
    <w:rsid w:val="002E7FA2"/>
    <w:rsid w:val="002F284C"/>
    <w:rsid w:val="002F3671"/>
    <w:rsid w:val="002F46A2"/>
    <w:rsid w:val="002F4737"/>
    <w:rsid w:val="002F4A50"/>
    <w:rsid w:val="002F5875"/>
    <w:rsid w:val="002F702B"/>
    <w:rsid w:val="0030052A"/>
    <w:rsid w:val="003019F1"/>
    <w:rsid w:val="00303D20"/>
    <w:rsid w:val="00303F0B"/>
    <w:rsid w:val="00304584"/>
    <w:rsid w:val="003047FE"/>
    <w:rsid w:val="00305516"/>
    <w:rsid w:val="00307615"/>
    <w:rsid w:val="00310E40"/>
    <w:rsid w:val="003115B0"/>
    <w:rsid w:val="00313D36"/>
    <w:rsid w:val="003151EC"/>
    <w:rsid w:val="00315430"/>
    <w:rsid w:val="00316948"/>
    <w:rsid w:val="003178EB"/>
    <w:rsid w:val="00317A2B"/>
    <w:rsid w:val="00320415"/>
    <w:rsid w:val="00320BCD"/>
    <w:rsid w:val="0032115F"/>
    <w:rsid w:val="00322939"/>
    <w:rsid w:val="0032352A"/>
    <w:rsid w:val="003238A4"/>
    <w:rsid w:val="00326235"/>
    <w:rsid w:val="00326BE8"/>
    <w:rsid w:val="00327416"/>
    <w:rsid w:val="00327870"/>
    <w:rsid w:val="0033003B"/>
    <w:rsid w:val="003301EC"/>
    <w:rsid w:val="003302CA"/>
    <w:rsid w:val="0033261E"/>
    <w:rsid w:val="00333420"/>
    <w:rsid w:val="00334B4A"/>
    <w:rsid w:val="00334D9C"/>
    <w:rsid w:val="003355C7"/>
    <w:rsid w:val="003358B0"/>
    <w:rsid w:val="00335EFC"/>
    <w:rsid w:val="00336222"/>
    <w:rsid w:val="003363B3"/>
    <w:rsid w:val="0033654A"/>
    <w:rsid w:val="003367FC"/>
    <w:rsid w:val="0033783F"/>
    <w:rsid w:val="003406A6"/>
    <w:rsid w:val="00340D24"/>
    <w:rsid w:val="003410A8"/>
    <w:rsid w:val="0034233A"/>
    <w:rsid w:val="00342D5B"/>
    <w:rsid w:val="0034330F"/>
    <w:rsid w:val="00345162"/>
    <w:rsid w:val="0034535A"/>
    <w:rsid w:val="00345558"/>
    <w:rsid w:val="0034593B"/>
    <w:rsid w:val="0034598D"/>
    <w:rsid w:val="00346297"/>
    <w:rsid w:val="00347EE8"/>
    <w:rsid w:val="00351EDA"/>
    <w:rsid w:val="003522A1"/>
    <w:rsid w:val="00352CAA"/>
    <w:rsid w:val="00354C63"/>
    <w:rsid w:val="00354CE2"/>
    <w:rsid w:val="00362BE5"/>
    <w:rsid w:val="00362C2B"/>
    <w:rsid w:val="00363025"/>
    <w:rsid w:val="00365AF1"/>
    <w:rsid w:val="003666C9"/>
    <w:rsid w:val="0036706B"/>
    <w:rsid w:val="0036758E"/>
    <w:rsid w:val="00370075"/>
    <w:rsid w:val="003726A8"/>
    <w:rsid w:val="00377EAB"/>
    <w:rsid w:val="00377EB1"/>
    <w:rsid w:val="003826E9"/>
    <w:rsid w:val="00384F46"/>
    <w:rsid w:val="003853BD"/>
    <w:rsid w:val="003900B4"/>
    <w:rsid w:val="0039246E"/>
    <w:rsid w:val="003924BC"/>
    <w:rsid w:val="003939C2"/>
    <w:rsid w:val="00393BA8"/>
    <w:rsid w:val="00396361"/>
    <w:rsid w:val="0039688D"/>
    <w:rsid w:val="003979C4"/>
    <w:rsid w:val="003A18A9"/>
    <w:rsid w:val="003A2F9C"/>
    <w:rsid w:val="003A469B"/>
    <w:rsid w:val="003A50D4"/>
    <w:rsid w:val="003A6F00"/>
    <w:rsid w:val="003A7EA5"/>
    <w:rsid w:val="003B08F9"/>
    <w:rsid w:val="003B1795"/>
    <w:rsid w:val="003B2004"/>
    <w:rsid w:val="003B35CC"/>
    <w:rsid w:val="003B4BE6"/>
    <w:rsid w:val="003B6FB0"/>
    <w:rsid w:val="003C08C0"/>
    <w:rsid w:val="003C0983"/>
    <w:rsid w:val="003C17C9"/>
    <w:rsid w:val="003C1929"/>
    <w:rsid w:val="003C1B66"/>
    <w:rsid w:val="003C398E"/>
    <w:rsid w:val="003C39EC"/>
    <w:rsid w:val="003C3DC2"/>
    <w:rsid w:val="003C49EC"/>
    <w:rsid w:val="003C56E6"/>
    <w:rsid w:val="003C6640"/>
    <w:rsid w:val="003C7AFB"/>
    <w:rsid w:val="003D0597"/>
    <w:rsid w:val="003D25A8"/>
    <w:rsid w:val="003D4E11"/>
    <w:rsid w:val="003D58DA"/>
    <w:rsid w:val="003D6BB2"/>
    <w:rsid w:val="003D6DD6"/>
    <w:rsid w:val="003D7B9B"/>
    <w:rsid w:val="003E21C7"/>
    <w:rsid w:val="003E2BF6"/>
    <w:rsid w:val="003E2E7A"/>
    <w:rsid w:val="003E47B9"/>
    <w:rsid w:val="003E54FC"/>
    <w:rsid w:val="003E565C"/>
    <w:rsid w:val="003F4B81"/>
    <w:rsid w:val="003F507E"/>
    <w:rsid w:val="003F6227"/>
    <w:rsid w:val="00400481"/>
    <w:rsid w:val="00401ED0"/>
    <w:rsid w:val="0040207B"/>
    <w:rsid w:val="00402F45"/>
    <w:rsid w:val="0040519E"/>
    <w:rsid w:val="004054CB"/>
    <w:rsid w:val="00410548"/>
    <w:rsid w:val="004105C0"/>
    <w:rsid w:val="00411D53"/>
    <w:rsid w:val="004129FD"/>
    <w:rsid w:val="0041325C"/>
    <w:rsid w:val="004142C4"/>
    <w:rsid w:val="004158C3"/>
    <w:rsid w:val="00415A52"/>
    <w:rsid w:val="00420BF2"/>
    <w:rsid w:val="004266E4"/>
    <w:rsid w:val="00426899"/>
    <w:rsid w:val="004277E7"/>
    <w:rsid w:val="00431911"/>
    <w:rsid w:val="00432637"/>
    <w:rsid w:val="00432D92"/>
    <w:rsid w:val="004333B8"/>
    <w:rsid w:val="00433804"/>
    <w:rsid w:val="00434257"/>
    <w:rsid w:val="004343F0"/>
    <w:rsid w:val="0043482C"/>
    <w:rsid w:val="00434ECB"/>
    <w:rsid w:val="00435F73"/>
    <w:rsid w:val="00436999"/>
    <w:rsid w:val="00437D69"/>
    <w:rsid w:val="0044098E"/>
    <w:rsid w:val="00442F25"/>
    <w:rsid w:val="004436D2"/>
    <w:rsid w:val="004438A1"/>
    <w:rsid w:val="004451AD"/>
    <w:rsid w:val="0044583A"/>
    <w:rsid w:val="004458ED"/>
    <w:rsid w:val="00447ADD"/>
    <w:rsid w:val="0045017D"/>
    <w:rsid w:val="0045155C"/>
    <w:rsid w:val="0045282B"/>
    <w:rsid w:val="00452AE8"/>
    <w:rsid w:val="00453254"/>
    <w:rsid w:val="00453848"/>
    <w:rsid w:val="0045397D"/>
    <w:rsid w:val="00453EE6"/>
    <w:rsid w:val="004548C4"/>
    <w:rsid w:val="00454EEA"/>
    <w:rsid w:val="004552CB"/>
    <w:rsid w:val="0045761F"/>
    <w:rsid w:val="0045788B"/>
    <w:rsid w:val="00460421"/>
    <w:rsid w:val="00460887"/>
    <w:rsid w:val="00461206"/>
    <w:rsid w:val="00462593"/>
    <w:rsid w:val="004629D7"/>
    <w:rsid w:val="00463051"/>
    <w:rsid w:val="00464A49"/>
    <w:rsid w:val="00464AA1"/>
    <w:rsid w:val="004675EA"/>
    <w:rsid w:val="004724B2"/>
    <w:rsid w:val="00472CA8"/>
    <w:rsid w:val="004732DD"/>
    <w:rsid w:val="0047489F"/>
    <w:rsid w:val="00474EAF"/>
    <w:rsid w:val="0047696F"/>
    <w:rsid w:val="00480357"/>
    <w:rsid w:val="00480F52"/>
    <w:rsid w:val="0048135D"/>
    <w:rsid w:val="004821AF"/>
    <w:rsid w:val="00482796"/>
    <w:rsid w:val="0048425A"/>
    <w:rsid w:val="00484DD5"/>
    <w:rsid w:val="00484E30"/>
    <w:rsid w:val="00485453"/>
    <w:rsid w:val="004859FF"/>
    <w:rsid w:val="004860C1"/>
    <w:rsid w:val="00486E68"/>
    <w:rsid w:val="004873B9"/>
    <w:rsid w:val="00487FF0"/>
    <w:rsid w:val="0049157B"/>
    <w:rsid w:val="004935FA"/>
    <w:rsid w:val="004953A4"/>
    <w:rsid w:val="0049718E"/>
    <w:rsid w:val="004A2297"/>
    <w:rsid w:val="004A439A"/>
    <w:rsid w:val="004A4832"/>
    <w:rsid w:val="004A4CFD"/>
    <w:rsid w:val="004A5E0F"/>
    <w:rsid w:val="004A713C"/>
    <w:rsid w:val="004B219A"/>
    <w:rsid w:val="004B27F1"/>
    <w:rsid w:val="004B28B8"/>
    <w:rsid w:val="004B2D3F"/>
    <w:rsid w:val="004B378D"/>
    <w:rsid w:val="004B4F1A"/>
    <w:rsid w:val="004B7C0A"/>
    <w:rsid w:val="004C0176"/>
    <w:rsid w:val="004C029E"/>
    <w:rsid w:val="004C07F3"/>
    <w:rsid w:val="004C1425"/>
    <w:rsid w:val="004C4542"/>
    <w:rsid w:val="004C4796"/>
    <w:rsid w:val="004C590A"/>
    <w:rsid w:val="004C642C"/>
    <w:rsid w:val="004D201A"/>
    <w:rsid w:val="004D2CC7"/>
    <w:rsid w:val="004D6DE7"/>
    <w:rsid w:val="004D6EF2"/>
    <w:rsid w:val="004D7D4A"/>
    <w:rsid w:val="004E1D10"/>
    <w:rsid w:val="004E24D7"/>
    <w:rsid w:val="004E2EC7"/>
    <w:rsid w:val="004E3014"/>
    <w:rsid w:val="004E350E"/>
    <w:rsid w:val="004E3562"/>
    <w:rsid w:val="004E36CB"/>
    <w:rsid w:val="004E4643"/>
    <w:rsid w:val="004E512E"/>
    <w:rsid w:val="004E658F"/>
    <w:rsid w:val="004E6BF2"/>
    <w:rsid w:val="004E7D4A"/>
    <w:rsid w:val="004F10DB"/>
    <w:rsid w:val="004F4350"/>
    <w:rsid w:val="004F4848"/>
    <w:rsid w:val="004F5326"/>
    <w:rsid w:val="004F69A5"/>
    <w:rsid w:val="004F731B"/>
    <w:rsid w:val="00500832"/>
    <w:rsid w:val="00502AAD"/>
    <w:rsid w:val="0050352A"/>
    <w:rsid w:val="005055DC"/>
    <w:rsid w:val="005079F3"/>
    <w:rsid w:val="00507D22"/>
    <w:rsid w:val="00512C36"/>
    <w:rsid w:val="00512E86"/>
    <w:rsid w:val="0051537F"/>
    <w:rsid w:val="005165A6"/>
    <w:rsid w:val="00520AC2"/>
    <w:rsid w:val="0052397E"/>
    <w:rsid w:val="005246D7"/>
    <w:rsid w:val="00524837"/>
    <w:rsid w:val="00524A82"/>
    <w:rsid w:val="00524DBE"/>
    <w:rsid w:val="00525887"/>
    <w:rsid w:val="00525BEB"/>
    <w:rsid w:val="0052643B"/>
    <w:rsid w:val="00526DB8"/>
    <w:rsid w:val="00527B98"/>
    <w:rsid w:val="00527CD9"/>
    <w:rsid w:val="00532BB0"/>
    <w:rsid w:val="0053400A"/>
    <w:rsid w:val="00534711"/>
    <w:rsid w:val="0053493E"/>
    <w:rsid w:val="00540676"/>
    <w:rsid w:val="00540BBE"/>
    <w:rsid w:val="005411F8"/>
    <w:rsid w:val="00542DBA"/>
    <w:rsid w:val="00543218"/>
    <w:rsid w:val="00545662"/>
    <w:rsid w:val="00546F1F"/>
    <w:rsid w:val="00547F42"/>
    <w:rsid w:val="00550A05"/>
    <w:rsid w:val="00550C8C"/>
    <w:rsid w:val="005517F7"/>
    <w:rsid w:val="00554AE5"/>
    <w:rsid w:val="005560ED"/>
    <w:rsid w:val="00557892"/>
    <w:rsid w:val="00557BCC"/>
    <w:rsid w:val="00557DB2"/>
    <w:rsid w:val="005619B1"/>
    <w:rsid w:val="00562E50"/>
    <w:rsid w:val="00563394"/>
    <w:rsid w:val="00563A49"/>
    <w:rsid w:val="00565595"/>
    <w:rsid w:val="00565C97"/>
    <w:rsid w:val="00565E5C"/>
    <w:rsid w:val="005660EB"/>
    <w:rsid w:val="00567C77"/>
    <w:rsid w:val="00567EFB"/>
    <w:rsid w:val="0057022D"/>
    <w:rsid w:val="005710EC"/>
    <w:rsid w:val="005716D5"/>
    <w:rsid w:val="00571E97"/>
    <w:rsid w:val="00572477"/>
    <w:rsid w:val="00572DFD"/>
    <w:rsid w:val="00573973"/>
    <w:rsid w:val="00574228"/>
    <w:rsid w:val="0057565F"/>
    <w:rsid w:val="00581F03"/>
    <w:rsid w:val="005826C0"/>
    <w:rsid w:val="00583134"/>
    <w:rsid w:val="00584455"/>
    <w:rsid w:val="005849C8"/>
    <w:rsid w:val="00586616"/>
    <w:rsid w:val="005875F7"/>
    <w:rsid w:val="005879E3"/>
    <w:rsid w:val="00587EC5"/>
    <w:rsid w:val="00592266"/>
    <w:rsid w:val="0059237C"/>
    <w:rsid w:val="005924DB"/>
    <w:rsid w:val="00596535"/>
    <w:rsid w:val="005A0695"/>
    <w:rsid w:val="005A1A1B"/>
    <w:rsid w:val="005A36C4"/>
    <w:rsid w:val="005A3ED9"/>
    <w:rsid w:val="005A5DB7"/>
    <w:rsid w:val="005B07D6"/>
    <w:rsid w:val="005B0D7C"/>
    <w:rsid w:val="005B1351"/>
    <w:rsid w:val="005B1411"/>
    <w:rsid w:val="005B1D24"/>
    <w:rsid w:val="005B337C"/>
    <w:rsid w:val="005B372C"/>
    <w:rsid w:val="005B5662"/>
    <w:rsid w:val="005B6584"/>
    <w:rsid w:val="005B7A80"/>
    <w:rsid w:val="005C1167"/>
    <w:rsid w:val="005C11C3"/>
    <w:rsid w:val="005C3E5A"/>
    <w:rsid w:val="005C50D4"/>
    <w:rsid w:val="005C6936"/>
    <w:rsid w:val="005C7C72"/>
    <w:rsid w:val="005D18D0"/>
    <w:rsid w:val="005D2651"/>
    <w:rsid w:val="005D2D54"/>
    <w:rsid w:val="005D31FF"/>
    <w:rsid w:val="005D5BBF"/>
    <w:rsid w:val="005D5D80"/>
    <w:rsid w:val="005D688D"/>
    <w:rsid w:val="005D7982"/>
    <w:rsid w:val="005E05F0"/>
    <w:rsid w:val="005E1AE6"/>
    <w:rsid w:val="005E2478"/>
    <w:rsid w:val="005E3177"/>
    <w:rsid w:val="005E3A64"/>
    <w:rsid w:val="005E48D5"/>
    <w:rsid w:val="005E5F48"/>
    <w:rsid w:val="005E6671"/>
    <w:rsid w:val="005E6CEB"/>
    <w:rsid w:val="005F1F7F"/>
    <w:rsid w:val="005F2583"/>
    <w:rsid w:val="005F2C31"/>
    <w:rsid w:val="005F2DEE"/>
    <w:rsid w:val="005F3606"/>
    <w:rsid w:val="005F59AD"/>
    <w:rsid w:val="005F6991"/>
    <w:rsid w:val="005F69F9"/>
    <w:rsid w:val="00601792"/>
    <w:rsid w:val="006019EE"/>
    <w:rsid w:val="006059C4"/>
    <w:rsid w:val="006068DB"/>
    <w:rsid w:val="0061018B"/>
    <w:rsid w:val="006132C0"/>
    <w:rsid w:val="0061559D"/>
    <w:rsid w:val="00617261"/>
    <w:rsid w:val="0062007F"/>
    <w:rsid w:val="0062219B"/>
    <w:rsid w:val="00622E5B"/>
    <w:rsid w:val="0062444E"/>
    <w:rsid w:val="00630C02"/>
    <w:rsid w:val="00631001"/>
    <w:rsid w:val="00631055"/>
    <w:rsid w:val="00634671"/>
    <w:rsid w:val="00635D86"/>
    <w:rsid w:val="006370A7"/>
    <w:rsid w:val="0064042B"/>
    <w:rsid w:val="00640A13"/>
    <w:rsid w:val="00641C7D"/>
    <w:rsid w:val="00642799"/>
    <w:rsid w:val="006433EA"/>
    <w:rsid w:val="0064559E"/>
    <w:rsid w:val="006455FB"/>
    <w:rsid w:val="00646373"/>
    <w:rsid w:val="00646652"/>
    <w:rsid w:val="0064711E"/>
    <w:rsid w:val="006471E7"/>
    <w:rsid w:val="00650EE5"/>
    <w:rsid w:val="006519A6"/>
    <w:rsid w:val="00653F25"/>
    <w:rsid w:val="0065423B"/>
    <w:rsid w:val="00654546"/>
    <w:rsid w:val="00655313"/>
    <w:rsid w:val="00655994"/>
    <w:rsid w:val="00656F23"/>
    <w:rsid w:val="0066011E"/>
    <w:rsid w:val="006605F0"/>
    <w:rsid w:val="00662BFA"/>
    <w:rsid w:val="00664E4A"/>
    <w:rsid w:val="00665A80"/>
    <w:rsid w:val="00670D05"/>
    <w:rsid w:val="006718AE"/>
    <w:rsid w:val="00672C8C"/>
    <w:rsid w:val="006733E6"/>
    <w:rsid w:val="0067442C"/>
    <w:rsid w:val="006764E4"/>
    <w:rsid w:val="00676E96"/>
    <w:rsid w:val="0068361E"/>
    <w:rsid w:val="006842BA"/>
    <w:rsid w:val="00685518"/>
    <w:rsid w:val="00685AE3"/>
    <w:rsid w:val="00686190"/>
    <w:rsid w:val="00686A39"/>
    <w:rsid w:val="006914D7"/>
    <w:rsid w:val="006920D9"/>
    <w:rsid w:val="00692CE9"/>
    <w:rsid w:val="00694138"/>
    <w:rsid w:val="00694D4B"/>
    <w:rsid w:val="00694DA2"/>
    <w:rsid w:val="00695472"/>
    <w:rsid w:val="00695552"/>
    <w:rsid w:val="00695950"/>
    <w:rsid w:val="00695DD4"/>
    <w:rsid w:val="006A2CED"/>
    <w:rsid w:val="006A2FE2"/>
    <w:rsid w:val="006A4444"/>
    <w:rsid w:val="006A44D8"/>
    <w:rsid w:val="006A4AB9"/>
    <w:rsid w:val="006A610C"/>
    <w:rsid w:val="006A67E7"/>
    <w:rsid w:val="006A6F50"/>
    <w:rsid w:val="006A7554"/>
    <w:rsid w:val="006B00A3"/>
    <w:rsid w:val="006B2D16"/>
    <w:rsid w:val="006B394D"/>
    <w:rsid w:val="006B4357"/>
    <w:rsid w:val="006B5510"/>
    <w:rsid w:val="006B62E6"/>
    <w:rsid w:val="006C01F4"/>
    <w:rsid w:val="006C0F80"/>
    <w:rsid w:val="006C2AAF"/>
    <w:rsid w:val="006C3D6D"/>
    <w:rsid w:val="006C5155"/>
    <w:rsid w:val="006C573C"/>
    <w:rsid w:val="006C5939"/>
    <w:rsid w:val="006C5A8D"/>
    <w:rsid w:val="006C5DCF"/>
    <w:rsid w:val="006C65EE"/>
    <w:rsid w:val="006D1B82"/>
    <w:rsid w:val="006D542E"/>
    <w:rsid w:val="006D6631"/>
    <w:rsid w:val="006D6A59"/>
    <w:rsid w:val="006D77B0"/>
    <w:rsid w:val="006E2354"/>
    <w:rsid w:val="006E436A"/>
    <w:rsid w:val="006E4D97"/>
    <w:rsid w:val="006E6E4D"/>
    <w:rsid w:val="006E72C3"/>
    <w:rsid w:val="006E76BE"/>
    <w:rsid w:val="006E7F12"/>
    <w:rsid w:val="006F0BA4"/>
    <w:rsid w:val="006F1FCD"/>
    <w:rsid w:val="006F307E"/>
    <w:rsid w:val="006F412B"/>
    <w:rsid w:val="006F5581"/>
    <w:rsid w:val="006F5824"/>
    <w:rsid w:val="006F7D19"/>
    <w:rsid w:val="00700775"/>
    <w:rsid w:val="00701AB5"/>
    <w:rsid w:val="00703718"/>
    <w:rsid w:val="00703BE8"/>
    <w:rsid w:val="00703D63"/>
    <w:rsid w:val="00703FF5"/>
    <w:rsid w:val="00704859"/>
    <w:rsid w:val="00705D55"/>
    <w:rsid w:val="0070622E"/>
    <w:rsid w:val="00707D71"/>
    <w:rsid w:val="007115E0"/>
    <w:rsid w:val="00711DDE"/>
    <w:rsid w:val="00712308"/>
    <w:rsid w:val="007126D7"/>
    <w:rsid w:val="007126FA"/>
    <w:rsid w:val="00712AAA"/>
    <w:rsid w:val="00713148"/>
    <w:rsid w:val="00717C6C"/>
    <w:rsid w:val="007201CC"/>
    <w:rsid w:val="007203F1"/>
    <w:rsid w:val="0072271B"/>
    <w:rsid w:val="0072340B"/>
    <w:rsid w:val="00723DA7"/>
    <w:rsid w:val="00725133"/>
    <w:rsid w:val="00725CC8"/>
    <w:rsid w:val="00726B77"/>
    <w:rsid w:val="00732D16"/>
    <w:rsid w:val="00734626"/>
    <w:rsid w:val="0073523A"/>
    <w:rsid w:val="00735412"/>
    <w:rsid w:val="0073608E"/>
    <w:rsid w:val="00736976"/>
    <w:rsid w:val="0073768D"/>
    <w:rsid w:val="00740524"/>
    <w:rsid w:val="0074136C"/>
    <w:rsid w:val="007418A4"/>
    <w:rsid w:val="00741BB7"/>
    <w:rsid w:val="00742DAF"/>
    <w:rsid w:val="0074403B"/>
    <w:rsid w:val="00744FBB"/>
    <w:rsid w:val="00746246"/>
    <w:rsid w:val="0074671F"/>
    <w:rsid w:val="00750175"/>
    <w:rsid w:val="00750429"/>
    <w:rsid w:val="00750B8E"/>
    <w:rsid w:val="00751491"/>
    <w:rsid w:val="0075268F"/>
    <w:rsid w:val="007526D5"/>
    <w:rsid w:val="007528AB"/>
    <w:rsid w:val="00753744"/>
    <w:rsid w:val="00754F6F"/>
    <w:rsid w:val="00755630"/>
    <w:rsid w:val="00756F9E"/>
    <w:rsid w:val="0076232B"/>
    <w:rsid w:val="00762615"/>
    <w:rsid w:val="007646D5"/>
    <w:rsid w:val="007659A1"/>
    <w:rsid w:val="00766AE2"/>
    <w:rsid w:val="00767108"/>
    <w:rsid w:val="007711EF"/>
    <w:rsid w:val="00772D4A"/>
    <w:rsid w:val="007746A9"/>
    <w:rsid w:val="00775F4B"/>
    <w:rsid w:val="00780ADA"/>
    <w:rsid w:val="00781D89"/>
    <w:rsid w:val="007854D8"/>
    <w:rsid w:val="00790088"/>
    <w:rsid w:val="00790D4C"/>
    <w:rsid w:val="0079476E"/>
    <w:rsid w:val="0079572F"/>
    <w:rsid w:val="00797285"/>
    <w:rsid w:val="00797370"/>
    <w:rsid w:val="007A1825"/>
    <w:rsid w:val="007A2C30"/>
    <w:rsid w:val="007A4207"/>
    <w:rsid w:val="007A53F7"/>
    <w:rsid w:val="007A62EF"/>
    <w:rsid w:val="007A7895"/>
    <w:rsid w:val="007B1101"/>
    <w:rsid w:val="007B7D87"/>
    <w:rsid w:val="007C0121"/>
    <w:rsid w:val="007C3B48"/>
    <w:rsid w:val="007C4905"/>
    <w:rsid w:val="007C4B5C"/>
    <w:rsid w:val="007C58D4"/>
    <w:rsid w:val="007D016D"/>
    <w:rsid w:val="007D0883"/>
    <w:rsid w:val="007D181A"/>
    <w:rsid w:val="007D238C"/>
    <w:rsid w:val="007D2553"/>
    <w:rsid w:val="007D73A2"/>
    <w:rsid w:val="007D7DCF"/>
    <w:rsid w:val="007E1F95"/>
    <w:rsid w:val="007E2B6E"/>
    <w:rsid w:val="007E63AA"/>
    <w:rsid w:val="007E7D5F"/>
    <w:rsid w:val="007F05C7"/>
    <w:rsid w:val="007F274B"/>
    <w:rsid w:val="007F2765"/>
    <w:rsid w:val="007F28F2"/>
    <w:rsid w:val="007F2AB2"/>
    <w:rsid w:val="007F408D"/>
    <w:rsid w:val="0080025E"/>
    <w:rsid w:val="00801D9C"/>
    <w:rsid w:val="00806E59"/>
    <w:rsid w:val="0081146C"/>
    <w:rsid w:val="00812F01"/>
    <w:rsid w:val="00813CD2"/>
    <w:rsid w:val="008171BD"/>
    <w:rsid w:val="00817E0D"/>
    <w:rsid w:val="008212B6"/>
    <w:rsid w:val="00822521"/>
    <w:rsid w:val="008228F7"/>
    <w:rsid w:val="00823D11"/>
    <w:rsid w:val="00824BC7"/>
    <w:rsid w:val="00825865"/>
    <w:rsid w:val="00825FA9"/>
    <w:rsid w:val="00826F97"/>
    <w:rsid w:val="00830351"/>
    <w:rsid w:val="008339E5"/>
    <w:rsid w:val="0083488D"/>
    <w:rsid w:val="00835857"/>
    <w:rsid w:val="00835BB0"/>
    <w:rsid w:val="00835E1F"/>
    <w:rsid w:val="00836537"/>
    <w:rsid w:val="00837CFB"/>
    <w:rsid w:val="00840025"/>
    <w:rsid w:val="00840404"/>
    <w:rsid w:val="00840A53"/>
    <w:rsid w:val="00840B54"/>
    <w:rsid w:val="0084290D"/>
    <w:rsid w:val="00842B6C"/>
    <w:rsid w:val="00842DF5"/>
    <w:rsid w:val="008455D8"/>
    <w:rsid w:val="008455F2"/>
    <w:rsid w:val="00845E46"/>
    <w:rsid w:val="00846177"/>
    <w:rsid w:val="00846783"/>
    <w:rsid w:val="008472D2"/>
    <w:rsid w:val="00847F93"/>
    <w:rsid w:val="008515C8"/>
    <w:rsid w:val="00851A7F"/>
    <w:rsid w:val="008531E5"/>
    <w:rsid w:val="00853660"/>
    <w:rsid w:val="008566CC"/>
    <w:rsid w:val="0085674F"/>
    <w:rsid w:val="00857609"/>
    <w:rsid w:val="00857E4E"/>
    <w:rsid w:val="00861B06"/>
    <w:rsid w:val="00862958"/>
    <w:rsid w:val="00862D6A"/>
    <w:rsid w:val="00866EB9"/>
    <w:rsid w:val="008671E7"/>
    <w:rsid w:val="00867E48"/>
    <w:rsid w:val="008703F0"/>
    <w:rsid w:val="0087336B"/>
    <w:rsid w:val="00875172"/>
    <w:rsid w:val="00876FCC"/>
    <w:rsid w:val="008774C7"/>
    <w:rsid w:val="00884DC7"/>
    <w:rsid w:val="00885096"/>
    <w:rsid w:val="00885D5C"/>
    <w:rsid w:val="0088799A"/>
    <w:rsid w:val="008925F7"/>
    <w:rsid w:val="0089409D"/>
    <w:rsid w:val="00895F2F"/>
    <w:rsid w:val="00897646"/>
    <w:rsid w:val="00897BFD"/>
    <w:rsid w:val="00897C48"/>
    <w:rsid w:val="00897FC5"/>
    <w:rsid w:val="008A02AA"/>
    <w:rsid w:val="008A07ED"/>
    <w:rsid w:val="008A1129"/>
    <w:rsid w:val="008A1E45"/>
    <w:rsid w:val="008A1ECA"/>
    <w:rsid w:val="008A3D75"/>
    <w:rsid w:val="008A5D39"/>
    <w:rsid w:val="008A5F02"/>
    <w:rsid w:val="008A7045"/>
    <w:rsid w:val="008B0EC3"/>
    <w:rsid w:val="008B1BEC"/>
    <w:rsid w:val="008B2075"/>
    <w:rsid w:val="008B3693"/>
    <w:rsid w:val="008B38CD"/>
    <w:rsid w:val="008B3984"/>
    <w:rsid w:val="008B3DB7"/>
    <w:rsid w:val="008B54C0"/>
    <w:rsid w:val="008C01E2"/>
    <w:rsid w:val="008C2CE2"/>
    <w:rsid w:val="008C3F2E"/>
    <w:rsid w:val="008C4E19"/>
    <w:rsid w:val="008C5885"/>
    <w:rsid w:val="008C598F"/>
    <w:rsid w:val="008C619B"/>
    <w:rsid w:val="008D2850"/>
    <w:rsid w:val="008D3A8F"/>
    <w:rsid w:val="008D5187"/>
    <w:rsid w:val="008D56CF"/>
    <w:rsid w:val="008D6871"/>
    <w:rsid w:val="008D774C"/>
    <w:rsid w:val="008E09C3"/>
    <w:rsid w:val="008E0E19"/>
    <w:rsid w:val="008E1003"/>
    <w:rsid w:val="008E2034"/>
    <w:rsid w:val="008E6C9E"/>
    <w:rsid w:val="008E7D35"/>
    <w:rsid w:val="008F01BF"/>
    <w:rsid w:val="008F1C3F"/>
    <w:rsid w:val="008F2EDD"/>
    <w:rsid w:val="008F4F72"/>
    <w:rsid w:val="008F511E"/>
    <w:rsid w:val="0090006B"/>
    <w:rsid w:val="00901890"/>
    <w:rsid w:val="00904116"/>
    <w:rsid w:val="0090434C"/>
    <w:rsid w:val="00904AEB"/>
    <w:rsid w:val="00904E36"/>
    <w:rsid w:val="00906DAD"/>
    <w:rsid w:val="009113E7"/>
    <w:rsid w:val="00911E89"/>
    <w:rsid w:val="00915562"/>
    <w:rsid w:val="00920C6B"/>
    <w:rsid w:val="0092290A"/>
    <w:rsid w:val="00922B6D"/>
    <w:rsid w:val="00922C43"/>
    <w:rsid w:val="009230A9"/>
    <w:rsid w:val="009243EC"/>
    <w:rsid w:val="0092594B"/>
    <w:rsid w:val="009264FA"/>
    <w:rsid w:val="0092733D"/>
    <w:rsid w:val="009278B2"/>
    <w:rsid w:val="00930F5C"/>
    <w:rsid w:val="00933577"/>
    <w:rsid w:val="009336E6"/>
    <w:rsid w:val="0093461E"/>
    <w:rsid w:val="00935221"/>
    <w:rsid w:val="00935ED1"/>
    <w:rsid w:val="009362B2"/>
    <w:rsid w:val="00936609"/>
    <w:rsid w:val="00937703"/>
    <w:rsid w:val="009403D0"/>
    <w:rsid w:val="009419CC"/>
    <w:rsid w:val="00942839"/>
    <w:rsid w:val="00942DE7"/>
    <w:rsid w:val="0094381C"/>
    <w:rsid w:val="00944220"/>
    <w:rsid w:val="00945B2E"/>
    <w:rsid w:val="009475FF"/>
    <w:rsid w:val="0094793E"/>
    <w:rsid w:val="00950903"/>
    <w:rsid w:val="00951784"/>
    <w:rsid w:val="00952098"/>
    <w:rsid w:val="00953506"/>
    <w:rsid w:val="00954135"/>
    <w:rsid w:val="009562BB"/>
    <w:rsid w:val="009564D0"/>
    <w:rsid w:val="00957CF9"/>
    <w:rsid w:val="0096060C"/>
    <w:rsid w:val="009632BF"/>
    <w:rsid w:val="009633E2"/>
    <w:rsid w:val="00964AEA"/>
    <w:rsid w:val="009655FE"/>
    <w:rsid w:val="00965B01"/>
    <w:rsid w:val="00966CDC"/>
    <w:rsid w:val="00972617"/>
    <w:rsid w:val="0097268E"/>
    <w:rsid w:val="00973704"/>
    <w:rsid w:val="00973F7B"/>
    <w:rsid w:val="00974C89"/>
    <w:rsid w:val="0097507C"/>
    <w:rsid w:val="00975C11"/>
    <w:rsid w:val="00976BBC"/>
    <w:rsid w:val="009775A3"/>
    <w:rsid w:val="00977946"/>
    <w:rsid w:val="009804D2"/>
    <w:rsid w:val="0098095B"/>
    <w:rsid w:val="00980BA8"/>
    <w:rsid w:val="009815FF"/>
    <w:rsid w:val="0098233E"/>
    <w:rsid w:val="00983994"/>
    <w:rsid w:val="00984BBD"/>
    <w:rsid w:val="009854C9"/>
    <w:rsid w:val="00985C4B"/>
    <w:rsid w:val="0098743C"/>
    <w:rsid w:val="00993089"/>
    <w:rsid w:val="00993746"/>
    <w:rsid w:val="00993FD2"/>
    <w:rsid w:val="00996879"/>
    <w:rsid w:val="009A1768"/>
    <w:rsid w:val="009A29BD"/>
    <w:rsid w:val="009A48A4"/>
    <w:rsid w:val="009A5513"/>
    <w:rsid w:val="009A5744"/>
    <w:rsid w:val="009A5B03"/>
    <w:rsid w:val="009A6EC6"/>
    <w:rsid w:val="009A6EEB"/>
    <w:rsid w:val="009A7F91"/>
    <w:rsid w:val="009B0143"/>
    <w:rsid w:val="009B0C21"/>
    <w:rsid w:val="009B137A"/>
    <w:rsid w:val="009B3175"/>
    <w:rsid w:val="009B7AB2"/>
    <w:rsid w:val="009C1F8A"/>
    <w:rsid w:val="009C3477"/>
    <w:rsid w:val="009C51A2"/>
    <w:rsid w:val="009C5BE2"/>
    <w:rsid w:val="009C6D0E"/>
    <w:rsid w:val="009C7CA6"/>
    <w:rsid w:val="009D07F9"/>
    <w:rsid w:val="009D12DE"/>
    <w:rsid w:val="009D1B69"/>
    <w:rsid w:val="009D347B"/>
    <w:rsid w:val="009D3A69"/>
    <w:rsid w:val="009D4AE8"/>
    <w:rsid w:val="009D4F4D"/>
    <w:rsid w:val="009D57AF"/>
    <w:rsid w:val="009D68B5"/>
    <w:rsid w:val="009D71DC"/>
    <w:rsid w:val="009D7DE7"/>
    <w:rsid w:val="009D7E2D"/>
    <w:rsid w:val="009E00E2"/>
    <w:rsid w:val="009E2864"/>
    <w:rsid w:val="009E2F02"/>
    <w:rsid w:val="009E38EF"/>
    <w:rsid w:val="009E3A7F"/>
    <w:rsid w:val="009E5E13"/>
    <w:rsid w:val="009F0206"/>
    <w:rsid w:val="009F08B8"/>
    <w:rsid w:val="009F08D4"/>
    <w:rsid w:val="009F27F5"/>
    <w:rsid w:val="009F366B"/>
    <w:rsid w:val="009F4E09"/>
    <w:rsid w:val="009F675F"/>
    <w:rsid w:val="009F69F6"/>
    <w:rsid w:val="009F6FCC"/>
    <w:rsid w:val="00A00F53"/>
    <w:rsid w:val="00A0144E"/>
    <w:rsid w:val="00A02717"/>
    <w:rsid w:val="00A04C26"/>
    <w:rsid w:val="00A054FE"/>
    <w:rsid w:val="00A0763F"/>
    <w:rsid w:val="00A1240D"/>
    <w:rsid w:val="00A12C7E"/>
    <w:rsid w:val="00A14BBF"/>
    <w:rsid w:val="00A15248"/>
    <w:rsid w:val="00A15E8A"/>
    <w:rsid w:val="00A16CBA"/>
    <w:rsid w:val="00A172C6"/>
    <w:rsid w:val="00A206B1"/>
    <w:rsid w:val="00A20CEB"/>
    <w:rsid w:val="00A214AB"/>
    <w:rsid w:val="00A23E5F"/>
    <w:rsid w:val="00A26F08"/>
    <w:rsid w:val="00A26FE0"/>
    <w:rsid w:val="00A2785E"/>
    <w:rsid w:val="00A27FEF"/>
    <w:rsid w:val="00A305B5"/>
    <w:rsid w:val="00A31450"/>
    <w:rsid w:val="00A32080"/>
    <w:rsid w:val="00A33527"/>
    <w:rsid w:val="00A424EC"/>
    <w:rsid w:val="00A4350E"/>
    <w:rsid w:val="00A43A33"/>
    <w:rsid w:val="00A44850"/>
    <w:rsid w:val="00A516CA"/>
    <w:rsid w:val="00A53208"/>
    <w:rsid w:val="00A5360D"/>
    <w:rsid w:val="00A53EB2"/>
    <w:rsid w:val="00A54DDD"/>
    <w:rsid w:val="00A55E80"/>
    <w:rsid w:val="00A56174"/>
    <w:rsid w:val="00A56195"/>
    <w:rsid w:val="00A57113"/>
    <w:rsid w:val="00A57562"/>
    <w:rsid w:val="00A575B1"/>
    <w:rsid w:val="00A579BF"/>
    <w:rsid w:val="00A57DFC"/>
    <w:rsid w:val="00A60A97"/>
    <w:rsid w:val="00A617BB"/>
    <w:rsid w:val="00A61A6D"/>
    <w:rsid w:val="00A62B7E"/>
    <w:rsid w:val="00A62EC9"/>
    <w:rsid w:val="00A63A77"/>
    <w:rsid w:val="00A64897"/>
    <w:rsid w:val="00A65276"/>
    <w:rsid w:val="00A65CFC"/>
    <w:rsid w:val="00A66825"/>
    <w:rsid w:val="00A67656"/>
    <w:rsid w:val="00A70312"/>
    <w:rsid w:val="00A70914"/>
    <w:rsid w:val="00A7154C"/>
    <w:rsid w:val="00A716D7"/>
    <w:rsid w:val="00A72621"/>
    <w:rsid w:val="00A72C63"/>
    <w:rsid w:val="00A72E60"/>
    <w:rsid w:val="00A73945"/>
    <w:rsid w:val="00A75B9E"/>
    <w:rsid w:val="00A772B6"/>
    <w:rsid w:val="00A8031D"/>
    <w:rsid w:val="00A82905"/>
    <w:rsid w:val="00A82976"/>
    <w:rsid w:val="00A84111"/>
    <w:rsid w:val="00A84956"/>
    <w:rsid w:val="00A85C66"/>
    <w:rsid w:val="00A8613E"/>
    <w:rsid w:val="00A866CA"/>
    <w:rsid w:val="00A87B77"/>
    <w:rsid w:val="00A905F7"/>
    <w:rsid w:val="00A90E20"/>
    <w:rsid w:val="00A93853"/>
    <w:rsid w:val="00A96379"/>
    <w:rsid w:val="00AA0456"/>
    <w:rsid w:val="00AA166B"/>
    <w:rsid w:val="00AA17AC"/>
    <w:rsid w:val="00AA196D"/>
    <w:rsid w:val="00AA1C94"/>
    <w:rsid w:val="00AA351D"/>
    <w:rsid w:val="00AA3A20"/>
    <w:rsid w:val="00AA3BE5"/>
    <w:rsid w:val="00AA426C"/>
    <w:rsid w:val="00AA56EF"/>
    <w:rsid w:val="00AA5D5D"/>
    <w:rsid w:val="00AA73C4"/>
    <w:rsid w:val="00AA78B6"/>
    <w:rsid w:val="00AA7D28"/>
    <w:rsid w:val="00AB0814"/>
    <w:rsid w:val="00AB2EA0"/>
    <w:rsid w:val="00AB637B"/>
    <w:rsid w:val="00AB6582"/>
    <w:rsid w:val="00AB778F"/>
    <w:rsid w:val="00AC0E87"/>
    <w:rsid w:val="00AC227E"/>
    <w:rsid w:val="00AC3495"/>
    <w:rsid w:val="00AC4E06"/>
    <w:rsid w:val="00AC657B"/>
    <w:rsid w:val="00AD1D89"/>
    <w:rsid w:val="00AD2C89"/>
    <w:rsid w:val="00AD2EFD"/>
    <w:rsid w:val="00AD35A9"/>
    <w:rsid w:val="00AD4E49"/>
    <w:rsid w:val="00AD6AAA"/>
    <w:rsid w:val="00AD758C"/>
    <w:rsid w:val="00AD7BD1"/>
    <w:rsid w:val="00AE1967"/>
    <w:rsid w:val="00AE2512"/>
    <w:rsid w:val="00AE497A"/>
    <w:rsid w:val="00AE5126"/>
    <w:rsid w:val="00AE5BF7"/>
    <w:rsid w:val="00AE669D"/>
    <w:rsid w:val="00AF0094"/>
    <w:rsid w:val="00AF0BF6"/>
    <w:rsid w:val="00AF342D"/>
    <w:rsid w:val="00AF48B7"/>
    <w:rsid w:val="00AF5930"/>
    <w:rsid w:val="00AF5B5E"/>
    <w:rsid w:val="00AF76B3"/>
    <w:rsid w:val="00B00E55"/>
    <w:rsid w:val="00B02006"/>
    <w:rsid w:val="00B03564"/>
    <w:rsid w:val="00B04A7E"/>
    <w:rsid w:val="00B07EFD"/>
    <w:rsid w:val="00B10169"/>
    <w:rsid w:val="00B1224A"/>
    <w:rsid w:val="00B12953"/>
    <w:rsid w:val="00B1446F"/>
    <w:rsid w:val="00B14CCA"/>
    <w:rsid w:val="00B17B05"/>
    <w:rsid w:val="00B21A2E"/>
    <w:rsid w:val="00B22CCC"/>
    <w:rsid w:val="00B23262"/>
    <w:rsid w:val="00B27A20"/>
    <w:rsid w:val="00B3078F"/>
    <w:rsid w:val="00B31081"/>
    <w:rsid w:val="00B31799"/>
    <w:rsid w:val="00B33520"/>
    <w:rsid w:val="00B34330"/>
    <w:rsid w:val="00B352FC"/>
    <w:rsid w:val="00B35465"/>
    <w:rsid w:val="00B35635"/>
    <w:rsid w:val="00B35858"/>
    <w:rsid w:val="00B369A3"/>
    <w:rsid w:val="00B3762C"/>
    <w:rsid w:val="00B410AA"/>
    <w:rsid w:val="00B41E76"/>
    <w:rsid w:val="00B4350A"/>
    <w:rsid w:val="00B43906"/>
    <w:rsid w:val="00B44013"/>
    <w:rsid w:val="00B4532D"/>
    <w:rsid w:val="00B476D1"/>
    <w:rsid w:val="00B47DED"/>
    <w:rsid w:val="00B47F2B"/>
    <w:rsid w:val="00B50776"/>
    <w:rsid w:val="00B534F8"/>
    <w:rsid w:val="00B56244"/>
    <w:rsid w:val="00B62A42"/>
    <w:rsid w:val="00B65A87"/>
    <w:rsid w:val="00B66164"/>
    <w:rsid w:val="00B67788"/>
    <w:rsid w:val="00B70088"/>
    <w:rsid w:val="00B70F0B"/>
    <w:rsid w:val="00B710B3"/>
    <w:rsid w:val="00B711EA"/>
    <w:rsid w:val="00B75891"/>
    <w:rsid w:val="00B75FFC"/>
    <w:rsid w:val="00B76354"/>
    <w:rsid w:val="00B76B05"/>
    <w:rsid w:val="00B805B7"/>
    <w:rsid w:val="00B81719"/>
    <w:rsid w:val="00B82883"/>
    <w:rsid w:val="00B92907"/>
    <w:rsid w:val="00B95236"/>
    <w:rsid w:val="00B95D4B"/>
    <w:rsid w:val="00B97826"/>
    <w:rsid w:val="00BA0F5B"/>
    <w:rsid w:val="00BA2021"/>
    <w:rsid w:val="00BA32C1"/>
    <w:rsid w:val="00BA38F9"/>
    <w:rsid w:val="00BA4DF5"/>
    <w:rsid w:val="00BA4F5E"/>
    <w:rsid w:val="00BA61C6"/>
    <w:rsid w:val="00BB0855"/>
    <w:rsid w:val="00BB176F"/>
    <w:rsid w:val="00BB1E48"/>
    <w:rsid w:val="00BB2075"/>
    <w:rsid w:val="00BB3CD6"/>
    <w:rsid w:val="00BB417E"/>
    <w:rsid w:val="00BB4DE2"/>
    <w:rsid w:val="00BB51D5"/>
    <w:rsid w:val="00BB5E3A"/>
    <w:rsid w:val="00BB6AEA"/>
    <w:rsid w:val="00BB73A3"/>
    <w:rsid w:val="00BB7E48"/>
    <w:rsid w:val="00BC07AB"/>
    <w:rsid w:val="00BC09F3"/>
    <w:rsid w:val="00BC0E6D"/>
    <w:rsid w:val="00BC1485"/>
    <w:rsid w:val="00BC319E"/>
    <w:rsid w:val="00BC34F7"/>
    <w:rsid w:val="00BC3C40"/>
    <w:rsid w:val="00BC3F90"/>
    <w:rsid w:val="00BD20CA"/>
    <w:rsid w:val="00BD3AE8"/>
    <w:rsid w:val="00BD44F0"/>
    <w:rsid w:val="00BD5C47"/>
    <w:rsid w:val="00BD7C04"/>
    <w:rsid w:val="00BE0822"/>
    <w:rsid w:val="00BE0F6B"/>
    <w:rsid w:val="00BE13B6"/>
    <w:rsid w:val="00BE1447"/>
    <w:rsid w:val="00BE1C16"/>
    <w:rsid w:val="00BE2168"/>
    <w:rsid w:val="00BE3519"/>
    <w:rsid w:val="00BE4B20"/>
    <w:rsid w:val="00BE4E18"/>
    <w:rsid w:val="00BE52CB"/>
    <w:rsid w:val="00BE722A"/>
    <w:rsid w:val="00BE7A89"/>
    <w:rsid w:val="00BE7C16"/>
    <w:rsid w:val="00BF0759"/>
    <w:rsid w:val="00BF15A7"/>
    <w:rsid w:val="00BF17B7"/>
    <w:rsid w:val="00BF2493"/>
    <w:rsid w:val="00BF45B1"/>
    <w:rsid w:val="00BF55C7"/>
    <w:rsid w:val="00BF5CFA"/>
    <w:rsid w:val="00BF60DA"/>
    <w:rsid w:val="00C007D3"/>
    <w:rsid w:val="00C02CC1"/>
    <w:rsid w:val="00C03C79"/>
    <w:rsid w:val="00C06AA3"/>
    <w:rsid w:val="00C070F2"/>
    <w:rsid w:val="00C101F0"/>
    <w:rsid w:val="00C11B48"/>
    <w:rsid w:val="00C11C3E"/>
    <w:rsid w:val="00C120F6"/>
    <w:rsid w:val="00C1276E"/>
    <w:rsid w:val="00C14DB7"/>
    <w:rsid w:val="00C1540D"/>
    <w:rsid w:val="00C15B56"/>
    <w:rsid w:val="00C2080A"/>
    <w:rsid w:val="00C22CEA"/>
    <w:rsid w:val="00C2394A"/>
    <w:rsid w:val="00C2534D"/>
    <w:rsid w:val="00C25378"/>
    <w:rsid w:val="00C33A68"/>
    <w:rsid w:val="00C36CE0"/>
    <w:rsid w:val="00C36F26"/>
    <w:rsid w:val="00C37001"/>
    <w:rsid w:val="00C3798E"/>
    <w:rsid w:val="00C40237"/>
    <w:rsid w:val="00C40277"/>
    <w:rsid w:val="00C40FB1"/>
    <w:rsid w:val="00C41E24"/>
    <w:rsid w:val="00C4230B"/>
    <w:rsid w:val="00C4231A"/>
    <w:rsid w:val="00C42CA5"/>
    <w:rsid w:val="00C45227"/>
    <w:rsid w:val="00C45F47"/>
    <w:rsid w:val="00C47E21"/>
    <w:rsid w:val="00C506DB"/>
    <w:rsid w:val="00C5138B"/>
    <w:rsid w:val="00C5184B"/>
    <w:rsid w:val="00C51EB1"/>
    <w:rsid w:val="00C52A67"/>
    <w:rsid w:val="00C54680"/>
    <w:rsid w:val="00C55E93"/>
    <w:rsid w:val="00C57877"/>
    <w:rsid w:val="00C57F2E"/>
    <w:rsid w:val="00C62821"/>
    <w:rsid w:val="00C62A33"/>
    <w:rsid w:val="00C62C64"/>
    <w:rsid w:val="00C62C7E"/>
    <w:rsid w:val="00C63F9D"/>
    <w:rsid w:val="00C641BC"/>
    <w:rsid w:val="00C65412"/>
    <w:rsid w:val="00C65B93"/>
    <w:rsid w:val="00C66CB6"/>
    <w:rsid w:val="00C67579"/>
    <w:rsid w:val="00C71729"/>
    <w:rsid w:val="00C745F9"/>
    <w:rsid w:val="00C74A9D"/>
    <w:rsid w:val="00C76E3C"/>
    <w:rsid w:val="00C77E85"/>
    <w:rsid w:val="00C80DE7"/>
    <w:rsid w:val="00C8174A"/>
    <w:rsid w:val="00C82566"/>
    <w:rsid w:val="00C82E84"/>
    <w:rsid w:val="00C85688"/>
    <w:rsid w:val="00C856AF"/>
    <w:rsid w:val="00C85E98"/>
    <w:rsid w:val="00C87EE4"/>
    <w:rsid w:val="00C90603"/>
    <w:rsid w:val="00C90BFE"/>
    <w:rsid w:val="00C91878"/>
    <w:rsid w:val="00C95048"/>
    <w:rsid w:val="00C953D2"/>
    <w:rsid w:val="00C9726D"/>
    <w:rsid w:val="00CA2263"/>
    <w:rsid w:val="00CA356D"/>
    <w:rsid w:val="00CA3AFB"/>
    <w:rsid w:val="00CA5C36"/>
    <w:rsid w:val="00CB0167"/>
    <w:rsid w:val="00CB03A3"/>
    <w:rsid w:val="00CB0A9C"/>
    <w:rsid w:val="00CB3149"/>
    <w:rsid w:val="00CB3AB1"/>
    <w:rsid w:val="00CB3B61"/>
    <w:rsid w:val="00CB5663"/>
    <w:rsid w:val="00CB6B53"/>
    <w:rsid w:val="00CB726A"/>
    <w:rsid w:val="00CC22EE"/>
    <w:rsid w:val="00CC45B8"/>
    <w:rsid w:val="00CC5090"/>
    <w:rsid w:val="00CC7AF9"/>
    <w:rsid w:val="00CC7EF4"/>
    <w:rsid w:val="00CD02CD"/>
    <w:rsid w:val="00CD1284"/>
    <w:rsid w:val="00CD1B14"/>
    <w:rsid w:val="00CD6C61"/>
    <w:rsid w:val="00CD7D28"/>
    <w:rsid w:val="00CE03C2"/>
    <w:rsid w:val="00CE109D"/>
    <w:rsid w:val="00CE1D7C"/>
    <w:rsid w:val="00CE3007"/>
    <w:rsid w:val="00CE3572"/>
    <w:rsid w:val="00CE4870"/>
    <w:rsid w:val="00CE6E56"/>
    <w:rsid w:val="00CF1788"/>
    <w:rsid w:val="00CF2A25"/>
    <w:rsid w:val="00CF2AA4"/>
    <w:rsid w:val="00CF3447"/>
    <w:rsid w:val="00CF381B"/>
    <w:rsid w:val="00CF3B24"/>
    <w:rsid w:val="00CF7044"/>
    <w:rsid w:val="00CF7614"/>
    <w:rsid w:val="00CF7D31"/>
    <w:rsid w:val="00D00068"/>
    <w:rsid w:val="00D01A00"/>
    <w:rsid w:val="00D034A0"/>
    <w:rsid w:val="00D0404E"/>
    <w:rsid w:val="00D049BC"/>
    <w:rsid w:val="00D0648D"/>
    <w:rsid w:val="00D06653"/>
    <w:rsid w:val="00D06684"/>
    <w:rsid w:val="00D07680"/>
    <w:rsid w:val="00D07AB7"/>
    <w:rsid w:val="00D107A9"/>
    <w:rsid w:val="00D12302"/>
    <w:rsid w:val="00D13939"/>
    <w:rsid w:val="00D16273"/>
    <w:rsid w:val="00D17A96"/>
    <w:rsid w:val="00D205DA"/>
    <w:rsid w:val="00D21F8C"/>
    <w:rsid w:val="00D22230"/>
    <w:rsid w:val="00D234D4"/>
    <w:rsid w:val="00D264FB"/>
    <w:rsid w:val="00D2718A"/>
    <w:rsid w:val="00D27DE7"/>
    <w:rsid w:val="00D30E32"/>
    <w:rsid w:val="00D31168"/>
    <w:rsid w:val="00D328F7"/>
    <w:rsid w:val="00D349B1"/>
    <w:rsid w:val="00D3657D"/>
    <w:rsid w:val="00D36983"/>
    <w:rsid w:val="00D373B4"/>
    <w:rsid w:val="00D37BF0"/>
    <w:rsid w:val="00D37E97"/>
    <w:rsid w:val="00D40F7E"/>
    <w:rsid w:val="00D410BE"/>
    <w:rsid w:val="00D4176B"/>
    <w:rsid w:val="00D42C12"/>
    <w:rsid w:val="00D42F1F"/>
    <w:rsid w:val="00D4441E"/>
    <w:rsid w:val="00D448BC"/>
    <w:rsid w:val="00D44CA8"/>
    <w:rsid w:val="00D46706"/>
    <w:rsid w:val="00D46EBA"/>
    <w:rsid w:val="00D47E51"/>
    <w:rsid w:val="00D47EE9"/>
    <w:rsid w:val="00D51175"/>
    <w:rsid w:val="00D5286F"/>
    <w:rsid w:val="00D54131"/>
    <w:rsid w:val="00D551FC"/>
    <w:rsid w:val="00D558BE"/>
    <w:rsid w:val="00D55F1D"/>
    <w:rsid w:val="00D57097"/>
    <w:rsid w:val="00D611F7"/>
    <w:rsid w:val="00D62669"/>
    <w:rsid w:val="00D66111"/>
    <w:rsid w:val="00D678BC"/>
    <w:rsid w:val="00D67B15"/>
    <w:rsid w:val="00D7074E"/>
    <w:rsid w:val="00D70C3F"/>
    <w:rsid w:val="00D7348B"/>
    <w:rsid w:val="00D736AB"/>
    <w:rsid w:val="00D73727"/>
    <w:rsid w:val="00D75790"/>
    <w:rsid w:val="00D758EA"/>
    <w:rsid w:val="00D815ED"/>
    <w:rsid w:val="00D829C1"/>
    <w:rsid w:val="00D84130"/>
    <w:rsid w:val="00D853AE"/>
    <w:rsid w:val="00D85963"/>
    <w:rsid w:val="00D860AE"/>
    <w:rsid w:val="00D8708A"/>
    <w:rsid w:val="00D8787E"/>
    <w:rsid w:val="00D87E53"/>
    <w:rsid w:val="00D922FD"/>
    <w:rsid w:val="00D927E9"/>
    <w:rsid w:val="00D92BA1"/>
    <w:rsid w:val="00D95972"/>
    <w:rsid w:val="00D9737B"/>
    <w:rsid w:val="00DA2224"/>
    <w:rsid w:val="00DA26D8"/>
    <w:rsid w:val="00DA4067"/>
    <w:rsid w:val="00DA5DDD"/>
    <w:rsid w:val="00DA5E8B"/>
    <w:rsid w:val="00DA65F5"/>
    <w:rsid w:val="00DA6829"/>
    <w:rsid w:val="00DB1A96"/>
    <w:rsid w:val="00DB205E"/>
    <w:rsid w:val="00DB3930"/>
    <w:rsid w:val="00DB4024"/>
    <w:rsid w:val="00DB4D46"/>
    <w:rsid w:val="00DB54A6"/>
    <w:rsid w:val="00DB56ED"/>
    <w:rsid w:val="00DB5846"/>
    <w:rsid w:val="00DB6475"/>
    <w:rsid w:val="00DB766B"/>
    <w:rsid w:val="00DC046E"/>
    <w:rsid w:val="00DC0E8A"/>
    <w:rsid w:val="00DC20E2"/>
    <w:rsid w:val="00DC34CD"/>
    <w:rsid w:val="00DC4166"/>
    <w:rsid w:val="00DC4684"/>
    <w:rsid w:val="00DC5201"/>
    <w:rsid w:val="00DC547C"/>
    <w:rsid w:val="00DC5CE2"/>
    <w:rsid w:val="00DC7E3D"/>
    <w:rsid w:val="00DD196B"/>
    <w:rsid w:val="00DD26C2"/>
    <w:rsid w:val="00DD3F87"/>
    <w:rsid w:val="00DD7CF5"/>
    <w:rsid w:val="00DE2129"/>
    <w:rsid w:val="00DE3A85"/>
    <w:rsid w:val="00DE44E7"/>
    <w:rsid w:val="00DE56A2"/>
    <w:rsid w:val="00DE6989"/>
    <w:rsid w:val="00DE6F77"/>
    <w:rsid w:val="00DE766D"/>
    <w:rsid w:val="00DF0C8F"/>
    <w:rsid w:val="00DF2144"/>
    <w:rsid w:val="00DF27F2"/>
    <w:rsid w:val="00DF315D"/>
    <w:rsid w:val="00DF31B4"/>
    <w:rsid w:val="00DF35A6"/>
    <w:rsid w:val="00DF7198"/>
    <w:rsid w:val="00E00818"/>
    <w:rsid w:val="00E009E9"/>
    <w:rsid w:val="00E00D23"/>
    <w:rsid w:val="00E02FEC"/>
    <w:rsid w:val="00E053CF"/>
    <w:rsid w:val="00E053E3"/>
    <w:rsid w:val="00E0686E"/>
    <w:rsid w:val="00E07E42"/>
    <w:rsid w:val="00E11198"/>
    <w:rsid w:val="00E1194C"/>
    <w:rsid w:val="00E12205"/>
    <w:rsid w:val="00E13358"/>
    <w:rsid w:val="00E139E4"/>
    <w:rsid w:val="00E15C57"/>
    <w:rsid w:val="00E15EA6"/>
    <w:rsid w:val="00E16354"/>
    <w:rsid w:val="00E216E4"/>
    <w:rsid w:val="00E219A0"/>
    <w:rsid w:val="00E23260"/>
    <w:rsid w:val="00E25AEC"/>
    <w:rsid w:val="00E27CA1"/>
    <w:rsid w:val="00E27E74"/>
    <w:rsid w:val="00E30254"/>
    <w:rsid w:val="00E3083B"/>
    <w:rsid w:val="00E3193D"/>
    <w:rsid w:val="00E31994"/>
    <w:rsid w:val="00E31FA0"/>
    <w:rsid w:val="00E32C4E"/>
    <w:rsid w:val="00E34E53"/>
    <w:rsid w:val="00E41DF3"/>
    <w:rsid w:val="00E429C0"/>
    <w:rsid w:val="00E43B5D"/>
    <w:rsid w:val="00E4421E"/>
    <w:rsid w:val="00E45651"/>
    <w:rsid w:val="00E46B17"/>
    <w:rsid w:val="00E5042A"/>
    <w:rsid w:val="00E52044"/>
    <w:rsid w:val="00E529D0"/>
    <w:rsid w:val="00E53CA7"/>
    <w:rsid w:val="00E543ED"/>
    <w:rsid w:val="00E54DEB"/>
    <w:rsid w:val="00E5573B"/>
    <w:rsid w:val="00E56782"/>
    <w:rsid w:val="00E56AEF"/>
    <w:rsid w:val="00E5765C"/>
    <w:rsid w:val="00E57F07"/>
    <w:rsid w:val="00E61783"/>
    <w:rsid w:val="00E626E3"/>
    <w:rsid w:val="00E63255"/>
    <w:rsid w:val="00E6437E"/>
    <w:rsid w:val="00E64397"/>
    <w:rsid w:val="00E65077"/>
    <w:rsid w:val="00E652A5"/>
    <w:rsid w:val="00E65B4F"/>
    <w:rsid w:val="00E668BC"/>
    <w:rsid w:val="00E66F1F"/>
    <w:rsid w:val="00E71209"/>
    <w:rsid w:val="00E727D8"/>
    <w:rsid w:val="00E72EDD"/>
    <w:rsid w:val="00E72F18"/>
    <w:rsid w:val="00E73A7D"/>
    <w:rsid w:val="00E74566"/>
    <w:rsid w:val="00E75179"/>
    <w:rsid w:val="00E76494"/>
    <w:rsid w:val="00E770F3"/>
    <w:rsid w:val="00E77672"/>
    <w:rsid w:val="00E812A7"/>
    <w:rsid w:val="00E83241"/>
    <w:rsid w:val="00E839BA"/>
    <w:rsid w:val="00E858CC"/>
    <w:rsid w:val="00E86780"/>
    <w:rsid w:val="00E86A8B"/>
    <w:rsid w:val="00E86CFB"/>
    <w:rsid w:val="00E918D2"/>
    <w:rsid w:val="00E9205A"/>
    <w:rsid w:val="00E940C7"/>
    <w:rsid w:val="00E96B43"/>
    <w:rsid w:val="00E97C46"/>
    <w:rsid w:val="00EA06AF"/>
    <w:rsid w:val="00EA2EF3"/>
    <w:rsid w:val="00EA372A"/>
    <w:rsid w:val="00EA4ABA"/>
    <w:rsid w:val="00EA6D88"/>
    <w:rsid w:val="00EB0573"/>
    <w:rsid w:val="00EB093B"/>
    <w:rsid w:val="00EB37DA"/>
    <w:rsid w:val="00EB55F4"/>
    <w:rsid w:val="00EB5641"/>
    <w:rsid w:val="00EB6023"/>
    <w:rsid w:val="00EC124A"/>
    <w:rsid w:val="00EC1D1F"/>
    <w:rsid w:val="00EC3DDC"/>
    <w:rsid w:val="00EC4A5B"/>
    <w:rsid w:val="00EC614F"/>
    <w:rsid w:val="00EC7909"/>
    <w:rsid w:val="00ED1511"/>
    <w:rsid w:val="00ED1E43"/>
    <w:rsid w:val="00ED37BB"/>
    <w:rsid w:val="00ED4691"/>
    <w:rsid w:val="00ED504F"/>
    <w:rsid w:val="00ED5741"/>
    <w:rsid w:val="00ED6856"/>
    <w:rsid w:val="00ED6B24"/>
    <w:rsid w:val="00ED6D0A"/>
    <w:rsid w:val="00EE131C"/>
    <w:rsid w:val="00EE193F"/>
    <w:rsid w:val="00EE5406"/>
    <w:rsid w:val="00EE5BA4"/>
    <w:rsid w:val="00EE5F81"/>
    <w:rsid w:val="00EE6A2E"/>
    <w:rsid w:val="00EE7BAD"/>
    <w:rsid w:val="00EF01C1"/>
    <w:rsid w:val="00EF0DE0"/>
    <w:rsid w:val="00EF22C9"/>
    <w:rsid w:val="00EF2D87"/>
    <w:rsid w:val="00EF360A"/>
    <w:rsid w:val="00EF376F"/>
    <w:rsid w:val="00EF5108"/>
    <w:rsid w:val="00EF731F"/>
    <w:rsid w:val="00EF7E3A"/>
    <w:rsid w:val="00F004C4"/>
    <w:rsid w:val="00F0097C"/>
    <w:rsid w:val="00F02758"/>
    <w:rsid w:val="00F0391A"/>
    <w:rsid w:val="00F03FDA"/>
    <w:rsid w:val="00F04BB4"/>
    <w:rsid w:val="00F04CAD"/>
    <w:rsid w:val="00F054A5"/>
    <w:rsid w:val="00F05953"/>
    <w:rsid w:val="00F11B81"/>
    <w:rsid w:val="00F13617"/>
    <w:rsid w:val="00F13A14"/>
    <w:rsid w:val="00F1500B"/>
    <w:rsid w:val="00F15E3C"/>
    <w:rsid w:val="00F15EA3"/>
    <w:rsid w:val="00F177AE"/>
    <w:rsid w:val="00F21707"/>
    <w:rsid w:val="00F232B0"/>
    <w:rsid w:val="00F233C7"/>
    <w:rsid w:val="00F23A53"/>
    <w:rsid w:val="00F243E6"/>
    <w:rsid w:val="00F264D0"/>
    <w:rsid w:val="00F26869"/>
    <w:rsid w:val="00F26BBA"/>
    <w:rsid w:val="00F31983"/>
    <w:rsid w:val="00F34507"/>
    <w:rsid w:val="00F34EAF"/>
    <w:rsid w:val="00F34FF1"/>
    <w:rsid w:val="00F35647"/>
    <w:rsid w:val="00F358BB"/>
    <w:rsid w:val="00F3641C"/>
    <w:rsid w:val="00F36768"/>
    <w:rsid w:val="00F37770"/>
    <w:rsid w:val="00F37C4D"/>
    <w:rsid w:val="00F419CE"/>
    <w:rsid w:val="00F4299E"/>
    <w:rsid w:val="00F42F2B"/>
    <w:rsid w:val="00F431C3"/>
    <w:rsid w:val="00F46D30"/>
    <w:rsid w:val="00F514D3"/>
    <w:rsid w:val="00F52189"/>
    <w:rsid w:val="00F535A3"/>
    <w:rsid w:val="00F5395C"/>
    <w:rsid w:val="00F54250"/>
    <w:rsid w:val="00F572E5"/>
    <w:rsid w:val="00F61579"/>
    <w:rsid w:val="00F61E24"/>
    <w:rsid w:val="00F633DA"/>
    <w:rsid w:val="00F65430"/>
    <w:rsid w:val="00F66CD4"/>
    <w:rsid w:val="00F67097"/>
    <w:rsid w:val="00F729A5"/>
    <w:rsid w:val="00F731A0"/>
    <w:rsid w:val="00F74695"/>
    <w:rsid w:val="00F7660C"/>
    <w:rsid w:val="00F7773F"/>
    <w:rsid w:val="00F77A57"/>
    <w:rsid w:val="00F820BE"/>
    <w:rsid w:val="00F8240D"/>
    <w:rsid w:val="00F845FA"/>
    <w:rsid w:val="00F85D12"/>
    <w:rsid w:val="00F9136B"/>
    <w:rsid w:val="00F91602"/>
    <w:rsid w:val="00F922A6"/>
    <w:rsid w:val="00F92A83"/>
    <w:rsid w:val="00F942CA"/>
    <w:rsid w:val="00F94733"/>
    <w:rsid w:val="00F947DA"/>
    <w:rsid w:val="00F95E49"/>
    <w:rsid w:val="00F962C7"/>
    <w:rsid w:val="00F9787C"/>
    <w:rsid w:val="00FA134B"/>
    <w:rsid w:val="00FA13EB"/>
    <w:rsid w:val="00FA3C48"/>
    <w:rsid w:val="00FA45F4"/>
    <w:rsid w:val="00FA46D4"/>
    <w:rsid w:val="00FA48FA"/>
    <w:rsid w:val="00FA56A8"/>
    <w:rsid w:val="00FB228D"/>
    <w:rsid w:val="00FB2354"/>
    <w:rsid w:val="00FB2600"/>
    <w:rsid w:val="00FB33A6"/>
    <w:rsid w:val="00FB3C1D"/>
    <w:rsid w:val="00FB5DA6"/>
    <w:rsid w:val="00FC15EA"/>
    <w:rsid w:val="00FC28CE"/>
    <w:rsid w:val="00FC3493"/>
    <w:rsid w:val="00FC416A"/>
    <w:rsid w:val="00FC6243"/>
    <w:rsid w:val="00FC6371"/>
    <w:rsid w:val="00FC7B85"/>
    <w:rsid w:val="00FD080F"/>
    <w:rsid w:val="00FD34BE"/>
    <w:rsid w:val="00FD3F30"/>
    <w:rsid w:val="00FD40D5"/>
    <w:rsid w:val="00FD49CC"/>
    <w:rsid w:val="00FD4B6A"/>
    <w:rsid w:val="00FD7E14"/>
    <w:rsid w:val="00FE0C3F"/>
    <w:rsid w:val="00FE0CF6"/>
    <w:rsid w:val="00FE13C7"/>
    <w:rsid w:val="00FE4DC3"/>
    <w:rsid w:val="00FE63B6"/>
    <w:rsid w:val="00FE78B6"/>
    <w:rsid w:val="00FF03C7"/>
    <w:rsid w:val="00FF2724"/>
    <w:rsid w:val="00FF294A"/>
    <w:rsid w:val="00FF35F7"/>
    <w:rsid w:val="00FF3ADE"/>
    <w:rsid w:val="00FF486F"/>
    <w:rsid w:val="00FF62EE"/>
    <w:rsid w:val="00FF682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E5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59D"/>
    <w:rPr>
      <w:sz w:val="24"/>
      <w:szCs w:val="24"/>
    </w:rPr>
  </w:style>
  <w:style w:type="paragraph" w:styleId="Overskrift1">
    <w:name w:val="heading 1"/>
    <w:basedOn w:val="Normal"/>
    <w:next w:val="Normal"/>
    <w:qFormat/>
    <w:rsid w:val="0073768D"/>
    <w:pPr>
      <w:keepNext/>
      <w:spacing w:before="240" w:after="60"/>
      <w:outlineLvl w:val="0"/>
    </w:pPr>
    <w:rPr>
      <w:rFonts w:cs="Arial"/>
      <w:b/>
      <w:kern w:val="28"/>
      <w:sz w:val="28"/>
      <w:szCs w:val="28"/>
    </w:rPr>
  </w:style>
  <w:style w:type="paragraph" w:styleId="Overskrift2">
    <w:name w:val="heading 2"/>
    <w:basedOn w:val="Normal"/>
    <w:next w:val="Normal"/>
    <w:link w:val="Overskrift2Tegn"/>
    <w:qFormat/>
    <w:rsid w:val="00111EE4"/>
    <w:pPr>
      <w:keepNext/>
      <w:spacing w:before="240" w:after="60" w:line="360" w:lineRule="auto"/>
      <w:jc w:val="both"/>
      <w:outlineLvl w:val="1"/>
    </w:pPr>
    <w:rPr>
      <w:rFonts w:ascii="Arial" w:hAnsi="Arial"/>
      <w:color w:val="3366FF"/>
    </w:rPr>
  </w:style>
  <w:style w:type="paragraph" w:styleId="Overskrift3">
    <w:name w:val="heading 3"/>
    <w:basedOn w:val="Normal"/>
    <w:next w:val="Normal"/>
    <w:qFormat/>
    <w:rsid w:val="0051537F"/>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sid w:val="0061559D"/>
  </w:style>
  <w:style w:type="paragraph" w:styleId="Fodnotetekst">
    <w:name w:val="footnote text"/>
    <w:basedOn w:val="Normal"/>
    <w:link w:val="FodnotetekstTegn"/>
    <w:semiHidden/>
    <w:rsid w:val="0061559D"/>
    <w:rPr>
      <w:sz w:val="20"/>
      <w:szCs w:val="20"/>
    </w:rPr>
  </w:style>
  <w:style w:type="character" w:styleId="Fodnotehenvisning">
    <w:name w:val="footnote reference"/>
    <w:basedOn w:val="Standardskrifttypeiafsnit"/>
    <w:semiHidden/>
    <w:rsid w:val="0061559D"/>
    <w:rPr>
      <w:vertAlign w:val="superscript"/>
    </w:rPr>
  </w:style>
  <w:style w:type="paragraph" w:styleId="Indholdsfortegnelse1">
    <w:name w:val="toc 1"/>
    <w:basedOn w:val="Normal"/>
    <w:next w:val="Normal"/>
    <w:autoRedefine/>
    <w:uiPriority w:val="39"/>
    <w:rsid w:val="003B35CC"/>
    <w:pPr>
      <w:tabs>
        <w:tab w:val="right" w:pos="9628"/>
      </w:tabs>
      <w:spacing w:before="240" w:after="120"/>
    </w:pPr>
    <w:rPr>
      <w:rFonts w:asciiTheme="minorHAnsi" w:hAnsiTheme="minorHAnsi"/>
      <w:b/>
      <w:caps/>
      <w:sz w:val="22"/>
      <w:szCs w:val="22"/>
      <w:u w:val="single"/>
    </w:rPr>
  </w:style>
  <w:style w:type="paragraph" w:styleId="Indholdsfortegnelse2">
    <w:name w:val="toc 2"/>
    <w:basedOn w:val="Normal"/>
    <w:next w:val="Normal"/>
    <w:autoRedefine/>
    <w:uiPriority w:val="39"/>
    <w:rsid w:val="0061559D"/>
    <w:rPr>
      <w:rFonts w:asciiTheme="minorHAnsi" w:hAnsiTheme="minorHAnsi"/>
      <w:b/>
      <w:smallCaps/>
      <w:sz w:val="22"/>
      <w:szCs w:val="22"/>
    </w:rPr>
  </w:style>
  <w:style w:type="paragraph" w:styleId="Normalweb">
    <w:name w:val="Normal (Web)"/>
    <w:basedOn w:val="Normal"/>
    <w:uiPriority w:val="99"/>
    <w:rsid w:val="0051537F"/>
    <w:pPr>
      <w:spacing w:before="100" w:beforeAutospacing="1" w:after="100" w:afterAutospacing="1"/>
    </w:pPr>
  </w:style>
  <w:style w:type="character" w:styleId="Llink">
    <w:name w:val="Hyperlink"/>
    <w:basedOn w:val="Standardskrifttypeiafsnit"/>
    <w:rsid w:val="0051537F"/>
    <w:rPr>
      <w:color w:val="0000FF"/>
      <w:u w:val="single"/>
    </w:rPr>
  </w:style>
  <w:style w:type="character" w:customStyle="1" w:styleId="googqs-tidbitgoogqs-tidbit-0">
    <w:name w:val="goog_qs-tidbit goog_qs-tidbit-0"/>
    <w:basedOn w:val="Standardskrifttypeiafsnit"/>
    <w:rsid w:val="0051537F"/>
  </w:style>
  <w:style w:type="character" w:styleId="Kraftig">
    <w:name w:val="Strong"/>
    <w:basedOn w:val="Standardskrifttypeiafsnit"/>
    <w:qFormat/>
    <w:rsid w:val="0051537F"/>
    <w:rPr>
      <w:b/>
      <w:bCs/>
    </w:rPr>
  </w:style>
  <w:style w:type="paragraph" w:customStyle="1" w:styleId="rap">
    <w:name w:val="rap"/>
    <w:basedOn w:val="Normal"/>
    <w:rsid w:val="0051537F"/>
    <w:pPr>
      <w:spacing w:before="75" w:after="150" w:line="225" w:lineRule="atLeast"/>
    </w:pPr>
    <w:rPr>
      <w:sz w:val="18"/>
      <w:szCs w:val="18"/>
    </w:rPr>
  </w:style>
  <w:style w:type="character" w:customStyle="1" w:styleId="googqs-tidbit-0">
    <w:name w:val="goog_qs-tidbit-0"/>
    <w:basedOn w:val="Standardskrifttypeiafsnit"/>
    <w:rsid w:val="0051537F"/>
  </w:style>
  <w:style w:type="paragraph" w:styleId="Indholdsfortegnelse3">
    <w:name w:val="toc 3"/>
    <w:basedOn w:val="Normal"/>
    <w:next w:val="Normal"/>
    <w:autoRedefine/>
    <w:uiPriority w:val="39"/>
    <w:rsid w:val="00AA196D"/>
    <w:rPr>
      <w:rFonts w:asciiTheme="minorHAnsi" w:hAnsiTheme="minorHAnsi"/>
      <w:smallCaps/>
      <w:sz w:val="22"/>
      <w:szCs w:val="22"/>
    </w:rPr>
  </w:style>
  <w:style w:type="character" w:customStyle="1" w:styleId="Overskrift2Tegn">
    <w:name w:val="Overskrift 2 Tegn"/>
    <w:basedOn w:val="Standardskrifttypeiafsnit"/>
    <w:link w:val="Overskrift2"/>
    <w:rsid w:val="00111EE4"/>
    <w:rPr>
      <w:rFonts w:ascii="Arial" w:hAnsi="Arial"/>
      <w:color w:val="3366FF"/>
      <w:sz w:val="24"/>
      <w:szCs w:val="24"/>
    </w:rPr>
  </w:style>
  <w:style w:type="paragraph" w:styleId="Listeafsnit">
    <w:name w:val="List Paragraph"/>
    <w:basedOn w:val="Normal"/>
    <w:uiPriority w:val="34"/>
    <w:qFormat/>
    <w:rsid w:val="005879E3"/>
    <w:pPr>
      <w:ind w:left="720"/>
      <w:contextualSpacing/>
    </w:pPr>
  </w:style>
  <w:style w:type="paragraph" w:customStyle="1" w:styleId="Default">
    <w:name w:val="Default"/>
    <w:rsid w:val="00735412"/>
    <w:pPr>
      <w:autoSpaceDE w:val="0"/>
      <w:autoSpaceDN w:val="0"/>
      <w:adjustRightInd w:val="0"/>
    </w:pPr>
    <w:rPr>
      <w:rFonts w:ascii="Calibri" w:hAnsi="Calibri" w:cs="Calibri"/>
      <w:color w:val="000000"/>
      <w:sz w:val="24"/>
      <w:szCs w:val="24"/>
    </w:rPr>
  </w:style>
  <w:style w:type="paragraph" w:styleId="Sidefod">
    <w:name w:val="footer"/>
    <w:basedOn w:val="Normal"/>
    <w:link w:val="SidefodTegn"/>
    <w:uiPriority w:val="99"/>
    <w:unhideWhenUsed/>
    <w:rsid w:val="000A0137"/>
    <w:pPr>
      <w:tabs>
        <w:tab w:val="center" w:pos="4819"/>
        <w:tab w:val="right" w:pos="9638"/>
      </w:tabs>
    </w:pPr>
  </w:style>
  <w:style w:type="character" w:customStyle="1" w:styleId="SidefodTegn">
    <w:name w:val="Sidefod Tegn"/>
    <w:basedOn w:val="Standardskrifttypeiafsnit"/>
    <w:link w:val="Sidefod"/>
    <w:uiPriority w:val="99"/>
    <w:rsid w:val="000A0137"/>
    <w:rPr>
      <w:sz w:val="24"/>
      <w:szCs w:val="24"/>
    </w:rPr>
  </w:style>
  <w:style w:type="character" w:styleId="Sidetal">
    <w:name w:val="page number"/>
    <w:basedOn w:val="Standardskrifttypeiafsnit"/>
    <w:uiPriority w:val="99"/>
    <w:semiHidden/>
    <w:unhideWhenUsed/>
    <w:rsid w:val="000A0137"/>
  </w:style>
  <w:style w:type="paragraph" w:styleId="Markeringsbobletekst">
    <w:name w:val="Balloon Text"/>
    <w:basedOn w:val="Normal"/>
    <w:link w:val="MarkeringsbobletekstTegn"/>
    <w:uiPriority w:val="99"/>
    <w:semiHidden/>
    <w:unhideWhenUsed/>
    <w:rsid w:val="00CF2AA4"/>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CF2AA4"/>
    <w:rPr>
      <w:rFonts w:ascii="Lucida Grande" w:hAnsi="Lucida Grande"/>
      <w:sz w:val="18"/>
      <w:szCs w:val="18"/>
    </w:rPr>
  </w:style>
  <w:style w:type="paragraph" w:styleId="Rubrik">
    <w:name w:val="Title"/>
    <w:basedOn w:val="Normal"/>
    <w:next w:val="Normal"/>
    <w:link w:val="RubrikTegn"/>
    <w:uiPriority w:val="10"/>
    <w:qFormat/>
    <w:rsid w:val="003670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RubrikTegn">
    <w:name w:val="Rubrik Tegn"/>
    <w:basedOn w:val="Standardskrifttypeiafsnit"/>
    <w:link w:val="Rubrik"/>
    <w:uiPriority w:val="10"/>
    <w:rsid w:val="0036706B"/>
    <w:rPr>
      <w:rFonts w:asciiTheme="majorHAnsi" w:eastAsiaTheme="majorEastAsia" w:hAnsiTheme="majorHAnsi" w:cstheme="majorBidi"/>
      <w:color w:val="17365D" w:themeColor="text2" w:themeShade="BF"/>
      <w:spacing w:val="5"/>
      <w:kern w:val="28"/>
      <w:sz w:val="52"/>
      <w:szCs w:val="52"/>
      <w:lang w:eastAsia="en-US"/>
    </w:rPr>
  </w:style>
  <w:style w:type="table" w:styleId="Tabelgitter">
    <w:name w:val="Table Grid"/>
    <w:basedOn w:val="Tabel-Normal"/>
    <w:rsid w:val="00E65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2">
    <w:name w:val="Body Text 2"/>
    <w:basedOn w:val="Normal"/>
    <w:link w:val="Brdtekst2Tegn"/>
    <w:semiHidden/>
    <w:rsid w:val="004F4350"/>
    <w:pPr>
      <w:spacing w:after="120" w:line="480" w:lineRule="auto"/>
    </w:pPr>
    <w:rPr>
      <w:noProof/>
    </w:rPr>
  </w:style>
  <w:style w:type="character" w:customStyle="1" w:styleId="Brdtekst2Tegn">
    <w:name w:val="Brødtekst 2 Tegn"/>
    <w:basedOn w:val="Standardskrifttypeiafsnit"/>
    <w:link w:val="Brdtekst2"/>
    <w:semiHidden/>
    <w:rsid w:val="004F4350"/>
    <w:rPr>
      <w:noProof/>
      <w:sz w:val="24"/>
      <w:szCs w:val="24"/>
    </w:rPr>
  </w:style>
  <w:style w:type="paragraph" w:styleId="Sidehoved">
    <w:name w:val="header"/>
    <w:basedOn w:val="Normal"/>
    <w:link w:val="SidehovedTegn"/>
    <w:semiHidden/>
    <w:rsid w:val="004F4350"/>
    <w:pPr>
      <w:tabs>
        <w:tab w:val="center" w:pos="4819"/>
        <w:tab w:val="right" w:pos="9638"/>
      </w:tabs>
    </w:pPr>
    <w:rPr>
      <w:noProof/>
    </w:rPr>
  </w:style>
  <w:style w:type="character" w:customStyle="1" w:styleId="SidehovedTegn">
    <w:name w:val="Sidehoved Tegn"/>
    <w:basedOn w:val="Standardskrifttypeiafsnit"/>
    <w:link w:val="Sidehoved"/>
    <w:semiHidden/>
    <w:rsid w:val="004F4350"/>
    <w:rPr>
      <w:noProof/>
      <w:sz w:val="24"/>
      <w:szCs w:val="24"/>
    </w:rPr>
  </w:style>
  <w:style w:type="paragraph" w:customStyle="1" w:styleId="Typografi4">
    <w:name w:val="Typografi4"/>
    <w:basedOn w:val="Normal"/>
    <w:rsid w:val="004F4350"/>
    <w:pPr>
      <w:spacing w:line="360" w:lineRule="auto"/>
    </w:pPr>
    <w:rPr>
      <w:noProof/>
    </w:rPr>
  </w:style>
  <w:style w:type="character" w:customStyle="1" w:styleId="FodnotetekstTegn">
    <w:name w:val="Fodnotetekst Tegn"/>
    <w:basedOn w:val="Standardskrifttypeiafsnit"/>
    <w:link w:val="Fodnotetekst"/>
    <w:semiHidden/>
    <w:rsid w:val="00950903"/>
  </w:style>
  <w:style w:type="paragraph" w:styleId="Indholdsfortegnelse4">
    <w:name w:val="toc 4"/>
    <w:basedOn w:val="Normal"/>
    <w:next w:val="Normal"/>
    <w:autoRedefine/>
    <w:uiPriority w:val="39"/>
    <w:unhideWhenUsed/>
    <w:rsid w:val="003D0597"/>
    <w:rPr>
      <w:rFonts w:asciiTheme="minorHAnsi" w:hAnsiTheme="minorHAnsi"/>
      <w:sz w:val="22"/>
      <w:szCs w:val="22"/>
    </w:rPr>
  </w:style>
  <w:style w:type="paragraph" w:styleId="Indholdsfortegnelse5">
    <w:name w:val="toc 5"/>
    <w:basedOn w:val="Normal"/>
    <w:next w:val="Normal"/>
    <w:autoRedefine/>
    <w:uiPriority w:val="39"/>
    <w:unhideWhenUsed/>
    <w:rsid w:val="003D0597"/>
    <w:rPr>
      <w:rFonts w:asciiTheme="minorHAnsi" w:hAnsiTheme="minorHAnsi"/>
      <w:sz w:val="22"/>
      <w:szCs w:val="22"/>
    </w:rPr>
  </w:style>
  <w:style w:type="paragraph" w:styleId="Indholdsfortegnelse6">
    <w:name w:val="toc 6"/>
    <w:basedOn w:val="Normal"/>
    <w:next w:val="Normal"/>
    <w:autoRedefine/>
    <w:uiPriority w:val="39"/>
    <w:unhideWhenUsed/>
    <w:rsid w:val="003D0597"/>
    <w:rPr>
      <w:rFonts w:asciiTheme="minorHAnsi" w:hAnsiTheme="minorHAnsi"/>
      <w:sz w:val="22"/>
      <w:szCs w:val="22"/>
    </w:rPr>
  </w:style>
  <w:style w:type="paragraph" w:styleId="Indholdsfortegnelse7">
    <w:name w:val="toc 7"/>
    <w:basedOn w:val="Normal"/>
    <w:next w:val="Normal"/>
    <w:autoRedefine/>
    <w:uiPriority w:val="39"/>
    <w:unhideWhenUsed/>
    <w:rsid w:val="003D0597"/>
    <w:rPr>
      <w:rFonts w:asciiTheme="minorHAnsi" w:hAnsiTheme="minorHAnsi"/>
      <w:sz w:val="22"/>
      <w:szCs w:val="22"/>
    </w:rPr>
  </w:style>
  <w:style w:type="paragraph" w:styleId="Indholdsfortegnelse8">
    <w:name w:val="toc 8"/>
    <w:basedOn w:val="Normal"/>
    <w:next w:val="Normal"/>
    <w:autoRedefine/>
    <w:uiPriority w:val="39"/>
    <w:unhideWhenUsed/>
    <w:rsid w:val="003D0597"/>
    <w:rPr>
      <w:rFonts w:asciiTheme="minorHAnsi" w:hAnsiTheme="minorHAnsi"/>
      <w:sz w:val="22"/>
      <w:szCs w:val="22"/>
    </w:rPr>
  </w:style>
  <w:style w:type="paragraph" w:styleId="Indholdsfortegnelse9">
    <w:name w:val="toc 9"/>
    <w:basedOn w:val="Normal"/>
    <w:next w:val="Normal"/>
    <w:autoRedefine/>
    <w:uiPriority w:val="39"/>
    <w:unhideWhenUsed/>
    <w:rsid w:val="003D0597"/>
    <w:rPr>
      <w:rFonts w:asciiTheme="minorHAnsi" w:hAnsiTheme="minorHAnsi"/>
      <w:sz w:val="22"/>
      <w:szCs w:val="22"/>
    </w:rPr>
  </w:style>
  <w:style w:type="paragraph" w:styleId="Kommentartekst">
    <w:name w:val="annotation text"/>
    <w:basedOn w:val="Normal"/>
    <w:link w:val="KommentartekstTegn"/>
    <w:uiPriority w:val="99"/>
    <w:semiHidden/>
    <w:unhideWhenUsed/>
    <w:rsid w:val="00DA2224"/>
    <w:rPr>
      <w:sz w:val="20"/>
      <w:szCs w:val="20"/>
    </w:rPr>
  </w:style>
  <w:style w:type="character" w:customStyle="1" w:styleId="KommentartekstTegn">
    <w:name w:val="Kommentartekst Tegn"/>
    <w:basedOn w:val="Standardskrifttypeiafsnit"/>
    <w:link w:val="Kommentartekst"/>
    <w:uiPriority w:val="99"/>
    <w:semiHidden/>
    <w:rsid w:val="00DA2224"/>
  </w:style>
  <w:style w:type="character" w:styleId="BesgtLink">
    <w:name w:val="FollowedHyperlink"/>
    <w:basedOn w:val="Standardskrifttypeiafsnit"/>
    <w:uiPriority w:val="99"/>
    <w:semiHidden/>
    <w:unhideWhenUsed/>
    <w:rsid w:val="001843C2"/>
    <w:rPr>
      <w:color w:val="800080" w:themeColor="followedHyperlink"/>
      <w:u w:val="single"/>
    </w:rPr>
  </w:style>
  <w:style w:type="character" w:customStyle="1" w:styleId="bwfv">
    <w:name w:val="bwfv"/>
    <w:basedOn w:val="Standardskrifttypeiafsnit"/>
    <w:rsid w:val="0005243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59D"/>
    <w:rPr>
      <w:sz w:val="24"/>
      <w:szCs w:val="24"/>
    </w:rPr>
  </w:style>
  <w:style w:type="paragraph" w:styleId="Overskrift1">
    <w:name w:val="heading 1"/>
    <w:basedOn w:val="Normal"/>
    <w:next w:val="Normal"/>
    <w:qFormat/>
    <w:rsid w:val="0073768D"/>
    <w:pPr>
      <w:keepNext/>
      <w:spacing w:before="240" w:after="60"/>
      <w:outlineLvl w:val="0"/>
    </w:pPr>
    <w:rPr>
      <w:rFonts w:cs="Arial"/>
      <w:b/>
      <w:kern w:val="28"/>
      <w:sz w:val="28"/>
      <w:szCs w:val="28"/>
    </w:rPr>
  </w:style>
  <w:style w:type="paragraph" w:styleId="Overskrift2">
    <w:name w:val="heading 2"/>
    <w:basedOn w:val="Normal"/>
    <w:next w:val="Normal"/>
    <w:link w:val="Overskrift2Tegn"/>
    <w:qFormat/>
    <w:rsid w:val="00111EE4"/>
    <w:pPr>
      <w:keepNext/>
      <w:spacing w:before="240" w:after="60" w:line="360" w:lineRule="auto"/>
      <w:jc w:val="both"/>
      <w:outlineLvl w:val="1"/>
    </w:pPr>
    <w:rPr>
      <w:rFonts w:ascii="Arial" w:hAnsi="Arial"/>
      <w:color w:val="3366FF"/>
    </w:rPr>
  </w:style>
  <w:style w:type="paragraph" w:styleId="Overskrift3">
    <w:name w:val="heading 3"/>
    <w:basedOn w:val="Normal"/>
    <w:next w:val="Normal"/>
    <w:qFormat/>
    <w:rsid w:val="0051537F"/>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sid w:val="0061559D"/>
  </w:style>
  <w:style w:type="paragraph" w:styleId="Fodnotetekst">
    <w:name w:val="footnote text"/>
    <w:basedOn w:val="Normal"/>
    <w:link w:val="FodnotetekstTegn"/>
    <w:semiHidden/>
    <w:rsid w:val="0061559D"/>
    <w:rPr>
      <w:sz w:val="20"/>
      <w:szCs w:val="20"/>
    </w:rPr>
  </w:style>
  <w:style w:type="character" w:styleId="Fodnotehenvisning">
    <w:name w:val="footnote reference"/>
    <w:basedOn w:val="Standardskrifttypeiafsnit"/>
    <w:semiHidden/>
    <w:rsid w:val="0061559D"/>
    <w:rPr>
      <w:vertAlign w:val="superscript"/>
    </w:rPr>
  </w:style>
  <w:style w:type="paragraph" w:styleId="Indholdsfortegnelse1">
    <w:name w:val="toc 1"/>
    <w:basedOn w:val="Normal"/>
    <w:next w:val="Normal"/>
    <w:autoRedefine/>
    <w:uiPriority w:val="39"/>
    <w:rsid w:val="003B35CC"/>
    <w:pPr>
      <w:tabs>
        <w:tab w:val="right" w:pos="9628"/>
      </w:tabs>
      <w:spacing w:before="240" w:after="120"/>
    </w:pPr>
    <w:rPr>
      <w:rFonts w:asciiTheme="minorHAnsi" w:hAnsiTheme="minorHAnsi"/>
      <w:b/>
      <w:caps/>
      <w:sz w:val="22"/>
      <w:szCs w:val="22"/>
      <w:u w:val="single"/>
    </w:rPr>
  </w:style>
  <w:style w:type="paragraph" w:styleId="Indholdsfortegnelse2">
    <w:name w:val="toc 2"/>
    <w:basedOn w:val="Normal"/>
    <w:next w:val="Normal"/>
    <w:autoRedefine/>
    <w:uiPriority w:val="39"/>
    <w:rsid w:val="0061559D"/>
    <w:rPr>
      <w:rFonts w:asciiTheme="minorHAnsi" w:hAnsiTheme="minorHAnsi"/>
      <w:b/>
      <w:smallCaps/>
      <w:sz w:val="22"/>
      <w:szCs w:val="22"/>
    </w:rPr>
  </w:style>
  <w:style w:type="paragraph" w:styleId="Normalweb">
    <w:name w:val="Normal (Web)"/>
    <w:basedOn w:val="Normal"/>
    <w:uiPriority w:val="99"/>
    <w:rsid w:val="0051537F"/>
    <w:pPr>
      <w:spacing w:before="100" w:beforeAutospacing="1" w:after="100" w:afterAutospacing="1"/>
    </w:pPr>
  </w:style>
  <w:style w:type="character" w:styleId="Llink">
    <w:name w:val="Hyperlink"/>
    <w:basedOn w:val="Standardskrifttypeiafsnit"/>
    <w:rsid w:val="0051537F"/>
    <w:rPr>
      <w:color w:val="0000FF"/>
      <w:u w:val="single"/>
    </w:rPr>
  </w:style>
  <w:style w:type="character" w:customStyle="1" w:styleId="googqs-tidbitgoogqs-tidbit-0">
    <w:name w:val="goog_qs-tidbit goog_qs-tidbit-0"/>
    <w:basedOn w:val="Standardskrifttypeiafsnit"/>
    <w:rsid w:val="0051537F"/>
  </w:style>
  <w:style w:type="character" w:styleId="Kraftig">
    <w:name w:val="Strong"/>
    <w:basedOn w:val="Standardskrifttypeiafsnit"/>
    <w:qFormat/>
    <w:rsid w:val="0051537F"/>
    <w:rPr>
      <w:b/>
      <w:bCs/>
    </w:rPr>
  </w:style>
  <w:style w:type="paragraph" w:customStyle="1" w:styleId="rap">
    <w:name w:val="rap"/>
    <w:basedOn w:val="Normal"/>
    <w:rsid w:val="0051537F"/>
    <w:pPr>
      <w:spacing w:before="75" w:after="150" w:line="225" w:lineRule="atLeast"/>
    </w:pPr>
    <w:rPr>
      <w:sz w:val="18"/>
      <w:szCs w:val="18"/>
    </w:rPr>
  </w:style>
  <w:style w:type="character" w:customStyle="1" w:styleId="googqs-tidbit-0">
    <w:name w:val="goog_qs-tidbit-0"/>
    <w:basedOn w:val="Standardskrifttypeiafsnit"/>
    <w:rsid w:val="0051537F"/>
  </w:style>
  <w:style w:type="paragraph" w:styleId="Indholdsfortegnelse3">
    <w:name w:val="toc 3"/>
    <w:basedOn w:val="Normal"/>
    <w:next w:val="Normal"/>
    <w:autoRedefine/>
    <w:uiPriority w:val="39"/>
    <w:rsid w:val="00AA196D"/>
    <w:rPr>
      <w:rFonts w:asciiTheme="minorHAnsi" w:hAnsiTheme="minorHAnsi"/>
      <w:smallCaps/>
      <w:sz w:val="22"/>
      <w:szCs w:val="22"/>
    </w:rPr>
  </w:style>
  <w:style w:type="character" w:customStyle="1" w:styleId="Overskrift2Tegn">
    <w:name w:val="Overskrift 2 Tegn"/>
    <w:basedOn w:val="Standardskrifttypeiafsnit"/>
    <w:link w:val="Overskrift2"/>
    <w:rsid w:val="00111EE4"/>
    <w:rPr>
      <w:rFonts w:ascii="Arial" w:hAnsi="Arial"/>
      <w:color w:val="3366FF"/>
      <w:sz w:val="24"/>
      <w:szCs w:val="24"/>
    </w:rPr>
  </w:style>
  <w:style w:type="paragraph" w:styleId="Listeafsnit">
    <w:name w:val="List Paragraph"/>
    <w:basedOn w:val="Normal"/>
    <w:uiPriority w:val="34"/>
    <w:qFormat/>
    <w:rsid w:val="005879E3"/>
    <w:pPr>
      <w:ind w:left="720"/>
      <w:contextualSpacing/>
    </w:pPr>
  </w:style>
  <w:style w:type="paragraph" w:customStyle="1" w:styleId="Default">
    <w:name w:val="Default"/>
    <w:rsid w:val="00735412"/>
    <w:pPr>
      <w:autoSpaceDE w:val="0"/>
      <w:autoSpaceDN w:val="0"/>
      <w:adjustRightInd w:val="0"/>
    </w:pPr>
    <w:rPr>
      <w:rFonts w:ascii="Calibri" w:hAnsi="Calibri" w:cs="Calibri"/>
      <w:color w:val="000000"/>
      <w:sz w:val="24"/>
      <w:szCs w:val="24"/>
    </w:rPr>
  </w:style>
  <w:style w:type="paragraph" w:styleId="Sidefod">
    <w:name w:val="footer"/>
    <w:basedOn w:val="Normal"/>
    <w:link w:val="SidefodTegn"/>
    <w:uiPriority w:val="99"/>
    <w:unhideWhenUsed/>
    <w:rsid w:val="000A0137"/>
    <w:pPr>
      <w:tabs>
        <w:tab w:val="center" w:pos="4819"/>
        <w:tab w:val="right" w:pos="9638"/>
      </w:tabs>
    </w:pPr>
  </w:style>
  <w:style w:type="character" w:customStyle="1" w:styleId="SidefodTegn">
    <w:name w:val="Sidefod Tegn"/>
    <w:basedOn w:val="Standardskrifttypeiafsnit"/>
    <w:link w:val="Sidefod"/>
    <w:uiPriority w:val="99"/>
    <w:rsid w:val="000A0137"/>
    <w:rPr>
      <w:sz w:val="24"/>
      <w:szCs w:val="24"/>
    </w:rPr>
  </w:style>
  <w:style w:type="character" w:styleId="Sidetal">
    <w:name w:val="page number"/>
    <w:basedOn w:val="Standardskrifttypeiafsnit"/>
    <w:uiPriority w:val="99"/>
    <w:semiHidden/>
    <w:unhideWhenUsed/>
    <w:rsid w:val="000A0137"/>
  </w:style>
  <w:style w:type="paragraph" w:styleId="Markeringsbobletekst">
    <w:name w:val="Balloon Text"/>
    <w:basedOn w:val="Normal"/>
    <w:link w:val="MarkeringsbobletekstTegn"/>
    <w:uiPriority w:val="99"/>
    <w:semiHidden/>
    <w:unhideWhenUsed/>
    <w:rsid w:val="00CF2AA4"/>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CF2AA4"/>
    <w:rPr>
      <w:rFonts w:ascii="Lucida Grande" w:hAnsi="Lucida Grande"/>
      <w:sz w:val="18"/>
      <w:szCs w:val="18"/>
    </w:rPr>
  </w:style>
  <w:style w:type="paragraph" w:styleId="Rubrik">
    <w:name w:val="Title"/>
    <w:basedOn w:val="Normal"/>
    <w:next w:val="Normal"/>
    <w:link w:val="RubrikTegn"/>
    <w:uiPriority w:val="10"/>
    <w:qFormat/>
    <w:rsid w:val="003670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RubrikTegn">
    <w:name w:val="Rubrik Tegn"/>
    <w:basedOn w:val="Standardskrifttypeiafsnit"/>
    <w:link w:val="Rubrik"/>
    <w:uiPriority w:val="10"/>
    <w:rsid w:val="0036706B"/>
    <w:rPr>
      <w:rFonts w:asciiTheme="majorHAnsi" w:eastAsiaTheme="majorEastAsia" w:hAnsiTheme="majorHAnsi" w:cstheme="majorBidi"/>
      <w:color w:val="17365D" w:themeColor="text2" w:themeShade="BF"/>
      <w:spacing w:val="5"/>
      <w:kern w:val="28"/>
      <w:sz w:val="52"/>
      <w:szCs w:val="52"/>
      <w:lang w:eastAsia="en-US"/>
    </w:rPr>
  </w:style>
  <w:style w:type="table" w:styleId="Tabelgitter">
    <w:name w:val="Table Grid"/>
    <w:basedOn w:val="Tabel-Normal"/>
    <w:rsid w:val="00E65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2">
    <w:name w:val="Body Text 2"/>
    <w:basedOn w:val="Normal"/>
    <w:link w:val="Brdtekst2Tegn"/>
    <w:semiHidden/>
    <w:rsid w:val="004F4350"/>
    <w:pPr>
      <w:spacing w:after="120" w:line="480" w:lineRule="auto"/>
    </w:pPr>
    <w:rPr>
      <w:noProof/>
    </w:rPr>
  </w:style>
  <w:style w:type="character" w:customStyle="1" w:styleId="Brdtekst2Tegn">
    <w:name w:val="Brødtekst 2 Tegn"/>
    <w:basedOn w:val="Standardskrifttypeiafsnit"/>
    <w:link w:val="Brdtekst2"/>
    <w:semiHidden/>
    <w:rsid w:val="004F4350"/>
    <w:rPr>
      <w:noProof/>
      <w:sz w:val="24"/>
      <w:szCs w:val="24"/>
    </w:rPr>
  </w:style>
  <w:style w:type="paragraph" w:styleId="Sidehoved">
    <w:name w:val="header"/>
    <w:basedOn w:val="Normal"/>
    <w:link w:val="SidehovedTegn"/>
    <w:semiHidden/>
    <w:rsid w:val="004F4350"/>
    <w:pPr>
      <w:tabs>
        <w:tab w:val="center" w:pos="4819"/>
        <w:tab w:val="right" w:pos="9638"/>
      </w:tabs>
    </w:pPr>
    <w:rPr>
      <w:noProof/>
    </w:rPr>
  </w:style>
  <w:style w:type="character" w:customStyle="1" w:styleId="SidehovedTegn">
    <w:name w:val="Sidehoved Tegn"/>
    <w:basedOn w:val="Standardskrifttypeiafsnit"/>
    <w:link w:val="Sidehoved"/>
    <w:semiHidden/>
    <w:rsid w:val="004F4350"/>
    <w:rPr>
      <w:noProof/>
      <w:sz w:val="24"/>
      <w:szCs w:val="24"/>
    </w:rPr>
  </w:style>
  <w:style w:type="paragraph" w:customStyle="1" w:styleId="Typografi4">
    <w:name w:val="Typografi4"/>
    <w:basedOn w:val="Normal"/>
    <w:rsid w:val="004F4350"/>
    <w:pPr>
      <w:spacing w:line="360" w:lineRule="auto"/>
    </w:pPr>
    <w:rPr>
      <w:noProof/>
    </w:rPr>
  </w:style>
  <w:style w:type="character" w:customStyle="1" w:styleId="FodnotetekstTegn">
    <w:name w:val="Fodnotetekst Tegn"/>
    <w:basedOn w:val="Standardskrifttypeiafsnit"/>
    <w:link w:val="Fodnotetekst"/>
    <w:semiHidden/>
    <w:rsid w:val="00950903"/>
  </w:style>
  <w:style w:type="paragraph" w:styleId="Indholdsfortegnelse4">
    <w:name w:val="toc 4"/>
    <w:basedOn w:val="Normal"/>
    <w:next w:val="Normal"/>
    <w:autoRedefine/>
    <w:uiPriority w:val="39"/>
    <w:unhideWhenUsed/>
    <w:rsid w:val="003D0597"/>
    <w:rPr>
      <w:rFonts w:asciiTheme="minorHAnsi" w:hAnsiTheme="minorHAnsi"/>
      <w:sz w:val="22"/>
      <w:szCs w:val="22"/>
    </w:rPr>
  </w:style>
  <w:style w:type="paragraph" w:styleId="Indholdsfortegnelse5">
    <w:name w:val="toc 5"/>
    <w:basedOn w:val="Normal"/>
    <w:next w:val="Normal"/>
    <w:autoRedefine/>
    <w:uiPriority w:val="39"/>
    <w:unhideWhenUsed/>
    <w:rsid w:val="003D0597"/>
    <w:rPr>
      <w:rFonts w:asciiTheme="minorHAnsi" w:hAnsiTheme="minorHAnsi"/>
      <w:sz w:val="22"/>
      <w:szCs w:val="22"/>
    </w:rPr>
  </w:style>
  <w:style w:type="paragraph" w:styleId="Indholdsfortegnelse6">
    <w:name w:val="toc 6"/>
    <w:basedOn w:val="Normal"/>
    <w:next w:val="Normal"/>
    <w:autoRedefine/>
    <w:uiPriority w:val="39"/>
    <w:unhideWhenUsed/>
    <w:rsid w:val="003D0597"/>
    <w:rPr>
      <w:rFonts w:asciiTheme="minorHAnsi" w:hAnsiTheme="minorHAnsi"/>
      <w:sz w:val="22"/>
      <w:szCs w:val="22"/>
    </w:rPr>
  </w:style>
  <w:style w:type="paragraph" w:styleId="Indholdsfortegnelse7">
    <w:name w:val="toc 7"/>
    <w:basedOn w:val="Normal"/>
    <w:next w:val="Normal"/>
    <w:autoRedefine/>
    <w:uiPriority w:val="39"/>
    <w:unhideWhenUsed/>
    <w:rsid w:val="003D0597"/>
    <w:rPr>
      <w:rFonts w:asciiTheme="minorHAnsi" w:hAnsiTheme="minorHAnsi"/>
      <w:sz w:val="22"/>
      <w:szCs w:val="22"/>
    </w:rPr>
  </w:style>
  <w:style w:type="paragraph" w:styleId="Indholdsfortegnelse8">
    <w:name w:val="toc 8"/>
    <w:basedOn w:val="Normal"/>
    <w:next w:val="Normal"/>
    <w:autoRedefine/>
    <w:uiPriority w:val="39"/>
    <w:unhideWhenUsed/>
    <w:rsid w:val="003D0597"/>
    <w:rPr>
      <w:rFonts w:asciiTheme="minorHAnsi" w:hAnsiTheme="minorHAnsi"/>
      <w:sz w:val="22"/>
      <w:szCs w:val="22"/>
    </w:rPr>
  </w:style>
  <w:style w:type="paragraph" w:styleId="Indholdsfortegnelse9">
    <w:name w:val="toc 9"/>
    <w:basedOn w:val="Normal"/>
    <w:next w:val="Normal"/>
    <w:autoRedefine/>
    <w:uiPriority w:val="39"/>
    <w:unhideWhenUsed/>
    <w:rsid w:val="003D0597"/>
    <w:rPr>
      <w:rFonts w:asciiTheme="minorHAnsi" w:hAnsiTheme="minorHAnsi"/>
      <w:sz w:val="22"/>
      <w:szCs w:val="22"/>
    </w:rPr>
  </w:style>
  <w:style w:type="paragraph" w:styleId="Kommentartekst">
    <w:name w:val="annotation text"/>
    <w:basedOn w:val="Normal"/>
    <w:link w:val="KommentartekstTegn"/>
    <w:uiPriority w:val="99"/>
    <w:semiHidden/>
    <w:unhideWhenUsed/>
    <w:rsid w:val="00DA2224"/>
    <w:rPr>
      <w:sz w:val="20"/>
      <w:szCs w:val="20"/>
    </w:rPr>
  </w:style>
  <w:style w:type="character" w:customStyle="1" w:styleId="KommentartekstTegn">
    <w:name w:val="Kommentartekst Tegn"/>
    <w:basedOn w:val="Standardskrifttypeiafsnit"/>
    <w:link w:val="Kommentartekst"/>
    <w:uiPriority w:val="99"/>
    <w:semiHidden/>
    <w:rsid w:val="00DA2224"/>
  </w:style>
  <w:style w:type="character" w:styleId="BesgtLink">
    <w:name w:val="FollowedHyperlink"/>
    <w:basedOn w:val="Standardskrifttypeiafsnit"/>
    <w:uiPriority w:val="99"/>
    <w:semiHidden/>
    <w:unhideWhenUsed/>
    <w:rsid w:val="001843C2"/>
    <w:rPr>
      <w:color w:val="800080" w:themeColor="followedHyperlink"/>
      <w:u w:val="single"/>
    </w:rPr>
  </w:style>
  <w:style w:type="character" w:customStyle="1" w:styleId="bwfv">
    <w:name w:val="bwfv"/>
    <w:basedOn w:val="Standardskrifttypeiafsnit"/>
    <w:rsid w:val="00052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172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flemming.skaarup@middelfart.dk" TargetMode="External"/><Relationship Id="rId21" Type="http://schemas.openxmlformats.org/officeDocument/2006/relationships/hyperlink" Target="mailto:flemming.skaarup@middelfart.dk" TargetMode="External"/><Relationship Id="rId22" Type="http://schemas.openxmlformats.org/officeDocument/2006/relationships/hyperlink" Target="mailto:flemming.skaarup@middelfart.dk" TargetMode="External"/><Relationship Id="rId23" Type="http://schemas.openxmlformats.org/officeDocument/2006/relationships/hyperlink" Target="mailto:flemming.skaarup@middelfart.dk" TargetMode="External"/><Relationship Id="rId24" Type="http://schemas.openxmlformats.org/officeDocument/2006/relationships/hyperlink" Target="mailto:flemming.skaarup@middelfart.dk" TargetMode="External"/><Relationship Id="rId25" Type="http://schemas.openxmlformats.org/officeDocument/2006/relationships/hyperlink" Target="mailto:flemming.skaarup@middelfart.dk"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yperlink" Target="https://docs.google.com/viewer?a=v&amp;q=cache:YMo4tm85d_sJ:www.kl.dk/ImageVault/Images/id_41940/scope_0/ImageVaultHandler.aspx+mads+hermansen+selvskabelse&amp;hl=da&amp;pid=bl&amp;srcid=ADGEESgQcGH05kL0ikLoGwlB2ZU7qyDj11-cwAlTPigGmT_kMIq7_0TvCFbQnsNtSRdoIKMM_vrZZWXxi9nIo4K4R_GEeQXWPbWIe826AYSwN3XZIhl2HonwhP9JcUq-4adREmpS6ARB&amp;sig=AHIEtbQci8f8B-sn9q-JrB3tXj-L0yGh0g" TargetMode="External"/><Relationship Id="rId14" Type="http://schemas.openxmlformats.org/officeDocument/2006/relationships/hyperlink" Target="mailto:fskaarup@me.com" TargetMode="External"/><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hyperlink" Target="mailto:flemming.skaarup@middelfart.dk" TargetMode="External"/><Relationship Id="rId18" Type="http://schemas.openxmlformats.org/officeDocument/2006/relationships/hyperlink" Target="mailto:flemming.skaarup@middelfart.dk" TargetMode="External"/><Relationship Id="rId19" Type="http://schemas.openxmlformats.org/officeDocument/2006/relationships/hyperlink" Target="mailto:flemming.skaarup@middelfart.d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aschofield.files.wordpress.com/2011/03/list-of-hatties-analyses-by-rank-order.pdf"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042FC-1A29-4743-B296-69D39C8D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86</Pages>
  <Words>29413</Words>
  <Characters>179421</Characters>
  <Application>Microsoft Macintosh Word</Application>
  <DocSecurity>0</DocSecurity>
  <Lines>1495</Lines>
  <Paragraphs>416</Paragraphs>
  <ScaleCrop>false</ScaleCrop>
  <HeadingPairs>
    <vt:vector size="4" baseType="variant">
      <vt:variant>
        <vt:lpstr>Titel</vt:lpstr>
      </vt:variant>
      <vt:variant>
        <vt:i4>1</vt:i4>
      </vt:variant>
      <vt:variant>
        <vt:lpstr>Headings</vt:lpstr>
      </vt:variant>
      <vt:variant>
        <vt:i4>33</vt:i4>
      </vt:variant>
    </vt:vector>
  </HeadingPairs>
  <TitlesOfParts>
    <vt:vector size="34" baseType="lpstr">
      <vt:lpstr>Projekt</vt:lpstr>
      <vt:lpstr>Abstract</vt:lpstr>
      <vt:lpstr>Engelsk resumé på dansk</vt:lpstr>
      <vt:lpstr>Indledning og problemstilling</vt:lpstr>
      <vt:lpstr>Problemformulering</vt:lpstr>
      <vt:lpstr>Specialets udgangspunkt</vt:lpstr>
      <vt:lpstr>Videnskabsteoretiske ståsted - Deweys pragmatisme</vt:lpstr>
      <vt:lpstr>Den læringsteoretiske forforståelse</vt:lpstr>
      <vt:lpstr>Metode</vt:lpstr>
      <vt:lpstr>    Empiri - Undersøgelsens formål og rammer</vt:lpstr>
      <vt:lpstr>    Analytisk tilgang og valg af teori</vt:lpstr>
      <vt:lpstr>    Dataindsamlingsteknik</vt:lpstr>
      <vt:lpstr>    Organisering af fortællingerne</vt:lpstr>
      <vt:lpstr>    Verificering af empiri</vt:lpstr>
      <vt:lpstr>Baggrund og status fra aktuel lovgivning, forskning og undersøgelser</vt:lpstr>
      <vt:lpstr>    Baggrund for princippet om undervisningsdifferentiering</vt:lpstr>
      <vt:lpstr>    Folkeskoleloven af 1993 og undervisningsdifferentiering</vt:lpstr>
      <vt:lpstr>    Den empiriske status: 2004-evalueringsrapport om undervisningsdifferentiering</vt:lpstr>
      <vt:lpstr>    Den empiriske status: 2011-evalueringsrapport om undervisningsdifferentiering</vt:lpstr>
      <vt:lpstr>    Differentierede mål og evaluering</vt:lpstr>
      <vt:lpstr>    Hvad handler undervisningsdifferentiering om?</vt:lpstr>
      <vt:lpstr>    Konklusion på baggrund af 2004 og 2011 evalueringer</vt:lpstr>
      <vt:lpstr>Det kritiske intermezzo! Dansk skolevirkelighed? </vt:lpstr>
      <vt:lpstr>    Udfordringen for skolen</vt:lpstr>
      <vt:lpstr>    Hvad er man som elev taget til?</vt:lpstr>
      <vt:lpstr>    De kritiske røster</vt:lpstr>
      <vt:lpstr>Det teoretiske modsvar!</vt:lpstr>
      <vt:lpstr>    John Dewey som optik på undervisningsdifferentiering</vt:lpstr>
      <vt:lpstr>    Indholds- og procesdimensionen i en differentieret undervisning</vt:lpstr>
      <vt:lpstr>    Lærerens rolle i den differentieret undervisning</vt:lpstr>
      <vt:lpstr>    Opsamling på den deweyske optik</vt:lpstr>
      <vt:lpstr>Dannelsesbegrebet i differentieringsdiskursen</vt:lpstr>
      <vt:lpstr>    Differentiering og dannelse</vt:lpstr>
      <vt:lpstr>    Dannelsesperspektivet i den differentieret undervisning</vt:lpstr>
    </vt:vector>
  </TitlesOfParts>
  <Company/>
  <LinksUpToDate>false</LinksUpToDate>
  <CharactersWithSpaces>208418</CharactersWithSpaces>
  <SharedDoc>false</SharedDoc>
  <HLinks>
    <vt:vector size="18" baseType="variant">
      <vt:variant>
        <vt:i4>6946922</vt:i4>
      </vt:variant>
      <vt:variant>
        <vt:i4>99</vt:i4>
      </vt:variant>
      <vt:variant>
        <vt:i4>0</vt:i4>
      </vt:variant>
      <vt:variant>
        <vt:i4>5</vt:i4>
      </vt:variant>
      <vt:variant>
        <vt:lpwstr>http://www.youtube.com/watch?v=r9LelXa3U_I&amp;feature=rec-LGOUT-exp_fresh+div-1r-9-HM</vt:lpwstr>
      </vt:variant>
      <vt:variant>
        <vt:lpwstr/>
      </vt:variant>
      <vt:variant>
        <vt:i4>3473435</vt:i4>
      </vt:variant>
      <vt:variant>
        <vt:i4>96</vt:i4>
      </vt:variant>
      <vt:variant>
        <vt:i4>0</vt:i4>
      </vt:variant>
      <vt:variant>
        <vt:i4>5</vt:i4>
      </vt:variant>
      <vt:variant>
        <vt:lpwstr>http://www.ted.com/talks/lang/dan/ken_robinson_says_schools_kill_creativity.html</vt:lpwstr>
      </vt:variant>
      <vt:variant>
        <vt:lpwstr/>
      </vt:variant>
      <vt:variant>
        <vt:i4>1441808</vt:i4>
      </vt:variant>
      <vt:variant>
        <vt:i4>93</vt:i4>
      </vt:variant>
      <vt:variant>
        <vt:i4>0</vt:i4>
      </vt:variant>
      <vt:variant>
        <vt:i4>5</vt:i4>
      </vt:variant>
      <vt:variant>
        <vt:lpwstr>http://www.dr.dk/P1/P1Formiddag/Udsendelser/2009/09/02100850.htm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subject/>
  <dc:creator>Flemming Skaarup</dc:creator>
  <cp:keywords/>
  <dc:description/>
  <cp:lastModifiedBy>Flemming Skaarup</cp:lastModifiedBy>
  <cp:revision>7</cp:revision>
  <cp:lastPrinted>2012-12-01T09:27:00Z</cp:lastPrinted>
  <dcterms:created xsi:type="dcterms:W3CDTF">2012-12-10T19:27:00Z</dcterms:created>
  <dcterms:modified xsi:type="dcterms:W3CDTF">2012-12-10T21:11:00Z</dcterms:modified>
</cp:coreProperties>
</file>