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0A" w:rsidRPr="008B770A" w:rsidRDefault="008B770A" w:rsidP="008B770A">
      <w:pPr>
        <w:pBdr>
          <w:bottom w:val="single" w:sz="8" w:space="4" w:color="4F81BD"/>
        </w:pBdr>
        <w:spacing w:before="0" w:after="300" w:line="240" w:lineRule="auto"/>
        <w:ind w:left="0" w:right="0"/>
        <w:contextualSpacing/>
        <w:jc w:val="left"/>
        <w:rPr>
          <w:rFonts w:ascii="Arial" w:eastAsia="SimSun" w:hAnsi="Arial" w:cs="Arial"/>
          <w:spacing w:val="5"/>
          <w:kern w:val="28"/>
          <w:sz w:val="80"/>
          <w:szCs w:val="80"/>
          <w:lang w:val="en-US" w:eastAsia="en-US"/>
        </w:rPr>
      </w:pPr>
      <w:bookmarkStart w:id="0" w:name="_Toc391933630"/>
      <w:r w:rsidRPr="008B770A">
        <w:rPr>
          <w:rFonts w:ascii="Arial" w:eastAsia="SimSun" w:hAnsi="Arial" w:cs="Arial"/>
          <w:spacing w:val="5"/>
          <w:kern w:val="28"/>
          <w:sz w:val="80"/>
          <w:szCs w:val="80"/>
          <w:lang w:val="en-US" w:eastAsia="en-US"/>
        </w:rPr>
        <w:t xml:space="preserve">Social Work Behind Bars </w:t>
      </w:r>
    </w:p>
    <w:p w:rsidR="008B770A" w:rsidRPr="008B770A" w:rsidRDefault="008B770A" w:rsidP="008B770A">
      <w:pPr>
        <w:numPr>
          <w:ilvl w:val="0"/>
          <w:numId w:val="16"/>
        </w:numPr>
        <w:spacing w:before="0" w:after="200" w:line="276" w:lineRule="auto"/>
        <w:ind w:right="0"/>
        <w:contextualSpacing/>
        <w:jc w:val="left"/>
        <w:rPr>
          <w:rFonts w:ascii="Arial" w:eastAsia="Calibri" w:hAnsi="Arial" w:cs="Arial"/>
          <w:sz w:val="36"/>
          <w:szCs w:val="36"/>
          <w:lang w:val="en-US" w:eastAsia="en-US"/>
        </w:rPr>
      </w:pPr>
      <w:r w:rsidRPr="008B770A">
        <w:rPr>
          <w:rFonts w:ascii="Arial" w:eastAsia="Calibri" w:hAnsi="Arial" w:cs="Arial"/>
          <w:sz w:val="36"/>
          <w:szCs w:val="36"/>
          <w:lang w:val="en-US" w:eastAsia="en-US"/>
        </w:rPr>
        <w:t>A study of Balay, a human rights organization working with torture victims in Philippine prisons.</w:t>
      </w:r>
    </w:p>
    <w:p w:rsidR="008B770A" w:rsidRPr="008B770A" w:rsidRDefault="008B770A" w:rsidP="008B770A">
      <w:pPr>
        <w:spacing w:before="0" w:after="200" w:line="276" w:lineRule="auto"/>
        <w:ind w:left="720" w:right="0"/>
        <w:contextualSpacing/>
        <w:jc w:val="left"/>
        <w:rPr>
          <w:rFonts w:ascii="Calibri" w:eastAsia="Calibri" w:hAnsi="Calibri" w:cs="Times New Roman"/>
          <w:sz w:val="36"/>
          <w:szCs w:val="36"/>
          <w:lang w:val="en-US" w:eastAsia="en-US"/>
        </w:rPr>
      </w:pPr>
    </w:p>
    <w:p w:rsidR="008B770A" w:rsidRPr="008B770A" w:rsidRDefault="008B770A" w:rsidP="008B770A">
      <w:pPr>
        <w:spacing w:before="0" w:after="200" w:line="276" w:lineRule="auto"/>
        <w:ind w:left="720" w:right="0"/>
        <w:contextualSpacing/>
        <w:jc w:val="left"/>
        <w:rPr>
          <w:rFonts w:ascii="Calibri" w:eastAsia="Calibri" w:hAnsi="Calibri" w:cs="Times New Roman"/>
          <w:sz w:val="36"/>
          <w:szCs w:val="36"/>
          <w:lang w:val="en-US" w:eastAsia="en-US"/>
        </w:rPr>
      </w:pPr>
    </w:p>
    <w:p w:rsidR="008B770A" w:rsidRPr="008B770A" w:rsidRDefault="008B770A" w:rsidP="008B770A">
      <w:pPr>
        <w:spacing w:before="0" w:after="200" w:line="276" w:lineRule="auto"/>
        <w:ind w:left="0" w:right="0"/>
        <w:jc w:val="left"/>
        <w:rPr>
          <w:rFonts w:ascii="Calibri" w:eastAsia="Calibri" w:hAnsi="Calibri" w:cs="Times New Roman"/>
          <w:lang w:val="en-US" w:eastAsia="en-US"/>
        </w:rPr>
      </w:pPr>
      <w:r w:rsidRPr="008B770A">
        <w:rPr>
          <w:rFonts w:ascii="Calibri" w:eastAsia="Calibri" w:hAnsi="Calibri" w:cs="Times New Roman"/>
          <w:noProof/>
        </w:rPr>
        <w:drawing>
          <wp:inline distT="0" distB="0" distL="0" distR="0" wp14:anchorId="1BD6290E" wp14:editId="01F1BDC7">
            <wp:extent cx="6120130" cy="40741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black-hands-on-bars.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074160"/>
                    </a:xfrm>
                    <a:prstGeom prst="rect">
                      <a:avLst/>
                    </a:prstGeom>
                  </pic:spPr>
                </pic:pic>
              </a:graphicData>
            </a:graphic>
          </wp:inline>
        </w:drawing>
      </w:r>
    </w:p>
    <w:p w:rsidR="008B770A" w:rsidRPr="008B770A" w:rsidRDefault="008B770A" w:rsidP="008B770A">
      <w:pPr>
        <w:spacing w:before="0" w:after="200" w:line="276" w:lineRule="auto"/>
        <w:ind w:left="0" w:right="0"/>
        <w:jc w:val="left"/>
        <w:rPr>
          <w:rFonts w:ascii="Calibri" w:eastAsia="Calibri" w:hAnsi="Calibri" w:cs="Times New Roman"/>
          <w:lang w:val="en-US" w:eastAsia="en-US"/>
        </w:rPr>
      </w:pPr>
    </w:p>
    <w:p w:rsidR="008B770A" w:rsidRPr="008B770A" w:rsidRDefault="008B770A" w:rsidP="008B770A">
      <w:pPr>
        <w:spacing w:before="0" w:after="200" w:line="276" w:lineRule="auto"/>
        <w:ind w:left="0" w:right="0"/>
        <w:jc w:val="left"/>
        <w:rPr>
          <w:rFonts w:ascii="Calibri" w:eastAsia="Calibri" w:hAnsi="Calibri" w:cs="Times New Roman"/>
          <w:lang w:val="en-US" w:eastAsia="en-US"/>
        </w:rPr>
      </w:pPr>
    </w:p>
    <w:p w:rsidR="008B770A" w:rsidRPr="008B770A" w:rsidRDefault="008B770A" w:rsidP="008B770A">
      <w:pPr>
        <w:spacing w:before="0" w:after="200" w:line="276" w:lineRule="auto"/>
        <w:ind w:left="0" w:right="0"/>
        <w:jc w:val="left"/>
        <w:rPr>
          <w:rFonts w:ascii="Calibri" w:eastAsia="Calibri" w:hAnsi="Calibri" w:cs="Times New Roman"/>
          <w:lang w:val="en-US" w:eastAsia="en-US"/>
        </w:rPr>
      </w:pPr>
    </w:p>
    <w:p w:rsidR="008B770A" w:rsidRPr="008B770A" w:rsidRDefault="008B770A" w:rsidP="008B770A">
      <w:pPr>
        <w:spacing w:before="0" w:after="200" w:line="276" w:lineRule="auto"/>
        <w:ind w:left="0" w:right="0"/>
        <w:jc w:val="right"/>
        <w:rPr>
          <w:rFonts w:ascii="Arial" w:eastAsia="Calibri" w:hAnsi="Arial" w:cs="Arial"/>
          <w:sz w:val="40"/>
          <w:szCs w:val="40"/>
          <w:lang w:val="en-US" w:eastAsia="en-US"/>
        </w:rPr>
      </w:pPr>
    </w:p>
    <w:p w:rsidR="008B770A" w:rsidRPr="008B770A" w:rsidRDefault="008B770A" w:rsidP="008B770A">
      <w:pPr>
        <w:spacing w:before="0" w:after="200" w:line="276" w:lineRule="auto"/>
        <w:ind w:left="0" w:right="0"/>
        <w:jc w:val="right"/>
        <w:rPr>
          <w:rFonts w:ascii="Arial" w:eastAsia="Calibri" w:hAnsi="Arial" w:cs="Arial"/>
          <w:sz w:val="40"/>
          <w:szCs w:val="40"/>
          <w:lang w:val="en-US" w:eastAsia="en-US"/>
        </w:rPr>
      </w:pPr>
      <w:r w:rsidRPr="008B770A">
        <w:rPr>
          <w:rFonts w:ascii="Arial" w:eastAsia="Calibri" w:hAnsi="Arial" w:cs="Arial"/>
          <w:sz w:val="40"/>
          <w:szCs w:val="40"/>
          <w:lang w:val="en-US" w:eastAsia="en-US"/>
        </w:rPr>
        <w:t xml:space="preserve">By Jacob </w:t>
      </w:r>
      <w:proofErr w:type="spellStart"/>
      <w:r w:rsidRPr="008B770A">
        <w:rPr>
          <w:rFonts w:ascii="Arial" w:eastAsia="Calibri" w:hAnsi="Arial" w:cs="Arial"/>
          <w:sz w:val="40"/>
          <w:szCs w:val="40"/>
          <w:lang w:val="en-US" w:eastAsia="en-US"/>
        </w:rPr>
        <w:t>Breest</w:t>
      </w:r>
      <w:proofErr w:type="spellEnd"/>
      <w:r w:rsidRPr="008B770A">
        <w:rPr>
          <w:rFonts w:ascii="Arial" w:eastAsia="Calibri" w:hAnsi="Arial" w:cs="Arial"/>
          <w:sz w:val="40"/>
          <w:szCs w:val="40"/>
          <w:lang w:val="en-US" w:eastAsia="en-US"/>
        </w:rPr>
        <w:t xml:space="preserve"> Pedersen</w:t>
      </w:r>
    </w:p>
    <w:p w:rsidR="00A5094F" w:rsidRDefault="00A5094F" w:rsidP="008B770A">
      <w:pPr>
        <w:spacing w:before="0" w:after="200" w:line="276" w:lineRule="auto"/>
        <w:ind w:left="794" w:right="0"/>
        <w:jc w:val="left"/>
        <w:rPr>
          <w:rFonts w:ascii="Arial" w:eastAsia="Calibri" w:hAnsi="Arial" w:cs="Arial"/>
          <w:b/>
          <w:sz w:val="32"/>
          <w:szCs w:val="32"/>
          <w:lang w:val="en-US" w:eastAsia="en-US"/>
        </w:rPr>
      </w:pPr>
    </w:p>
    <w:p w:rsidR="00A5094F" w:rsidRPr="00A5094F" w:rsidRDefault="00A5094F" w:rsidP="00A5094F">
      <w:pPr>
        <w:spacing w:before="0" w:after="200" w:line="276" w:lineRule="auto"/>
        <w:ind w:left="0" w:right="0"/>
        <w:jc w:val="left"/>
        <w:rPr>
          <w:rFonts w:ascii="Calibri" w:eastAsia="Calibri" w:hAnsi="Calibri" w:cs="Times New Roman"/>
          <w:lang w:eastAsia="en-US"/>
        </w:rPr>
      </w:pPr>
    </w:p>
    <w:p w:rsidR="00A5094F" w:rsidRPr="00A5094F" w:rsidRDefault="00A5094F" w:rsidP="00A5094F">
      <w:pPr>
        <w:spacing w:before="0" w:after="200" w:line="276" w:lineRule="auto"/>
        <w:ind w:left="794" w:right="794"/>
        <w:rPr>
          <w:rFonts w:ascii="Arial" w:eastAsia="Calibri" w:hAnsi="Arial" w:cs="Arial"/>
          <w:b/>
          <w:sz w:val="32"/>
          <w:szCs w:val="32"/>
          <w:lang w:eastAsia="en-US"/>
        </w:rPr>
      </w:pPr>
      <w:r w:rsidRPr="00A5094F">
        <w:rPr>
          <w:rFonts w:ascii="Arial" w:eastAsia="Calibri" w:hAnsi="Arial" w:cs="Arial"/>
          <w:b/>
          <w:sz w:val="32"/>
          <w:szCs w:val="32"/>
          <w:lang w:eastAsia="en-US"/>
        </w:rPr>
        <w:t xml:space="preserve">Social Work </w:t>
      </w:r>
      <w:proofErr w:type="spellStart"/>
      <w:r w:rsidRPr="00A5094F">
        <w:rPr>
          <w:rFonts w:ascii="Arial" w:eastAsia="Calibri" w:hAnsi="Arial" w:cs="Arial"/>
          <w:b/>
          <w:sz w:val="32"/>
          <w:szCs w:val="32"/>
          <w:lang w:eastAsia="en-US"/>
        </w:rPr>
        <w:t>Behind</w:t>
      </w:r>
      <w:proofErr w:type="spellEnd"/>
      <w:r w:rsidRPr="00A5094F">
        <w:rPr>
          <w:rFonts w:ascii="Arial" w:eastAsia="Calibri" w:hAnsi="Arial" w:cs="Arial"/>
          <w:b/>
          <w:sz w:val="32"/>
          <w:szCs w:val="32"/>
          <w:lang w:eastAsia="en-US"/>
        </w:rPr>
        <w:t xml:space="preserve"> Bars</w:t>
      </w:r>
    </w:p>
    <w:p w:rsidR="00A5094F" w:rsidRPr="00A5094F" w:rsidRDefault="00A5094F" w:rsidP="00A5094F">
      <w:pPr>
        <w:numPr>
          <w:ilvl w:val="0"/>
          <w:numId w:val="17"/>
        </w:numPr>
        <w:spacing w:before="0" w:after="200" w:line="276" w:lineRule="auto"/>
        <w:ind w:right="794"/>
        <w:contextualSpacing/>
        <w:jc w:val="left"/>
        <w:rPr>
          <w:rFonts w:ascii="Arial" w:eastAsia="Calibri" w:hAnsi="Arial" w:cs="Arial"/>
          <w:b/>
          <w:sz w:val="32"/>
          <w:szCs w:val="32"/>
          <w:lang w:val="en-US" w:eastAsia="en-US"/>
        </w:rPr>
      </w:pPr>
      <w:r w:rsidRPr="00A5094F">
        <w:rPr>
          <w:rFonts w:ascii="Arial" w:eastAsia="Calibri" w:hAnsi="Arial" w:cs="Arial"/>
          <w:b/>
          <w:sz w:val="32"/>
          <w:szCs w:val="32"/>
          <w:lang w:val="en-US" w:eastAsia="en-US"/>
        </w:rPr>
        <w:t>A study of Balay, a human rights organization working with torture victims in Philippine pri</w:t>
      </w:r>
      <w:r w:rsidRPr="00A5094F">
        <w:rPr>
          <w:rFonts w:ascii="Arial" w:eastAsia="Calibri" w:hAnsi="Arial" w:cs="Arial"/>
          <w:b/>
          <w:sz w:val="32"/>
          <w:szCs w:val="32"/>
          <w:lang w:val="en-US" w:eastAsia="en-US"/>
        </w:rPr>
        <w:t>s</w:t>
      </w:r>
      <w:r w:rsidRPr="00A5094F">
        <w:rPr>
          <w:rFonts w:ascii="Arial" w:eastAsia="Calibri" w:hAnsi="Arial" w:cs="Arial"/>
          <w:b/>
          <w:sz w:val="32"/>
          <w:szCs w:val="32"/>
          <w:lang w:val="en-US" w:eastAsia="en-US"/>
        </w:rPr>
        <w:t>ons</w:t>
      </w:r>
    </w:p>
    <w:p w:rsidR="00A5094F" w:rsidRPr="00A5094F" w:rsidRDefault="00A5094F" w:rsidP="00A5094F">
      <w:pPr>
        <w:spacing w:before="0" w:after="200" w:line="276" w:lineRule="auto"/>
        <w:ind w:left="1154" w:right="794"/>
        <w:contextualSpacing/>
        <w:rPr>
          <w:rFonts w:ascii="Arial" w:eastAsia="Calibri" w:hAnsi="Arial" w:cs="Arial"/>
          <w:b/>
          <w:sz w:val="32"/>
          <w:szCs w:val="32"/>
          <w:lang w:val="en-US" w:eastAsia="en-US"/>
        </w:rPr>
      </w:pPr>
    </w:p>
    <w:p w:rsidR="00A5094F" w:rsidRPr="00A5094F" w:rsidRDefault="00A5094F" w:rsidP="00A5094F">
      <w:pPr>
        <w:spacing w:before="0" w:after="200" w:line="276" w:lineRule="auto"/>
        <w:ind w:left="1154" w:right="794"/>
        <w:contextualSpacing/>
        <w:rPr>
          <w:rFonts w:ascii="Arial" w:eastAsia="Calibri" w:hAnsi="Arial" w:cs="Arial"/>
          <w:b/>
          <w:sz w:val="32"/>
          <w:szCs w:val="32"/>
          <w:lang w:val="en-US"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val="en-US" w:eastAsia="en-US"/>
        </w:rPr>
      </w:pPr>
      <w:r w:rsidRPr="00A5094F">
        <w:rPr>
          <w:rFonts w:ascii="Arial" w:eastAsia="Calibri" w:hAnsi="Arial" w:cs="Arial"/>
          <w:sz w:val="28"/>
          <w:szCs w:val="28"/>
          <w:lang w:val="en-US" w:eastAsia="en-US"/>
        </w:rPr>
        <w:t xml:space="preserve">A master thesis by: Jacob </w:t>
      </w:r>
      <w:proofErr w:type="spellStart"/>
      <w:r w:rsidRPr="00A5094F">
        <w:rPr>
          <w:rFonts w:ascii="Arial" w:eastAsia="Calibri" w:hAnsi="Arial" w:cs="Arial"/>
          <w:sz w:val="28"/>
          <w:szCs w:val="28"/>
          <w:lang w:val="en-US" w:eastAsia="en-US"/>
        </w:rPr>
        <w:t>Breest</w:t>
      </w:r>
      <w:proofErr w:type="spellEnd"/>
      <w:r w:rsidRPr="00A5094F">
        <w:rPr>
          <w:rFonts w:ascii="Arial" w:eastAsia="Calibri" w:hAnsi="Arial" w:cs="Arial"/>
          <w:sz w:val="28"/>
          <w:szCs w:val="28"/>
          <w:lang w:val="en-US" w:eastAsia="en-US"/>
        </w:rPr>
        <w:t xml:space="preserve"> Pedersen</w:t>
      </w: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b/>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eastAsia="en-US"/>
        </w:rPr>
      </w:pPr>
      <w:proofErr w:type="spellStart"/>
      <w:r w:rsidRPr="00A5094F">
        <w:rPr>
          <w:rFonts w:ascii="Arial" w:eastAsia="Calibri" w:hAnsi="Arial" w:cs="Arial"/>
          <w:sz w:val="28"/>
          <w:szCs w:val="28"/>
          <w:lang w:eastAsia="en-US"/>
        </w:rPr>
        <w:t>July</w:t>
      </w:r>
      <w:proofErr w:type="spellEnd"/>
      <w:r w:rsidRPr="00A5094F">
        <w:rPr>
          <w:rFonts w:ascii="Arial" w:eastAsia="Calibri" w:hAnsi="Arial" w:cs="Arial"/>
          <w:sz w:val="28"/>
          <w:szCs w:val="28"/>
          <w:lang w:eastAsia="en-US"/>
        </w:rPr>
        <w:t xml:space="preserve"> 2014</w:t>
      </w:r>
    </w:p>
    <w:p w:rsidR="00A5094F" w:rsidRPr="00A5094F" w:rsidRDefault="00A5094F" w:rsidP="00A5094F">
      <w:pPr>
        <w:spacing w:before="0" w:after="200" w:line="276" w:lineRule="auto"/>
        <w:ind w:left="794" w:right="794"/>
        <w:contextualSpacing/>
        <w:rPr>
          <w:rFonts w:ascii="Arial" w:eastAsia="Calibri" w:hAnsi="Arial" w:cs="Arial"/>
          <w:sz w:val="28"/>
          <w:szCs w:val="28"/>
          <w:lang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eastAsia="en-US"/>
        </w:rPr>
      </w:pPr>
      <w:r w:rsidRPr="00A5094F">
        <w:rPr>
          <w:rFonts w:ascii="Arial" w:eastAsia="Calibri" w:hAnsi="Arial" w:cs="Arial"/>
          <w:sz w:val="28"/>
          <w:szCs w:val="28"/>
          <w:lang w:eastAsia="en-US"/>
        </w:rPr>
        <w:t xml:space="preserve">Kandidatuddannelsen I </w:t>
      </w:r>
      <w:proofErr w:type="gramStart"/>
      <w:r w:rsidRPr="00A5094F">
        <w:rPr>
          <w:rFonts w:ascii="Arial" w:eastAsia="Calibri" w:hAnsi="Arial" w:cs="Arial"/>
          <w:sz w:val="28"/>
          <w:szCs w:val="28"/>
          <w:lang w:eastAsia="en-US"/>
        </w:rPr>
        <w:t>social</w:t>
      </w:r>
      <w:proofErr w:type="gramEnd"/>
      <w:r w:rsidRPr="00A5094F">
        <w:rPr>
          <w:rFonts w:ascii="Arial" w:eastAsia="Calibri" w:hAnsi="Arial" w:cs="Arial"/>
          <w:sz w:val="28"/>
          <w:szCs w:val="28"/>
          <w:lang w:eastAsia="en-US"/>
        </w:rPr>
        <w:t xml:space="preserve"> arbejde</w:t>
      </w:r>
    </w:p>
    <w:p w:rsidR="00A5094F" w:rsidRPr="00A5094F" w:rsidRDefault="00A5094F" w:rsidP="00A5094F">
      <w:pPr>
        <w:spacing w:before="0" w:after="200" w:line="276" w:lineRule="auto"/>
        <w:ind w:left="794" w:right="794"/>
        <w:contextualSpacing/>
        <w:rPr>
          <w:rFonts w:ascii="Arial" w:eastAsia="Calibri" w:hAnsi="Arial" w:cs="Arial"/>
          <w:sz w:val="28"/>
          <w:szCs w:val="28"/>
          <w:lang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eastAsia="en-US"/>
        </w:rPr>
      </w:pPr>
      <w:proofErr w:type="spellStart"/>
      <w:r w:rsidRPr="00A5094F">
        <w:rPr>
          <w:rFonts w:ascii="Arial" w:eastAsia="Calibri" w:hAnsi="Arial" w:cs="Arial"/>
          <w:sz w:val="28"/>
          <w:szCs w:val="28"/>
          <w:lang w:eastAsia="en-US"/>
        </w:rPr>
        <w:t>Primary</w:t>
      </w:r>
      <w:proofErr w:type="spellEnd"/>
      <w:r w:rsidRPr="00A5094F">
        <w:rPr>
          <w:rFonts w:ascii="Arial" w:eastAsia="Calibri" w:hAnsi="Arial" w:cs="Arial"/>
          <w:sz w:val="28"/>
          <w:szCs w:val="28"/>
          <w:lang w:eastAsia="en-US"/>
        </w:rPr>
        <w:t xml:space="preserve"> supervisor: Helle Johansen</w:t>
      </w:r>
    </w:p>
    <w:p w:rsidR="00A5094F" w:rsidRPr="00A5094F" w:rsidRDefault="00A5094F" w:rsidP="00A5094F">
      <w:pPr>
        <w:spacing w:before="0" w:after="200" w:line="276" w:lineRule="auto"/>
        <w:ind w:left="794" w:right="794"/>
        <w:contextualSpacing/>
        <w:rPr>
          <w:rFonts w:ascii="Arial" w:eastAsia="Calibri" w:hAnsi="Arial" w:cs="Arial"/>
          <w:sz w:val="28"/>
          <w:szCs w:val="28"/>
          <w:lang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val="en-US" w:eastAsia="en-US"/>
        </w:rPr>
      </w:pPr>
      <w:r w:rsidRPr="00A5094F">
        <w:rPr>
          <w:rFonts w:ascii="Arial" w:eastAsia="Calibri" w:hAnsi="Arial" w:cs="Arial"/>
          <w:sz w:val="28"/>
          <w:szCs w:val="28"/>
          <w:lang w:val="en-US" w:eastAsia="en-US"/>
        </w:rPr>
        <w:t>Secondary Supervisor: Andrew M Jefferson</w:t>
      </w:r>
      <w:r w:rsidRPr="00A5094F">
        <w:rPr>
          <w:rFonts w:ascii="Arial" w:eastAsia="Calibri" w:hAnsi="Arial" w:cs="Arial"/>
          <w:sz w:val="28"/>
          <w:szCs w:val="28"/>
          <w:lang w:val="en-US" w:eastAsia="en-US"/>
        </w:rPr>
        <w:tab/>
      </w:r>
    </w:p>
    <w:p w:rsidR="00A5094F" w:rsidRPr="00A5094F" w:rsidRDefault="00A5094F" w:rsidP="00A5094F">
      <w:pPr>
        <w:spacing w:before="0" w:after="200" w:line="276" w:lineRule="auto"/>
        <w:ind w:left="794" w:right="794"/>
        <w:contextualSpacing/>
        <w:rPr>
          <w:rFonts w:ascii="Arial" w:eastAsia="Calibri" w:hAnsi="Arial" w:cs="Arial"/>
          <w:sz w:val="28"/>
          <w:szCs w:val="28"/>
          <w:lang w:val="en-US" w:eastAsia="en-US"/>
        </w:rPr>
      </w:pPr>
    </w:p>
    <w:p w:rsidR="00A5094F" w:rsidRPr="00A5094F" w:rsidRDefault="00A5094F" w:rsidP="00A5094F">
      <w:pPr>
        <w:spacing w:before="0" w:after="200" w:line="276" w:lineRule="auto"/>
        <w:ind w:left="794" w:right="794"/>
        <w:contextualSpacing/>
        <w:rPr>
          <w:rFonts w:ascii="Arial" w:eastAsia="Calibri" w:hAnsi="Arial" w:cs="Arial"/>
          <w:sz w:val="28"/>
          <w:szCs w:val="28"/>
          <w:lang w:val="en-US" w:eastAsia="en-US"/>
        </w:rPr>
      </w:pPr>
      <w:r w:rsidRPr="00A5094F">
        <w:rPr>
          <w:rFonts w:ascii="Arial" w:eastAsia="Calibri" w:hAnsi="Arial" w:cs="Arial"/>
          <w:sz w:val="28"/>
          <w:szCs w:val="28"/>
          <w:lang w:val="en-US" w:eastAsia="en-US"/>
        </w:rPr>
        <w:t xml:space="preserve">Characters: </w:t>
      </w:r>
      <w:r>
        <w:rPr>
          <w:rFonts w:ascii="Arial" w:eastAsia="Calibri" w:hAnsi="Arial" w:cs="Arial"/>
          <w:sz w:val="28"/>
          <w:szCs w:val="28"/>
          <w:lang w:val="en-US" w:eastAsia="en-US"/>
        </w:rPr>
        <w:t>239.22</w:t>
      </w:r>
    </w:p>
    <w:p w:rsidR="00A5094F" w:rsidRDefault="00A5094F" w:rsidP="00A5094F">
      <w:pPr>
        <w:spacing w:before="0" w:after="200" w:line="276" w:lineRule="auto"/>
        <w:ind w:left="0" w:right="0"/>
        <w:jc w:val="left"/>
        <w:rPr>
          <w:rFonts w:ascii="Arial" w:eastAsia="Calibri" w:hAnsi="Arial" w:cs="Arial"/>
          <w:b/>
          <w:sz w:val="32"/>
          <w:szCs w:val="32"/>
          <w:lang w:val="en-US" w:eastAsia="en-US"/>
        </w:rPr>
      </w:pPr>
    </w:p>
    <w:p w:rsidR="008B770A" w:rsidRPr="008B770A" w:rsidRDefault="008B770A" w:rsidP="00A5094F">
      <w:pPr>
        <w:spacing w:before="0" w:after="200" w:line="276" w:lineRule="auto"/>
        <w:ind w:left="720" w:right="0"/>
        <w:jc w:val="left"/>
        <w:rPr>
          <w:rFonts w:ascii="Arial" w:eastAsia="Calibri" w:hAnsi="Arial" w:cs="Arial"/>
          <w:b/>
          <w:sz w:val="32"/>
          <w:szCs w:val="32"/>
          <w:lang w:val="en-US" w:eastAsia="en-US"/>
        </w:rPr>
      </w:pPr>
      <w:r w:rsidRPr="008B770A">
        <w:rPr>
          <w:rFonts w:ascii="Arial" w:eastAsia="Calibri" w:hAnsi="Arial" w:cs="Arial"/>
          <w:b/>
          <w:sz w:val="32"/>
          <w:szCs w:val="32"/>
          <w:lang w:val="en-US" w:eastAsia="en-US"/>
        </w:rPr>
        <w:lastRenderedPageBreak/>
        <w:t>Acknowledgements</w:t>
      </w:r>
    </w:p>
    <w:p w:rsidR="008B770A" w:rsidRPr="008B770A" w:rsidRDefault="008B770A" w:rsidP="008B770A">
      <w:pPr>
        <w:spacing w:before="0" w:after="200"/>
        <w:ind w:left="794" w:right="794"/>
        <w:rPr>
          <w:rFonts w:ascii="Arial" w:eastAsia="Calibri" w:hAnsi="Arial" w:cs="Arial"/>
          <w:sz w:val="24"/>
          <w:szCs w:val="24"/>
          <w:lang w:val="en-US" w:eastAsia="en-US"/>
        </w:rPr>
      </w:pPr>
      <w:r w:rsidRPr="008B770A">
        <w:rPr>
          <w:rFonts w:ascii="Arial" w:eastAsia="Calibri" w:hAnsi="Arial" w:cs="Arial"/>
          <w:sz w:val="24"/>
          <w:szCs w:val="24"/>
          <w:lang w:val="en-US" w:eastAsia="en-US"/>
        </w:rPr>
        <w:t xml:space="preserve">This thesis would not have been possible if not for the help I have been offered </w:t>
      </w:r>
      <w:r w:rsidRPr="008B770A">
        <w:rPr>
          <w:rFonts w:ascii="Arial" w:eastAsia="Calibri" w:hAnsi="Arial" w:cs="Arial"/>
          <w:sz w:val="24"/>
          <w:szCs w:val="24"/>
          <w:lang w:val="en-US" w:eastAsia="en-US"/>
        </w:rPr>
        <w:t>throughout</w:t>
      </w:r>
      <w:r w:rsidRPr="008B770A">
        <w:rPr>
          <w:rFonts w:ascii="Arial" w:eastAsia="Calibri" w:hAnsi="Arial" w:cs="Arial"/>
          <w:sz w:val="24"/>
          <w:szCs w:val="24"/>
          <w:lang w:val="en-US" w:eastAsia="en-US"/>
        </w:rPr>
        <w:t xml:space="preserve"> the process.</w:t>
      </w:r>
    </w:p>
    <w:p w:rsidR="008B770A" w:rsidRPr="008B770A" w:rsidRDefault="008B770A" w:rsidP="008B770A">
      <w:pPr>
        <w:spacing w:before="0" w:after="200"/>
        <w:ind w:left="794" w:right="794"/>
        <w:rPr>
          <w:rFonts w:ascii="Arial" w:eastAsia="Calibri" w:hAnsi="Arial" w:cs="Arial"/>
          <w:sz w:val="24"/>
          <w:szCs w:val="24"/>
          <w:lang w:val="en-US" w:eastAsia="en-US"/>
        </w:rPr>
      </w:pPr>
      <w:r w:rsidRPr="008B770A">
        <w:rPr>
          <w:rFonts w:ascii="Arial" w:eastAsia="Calibri" w:hAnsi="Arial" w:cs="Arial"/>
          <w:sz w:val="24"/>
          <w:szCs w:val="24"/>
          <w:lang w:val="en-US" w:eastAsia="en-US"/>
        </w:rPr>
        <w:t>First of all I have to thank Balay for (again) letting me in, and being p</w:t>
      </w:r>
      <w:r w:rsidRPr="008B770A">
        <w:rPr>
          <w:rFonts w:ascii="Arial" w:eastAsia="Calibri" w:hAnsi="Arial" w:cs="Arial"/>
          <w:sz w:val="24"/>
          <w:szCs w:val="24"/>
          <w:lang w:val="en-US" w:eastAsia="en-US"/>
        </w:rPr>
        <w:t>a</w:t>
      </w:r>
      <w:r w:rsidRPr="008B770A">
        <w:rPr>
          <w:rFonts w:ascii="Arial" w:eastAsia="Calibri" w:hAnsi="Arial" w:cs="Arial"/>
          <w:sz w:val="24"/>
          <w:szCs w:val="24"/>
          <w:lang w:val="en-US" w:eastAsia="en-US"/>
        </w:rPr>
        <w:t xml:space="preserve">tient with me and all my questions. If not for them, this study would not have been possible. </w:t>
      </w:r>
      <w:proofErr w:type="gramStart"/>
      <w:r w:rsidRPr="008B770A">
        <w:rPr>
          <w:rFonts w:ascii="Arial" w:eastAsia="Calibri" w:hAnsi="Arial" w:cs="Arial"/>
          <w:sz w:val="24"/>
          <w:szCs w:val="24"/>
          <w:lang w:val="en-US" w:eastAsia="en-US"/>
        </w:rPr>
        <w:t>A special</w:t>
      </w:r>
      <w:proofErr w:type="gramEnd"/>
      <w:r w:rsidRPr="008B770A">
        <w:rPr>
          <w:rFonts w:ascii="Arial" w:eastAsia="Calibri" w:hAnsi="Arial" w:cs="Arial"/>
          <w:sz w:val="24"/>
          <w:szCs w:val="24"/>
          <w:lang w:val="en-US" w:eastAsia="en-US"/>
        </w:rPr>
        <w:t xml:space="preserve"> thanks goes to the social workers who have let me follow them into the fields and included me in their practice. This thesis is for them.</w:t>
      </w:r>
    </w:p>
    <w:p w:rsidR="008B770A" w:rsidRPr="008B770A" w:rsidRDefault="008B770A" w:rsidP="008B770A">
      <w:pPr>
        <w:spacing w:before="0" w:after="200"/>
        <w:ind w:left="794" w:right="794"/>
        <w:rPr>
          <w:rFonts w:ascii="Arial" w:eastAsia="Calibri" w:hAnsi="Arial" w:cs="Arial"/>
          <w:sz w:val="24"/>
          <w:szCs w:val="24"/>
          <w:lang w:val="en-US" w:eastAsia="en-US"/>
        </w:rPr>
      </w:pPr>
      <w:r w:rsidRPr="008B770A">
        <w:rPr>
          <w:rFonts w:ascii="Arial" w:eastAsia="Calibri" w:hAnsi="Arial" w:cs="Arial"/>
          <w:sz w:val="24"/>
          <w:szCs w:val="24"/>
          <w:lang w:val="en-US" w:eastAsia="en-US"/>
        </w:rPr>
        <w:t xml:space="preserve">Also the </w:t>
      </w:r>
      <w:proofErr w:type="gramStart"/>
      <w:r w:rsidRPr="008B770A">
        <w:rPr>
          <w:rFonts w:ascii="Arial" w:eastAsia="Calibri" w:hAnsi="Arial" w:cs="Arial"/>
          <w:sz w:val="24"/>
          <w:szCs w:val="24"/>
          <w:lang w:val="en-US" w:eastAsia="en-US"/>
        </w:rPr>
        <w:t>partners</w:t>
      </w:r>
      <w:proofErr w:type="gramEnd"/>
      <w:r w:rsidRPr="008B770A">
        <w:rPr>
          <w:rFonts w:ascii="Arial" w:eastAsia="Calibri" w:hAnsi="Arial" w:cs="Arial"/>
          <w:sz w:val="24"/>
          <w:szCs w:val="24"/>
          <w:lang w:val="en-US" w:eastAsia="en-US"/>
        </w:rPr>
        <w:t xml:space="preserve"> who have contributed to this thesis, and who have honored me with their trust and time has to be mentioned. Being allowed into their lives has been an experience for life.</w:t>
      </w:r>
    </w:p>
    <w:p w:rsidR="008B770A" w:rsidRPr="008B770A" w:rsidRDefault="008B770A" w:rsidP="008B770A">
      <w:pPr>
        <w:spacing w:before="0" w:after="200"/>
        <w:ind w:left="794" w:right="794"/>
        <w:rPr>
          <w:rFonts w:ascii="Arial" w:eastAsia="Calibri" w:hAnsi="Arial" w:cs="Arial"/>
          <w:sz w:val="24"/>
          <w:szCs w:val="24"/>
          <w:lang w:val="en-US" w:eastAsia="en-US"/>
        </w:rPr>
      </w:pPr>
      <w:r w:rsidRPr="008B770A">
        <w:rPr>
          <w:rFonts w:ascii="Arial" w:eastAsia="Calibri" w:hAnsi="Arial" w:cs="Arial"/>
          <w:sz w:val="24"/>
          <w:szCs w:val="24"/>
          <w:lang w:val="en-US" w:eastAsia="en-US"/>
        </w:rPr>
        <w:t xml:space="preserve">A big thanks to DIGNITY – Danish Institute </w:t>
      </w:r>
      <w:proofErr w:type="gramStart"/>
      <w:r w:rsidRPr="008B770A">
        <w:rPr>
          <w:rFonts w:ascii="Arial" w:eastAsia="Calibri" w:hAnsi="Arial" w:cs="Arial"/>
          <w:sz w:val="24"/>
          <w:szCs w:val="24"/>
          <w:lang w:val="en-US" w:eastAsia="en-US"/>
        </w:rPr>
        <w:t>Against</w:t>
      </w:r>
      <w:proofErr w:type="gramEnd"/>
      <w:r w:rsidRPr="008B770A">
        <w:rPr>
          <w:rFonts w:ascii="Arial" w:eastAsia="Calibri" w:hAnsi="Arial" w:cs="Arial"/>
          <w:sz w:val="24"/>
          <w:szCs w:val="24"/>
          <w:lang w:val="en-US" w:eastAsia="en-US"/>
        </w:rPr>
        <w:t xml:space="preserve"> Torture for letting me take up office space. </w:t>
      </w:r>
      <w:proofErr w:type="gramStart"/>
      <w:r w:rsidRPr="008B770A">
        <w:rPr>
          <w:rFonts w:ascii="Arial" w:eastAsia="Calibri" w:hAnsi="Arial" w:cs="Arial"/>
          <w:sz w:val="24"/>
          <w:szCs w:val="24"/>
          <w:lang w:val="en-US" w:eastAsia="en-US"/>
        </w:rPr>
        <w:t>A special</w:t>
      </w:r>
      <w:proofErr w:type="gramEnd"/>
      <w:r w:rsidRPr="008B770A">
        <w:rPr>
          <w:rFonts w:ascii="Arial" w:eastAsia="Calibri" w:hAnsi="Arial" w:cs="Arial"/>
          <w:sz w:val="24"/>
          <w:szCs w:val="24"/>
          <w:lang w:val="en-US" w:eastAsia="en-US"/>
        </w:rPr>
        <w:t xml:space="preserve"> thanks goes to Andrew M. Jefferson who have guided and inspired me in undertaking this journey. Thank you for your constructive critique and for letting me </w:t>
      </w:r>
      <w:proofErr w:type="gramStart"/>
      <w:r w:rsidRPr="008B770A">
        <w:rPr>
          <w:rFonts w:ascii="Arial" w:eastAsia="Calibri" w:hAnsi="Arial" w:cs="Arial"/>
          <w:sz w:val="24"/>
          <w:szCs w:val="24"/>
          <w:lang w:val="en-US" w:eastAsia="en-US"/>
        </w:rPr>
        <w:t>steal</w:t>
      </w:r>
      <w:proofErr w:type="gramEnd"/>
      <w:r w:rsidRPr="008B770A">
        <w:rPr>
          <w:rFonts w:ascii="Arial" w:eastAsia="Calibri" w:hAnsi="Arial" w:cs="Arial"/>
          <w:sz w:val="24"/>
          <w:szCs w:val="24"/>
          <w:lang w:val="en-US" w:eastAsia="en-US"/>
        </w:rPr>
        <w:t xml:space="preserve"> all of your books. </w:t>
      </w:r>
    </w:p>
    <w:p w:rsidR="008B770A" w:rsidRPr="008B770A" w:rsidRDefault="008B770A" w:rsidP="008B770A">
      <w:pPr>
        <w:spacing w:before="0" w:after="200"/>
        <w:ind w:left="794" w:right="794"/>
        <w:rPr>
          <w:rFonts w:ascii="Arial" w:eastAsia="Calibri" w:hAnsi="Arial" w:cs="Arial"/>
          <w:sz w:val="24"/>
          <w:szCs w:val="24"/>
          <w:lang w:val="en-US" w:eastAsia="en-US"/>
        </w:rPr>
      </w:pPr>
      <w:r w:rsidRPr="008B770A">
        <w:rPr>
          <w:rFonts w:ascii="Arial" w:eastAsia="Calibri" w:hAnsi="Arial" w:cs="Arial"/>
          <w:sz w:val="24"/>
          <w:szCs w:val="24"/>
          <w:lang w:val="en-US" w:eastAsia="en-US"/>
        </w:rPr>
        <w:t xml:space="preserve">Thanks to my primary supervisor </w:t>
      </w:r>
      <w:proofErr w:type="spellStart"/>
      <w:r w:rsidRPr="008B770A">
        <w:rPr>
          <w:rFonts w:ascii="Arial" w:eastAsia="Calibri" w:hAnsi="Arial" w:cs="Arial"/>
          <w:sz w:val="24"/>
          <w:szCs w:val="24"/>
          <w:lang w:val="en-US" w:eastAsia="en-US"/>
        </w:rPr>
        <w:t>Helle</w:t>
      </w:r>
      <w:proofErr w:type="spellEnd"/>
      <w:r w:rsidRPr="008B770A">
        <w:rPr>
          <w:rFonts w:ascii="Arial" w:eastAsia="Calibri" w:hAnsi="Arial" w:cs="Arial"/>
          <w:sz w:val="24"/>
          <w:szCs w:val="24"/>
          <w:lang w:val="en-US" w:eastAsia="en-US"/>
        </w:rPr>
        <w:t xml:space="preserve"> Johansen, who has helped me immensely getting through the process of writing this thesis, without lo</w:t>
      </w:r>
      <w:r w:rsidRPr="008B770A">
        <w:rPr>
          <w:rFonts w:ascii="Arial" w:eastAsia="Calibri" w:hAnsi="Arial" w:cs="Arial"/>
          <w:sz w:val="24"/>
          <w:szCs w:val="24"/>
          <w:lang w:val="en-US" w:eastAsia="en-US"/>
        </w:rPr>
        <w:t>s</w:t>
      </w:r>
      <w:r w:rsidRPr="008B770A">
        <w:rPr>
          <w:rFonts w:ascii="Arial" w:eastAsia="Calibri" w:hAnsi="Arial" w:cs="Arial"/>
          <w:sz w:val="24"/>
          <w:szCs w:val="24"/>
          <w:lang w:val="en-US" w:eastAsia="en-US"/>
        </w:rPr>
        <w:t xml:space="preserve">ing the overview </w:t>
      </w:r>
      <w:proofErr w:type="gramStart"/>
      <w:r w:rsidRPr="008B770A">
        <w:rPr>
          <w:rFonts w:ascii="Arial" w:eastAsia="Calibri" w:hAnsi="Arial" w:cs="Arial"/>
          <w:sz w:val="24"/>
          <w:szCs w:val="24"/>
          <w:lang w:val="en-US" w:eastAsia="en-US"/>
        </w:rPr>
        <w:t>completely.</w:t>
      </w:r>
      <w:proofErr w:type="gramEnd"/>
      <w:r w:rsidRPr="008B770A">
        <w:rPr>
          <w:rFonts w:ascii="Arial" w:eastAsia="Calibri" w:hAnsi="Arial" w:cs="Arial"/>
          <w:sz w:val="24"/>
          <w:szCs w:val="24"/>
          <w:lang w:val="en-US" w:eastAsia="en-US"/>
        </w:rPr>
        <w:t xml:space="preserve"> </w:t>
      </w:r>
    </w:p>
    <w:p w:rsidR="008B770A" w:rsidRPr="008B770A" w:rsidRDefault="008B770A" w:rsidP="008B770A">
      <w:pPr>
        <w:spacing w:before="0" w:after="200"/>
        <w:ind w:left="794" w:right="794"/>
        <w:rPr>
          <w:rFonts w:ascii="Arial" w:eastAsia="Calibri" w:hAnsi="Arial" w:cs="Arial"/>
          <w:sz w:val="24"/>
          <w:szCs w:val="24"/>
          <w:lang w:val="en-US" w:eastAsia="en-US"/>
        </w:rPr>
      </w:pPr>
      <w:r w:rsidRPr="008B770A">
        <w:rPr>
          <w:rFonts w:ascii="Arial" w:eastAsia="Calibri" w:hAnsi="Arial" w:cs="Arial"/>
          <w:sz w:val="24"/>
          <w:szCs w:val="24"/>
          <w:lang w:val="en-US" w:eastAsia="en-US"/>
        </w:rPr>
        <w:t>And lastly, a special thank you goes to Liv Gaborit, my partner in crime during the fieldwork. This thesis could not have been done without you.</w:t>
      </w:r>
    </w:p>
    <w:p w:rsidR="008B770A" w:rsidRPr="008B770A" w:rsidRDefault="008B770A" w:rsidP="008B770A">
      <w:pPr>
        <w:pStyle w:val="TOCHeading"/>
        <w:spacing w:before="120" w:after="120"/>
        <w:ind w:left="794" w:right="794"/>
        <w:rPr>
          <w:rFonts w:eastAsiaTheme="minorEastAsia" w:cs="Arial"/>
          <w:b w:val="0"/>
          <w:bCs w:val="0"/>
          <w:color w:val="auto"/>
          <w:sz w:val="22"/>
          <w:szCs w:val="22"/>
          <w:lang w:eastAsia="da-DK"/>
        </w:rPr>
      </w:pPr>
    </w:p>
    <w:p w:rsidR="008B770A" w:rsidRPr="008B770A" w:rsidRDefault="008B770A" w:rsidP="008B770A">
      <w:pPr>
        <w:rPr>
          <w:lang w:val="en-US"/>
        </w:rPr>
      </w:pPr>
    </w:p>
    <w:p w:rsidR="008B770A" w:rsidRPr="008B770A" w:rsidRDefault="008B770A" w:rsidP="008B770A">
      <w:pPr>
        <w:rPr>
          <w:lang w:val="en-US"/>
        </w:rPr>
      </w:pPr>
    </w:p>
    <w:p w:rsidR="008B770A" w:rsidRPr="008B770A" w:rsidRDefault="008B770A" w:rsidP="008B770A">
      <w:pPr>
        <w:rPr>
          <w:lang w:val="en-US"/>
        </w:rPr>
      </w:pPr>
    </w:p>
    <w:p w:rsidR="00A5094F" w:rsidRDefault="00A5094F" w:rsidP="00A5094F">
      <w:pPr>
        <w:ind w:left="0"/>
        <w:rPr>
          <w:lang w:val="en-US"/>
        </w:rPr>
      </w:pPr>
    </w:p>
    <w:p w:rsidR="00A5094F" w:rsidRDefault="00A5094F" w:rsidP="00A5094F">
      <w:pPr>
        <w:ind w:left="0"/>
        <w:rPr>
          <w:lang w:val="en-US"/>
        </w:rPr>
      </w:pPr>
    </w:p>
    <w:p w:rsidR="008B770A" w:rsidRPr="008B770A" w:rsidRDefault="008B770A" w:rsidP="00A5094F">
      <w:pPr>
        <w:ind w:left="794"/>
        <w:rPr>
          <w:rFonts w:ascii="Arial" w:hAnsi="Arial" w:cs="Arial"/>
          <w:b/>
          <w:sz w:val="32"/>
          <w:szCs w:val="32"/>
          <w:lang w:val="en-US"/>
        </w:rPr>
      </w:pPr>
      <w:r w:rsidRPr="008B770A">
        <w:rPr>
          <w:rFonts w:ascii="Arial" w:hAnsi="Arial" w:cs="Arial"/>
          <w:b/>
          <w:sz w:val="32"/>
          <w:szCs w:val="32"/>
          <w:lang w:val="en-US"/>
        </w:rPr>
        <w:lastRenderedPageBreak/>
        <w:t>Abstract</w:t>
      </w:r>
    </w:p>
    <w:p w:rsidR="008B770A" w:rsidRPr="008B770A" w:rsidRDefault="008B770A" w:rsidP="008B770A">
      <w:pPr>
        <w:spacing w:after="240"/>
        <w:ind w:left="794" w:right="794"/>
        <w:rPr>
          <w:rFonts w:ascii="Arial" w:hAnsi="Arial" w:cs="Arial"/>
          <w:sz w:val="24"/>
          <w:szCs w:val="24"/>
          <w:lang w:val="en-US"/>
        </w:rPr>
      </w:pPr>
      <w:r w:rsidRPr="008B770A">
        <w:rPr>
          <w:rFonts w:ascii="Arial" w:hAnsi="Arial" w:cs="Arial"/>
          <w:sz w:val="24"/>
          <w:szCs w:val="24"/>
          <w:lang w:val="en-US"/>
        </w:rPr>
        <w:t>In the Philippines human rights violations can be considered mundane events that especially target poor segments of the population. Balay, a local human rights organization works with torture victims who have been imprisoned because of political matter. This study is about this organiz</w:t>
      </w:r>
      <w:r w:rsidRPr="008B770A">
        <w:rPr>
          <w:rFonts w:ascii="Arial" w:hAnsi="Arial" w:cs="Arial"/>
          <w:sz w:val="24"/>
          <w:szCs w:val="24"/>
          <w:lang w:val="en-US"/>
        </w:rPr>
        <w:t>a</w:t>
      </w:r>
      <w:r w:rsidRPr="008B770A">
        <w:rPr>
          <w:rFonts w:ascii="Arial" w:hAnsi="Arial" w:cs="Arial"/>
          <w:sz w:val="24"/>
          <w:szCs w:val="24"/>
          <w:lang w:val="en-US"/>
        </w:rPr>
        <w:t>tion and the social work they do inside a specific prison in the Phili</w:t>
      </w:r>
      <w:r w:rsidRPr="008B770A">
        <w:rPr>
          <w:rFonts w:ascii="Arial" w:hAnsi="Arial" w:cs="Arial"/>
          <w:sz w:val="24"/>
          <w:szCs w:val="24"/>
          <w:lang w:val="en-US"/>
        </w:rPr>
        <w:t>p</w:t>
      </w:r>
      <w:r w:rsidRPr="008B770A">
        <w:rPr>
          <w:rFonts w:ascii="Arial" w:hAnsi="Arial" w:cs="Arial"/>
          <w:sz w:val="24"/>
          <w:szCs w:val="24"/>
          <w:lang w:val="en-US"/>
        </w:rPr>
        <w:t xml:space="preserve">pines. </w:t>
      </w:r>
    </w:p>
    <w:p w:rsidR="008B770A" w:rsidRPr="008B770A" w:rsidRDefault="008B770A" w:rsidP="008B770A">
      <w:pPr>
        <w:spacing w:after="240"/>
        <w:ind w:left="794" w:right="794"/>
        <w:rPr>
          <w:rFonts w:ascii="Arial" w:hAnsi="Arial" w:cs="Arial"/>
          <w:sz w:val="24"/>
          <w:szCs w:val="24"/>
          <w:lang w:val="en-US"/>
        </w:rPr>
      </w:pPr>
      <w:r w:rsidRPr="008B770A">
        <w:rPr>
          <w:rFonts w:ascii="Arial" w:hAnsi="Arial" w:cs="Arial"/>
          <w:sz w:val="24"/>
          <w:szCs w:val="24"/>
          <w:lang w:val="en-US"/>
        </w:rPr>
        <w:t>Building on six weeks fieldwork, as well as 6 months working in the pri</w:t>
      </w:r>
      <w:r w:rsidRPr="008B770A">
        <w:rPr>
          <w:rFonts w:ascii="Arial" w:hAnsi="Arial" w:cs="Arial"/>
          <w:sz w:val="24"/>
          <w:szCs w:val="24"/>
          <w:lang w:val="en-US"/>
        </w:rPr>
        <w:t>s</w:t>
      </w:r>
      <w:r w:rsidRPr="008B770A">
        <w:rPr>
          <w:rFonts w:ascii="Arial" w:hAnsi="Arial" w:cs="Arial"/>
          <w:sz w:val="24"/>
          <w:szCs w:val="24"/>
          <w:lang w:val="en-US"/>
        </w:rPr>
        <w:t>on for Balay as a social worker, this study seeks to explore and explicate the situated social work of Balay, by simply asking the question; what is it they do? This is done through an action research design where the aim has been to generate new knowledge about the practice of Balay and the cha</w:t>
      </w:r>
      <w:r w:rsidRPr="008B770A">
        <w:rPr>
          <w:rFonts w:ascii="Arial" w:hAnsi="Arial" w:cs="Arial"/>
          <w:sz w:val="24"/>
          <w:szCs w:val="24"/>
          <w:lang w:val="en-US"/>
        </w:rPr>
        <w:t>l</w:t>
      </w:r>
      <w:r w:rsidRPr="008B770A">
        <w:rPr>
          <w:rFonts w:ascii="Arial" w:hAnsi="Arial" w:cs="Arial"/>
          <w:sz w:val="24"/>
          <w:szCs w:val="24"/>
          <w:lang w:val="en-US"/>
        </w:rPr>
        <w:t>lenges and dilemmas connected to working in Philippine prisons. As such this study is based on the empirical findings and has been shaped through the collaboration with Balay</w:t>
      </w:r>
    </w:p>
    <w:p w:rsidR="008B770A" w:rsidRPr="007E6BE2" w:rsidRDefault="008B770A" w:rsidP="008B770A">
      <w:pPr>
        <w:spacing w:after="240"/>
        <w:ind w:left="794" w:right="794"/>
        <w:rPr>
          <w:rFonts w:ascii="Arial" w:hAnsi="Arial" w:cs="Arial"/>
          <w:sz w:val="24"/>
          <w:szCs w:val="24"/>
          <w:lang w:val="en-US"/>
        </w:rPr>
      </w:pPr>
      <w:r w:rsidRPr="008B770A">
        <w:rPr>
          <w:rFonts w:ascii="Arial" w:hAnsi="Arial" w:cs="Arial"/>
          <w:sz w:val="24"/>
          <w:szCs w:val="24"/>
          <w:lang w:val="en-US"/>
        </w:rPr>
        <w:t>The findings of this study suggest that the social workers from Balay draw from many different kinds of knowledge when practicing social work with the clients in the prison. Especially contextual knowledge, which is genera</w:t>
      </w:r>
      <w:r w:rsidRPr="008B770A">
        <w:rPr>
          <w:rFonts w:ascii="Arial" w:hAnsi="Arial" w:cs="Arial"/>
          <w:sz w:val="24"/>
          <w:szCs w:val="24"/>
          <w:lang w:val="en-US"/>
        </w:rPr>
        <w:t>t</w:t>
      </w:r>
      <w:r w:rsidRPr="008B770A">
        <w:rPr>
          <w:rFonts w:ascii="Arial" w:hAnsi="Arial" w:cs="Arial"/>
          <w:sz w:val="24"/>
          <w:szCs w:val="24"/>
          <w:lang w:val="en-US"/>
        </w:rPr>
        <w:t>ed through action, seems to occupy a central role in the practice of Balay. It is also analyzed how the challenges the social workers face, working in the prison, is often connected to the prison setting itself and that they often mimic general ethical dilemmas embedded in social work</w:t>
      </w:r>
      <w:r>
        <w:rPr>
          <w:rFonts w:ascii="Arial" w:hAnsi="Arial" w:cs="Arial"/>
          <w:sz w:val="24"/>
          <w:szCs w:val="24"/>
          <w:lang w:val="en-US"/>
        </w:rPr>
        <w:t xml:space="preserve">. </w:t>
      </w:r>
    </w:p>
    <w:p w:rsidR="008B770A" w:rsidRPr="008B770A" w:rsidRDefault="008B770A" w:rsidP="008B770A">
      <w:pPr>
        <w:rPr>
          <w:lang w:val="en-US"/>
        </w:rPr>
      </w:pPr>
    </w:p>
    <w:p w:rsidR="008B770A" w:rsidRPr="008B770A" w:rsidRDefault="008B770A" w:rsidP="008B770A">
      <w:pPr>
        <w:rPr>
          <w:lang w:val="en-US"/>
        </w:rPr>
      </w:pPr>
    </w:p>
    <w:p w:rsidR="008B770A" w:rsidRPr="008B770A" w:rsidRDefault="008B770A" w:rsidP="008B770A">
      <w:pPr>
        <w:ind w:left="0"/>
        <w:rPr>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Default="008B770A" w:rsidP="008B770A">
      <w:pPr>
        <w:rPr>
          <w:rFonts w:ascii="Arial" w:hAnsi="Arial"/>
          <w:lang w:val="en-US"/>
        </w:rPr>
      </w:pPr>
    </w:p>
    <w:p w:rsidR="008B770A" w:rsidRPr="008B770A" w:rsidRDefault="008B770A" w:rsidP="008B770A">
      <w:pPr>
        <w:rPr>
          <w:rFonts w:ascii="Arial" w:hAnsi="Arial"/>
          <w:lang w:val="en-US"/>
        </w:rPr>
      </w:pPr>
    </w:p>
    <w:sdt>
      <w:sdtPr>
        <w:rPr>
          <w:rFonts w:eastAsiaTheme="minorEastAsia" w:cs="Arial"/>
          <w:b w:val="0"/>
          <w:bCs w:val="0"/>
          <w:color w:val="auto"/>
          <w:sz w:val="22"/>
          <w:szCs w:val="22"/>
          <w:lang w:val="da-DK" w:eastAsia="da-DK"/>
        </w:rPr>
        <w:id w:val="2072776938"/>
        <w:docPartObj>
          <w:docPartGallery w:val="Table of Contents"/>
          <w:docPartUnique/>
        </w:docPartObj>
      </w:sdtPr>
      <w:sdtEndPr>
        <w:rPr>
          <w:noProof/>
        </w:rPr>
      </w:sdtEndPr>
      <w:sdtContent>
        <w:p w:rsidR="008B770A" w:rsidRPr="008B770A" w:rsidRDefault="00545433" w:rsidP="008B770A">
          <w:pPr>
            <w:pStyle w:val="TOCHeading"/>
            <w:spacing w:before="120" w:after="120"/>
            <w:ind w:left="794" w:right="794"/>
            <w:rPr>
              <w:rFonts w:cs="Arial"/>
              <w:sz w:val="22"/>
              <w:szCs w:val="22"/>
            </w:rPr>
          </w:pPr>
          <w:r w:rsidRPr="00CA588A">
            <w:rPr>
              <w:rFonts w:cs="Arial"/>
              <w:sz w:val="22"/>
              <w:szCs w:val="22"/>
            </w:rPr>
            <w:t>Contents</w:t>
          </w:r>
        </w:p>
        <w:p w:rsidR="00716444" w:rsidRDefault="00716444" w:rsidP="0094632F">
          <w:pPr>
            <w:ind w:left="794" w:right="794"/>
            <w:rPr>
              <w:rFonts w:ascii="Arial" w:hAnsi="Arial" w:cs="Arial"/>
              <w:b/>
              <w:sz w:val="28"/>
              <w:szCs w:val="28"/>
              <w:lang w:val="en-US" w:eastAsia="ja-JP"/>
            </w:rPr>
          </w:pPr>
        </w:p>
        <w:p w:rsidR="00716444" w:rsidRPr="00D31503" w:rsidRDefault="00716444" w:rsidP="00D31503">
          <w:pPr>
            <w:pStyle w:val="TOC1"/>
          </w:pPr>
          <w:r w:rsidRPr="00D31503">
            <w:t>Chapter one</w:t>
          </w:r>
          <w:r w:rsidR="00012946" w:rsidRPr="00D31503">
            <w:fldChar w:fldCharType="begin"/>
          </w:r>
          <w:r w:rsidR="00B229BE" w:rsidRPr="00D31503">
            <w:instrText xml:space="preserve"> TOC \o "1-3" \h \z \u </w:instrText>
          </w:r>
          <w:r w:rsidR="00012946" w:rsidRPr="00D31503">
            <w:fldChar w:fldCharType="separate"/>
          </w:r>
        </w:p>
        <w:p w:rsidR="00716444" w:rsidRPr="00D31503" w:rsidRDefault="00716444" w:rsidP="00D31503">
          <w:pPr>
            <w:pStyle w:val="TOC1"/>
            <w:rPr>
              <w:lang w:val="da-DK" w:eastAsia="da-DK"/>
            </w:rPr>
          </w:pPr>
          <w:hyperlink w:anchor="_Toc392463503" w:history="1">
            <w:r w:rsidRPr="00D31503">
              <w:rPr>
                <w:rStyle w:val="Hyperlink"/>
              </w:rPr>
              <w:t>1.0 Introduction</w:t>
            </w:r>
            <w:r w:rsidRPr="00D31503">
              <w:rPr>
                <w:webHidden/>
              </w:rPr>
              <w:tab/>
            </w:r>
            <w:r w:rsidRPr="00D31503">
              <w:rPr>
                <w:webHidden/>
              </w:rPr>
              <w:fldChar w:fldCharType="begin"/>
            </w:r>
            <w:r w:rsidRPr="00D31503">
              <w:rPr>
                <w:webHidden/>
              </w:rPr>
              <w:instrText xml:space="preserve"> PAGEREF _Toc392463503 \h </w:instrText>
            </w:r>
            <w:r w:rsidRPr="00D31503">
              <w:rPr>
                <w:webHidden/>
              </w:rPr>
            </w:r>
            <w:r w:rsidRPr="00D31503">
              <w:rPr>
                <w:webHidden/>
              </w:rPr>
              <w:fldChar w:fldCharType="separate"/>
            </w:r>
            <w:r w:rsidR="006C0242">
              <w:rPr>
                <w:webHidden/>
              </w:rPr>
              <w:t>11</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04" w:history="1">
            <w:r w:rsidRPr="00D31503">
              <w:rPr>
                <w:rStyle w:val="Hyperlink"/>
                <w:rFonts w:ascii="Arial" w:hAnsi="Arial" w:cs="Arial"/>
                <w:noProof/>
              </w:rPr>
              <w:t>1.1 Balay – a Human Rights Organization</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_Toc392463504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14</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05" w:history="1">
            <w:r w:rsidRPr="00D31503">
              <w:rPr>
                <w:rStyle w:val="Hyperlink"/>
                <w:rFonts w:ascii="Arial" w:hAnsi="Arial" w:cs="Arial"/>
                <w:noProof/>
              </w:rPr>
              <w:t>1.2 Research questions</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_Toc392463505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16</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06" w:history="1">
            <w:r w:rsidRPr="00D31503">
              <w:rPr>
                <w:rStyle w:val="Hyperlink"/>
                <w:rFonts w:ascii="Arial" w:hAnsi="Arial" w:cs="Arial"/>
                <w:noProof/>
              </w:rPr>
              <w:t>1.3 Thesis Outline</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_Toc392463506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19</w:t>
            </w:r>
            <w:r w:rsidRPr="00D31503">
              <w:rPr>
                <w:rFonts w:ascii="Arial" w:hAnsi="Arial" w:cs="Arial"/>
                <w:noProof/>
                <w:webHidden/>
              </w:rPr>
              <w:fldChar w:fldCharType="end"/>
            </w:r>
          </w:hyperlink>
        </w:p>
        <w:p w:rsidR="00716444" w:rsidRPr="00D31503" w:rsidRDefault="00716444" w:rsidP="00D31503">
          <w:pPr>
            <w:pStyle w:val="TOC1"/>
            <w:rPr>
              <w:rStyle w:val="Hyperlink"/>
              <w:color w:val="auto"/>
              <w:u w:val="none"/>
            </w:rPr>
          </w:pPr>
        </w:p>
        <w:p w:rsidR="00716444" w:rsidRPr="00D31503" w:rsidRDefault="00D31503" w:rsidP="00D31503">
          <w:pPr>
            <w:pStyle w:val="TOC1"/>
          </w:pPr>
          <w:r w:rsidRPr="00D31503">
            <w:rPr>
              <w:rStyle w:val="Hyperlink"/>
              <w:color w:val="auto"/>
              <w:u w:val="none"/>
            </w:rPr>
            <w:t>Chapter two</w:t>
          </w:r>
        </w:p>
        <w:p w:rsidR="00716444" w:rsidRPr="00D31503" w:rsidRDefault="00716444" w:rsidP="00D31503">
          <w:pPr>
            <w:pStyle w:val="TOC1"/>
            <w:rPr>
              <w:sz w:val="22"/>
              <w:szCs w:val="22"/>
              <w:lang w:val="da-DK" w:eastAsia="da-DK"/>
            </w:rPr>
          </w:pPr>
          <w:hyperlink w:anchor="_Toc392463507" w:history="1">
            <w:r w:rsidRPr="00D31503">
              <w:rPr>
                <w:rStyle w:val="Hyperlink"/>
              </w:rPr>
              <w:t>2.0 Methodology</w:t>
            </w:r>
            <w:r w:rsidRPr="00D31503">
              <w:rPr>
                <w:webHidden/>
              </w:rPr>
              <w:tab/>
            </w:r>
            <w:r w:rsidRPr="00D31503">
              <w:rPr>
                <w:webHidden/>
              </w:rPr>
              <w:fldChar w:fldCharType="begin"/>
            </w:r>
            <w:r w:rsidRPr="00D31503">
              <w:rPr>
                <w:webHidden/>
              </w:rPr>
              <w:instrText xml:space="preserve"> PAGEREF _Toc392463507 \h </w:instrText>
            </w:r>
            <w:r w:rsidRPr="00D31503">
              <w:rPr>
                <w:webHidden/>
              </w:rPr>
            </w:r>
            <w:r w:rsidRPr="00D31503">
              <w:rPr>
                <w:webHidden/>
              </w:rPr>
              <w:fldChar w:fldCharType="separate"/>
            </w:r>
            <w:r w:rsidR="006C0242">
              <w:rPr>
                <w:webHidden/>
              </w:rPr>
              <w:t>23</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08" w:history="1">
            <w:r w:rsidRPr="00D31503">
              <w:rPr>
                <w:rStyle w:val="Hyperlink"/>
                <w:rFonts w:ascii="Arial" w:hAnsi="Arial" w:cs="Arial"/>
                <w:noProof/>
              </w:rPr>
              <w:t>2.1 Metatheoretical position</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_Toc392463508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24</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09" w:history="1">
            <w:r w:rsidR="00716444" w:rsidRPr="00D31503">
              <w:rPr>
                <w:rStyle w:val="Hyperlink"/>
                <w:rFonts w:ascii="Arial" w:hAnsi="Arial" w:cs="Arial"/>
              </w:rPr>
              <w:t>2.1.1 Social constructionism</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_Toc392463509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25</w:t>
            </w:r>
            <w:r w:rsidR="00716444" w:rsidRPr="00D31503">
              <w:rPr>
                <w:rFonts w:ascii="Arial" w:hAnsi="Arial" w:cs="Arial"/>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10" w:history="1">
            <w:r w:rsidRPr="00D31503">
              <w:rPr>
                <w:rStyle w:val="Hyperlink"/>
                <w:rFonts w:ascii="Arial" w:hAnsi="Arial" w:cs="Arial"/>
                <w:noProof/>
              </w:rPr>
              <w:t>2.2 The Fieldwork</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_Toc392463510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29</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1" w:history="1">
            <w:r>
              <w:rPr>
                <w:rStyle w:val="Hyperlink"/>
                <w:rFonts w:ascii="Arial" w:hAnsi="Arial" w:cs="Arial"/>
              </w:rPr>
              <w:t>2.2.1</w:t>
            </w:r>
            <w:r w:rsidR="00716444" w:rsidRPr="00D31503">
              <w:rPr>
                <w:rStyle w:val="Hyperlink"/>
                <w:rFonts w:ascii="Arial" w:hAnsi="Arial" w:cs="Arial"/>
              </w:rPr>
              <w:t xml:space="preserve"> My collaboration with Balay – a participatory action research design</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_Toc392463511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29</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2" w:history="1">
            <w:r>
              <w:rPr>
                <w:rStyle w:val="Hyperlink"/>
                <w:rFonts w:ascii="Arial" w:hAnsi="Arial" w:cs="Arial"/>
              </w:rPr>
              <w:t>2.2.2</w:t>
            </w:r>
            <w:r w:rsidR="00716444" w:rsidRPr="00D31503">
              <w:rPr>
                <w:rStyle w:val="Hyperlink"/>
                <w:rFonts w:ascii="Arial" w:hAnsi="Arial" w:cs="Arial"/>
              </w:rPr>
              <w:t xml:space="preserve"> Exploring different paths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_Toc392463512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33</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3" w:history="1">
            <w:r>
              <w:rPr>
                <w:rStyle w:val="Hyperlink"/>
                <w:rFonts w:ascii="Arial" w:hAnsi="Arial" w:cs="Arial"/>
              </w:rPr>
              <w:t>2.2.3</w:t>
            </w:r>
            <w:r w:rsidR="00716444" w:rsidRPr="00D31503">
              <w:rPr>
                <w:rStyle w:val="Hyperlink"/>
                <w:rFonts w:ascii="Arial" w:hAnsi="Arial" w:cs="Arial"/>
              </w:rPr>
              <w:t xml:space="preserve"> Challenges connected to action research</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_Toc392463513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35</w:t>
            </w:r>
            <w:r w:rsidR="00716444" w:rsidRPr="00D31503">
              <w:rPr>
                <w:rFonts w:ascii="Arial" w:hAnsi="Arial" w:cs="Arial"/>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14" w:history="1">
            <w:r w:rsidRPr="00D31503">
              <w:rPr>
                <w:rStyle w:val="Hyperlink"/>
                <w:rFonts w:ascii="Arial" w:hAnsi="Arial" w:cs="Arial"/>
                <w:noProof/>
              </w:rPr>
              <w:t>2.3 Course of fieldwork</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_Toc392463514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36</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5" w:history="1">
            <w:r w:rsidR="00716444" w:rsidRPr="00D31503">
              <w:rPr>
                <w:rStyle w:val="Hyperlink"/>
                <w:rFonts w:ascii="Arial" w:hAnsi="Arial" w:cs="Arial"/>
              </w:rPr>
              <w:t>2.3.1 Doing action research behind bars - An ethnographic approach</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_Toc392463515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37</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6" w:history="1">
            <w:r w:rsidR="00716444" w:rsidRPr="00D31503">
              <w:rPr>
                <w:rStyle w:val="Hyperlink"/>
                <w:rFonts w:ascii="Arial" w:hAnsi="Arial" w:cs="Arial"/>
              </w:rPr>
              <w:t>2.3.2 Ethnographic data collection methods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_Toc392463516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38</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7" w:history="1">
            <w:r w:rsidR="00716444" w:rsidRPr="00D31503">
              <w:rPr>
                <w:rStyle w:val="Hyperlink"/>
                <w:rFonts w:ascii="Arial" w:hAnsi="Arial" w:cs="Arial"/>
              </w:rPr>
              <w:t>2.3.3 Conducting interviews and reflective seminars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_Toc392463517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40</w:t>
            </w:r>
            <w:r w:rsidR="00716444" w:rsidRPr="00D31503">
              <w:rPr>
                <w:rFonts w:ascii="Arial" w:hAnsi="Arial" w:cs="Arial"/>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18" w:history="1">
            <w:r w:rsidRPr="00D31503">
              <w:rPr>
                <w:rStyle w:val="Hyperlink"/>
                <w:rFonts w:ascii="Arial" w:hAnsi="Arial" w:cs="Arial"/>
                <w:noProof/>
              </w:rPr>
              <w:t>2.4 Challenges doing ethnographic fieldwork in prison</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_Toc392463518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43</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19" w:history="1">
            <w:r w:rsidR="00716444" w:rsidRPr="00D31503">
              <w:rPr>
                <w:rStyle w:val="Hyperlink"/>
                <w:rFonts w:ascii="Arial" w:hAnsi="Arial" w:cs="Arial"/>
              </w:rPr>
              <w:t>2.4.1 The participating observer</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_Toc392463519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43</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20" w:history="1">
            <w:r w:rsidR="00716444" w:rsidRPr="00D31503">
              <w:rPr>
                <w:rStyle w:val="Hyperlink"/>
                <w:rFonts w:ascii="Arial" w:hAnsi="Arial" w:cs="Arial"/>
              </w:rPr>
              <w:t>2.4.2 The (im)partial participant – entangled positions and sensitive     knowledge</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_Toc392463520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45</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21" w:history="1">
            <w:r w:rsidR="00716444" w:rsidRPr="00D31503">
              <w:rPr>
                <w:rStyle w:val="Hyperlink"/>
                <w:rFonts w:ascii="Arial" w:hAnsi="Arial" w:cs="Arial"/>
              </w:rPr>
              <w:t>2.4.3 Emotions and subjectivity working in the prison</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_Toc392463521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50</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lastRenderedPageBreak/>
            <w:t xml:space="preserve">  </w:t>
          </w:r>
          <w:hyperlink w:anchor="_Toc392463522" w:history="1">
            <w:r w:rsidR="00716444" w:rsidRPr="00D31503">
              <w:rPr>
                <w:rStyle w:val="Hyperlink"/>
                <w:rFonts w:ascii="Arial" w:hAnsi="Arial" w:cs="Arial"/>
              </w:rPr>
              <w:t>2.4.5 Selection Bias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_Toc392463522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53</w:t>
            </w:r>
            <w:r w:rsidR="00716444" w:rsidRPr="00D31503">
              <w:rPr>
                <w:rFonts w:ascii="Arial" w:hAnsi="Arial" w:cs="Arial"/>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23" w:history="1">
            <w:r w:rsidRPr="00D31503">
              <w:rPr>
                <w:rStyle w:val="Hyperlink"/>
                <w:rFonts w:ascii="Arial" w:hAnsi="Arial" w:cs="Arial"/>
                <w:noProof/>
              </w:rPr>
              <w:t>2.5 Analytical framework</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_Toc392463523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55</w:t>
            </w:r>
            <w:r w:rsidRPr="00D31503">
              <w:rPr>
                <w:rFonts w:ascii="Arial" w:hAnsi="Arial" w:cs="Arial"/>
                <w:noProof/>
                <w:webHidden/>
              </w:rPr>
              <w:fldChar w:fldCharType="end"/>
            </w:r>
          </w:hyperlink>
        </w:p>
        <w:p w:rsidR="00716444" w:rsidRPr="00D31503" w:rsidRDefault="00716444" w:rsidP="00D31503">
          <w:pPr>
            <w:pStyle w:val="TOC1"/>
            <w:rPr>
              <w:rStyle w:val="Hyperlink"/>
              <w:color w:val="auto"/>
              <w:u w:val="none"/>
            </w:rPr>
          </w:pPr>
        </w:p>
        <w:p w:rsidR="00716444" w:rsidRPr="00D31503" w:rsidRDefault="00716444" w:rsidP="00D31503">
          <w:pPr>
            <w:pStyle w:val="TOC1"/>
            <w:rPr>
              <w:rStyle w:val="Hyperlink"/>
              <w:color w:val="auto"/>
              <w:u w:val="none"/>
            </w:rPr>
          </w:pPr>
          <w:r w:rsidRPr="00D31503">
            <w:rPr>
              <w:rStyle w:val="Hyperlink"/>
              <w:color w:val="auto"/>
              <w:u w:val="none"/>
            </w:rPr>
            <w:t>Chapter three</w:t>
          </w:r>
        </w:p>
        <w:p w:rsidR="00716444" w:rsidRPr="00D31503" w:rsidRDefault="00716444" w:rsidP="00D31503">
          <w:pPr>
            <w:pStyle w:val="TOC1"/>
            <w:rPr>
              <w:sz w:val="22"/>
              <w:szCs w:val="22"/>
              <w:lang w:val="da-DK" w:eastAsia="da-DK"/>
            </w:rPr>
          </w:pPr>
          <w:hyperlink w:anchor="_Toc392463524" w:history="1">
            <w:r w:rsidRPr="00D31503">
              <w:rPr>
                <w:rStyle w:val="Hyperlink"/>
              </w:rPr>
              <w:t>3.0 Analysis – part one</w:t>
            </w:r>
            <w:r w:rsidRPr="00D31503">
              <w:rPr>
                <w:webHidden/>
              </w:rPr>
              <w:tab/>
            </w:r>
            <w:r w:rsidRPr="00D31503">
              <w:rPr>
                <w:webHidden/>
              </w:rPr>
              <w:fldChar w:fldCharType="begin"/>
            </w:r>
            <w:r w:rsidRPr="00D31503">
              <w:rPr>
                <w:webHidden/>
              </w:rPr>
              <w:instrText xml:space="preserve"> PAGEREF _Toc392463524 \h </w:instrText>
            </w:r>
            <w:r w:rsidRPr="00D31503">
              <w:rPr>
                <w:webHidden/>
              </w:rPr>
            </w:r>
            <w:r w:rsidRPr="00D31503">
              <w:rPr>
                <w:webHidden/>
              </w:rPr>
              <w:fldChar w:fldCharType="separate"/>
            </w:r>
            <w:r w:rsidR="006C0242">
              <w:rPr>
                <w:webHidden/>
              </w:rPr>
              <w:t>63</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25" w:history="1">
            <w:r w:rsidRPr="00D31503">
              <w:rPr>
                <w:rStyle w:val="Hyperlink"/>
                <w:rFonts w:ascii="Arial" w:hAnsi="Arial" w:cs="Arial"/>
                <w:noProof/>
              </w:rPr>
              <w:t>3.1 Prisons and social work</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_Toc392463525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63</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26" w:history="1">
            <w:r w:rsidR="00716444" w:rsidRPr="00D31503">
              <w:rPr>
                <w:rStyle w:val="Hyperlink"/>
                <w:rFonts w:ascii="Arial" w:hAnsi="Arial" w:cs="Arial"/>
              </w:rPr>
              <w:t>3.1.1 Social work behind bars – a challenging endeavor</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_Toc392463526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66</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27" w:history="1">
            <w:r w:rsidR="00716444" w:rsidRPr="00D31503">
              <w:rPr>
                <w:rStyle w:val="Hyperlink"/>
                <w:rFonts w:ascii="Arial" w:hAnsi="Arial" w:cs="Arial"/>
              </w:rPr>
              <w:t>3.1.2. Prisons and social work in developing countries – the case of Balay</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_Toc392463527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69</w:t>
            </w:r>
            <w:r w:rsidR="00716444" w:rsidRPr="00D31503">
              <w:rPr>
                <w:rFonts w:ascii="Arial" w:hAnsi="Arial" w:cs="Arial"/>
                <w:webHidden/>
              </w:rPr>
              <w:fldChar w:fldCharType="end"/>
            </w:r>
          </w:hyperlink>
        </w:p>
        <w:p w:rsidR="00716444" w:rsidRPr="00D31503" w:rsidRDefault="00716444" w:rsidP="00D31503">
          <w:pPr>
            <w:pStyle w:val="TOC1"/>
            <w:rPr>
              <w:sz w:val="22"/>
              <w:szCs w:val="22"/>
              <w:lang w:val="da-DK" w:eastAsia="da-DK"/>
            </w:rPr>
          </w:pPr>
          <w:hyperlink w:anchor="_Toc392463528" w:history="1">
            <w:r w:rsidRPr="00D31503">
              <w:rPr>
                <w:rStyle w:val="Hyperlink"/>
              </w:rPr>
              <w:t>4.0 Analysis – part two</w:t>
            </w:r>
            <w:r w:rsidRPr="00D31503">
              <w:rPr>
                <w:webHidden/>
              </w:rPr>
              <w:tab/>
            </w:r>
            <w:r w:rsidRPr="00D31503">
              <w:rPr>
                <w:webHidden/>
              </w:rPr>
              <w:fldChar w:fldCharType="begin"/>
            </w:r>
            <w:r w:rsidRPr="00D31503">
              <w:rPr>
                <w:webHidden/>
              </w:rPr>
              <w:instrText xml:space="preserve"> PAGEREF _Toc392463528 \h </w:instrText>
            </w:r>
            <w:r w:rsidRPr="00D31503">
              <w:rPr>
                <w:webHidden/>
              </w:rPr>
            </w:r>
            <w:r w:rsidRPr="00D31503">
              <w:rPr>
                <w:webHidden/>
              </w:rPr>
              <w:fldChar w:fldCharType="separate"/>
            </w:r>
            <w:r w:rsidR="006C0242">
              <w:rPr>
                <w:webHidden/>
              </w:rPr>
              <w:t>71</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29" w:history="1">
            <w:r w:rsidRPr="00D31503">
              <w:rPr>
                <w:rStyle w:val="Hyperlink"/>
                <w:rFonts w:ascii="Arial" w:hAnsi="Arial" w:cs="Arial"/>
                <w:noProof/>
              </w:rPr>
              <w:t>4.1 The history of the Philippines</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_Toc392463529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71</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30" w:history="1">
            <w:r w:rsidRPr="00D31503">
              <w:rPr>
                <w:rStyle w:val="Hyperlink"/>
                <w:rFonts w:ascii="Arial" w:hAnsi="Arial" w:cs="Arial"/>
                <w:noProof/>
              </w:rPr>
              <w:t>4.2 Balay – the prisons and the partners</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_Toc392463530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72</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31" w:history="1">
            <w:r w:rsidR="00716444" w:rsidRPr="00D31503">
              <w:rPr>
                <w:rStyle w:val="Hyperlink"/>
                <w:rFonts w:ascii="Arial" w:hAnsi="Arial" w:cs="Arial"/>
              </w:rPr>
              <w:t>4.2.1 The Muslims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_Toc392463531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74</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32" w:history="1">
            <w:r w:rsidR="00716444" w:rsidRPr="00D31503">
              <w:rPr>
                <w:rStyle w:val="Hyperlink"/>
                <w:rFonts w:ascii="Arial" w:hAnsi="Arial" w:cs="Arial"/>
              </w:rPr>
              <w:t>4.2.2 The Leftists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_Toc392463532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75</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33" w:history="1">
            <w:r w:rsidR="00716444" w:rsidRPr="00D31503">
              <w:rPr>
                <w:rStyle w:val="Hyperlink"/>
                <w:rFonts w:ascii="Arial" w:hAnsi="Arial" w:cs="Arial"/>
              </w:rPr>
              <w:t>4.2.3 The partners – the pains of the past, present and the future</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_Toc392463533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76</w:t>
            </w:r>
            <w:r w:rsidR="00716444" w:rsidRPr="00D31503">
              <w:rPr>
                <w:rFonts w:ascii="Arial" w:hAnsi="Arial" w:cs="Arial"/>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34" w:history="1">
            <w:r w:rsidRPr="00D31503">
              <w:rPr>
                <w:rStyle w:val="Hyperlink"/>
                <w:rFonts w:ascii="Arial" w:hAnsi="Arial" w:cs="Arial"/>
                <w:noProof/>
              </w:rPr>
              <w:t>4.3 The focus Prison</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_Toc392463534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80</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35" w:history="1">
            <w:r w:rsidR="00716444" w:rsidRPr="00D31503">
              <w:rPr>
                <w:rStyle w:val="Hyperlink"/>
                <w:rFonts w:ascii="Arial" w:hAnsi="Arial" w:cs="Arial"/>
              </w:rPr>
              <w:t>4.3.1 The prison architecture</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_Toc392463535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80</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36" w:history="1">
            <w:r w:rsidR="00716444" w:rsidRPr="00D31503">
              <w:rPr>
                <w:rStyle w:val="Hyperlink"/>
                <w:rFonts w:ascii="Arial" w:hAnsi="Arial" w:cs="Arial"/>
              </w:rPr>
              <w:t>4.3.2 Prison life</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_Toc392463536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81</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37" w:history="1">
            <w:r w:rsidR="00716444" w:rsidRPr="00D31503">
              <w:rPr>
                <w:rStyle w:val="Hyperlink"/>
                <w:rFonts w:ascii="Arial" w:hAnsi="Arial" w:cs="Arial"/>
              </w:rPr>
              <w:t>4.3.3 Just another day at the office</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_Toc392463537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83</w:t>
            </w:r>
            <w:r w:rsidR="00716444" w:rsidRPr="00D31503">
              <w:rPr>
                <w:rFonts w:ascii="Arial" w:hAnsi="Arial" w:cs="Arial"/>
                <w:webHidden/>
              </w:rPr>
              <w:fldChar w:fldCharType="end"/>
            </w:r>
          </w:hyperlink>
        </w:p>
        <w:p w:rsidR="00716444" w:rsidRPr="00D31503" w:rsidRDefault="00716444" w:rsidP="00D31503">
          <w:pPr>
            <w:pStyle w:val="TOC1"/>
            <w:rPr>
              <w:sz w:val="22"/>
              <w:szCs w:val="22"/>
              <w:lang w:val="da-DK" w:eastAsia="da-DK"/>
            </w:rPr>
          </w:pPr>
          <w:hyperlink w:anchor="_Toc392463538" w:history="1">
            <w:r w:rsidRPr="00D31503">
              <w:rPr>
                <w:rStyle w:val="Hyperlink"/>
              </w:rPr>
              <w:t>5.0 Analysis – part three – section one</w:t>
            </w:r>
            <w:r w:rsidRPr="00D31503">
              <w:rPr>
                <w:webHidden/>
              </w:rPr>
              <w:tab/>
            </w:r>
            <w:r w:rsidRPr="00D31503">
              <w:rPr>
                <w:webHidden/>
              </w:rPr>
              <w:fldChar w:fldCharType="begin"/>
            </w:r>
            <w:r w:rsidRPr="00D31503">
              <w:rPr>
                <w:webHidden/>
              </w:rPr>
              <w:instrText xml:space="preserve"> PAGEREF _Toc392463538 \h </w:instrText>
            </w:r>
            <w:r w:rsidRPr="00D31503">
              <w:rPr>
                <w:webHidden/>
              </w:rPr>
            </w:r>
            <w:r w:rsidRPr="00D31503">
              <w:rPr>
                <w:webHidden/>
              </w:rPr>
              <w:fldChar w:fldCharType="separate"/>
            </w:r>
            <w:r w:rsidR="006C0242">
              <w:rPr>
                <w:webHidden/>
              </w:rPr>
              <w:t>86</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39" w:history="1">
            <w:r w:rsidRPr="00D31503">
              <w:rPr>
                <w:rStyle w:val="Hyperlink"/>
                <w:rFonts w:ascii="Arial" w:hAnsi="Arial" w:cs="Arial"/>
                <w:noProof/>
              </w:rPr>
              <w:t>5.1 Making sense of the practice of Balay</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_Toc392463539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86</w:t>
            </w:r>
            <w:r w:rsidRPr="00D31503">
              <w:rPr>
                <w:rFonts w:ascii="Arial" w:hAnsi="Arial" w:cs="Arial"/>
                <w:noProof/>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40" w:history="1">
            <w:r w:rsidR="00716444" w:rsidRPr="00D31503">
              <w:rPr>
                <w:rStyle w:val="Hyperlink"/>
                <w:rFonts w:ascii="Arial" w:hAnsi="Arial" w:cs="Arial"/>
              </w:rPr>
              <w:t>5.1.1 The practice of Balay on different system levels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_Toc392463540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88</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41" w:history="1">
            <w:r w:rsidR="00716444" w:rsidRPr="00D31503">
              <w:rPr>
                <w:rStyle w:val="Hyperlink"/>
                <w:rFonts w:ascii="Arial" w:hAnsi="Arial" w:cs="Arial"/>
              </w:rPr>
              <w:t>5.1.2 Working with the different groups: Muslims, leftists and the prison authorities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_Toc392463541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97</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42" w:history="1">
            <w:r w:rsidR="00716444" w:rsidRPr="00D31503">
              <w:rPr>
                <w:rStyle w:val="Hyperlink"/>
                <w:rFonts w:ascii="Arial" w:hAnsi="Arial" w:cs="Arial"/>
              </w:rPr>
              <w:t>5.1.3 Intertwined roles</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_Toc392463542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100</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43" w:history="1">
            <w:r w:rsidR="00716444" w:rsidRPr="00D31503">
              <w:rPr>
                <w:rStyle w:val="Hyperlink"/>
                <w:rFonts w:ascii="Arial" w:hAnsi="Arial" w:cs="Arial"/>
              </w:rPr>
              <w:t>5.1.4 Relations as a tool</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_Toc392463543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104</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lastRenderedPageBreak/>
            <w:t xml:space="preserve">  </w:t>
          </w:r>
          <w:hyperlink w:anchor="_Toc392463544" w:history="1">
            <w:r w:rsidR="00716444" w:rsidRPr="00D31503">
              <w:rPr>
                <w:rStyle w:val="Hyperlink"/>
                <w:rFonts w:ascii="Arial" w:hAnsi="Arial" w:cs="Arial"/>
              </w:rPr>
              <w:t>5.1.5 Knowledge and action – intertwined concepts at Balay</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_Toc392463544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111</w:t>
            </w:r>
            <w:r w:rsidR="00716444" w:rsidRPr="00D31503">
              <w:rPr>
                <w:rFonts w:ascii="Arial" w:hAnsi="Arial" w:cs="Arial"/>
                <w:webHidden/>
              </w:rPr>
              <w:fldChar w:fldCharType="end"/>
            </w:r>
          </w:hyperlink>
        </w:p>
        <w:p w:rsidR="00716444" w:rsidRPr="00D31503" w:rsidRDefault="00D31503" w:rsidP="00D31503">
          <w:pPr>
            <w:pStyle w:val="TOC3"/>
            <w:ind w:left="794" w:right="794"/>
            <w:rPr>
              <w:rFonts w:ascii="Arial" w:hAnsi="Arial" w:cs="Arial"/>
              <w:lang w:val="da-DK" w:eastAsia="da-DK"/>
            </w:rPr>
          </w:pPr>
          <w:r>
            <w:rPr>
              <w:rStyle w:val="Hyperlink"/>
              <w:rFonts w:ascii="Arial" w:hAnsi="Arial" w:cs="Arial"/>
              <w:u w:val="none"/>
            </w:rPr>
            <w:t xml:space="preserve">  </w:t>
          </w:r>
          <w:hyperlink w:anchor="_Toc392463545" w:history="1">
            <w:r w:rsidR="00716444" w:rsidRPr="00D31503">
              <w:rPr>
                <w:rStyle w:val="Hyperlink"/>
                <w:rFonts w:ascii="Arial" w:hAnsi="Arial" w:cs="Arial"/>
              </w:rPr>
              <w:t>5.1.6 Partial conclusion</w:t>
            </w:r>
            <w:r w:rsidR="00716444" w:rsidRPr="00D31503">
              <w:rPr>
                <w:rFonts w:ascii="Arial" w:hAnsi="Arial" w:cs="Arial"/>
                <w:webHidden/>
              </w:rPr>
              <w:tab/>
            </w:r>
            <w:r w:rsidR="00716444" w:rsidRPr="00D31503">
              <w:rPr>
                <w:rFonts w:ascii="Arial" w:hAnsi="Arial" w:cs="Arial"/>
                <w:webHidden/>
              </w:rPr>
              <w:fldChar w:fldCharType="begin"/>
            </w:r>
            <w:r w:rsidR="00716444" w:rsidRPr="00D31503">
              <w:rPr>
                <w:rFonts w:ascii="Arial" w:hAnsi="Arial" w:cs="Arial"/>
                <w:webHidden/>
              </w:rPr>
              <w:instrText xml:space="preserve"> PAGEREF _Toc392463545 \h </w:instrText>
            </w:r>
            <w:r w:rsidR="00716444" w:rsidRPr="00D31503">
              <w:rPr>
                <w:rFonts w:ascii="Arial" w:hAnsi="Arial" w:cs="Arial"/>
                <w:webHidden/>
              </w:rPr>
            </w:r>
            <w:r w:rsidR="00716444" w:rsidRPr="00D31503">
              <w:rPr>
                <w:rFonts w:ascii="Arial" w:hAnsi="Arial" w:cs="Arial"/>
                <w:webHidden/>
              </w:rPr>
              <w:fldChar w:fldCharType="separate"/>
            </w:r>
            <w:r w:rsidR="006C0242">
              <w:rPr>
                <w:rFonts w:ascii="Arial" w:hAnsi="Arial" w:cs="Arial"/>
                <w:webHidden/>
              </w:rPr>
              <w:t>113</w:t>
            </w:r>
            <w:r w:rsidR="00716444" w:rsidRPr="00D31503">
              <w:rPr>
                <w:rFonts w:ascii="Arial" w:hAnsi="Arial" w:cs="Arial"/>
                <w:webHidden/>
              </w:rPr>
              <w:fldChar w:fldCharType="end"/>
            </w:r>
          </w:hyperlink>
        </w:p>
        <w:p w:rsidR="00716444" w:rsidRPr="00D31503" w:rsidRDefault="00716444" w:rsidP="00D31503">
          <w:pPr>
            <w:pStyle w:val="TOC1"/>
            <w:rPr>
              <w:lang w:val="da-DK" w:eastAsia="da-DK"/>
            </w:rPr>
          </w:pPr>
          <w:hyperlink w:anchor="_Toc392463546" w:history="1">
            <w:r w:rsidRPr="00D31503">
              <w:rPr>
                <w:rStyle w:val="Hyperlink"/>
              </w:rPr>
              <w:t>6.0 Analysis – part three – section two</w:t>
            </w:r>
            <w:r w:rsidRPr="00D31503">
              <w:rPr>
                <w:webHidden/>
              </w:rPr>
              <w:tab/>
            </w:r>
            <w:r w:rsidRPr="00D31503">
              <w:rPr>
                <w:webHidden/>
              </w:rPr>
              <w:fldChar w:fldCharType="begin"/>
            </w:r>
            <w:r w:rsidRPr="00D31503">
              <w:rPr>
                <w:webHidden/>
              </w:rPr>
              <w:instrText xml:space="preserve"> PAGEREF _Toc392463546 \h </w:instrText>
            </w:r>
            <w:r w:rsidRPr="00D31503">
              <w:rPr>
                <w:webHidden/>
              </w:rPr>
            </w:r>
            <w:r w:rsidRPr="00D31503">
              <w:rPr>
                <w:webHidden/>
              </w:rPr>
              <w:fldChar w:fldCharType="separate"/>
            </w:r>
            <w:r w:rsidR="006C0242">
              <w:rPr>
                <w:webHidden/>
              </w:rPr>
              <w:t>115</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47" w:history="1">
            <w:r w:rsidRPr="00D31503">
              <w:rPr>
                <w:rStyle w:val="Hyperlink"/>
                <w:rFonts w:ascii="Arial" w:hAnsi="Arial" w:cs="Arial"/>
                <w:noProof/>
              </w:rPr>
              <w:t>6.1 Navigating prison space</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_Toc392463547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115</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48" w:history="1">
            <w:r w:rsidRPr="00D31503">
              <w:rPr>
                <w:rStyle w:val="Hyperlink"/>
                <w:rFonts w:ascii="Arial" w:hAnsi="Arial" w:cs="Arial"/>
                <w:noProof/>
                <w:lang w:val="en-GB"/>
              </w:rPr>
              <w:t>6.2 In the crossfire</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_Toc392463548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120</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49" w:history="1">
            <w:r w:rsidRPr="00D31503">
              <w:rPr>
                <w:rStyle w:val="Hyperlink"/>
                <w:rFonts w:ascii="Arial" w:hAnsi="Arial" w:cs="Arial"/>
                <w:noProof/>
              </w:rPr>
              <w:t>6.3 Being friends with everybody</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_Toc392463549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125</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50" w:history="1">
            <w:r w:rsidRPr="00D31503">
              <w:rPr>
                <w:rStyle w:val="Hyperlink"/>
                <w:rFonts w:ascii="Arial" w:hAnsi="Arial" w:cs="Arial"/>
                <w:noProof/>
                <w:lang w:val="en-GB"/>
              </w:rPr>
              <w:t>6.4 Partial conclusion</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_Toc392463550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129</w:t>
            </w:r>
            <w:r w:rsidRPr="00D31503">
              <w:rPr>
                <w:rFonts w:ascii="Arial" w:hAnsi="Arial" w:cs="Arial"/>
                <w:noProof/>
                <w:webHidden/>
              </w:rPr>
              <w:fldChar w:fldCharType="end"/>
            </w:r>
          </w:hyperlink>
        </w:p>
        <w:p w:rsidR="00716444" w:rsidRPr="00D31503" w:rsidRDefault="00716444" w:rsidP="00D31503">
          <w:pPr>
            <w:pStyle w:val="TOC1"/>
            <w:rPr>
              <w:rStyle w:val="Hyperlink"/>
              <w:color w:val="auto"/>
              <w:u w:val="none"/>
            </w:rPr>
          </w:pPr>
        </w:p>
        <w:p w:rsidR="00716444" w:rsidRPr="00D31503" w:rsidRDefault="00716444" w:rsidP="00D31503">
          <w:pPr>
            <w:pStyle w:val="TOC1"/>
            <w:rPr>
              <w:rStyle w:val="Hyperlink"/>
              <w:color w:val="auto"/>
              <w:u w:val="none"/>
            </w:rPr>
          </w:pPr>
          <w:r w:rsidRPr="00D31503">
            <w:rPr>
              <w:rStyle w:val="Hyperlink"/>
              <w:color w:val="auto"/>
              <w:u w:val="none"/>
            </w:rPr>
            <w:t>Chapter four</w:t>
          </w:r>
        </w:p>
        <w:p w:rsidR="00716444" w:rsidRPr="00D31503" w:rsidRDefault="00716444" w:rsidP="00D31503">
          <w:pPr>
            <w:pStyle w:val="TOC1"/>
            <w:rPr>
              <w:lang w:val="da-DK" w:eastAsia="da-DK"/>
            </w:rPr>
          </w:pPr>
          <w:hyperlink w:anchor="_Toc392463551" w:history="1">
            <w:r w:rsidRPr="00D31503">
              <w:rPr>
                <w:rStyle w:val="Hyperlink"/>
              </w:rPr>
              <w:t>7.0 Conclusion</w:t>
            </w:r>
            <w:r w:rsidRPr="00D31503">
              <w:rPr>
                <w:webHidden/>
              </w:rPr>
              <w:tab/>
            </w:r>
            <w:r w:rsidRPr="00D31503">
              <w:rPr>
                <w:webHidden/>
              </w:rPr>
              <w:fldChar w:fldCharType="begin"/>
            </w:r>
            <w:r w:rsidRPr="00D31503">
              <w:rPr>
                <w:webHidden/>
              </w:rPr>
              <w:instrText xml:space="preserve"> PAGEREF _Toc392463551 \h </w:instrText>
            </w:r>
            <w:r w:rsidRPr="00D31503">
              <w:rPr>
                <w:webHidden/>
              </w:rPr>
            </w:r>
            <w:r w:rsidRPr="00D31503">
              <w:rPr>
                <w:webHidden/>
              </w:rPr>
              <w:fldChar w:fldCharType="separate"/>
            </w:r>
            <w:r w:rsidR="006C0242">
              <w:rPr>
                <w:webHidden/>
              </w:rPr>
              <w:t>133</w:t>
            </w:r>
            <w:r w:rsidRPr="00D31503">
              <w:rPr>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52" w:history="1">
            <w:r w:rsidRPr="00D31503">
              <w:rPr>
                <w:rStyle w:val="Hyperlink"/>
                <w:rFonts w:ascii="Arial" w:hAnsi="Arial" w:cs="Arial"/>
                <w:noProof/>
              </w:rPr>
              <w:t>References</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_Toc392463552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139</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53" w:history="1">
            <w:r w:rsidRPr="00D31503">
              <w:rPr>
                <w:rStyle w:val="Hyperlink"/>
                <w:rFonts w:ascii="Arial" w:hAnsi="Arial" w:cs="Arial"/>
                <w:noProof/>
              </w:rPr>
              <w:t>Internet sources</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_Toc392463553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151</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54" w:history="1">
            <w:r w:rsidRPr="00D31503">
              <w:rPr>
                <w:rStyle w:val="Hyperlink"/>
                <w:rFonts w:ascii="Arial" w:hAnsi="Arial" w:cs="Arial"/>
                <w:noProof/>
              </w:rPr>
              <w:t>Gathered empirical data</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_Toc392463554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154</w:t>
            </w:r>
            <w:r w:rsidRPr="00D31503">
              <w:rPr>
                <w:rFonts w:ascii="Arial" w:hAnsi="Arial" w:cs="Arial"/>
                <w:noProof/>
                <w:webHidden/>
              </w:rPr>
              <w:fldChar w:fldCharType="end"/>
            </w:r>
          </w:hyperlink>
        </w:p>
        <w:p w:rsidR="00716444" w:rsidRPr="00D31503" w:rsidRDefault="00716444" w:rsidP="00D31503">
          <w:pPr>
            <w:pStyle w:val="TOC2"/>
            <w:tabs>
              <w:tab w:val="right" w:leader="dot" w:pos="9350"/>
            </w:tabs>
            <w:ind w:left="794" w:right="794"/>
            <w:rPr>
              <w:rFonts w:ascii="Arial" w:hAnsi="Arial" w:cs="Arial"/>
              <w:noProof/>
              <w:lang w:val="da-DK" w:eastAsia="da-DK"/>
            </w:rPr>
          </w:pPr>
          <w:hyperlink w:anchor="_Toc392463555" w:history="1">
            <w:r w:rsidRPr="00D31503">
              <w:rPr>
                <w:rStyle w:val="Hyperlink"/>
                <w:rFonts w:ascii="Arial" w:hAnsi="Arial" w:cs="Arial"/>
                <w:noProof/>
              </w:rPr>
              <w:t>Appendix 1</w:t>
            </w:r>
            <w:r w:rsidRPr="00D31503">
              <w:rPr>
                <w:rFonts w:ascii="Arial" w:hAnsi="Arial" w:cs="Arial"/>
                <w:noProof/>
                <w:webHidden/>
              </w:rPr>
              <w:tab/>
            </w:r>
            <w:r w:rsidRPr="00D31503">
              <w:rPr>
                <w:rFonts w:ascii="Arial" w:hAnsi="Arial" w:cs="Arial"/>
                <w:noProof/>
                <w:webHidden/>
              </w:rPr>
              <w:fldChar w:fldCharType="begin"/>
            </w:r>
            <w:r w:rsidRPr="00D31503">
              <w:rPr>
                <w:rFonts w:ascii="Arial" w:hAnsi="Arial" w:cs="Arial"/>
                <w:noProof/>
                <w:webHidden/>
              </w:rPr>
              <w:instrText xml:space="preserve"> PAGEREF _Toc392463555 \h </w:instrText>
            </w:r>
            <w:r w:rsidRPr="00D31503">
              <w:rPr>
                <w:rFonts w:ascii="Arial" w:hAnsi="Arial" w:cs="Arial"/>
                <w:noProof/>
                <w:webHidden/>
              </w:rPr>
            </w:r>
            <w:r w:rsidRPr="00D31503">
              <w:rPr>
                <w:rFonts w:ascii="Arial" w:hAnsi="Arial" w:cs="Arial"/>
                <w:noProof/>
                <w:webHidden/>
              </w:rPr>
              <w:fldChar w:fldCharType="separate"/>
            </w:r>
            <w:r w:rsidR="006C0242">
              <w:rPr>
                <w:rFonts w:ascii="Arial" w:hAnsi="Arial" w:cs="Arial"/>
                <w:noProof/>
                <w:webHidden/>
              </w:rPr>
              <w:t>158</w:t>
            </w:r>
            <w:r w:rsidRPr="00D31503">
              <w:rPr>
                <w:rFonts w:ascii="Arial" w:hAnsi="Arial" w:cs="Arial"/>
                <w:noProof/>
                <w:webHidden/>
              </w:rPr>
              <w:fldChar w:fldCharType="end"/>
            </w:r>
          </w:hyperlink>
        </w:p>
        <w:p w:rsidR="00293F32" w:rsidRPr="00CA588A" w:rsidRDefault="00012946" w:rsidP="00D31503">
          <w:pPr>
            <w:ind w:left="794" w:right="794"/>
            <w:jc w:val="center"/>
            <w:rPr>
              <w:rFonts w:ascii="Arial" w:hAnsi="Arial" w:cs="Arial"/>
              <w:b/>
              <w:bCs/>
              <w:noProof/>
            </w:rPr>
          </w:pPr>
          <w:r w:rsidRPr="00D31503">
            <w:rPr>
              <w:rFonts w:ascii="Arial" w:hAnsi="Arial" w:cs="Arial"/>
              <w:b/>
              <w:bCs/>
              <w:noProof/>
            </w:rPr>
            <w:fldChar w:fldCharType="end"/>
          </w:r>
        </w:p>
        <w:p w:rsidR="00293F32" w:rsidRPr="00CA588A" w:rsidRDefault="00293F32" w:rsidP="00A9523C">
          <w:pPr>
            <w:ind w:left="794" w:right="794"/>
            <w:rPr>
              <w:rFonts w:ascii="Arial" w:hAnsi="Arial" w:cs="Arial"/>
              <w:b/>
              <w:bCs/>
              <w:noProof/>
            </w:rPr>
          </w:pPr>
        </w:p>
        <w:p w:rsidR="00FB5E2B" w:rsidRPr="00CA588A" w:rsidRDefault="0074119E" w:rsidP="00A9523C">
          <w:pPr>
            <w:ind w:left="794" w:right="794"/>
            <w:rPr>
              <w:rFonts w:ascii="Arial" w:hAnsi="Arial" w:cs="Arial"/>
              <w:b/>
              <w:bCs/>
              <w:noProof/>
            </w:rPr>
          </w:pPr>
        </w:p>
      </w:sdtContent>
    </w:sdt>
    <w:p w:rsidR="003D06FF" w:rsidRPr="00CA588A" w:rsidRDefault="003D06FF" w:rsidP="00A9523C">
      <w:pPr>
        <w:ind w:left="794" w:right="794"/>
        <w:rPr>
          <w:rFonts w:ascii="Arial" w:hAnsi="Arial" w:cs="Arial"/>
          <w:lang w:val="en-US"/>
        </w:rPr>
      </w:pPr>
    </w:p>
    <w:p w:rsidR="003D06FF" w:rsidRPr="00CA588A" w:rsidRDefault="003D06FF" w:rsidP="00A9523C">
      <w:pPr>
        <w:ind w:left="794" w:right="794"/>
        <w:rPr>
          <w:rFonts w:ascii="Arial" w:hAnsi="Arial" w:cs="Arial"/>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545433" w:rsidRDefault="00545433" w:rsidP="00A9523C">
      <w:pPr>
        <w:ind w:left="794" w:right="794"/>
        <w:rPr>
          <w:lang w:val="en-US" w:eastAsia="ja-JP"/>
        </w:rPr>
      </w:pPr>
    </w:p>
    <w:p w:rsidR="00545433" w:rsidRDefault="00545433" w:rsidP="00A9523C">
      <w:pPr>
        <w:ind w:left="794" w:right="794"/>
        <w:rPr>
          <w:lang w:val="en-US" w:eastAsia="ja-JP"/>
        </w:rPr>
      </w:pPr>
    </w:p>
    <w:p w:rsidR="00545433" w:rsidRDefault="00545433" w:rsidP="00A9523C">
      <w:pPr>
        <w:ind w:left="794" w:right="794"/>
        <w:rPr>
          <w:lang w:val="en-US" w:eastAsia="ja-JP"/>
        </w:rPr>
      </w:pPr>
    </w:p>
    <w:p w:rsidR="00545433" w:rsidRDefault="00545433" w:rsidP="00A9523C">
      <w:pPr>
        <w:ind w:left="794" w:right="794"/>
        <w:rPr>
          <w:lang w:val="en-US" w:eastAsia="ja-JP"/>
        </w:rPr>
      </w:pPr>
    </w:p>
    <w:p w:rsidR="00545433" w:rsidRDefault="00545433" w:rsidP="00A9523C">
      <w:pPr>
        <w:ind w:left="794" w:right="794"/>
        <w:rPr>
          <w:lang w:val="en-US" w:eastAsia="ja-JP"/>
        </w:rPr>
      </w:pPr>
    </w:p>
    <w:p w:rsidR="00545433" w:rsidRDefault="00545433" w:rsidP="00A9523C">
      <w:pPr>
        <w:ind w:left="794" w:right="794"/>
        <w:rPr>
          <w:lang w:val="en-US" w:eastAsia="ja-JP"/>
        </w:rPr>
      </w:pPr>
    </w:p>
    <w:p w:rsidR="00545433" w:rsidRPr="00545433" w:rsidRDefault="00545433" w:rsidP="00A9523C">
      <w:pPr>
        <w:ind w:left="794" w:right="794"/>
        <w:rPr>
          <w:lang w:val="en-US" w:eastAsia="ja-JP"/>
        </w:rPr>
      </w:pPr>
    </w:p>
    <w:p w:rsidR="00545433" w:rsidRPr="00545433" w:rsidRDefault="00545433" w:rsidP="00A9523C">
      <w:pPr>
        <w:ind w:left="794" w:right="794"/>
        <w:rPr>
          <w:lang w:val="en-US" w:eastAsia="ja-JP"/>
        </w:rPr>
      </w:pPr>
    </w:p>
    <w:p w:rsidR="00FB5E2B" w:rsidRDefault="00FB5E2B" w:rsidP="00A9523C">
      <w:pPr>
        <w:ind w:left="794" w:right="794"/>
        <w:rPr>
          <w:lang w:val="en-US"/>
        </w:rPr>
      </w:pPr>
      <w:bookmarkStart w:id="1" w:name="_Toc391933631"/>
      <w:bookmarkEnd w:id="0"/>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FB5E2B" w:rsidRDefault="00FB5E2B"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3D06FF" w:rsidRDefault="003D06FF" w:rsidP="00A9523C">
      <w:pPr>
        <w:ind w:left="794" w:right="794"/>
        <w:rPr>
          <w:lang w:val="en-US"/>
        </w:rPr>
      </w:pPr>
    </w:p>
    <w:p w:rsidR="00FB5E2B" w:rsidRDefault="00FB5E2B" w:rsidP="00A9523C">
      <w:pPr>
        <w:ind w:left="794" w:right="794"/>
        <w:rPr>
          <w:lang w:val="en-US"/>
        </w:rPr>
      </w:pPr>
    </w:p>
    <w:p w:rsidR="0094632F" w:rsidRDefault="0094632F" w:rsidP="00CA588A">
      <w:pPr>
        <w:ind w:left="0" w:right="794"/>
        <w:rPr>
          <w:lang w:val="en-US"/>
        </w:rPr>
      </w:pPr>
    </w:p>
    <w:p w:rsidR="00716444" w:rsidRDefault="00716444" w:rsidP="00CA588A">
      <w:pPr>
        <w:ind w:left="0" w:right="794"/>
        <w:rPr>
          <w:lang w:val="en-US"/>
        </w:rPr>
      </w:pPr>
    </w:p>
    <w:p w:rsidR="00D779E2" w:rsidRDefault="00D779E2" w:rsidP="00D779E2">
      <w:pPr>
        <w:ind w:left="0" w:right="794"/>
        <w:rPr>
          <w:lang w:val="en-US"/>
        </w:rPr>
      </w:pPr>
    </w:p>
    <w:p w:rsidR="00D779E2" w:rsidRDefault="00D779E2" w:rsidP="0094632F">
      <w:pPr>
        <w:pStyle w:val="Title"/>
      </w:pPr>
      <w:r>
        <w:t xml:space="preserve">Chapter one </w:t>
      </w:r>
    </w:p>
    <w:p w:rsidR="00D779E2" w:rsidRDefault="00D779E2" w:rsidP="0094632F">
      <w:pPr>
        <w:pStyle w:val="Title"/>
      </w:pPr>
      <w:r>
        <w:t>Introduction</w:t>
      </w:r>
    </w:p>
    <w:p w:rsidR="00D779E2" w:rsidRDefault="00D779E2" w:rsidP="00A9523C">
      <w:pPr>
        <w:ind w:left="794" w:right="794"/>
        <w:rPr>
          <w:lang w:val="en-US"/>
        </w:rPr>
      </w:pPr>
    </w:p>
    <w:p w:rsidR="00A9523C" w:rsidRDefault="00A9523C" w:rsidP="00A9523C">
      <w:pPr>
        <w:ind w:left="794" w:right="794"/>
        <w:rPr>
          <w:lang w:val="en-US"/>
        </w:rPr>
      </w:pPr>
    </w:p>
    <w:p w:rsidR="00A9523C" w:rsidRDefault="00A9523C" w:rsidP="00A9523C">
      <w:pPr>
        <w:ind w:left="794" w:right="794"/>
        <w:rPr>
          <w:lang w:val="en-US"/>
        </w:rPr>
      </w:pPr>
    </w:p>
    <w:p w:rsidR="00A9523C" w:rsidRDefault="00A9523C" w:rsidP="00A9523C">
      <w:pPr>
        <w:ind w:left="794" w:right="794"/>
        <w:rPr>
          <w:lang w:val="en-US"/>
        </w:rPr>
      </w:pPr>
    </w:p>
    <w:p w:rsidR="00A9523C" w:rsidRDefault="00A9523C" w:rsidP="00A9523C">
      <w:pPr>
        <w:ind w:left="794" w:right="794"/>
        <w:rPr>
          <w:lang w:val="en-US"/>
        </w:rPr>
      </w:pPr>
    </w:p>
    <w:p w:rsidR="00A9523C" w:rsidRDefault="00A9523C" w:rsidP="00A9523C">
      <w:pPr>
        <w:ind w:left="794" w:right="794"/>
        <w:rPr>
          <w:lang w:val="en-US"/>
        </w:rPr>
      </w:pPr>
    </w:p>
    <w:p w:rsidR="00A9523C" w:rsidRDefault="00A9523C" w:rsidP="00A9523C">
      <w:pPr>
        <w:ind w:left="794" w:right="794"/>
        <w:rPr>
          <w:lang w:val="en-US"/>
        </w:rPr>
      </w:pPr>
    </w:p>
    <w:p w:rsidR="00A9523C" w:rsidRDefault="00A9523C" w:rsidP="00A9523C">
      <w:pPr>
        <w:ind w:left="794" w:right="794"/>
        <w:rPr>
          <w:lang w:val="en-US"/>
        </w:rPr>
      </w:pPr>
    </w:p>
    <w:p w:rsidR="005B65C8" w:rsidRDefault="005B65C8" w:rsidP="00A9523C">
      <w:pPr>
        <w:ind w:left="794" w:right="794"/>
        <w:rPr>
          <w:lang w:val="en-US"/>
        </w:rPr>
      </w:pPr>
    </w:p>
    <w:p w:rsidR="005B65C8" w:rsidRDefault="005B65C8" w:rsidP="00A9523C">
      <w:pPr>
        <w:ind w:left="794" w:right="794"/>
        <w:rPr>
          <w:lang w:val="en-US"/>
        </w:rPr>
      </w:pPr>
    </w:p>
    <w:p w:rsidR="005B65C8" w:rsidRDefault="005B65C8"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705277" w:rsidRPr="00AB7E0F" w:rsidRDefault="00A650B5" w:rsidP="006C0242">
      <w:pPr>
        <w:pStyle w:val="Heading1"/>
        <w:spacing w:before="120" w:after="120"/>
        <w:ind w:left="720" w:right="794"/>
        <w:rPr>
          <w:rStyle w:val="Strong"/>
          <w:b/>
          <w:bCs/>
          <w:lang w:val="en-US"/>
        </w:rPr>
      </w:pPr>
      <w:bookmarkStart w:id="2" w:name="_Toc392463503"/>
      <w:r w:rsidRPr="00AB7E0F">
        <w:rPr>
          <w:rStyle w:val="Strong"/>
          <w:b/>
          <w:bCs/>
          <w:lang w:val="en-US"/>
        </w:rPr>
        <w:lastRenderedPageBreak/>
        <w:t>1.0 Introduction</w:t>
      </w:r>
      <w:bookmarkEnd w:id="1"/>
      <w:bookmarkEnd w:id="2"/>
    </w:p>
    <w:p w:rsidR="005057C5" w:rsidRPr="00F15D07" w:rsidRDefault="005057C5" w:rsidP="00A9523C">
      <w:pPr>
        <w:ind w:left="1134" w:right="1134"/>
        <w:rPr>
          <w:rFonts w:ascii="Arial" w:hAnsi="Arial" w:cs="Arial"/>
          <w:sz w:val="24"/>
          <w:szCs w:val="24"/>
          <w:lang w:val="en-US"/>
        </w:rPr>
      </w:pPr>
      <w:r w:rsidRPr="00F15D07">
        <w:rPr>
          <w:rFonts w:ascii="Arial" w:hAnsi="Arial" w:cs="Arial"/>
          <w:i/>
          <w:sz w:val="24"/>
          <w:szCs w:val="24"/>
          <w:lang w:val="en-US"/>
        </w:rPr>
        <w:t>“The first thing that caught my attention when I entered the prison gate was the smell. The same smell I experienced the first time I visited the prison three years ago. How could I forget that almost sweet half rotten smell”</w:t>
      </w:r>
      <w:r w:rsidR="00B0425B" w:rsidRPr="00F15D07">
        <w:rPr>
          <w:rFonts w:ascii="Arial" w:hAnsi="Arial" w:cs="Arial"/>
          <w:i/>
          <w:sz w:val="24"/>
          <w:szCs w:val="24"/>
          <w:lang w:val="en-US"/>
        </w:rPr>
        <w:t xml:space="preserve"> </w:t>
      </w:r>
      <w:r w:rsidR="00D70209" w:rsidRPr="00F15D07">
        <w:rPr>
          <w:rFonts w:ascii="Arial" w:hAnsi="Arial" w:cs="Arial"/>
          <w:sz w:val="24"/>
          <w:szCs w:val="24"/>
          <w:lang w:val="en-US"/>
        </w:rPr>
        <w:t>(FN11)</w:t>
      </w:r>
    </w:p>
    <w:p w:rsidR="00C51233" w:rsidRPr="00F15D07" w:rsidRDefault="00B0548D" w:rsidP="00A9523C">
      <w:pPr>
        <w:ind w:left="794" w:right="794"/>
        <w:rPr>
          <w:rFonts w:ascii="Arial" w:hAnsi="Arial" w:cs="Arial"/>
          <w:sz w:val="24"/>
          <w:szCs w:val="24"/>
          <w:lang w:val="en-US"/>
        </w:rPr>
      </w:pPr>
      <w:r w:rsidRPr="00F15D07">
        <w:rPr>
          <w:rFonts w:ascii="Arial" w:hAnsi="Arial" w:cs="Arial"/>
          <w:sz w:val="24"/>
          <w:szCs w:val="24"/>
          <w:lang w:val="en-US"/>
        </w:rPr>
        <w:t>These were some of the first thoughts I scribbled down in my notebook</w:t>
      </w:r>
      <w:r w:rsidR="009224DC" w:rsidRPr="00F15D07">
        <w:rPr>
          <w:rFonts w:ascii="Arial" w:hAnsi="Arial" w:cs="Arial"/>
          <w:sz w:val="24"/>
          <w:szCs w:val="24"/>
          <w:lang w:val="en-US"/>
        </w:rPr>
        <w:t xml:space="preserve"> during my internship at DIGNITY</w:t>
      </w:r>
      <w:r w:rsidR="00AB7E0F">
        <w:rPr>
          <w:rFonts w:ascii="Arial" w:hAnsi="Arial" w:cs="Arial"/>
          <w:sz w:val="24"/>
          <w:szCs w:val="24"/>
          <w:lang w:val="en-US"/>
        </w:rPr>
        <w:t xml:space="preserve"> –</w:t>
      </w:r>
      <w:r w:rsidR="00284C69">
        <w:rPr>
          <w:rFonts w:ascii="Arial" w:hAnsi="Arial" w:cs="Arial"/>
          <w:sz w:val="24"/>
          <w:szCs w:val="24"/>
          <w:lang w:val="en-US"/>
        </w:rPr>
        <w:t xml:space="preserve"> Danish Institute </w:t>
      </w:r>
      <w:proofErr w:type="gramStart"/>
      <w:r w:rsidR="00284C69">
        <w:rPr>
          <w:rFonts w:ascii="Arial" w:hAnsi="Arial" w:cs="Arial"/>
          <w:sz w:val="24"/>
          <w:szCs w:val="24"/>
          <w:lang w:val="en-US"/>
        </w:rPr>
        <w:t>A</w:t>
      </w:r>
      <w:r w:rsidR="00AB7E0F">
        <w:rPr>
          <w:rFonts w:ascii="Arial" w:hAnsi="Arial" w:cs="Arial"/>
          <w:sz w:val="24"/>
          <w:szCs w:val="24"/>
          <w:lang w:val="en-US"/>
        </w:rPr>
        <w:t>gainst</w:t>
      </w:r>
      <w:proofErr w:type="gramEnd"/>
      <w:r w:rsidR="00AB7E0F">
        <w:rPr>
          <w:rFonts w:ascii="Arial" w:hAnsi="Arial" w:cs="Arial"/>
          <w:sz w:val="24"/>
          <w:szCs w:val="24"/>
          <w:lang w:val="en-US"/>
        </w:rPr>
        <w:t xml:space="preserve"> Torture</w:t>
      </w:r>
      <w:r w:rsidR="009224DC" w:rsidRPr="00F15D07">
        <w:rPr>
          <w:rFonts w:ascii="Arial" w:hAnsi="Arial" w:cs="Arial"/>
          <w:sz w:val="24"/>
          <w:szCs w:val="24"/>
          <w:lang w:val="en-US"/>
        </w:rPr>
        <w:t xml:space="preserve"> in the fall of 2012. Here I had the opportunity to go back to the Philippines. Back</w:t>
      </w:r>
      <w:r w:rsidR="00C51233" w:rsidRPr="00F15D07">
        <w:rPr>
          <w:rFonts w:ascii="Arial" w:hAnsi="Arial" w:cs="Arial"/>
          <w:sz w:val="24"/>
          <w:szCs w:val="24"/>
          <w:lang w:val="en-US"/>
        </w:rPr>
        <w:t xml:space="preserve"> to</w:t>
      </w:r>
      <w:r w:rsidRPr="00F15D07">
        <w:rPr>
          <w:rFonts w:ascii="Arial" w:hAnsi="Arial" w:cs="Arial"/>
          <w:sz w:val="24"/>
          <w:szCs w:val="24"/>
          <w:lang w:val="en-US"/>
        </w:rPr>
        <w:t xml:space="preserve"> the prison I </w:t>
      </w:r>
      <w:r w:rsidR="002D7BE0" w:rsidRPr="00F15D07">
        <w:rPr>
          <w:rFonts w:ascii="Arial" w:hAnsi="Arial" w:cs="Arial"/>
          <w:sz w:val="24"/>
          <w:szCs w:val="24"/>
          <w:lang w:val="en-US"/>
        </w:rPr>
        <w:t xml:space="preserve">worked in </w:t>
      </w:r>
      <w:r w:rsidRPr="00F15D07">
        <w:rPr>
          <w:rFonts w:ascii="Arial" w:hAnsi="Arial" w:cs="Arial"/>
          <w:sz w:val="24"/>
          <w:szCs w:val="24"/>
          <w:lang w:val="en-US"/>
        </w:rPr>
        <w:t>thr</w:t>
      </w:r>
      <w:r w:rsidR="007751C9" w:rsidRPr="00F15D07">
        <w:rPr>
          <w:rFonts w:ascii="Arial" w:hAnsi="Arial" w:cs="Arial"/>
          <w:sz w:val="24"/>
          <w:szCs w:val="24"/>
          <w:lang w:val="en-US"/>
        </w:rPr>
        <w:t>ee years earlier for 5</w:t>
      </w:r>
      <w:r w:rsidRPr="00F15D07">
        <w:rPr>
          <w:rFonts w:ascii="Arial" w:hAnsi="Arial" w:cs="Arial"/>
          <w:sz w:val="24"/>
          <w:szCs w:val="24"/>
          <w:lang w:val="en-US"/>
        </w:rPr>
        <w:t xml:space="preserve"> months as part of an internship during </w:t>
      </w:r>
      <w:r w:rsidR="00545433">
        <w:rPr>
          <w:rFonts w:ascii="Arial" w:hAnsi="Arial" w:cs="Arial"/>
          <w:sz w:val="24"/>
          <w:szCs w:val="24"/>
          <w:lang w:val="en-US"/>
        </w:rPr>
        <w:t>the</w:t>
      </w:r>
      <w:r w:rsidRPr="00F15D07">
        <w:rPr>
          <w:rFonts w:ascii="Arial" w:hAnsi="Arial" w:cs="Arial"/>
          <w:sz w:val="24"/>
          <w:szCs w:val="24"/>
          <w:lang w:val="en-US"/>
        </w:rPr>
        <w:t xml:space="preserve"> stud</w:t>
      </w:r>
      <w:r w:rsidR="00284C69">
        <w:rPr>
          <w:rFonts w:ascii="Arial" w:hAnsi="Arial" w:cs="Arial"/>
          <w:sz w:val="24"/>
          <w:szCs w:val="24"/>
          <w:lang w:val="en-US"/>
        </w:rPr>
        <w:t xml:space="preserve">ies to become a social worker. </w:t>
      </w:r>
      <w:r w:rsidR="000A02C7" w:rsidRPr="00F15D07">
        <w:rPr>
          <w:rFonts w:ascii="Arial" w:hAnsi="Arial" w:cs="Arial"/>
          <w:sz w:val="24"/>
          <w:szCs w:val="24"/>
          <w:lang w:val="en-US"/>
        </w:rPr>
        <w:t>This time however</w:t>
      </w:r>
      <w:r w:rsidR="00545433">
        <w:rPr>
          <w:rFonts w:ascii="Arial" w:hAnsi="Arial" w:cs="Arial"/>
          <w:sz w:val="24"/>
          <w:szCs w:val="24"/>
          <w:lang w:val="en-US"/>
        </w:rPr>
        <w:t>,</w:t>
      </w:r>
      <w:r w:rsidR="000A02C7" w:rsidRPr="00F15D07">
        <w:rPr>
          <w:rFonts w:ascii="Arial" w:hAnsi="Arial" w:cs="Arial"/>
          <w:sz w:val="24"/>
          <w:szCs w:val="24"/>
          <w:lang w:val="en-US"/>
        </w:rPr>
        <w:t xml:space="preserve"> I did not visit to help facilitate workshops</w:t>
      </w:r>
      <w:r w:rsidR="00284C69">
        <w:rPr>
          <w:rFonts w:ascii="Arial" w:hAnsi="Arial" w:cs="Arial"/>
          <w:sz w:val="24"/>
          <w:szCs w:val="24"/>
          <w:lang w:val="en-US"/>
        </w:rPr>
        <w:t xml:space="preserve">, </w:t>
      </w:r>
      <w:r w:rsidR="007E4CD9" w:rsidRPr="00F15D07">
        <w:rPr>
          <w:rFonts w:ascii="Arial" w:hAnsi="Arial" w:cs="Arial"/>
          <w:sz w:val="24"/>
          <w:szCs w:val="24"/>
          <w:lang w:val="en-US"/>
        </w:rPr>
        <w:t>group therapy</w:t>
      </w:r>
      <w:r w:rsidR="000A02C7" w:rsidRPr="00F15D07">
        <w:rPr>
          <w:rFonts w:ascii="Arial" w:hAnsi="Arial" w:cs="Arial"/>
          <w:sz w:val="24"/>
          <w:szCs w:val="24"/>
          <w:lang w:val="en-US"/>
        </w:rPr>
        <w:t xml:space="preserve"> or liv</w:t>
      </w:r>
      <w:r w:rsidR="000A02C7" w:rsidRPr="00F15D07">
        <w:rPr>
          <w:rFonts w:ascii="Arial" w:hAnsi="Arial" w:cs="Arial"/>
          <w:sz w:val="24"/>
          <w:szCs w:val="24"/>
          <w:lang w:val="en-US"/>
        </w:rPr>
        <w:t>e</w:t>
      </w:r>
      <w:r w:rsidR="000A02C7" w:rsidRPr="00F15D07">
        <w:rPr>
          <w:rFonts w:ascii="Arial" w:hAnsi="Arial" w:cs="Arial"/>
          <w:sz w:val="24"/>
          <w:szCs w:val="24"/>
          <w:lang w:val="en-US"/>
        </w:rPr>
        <w:t>lihood projects</w:t>
      </w:r>
      <w:r w:rsidR="009224DC" w:rsidRPr="00F15D07">
        <w:rPr>
          <w:rFonts w:ascii="Arial" w:hAnsi="Arial" w:cs="Arial"/>
          <w:sz w:val="24"/>
          <w:szCs w:val="24"/>
          <w:lang w:val="en-US"/>
        </w:rPr>
        <w:t xml:space="preserve"> with the inmates</w:t>
      </w:r>
      <w:r w:rsidR="000A02C7" w:rsidRPr="00F15D07">
        <w:rPr>
          <w:rFonts w:ascii="Arial" w:hAnsi="Arial" w:cs="Arial"/>
          <w:sz w:val="24"/>
          <w:szCs w:val="24"/>
          <w:lang w:val="en-US"/>
        </w:rPr>
        <w:t>.</w:t>
      </w:r>
      <w:r w:rsidR="009224DC" w:rsidRPr="00F15D07">
        <w:rPr>
          <w:rFonts w:ascii="Arial" w:hAnsi="Arial" w:cs="Arial"/>
          <w:sz w:val="24"/>
          <w:szCs w:val="24"/>
          <w:lang w:val="en-US"/>
        </w:rPr>
        <w:t xml:space="preserve"> I was there to facilitate and support the research DIGNITY is doing in c</w:t>
      </w:r>
      <w:r w:rsidR="004B21CF">
        <w:rPr>
          <w:rFonts w:ascii="Arial" w:hAnsi="Arial" w:cs="Arial"/>
          <w:sz w:val="24"/>
          <w:szCs w:val="24"/>
          <w:lang w:val="en-US"/>
        </w:rPr>
        <w:t>ollaboration with a local Filip</w:t>
      </w:r>
      <w:r w:rsidR="009224DC" w:rsidRPr="00F15D07">
        <w:rPr>
          <w:rFonts w:ascii="Arial" w:hAnsi="Arial" w:cs="Arial"/>
          <w:sz w:val="24"/>
          <w:szCs w:val="24"/>
          <w:lang w:val="en-US"/>
        </w:rPr>
        <w:t>ino organiz</w:t>
      </w:r>
      <w:r w:rsidR="009224DC" w:rsidRPr="00F15D07">
        <w:rPr>
          <w:rFonts w:ascii="Arial" w:hAnsi="Arial" w:cs="Arial"/>
          <w:sz w:val="24"/>
          <w:szCs w:val="24"/>
          <w:lang w:val="en-US"/>
        </w:rPr>
        <w:t>a</w:t>
      </w:r>
      <w:r w:rsidR="009224DC" w:rsidRPr="00F15D07">
        <w:rPr>
          <w:rFonts w:ascii="Arial" w:hAnsi="Arial" w:cs="Arial"/>
          <w:sz w:val="24"/>
          <w:szCs w:val="24"/>
          <w:lang w:val="en-US"/>
        </w:rPr>
        <w:t>tion who is working with tortured political prisoners in especially Manila. The name of that organization is Balay</w:t>
      </w:r>
      <w:r w:rsidR="00C51233" w:rsidRPr="00F15D07">
        <w:rPr>
          <w:rFonts w:ascii="Arial" w:hAnsi="Arial" w:cs="Arial"/>
          <w:sz w:val="24"/>
          <w:szCs w:val="24"/>
          <w:lang w:val="en-US"/>
        </w:rPr>
        <w:t>. It is the same organization I worked for three years ago.</w:t>
      </w:r>
    </w:p>
    <w:p w:rsidR="00A9523C" w:rsidRDefault="00C51233" w:rsidP="00A9523C">
      <w:pPr>
        <w:ind w:left="794" w:right="794"/>
        <w:rPr>
          <w:rFonts w:ascii="Arial" w:hAnsi="Arial" w:cs="Arial"/>
          <w:sz w:val="24"/>
          <w:szCs w:val="24"/>
          <w:lang w:val="en-US"/>
        </w:rPr>
      </w:pPr>
      <w:r w:rsidRPr="00F15D07">
        <w:rPr>
          <w:rFonts w:ascii="Arial" w:hAnsi="Arial" w:cs="Arial"/>
          <w:sz w:val="24"/>
          <w:szCs w:val="24"/>
          <w:lang w:val="en-US"/>
        </w:rPr>
        <w:t>This thesis is about Balay and the work t</w:t>
      </w:r>
      <w:r w:rsidR="00876B89">
        <w:rPr>
          <w:rFonts w:ascii="Arial" w:hAnsi="Arial" w:cs="Arial"/>
          <w:sz w:val="24"/>
          <w:szCs w:val="24"/>
          <w:lang w:val="en-US"/>
        </w:rPr>
        <w:t>hey do in a specific prison in M</w:t>
      </w:r>
      <w:r w:rsidRPr="00F15D07">
        <w:rPr>
          <w:rFonts w:ascii="Arial" w:hAnsi="Arial" w:cs="Arial"/>
          <w:sz w:val="24"/>
          <w:szCs w:val="24"/>
          <w:lang w:val="en-US"/>
        </w:rPr>
        <w:t>anila.</w:t>
      </w:r>
      <w:r w:rsidR="007E4CD9" w:rsidRPr="00F15D07">
        <w:rPr>
          <w:rFonts w:ascii="Arial" w:hAnsi="Arial" w:cs="Arial"/>
          <w:sz w:val="24"/>
          <w:szCs w:val="24"/>
          <w:lang w:val="en-US"/>
        </w:rPr>
        <w:t xml:space="preserve"> The same prison I worked in a coupl</w:t>
      </w:r>
      <w:r w:rsidR="002D7BE0" w:rsidRPr="00F15D07">
        <w:rPr>
          <w:rFonts w:ascii="Arial" w:hAnsi="Arial" w:cs="Arial"/>
          <w:sz w:val="24"/>
          <w:szCs w:val="24"/>
          <w:lang w:val="en-US"/>
        </w:rPr>
        <w:t xml:space="preserve">e of years ago. </w:t>
      </w:r>
      <w:r w:rsidRPr="00F15D07">
        <w:rPr>
          <w:rFonts w:ascii="Arial" w:hAnsi="Arial" w:cs="Arial"/>
          <w:sz w:val="24"/>
          <w:szCs w:val="24"/>
          <w:lang w:val="en-US"/>
        </w:rPr>
        <w:t xml:space="preserve">As part of </w:t>
      </w:r>
      <w:r w:rsidR="00A9523C">
        <w:rPr>
          <w:rFonts w:ascii="Arial" w:hAnsi="Arial" w:cs="Arial"/>
          <w:sz w:val="24"/>
          <w:szCs w:val="24"/>
          <w:lang w:val="en-US"/>
        </w:rPr>
        <w:t>the</w:t>
      </w:r>
      <w:r w:rsidRPr="00F15D07">
        <w:rPr>
          <w:rFonts w:ascii="Arial" w:hAnsi="Arial" w:cs="Arial"/>
          <w:sz w:val="24"/>
          <w:szCs w:val="24"/>
          <w:lang w:val="en-US"/>
        </w:rPr>
        <w:t xml:space="preserve"> thesis project I therefore went back to the Philippines and Balay in the spring of 2013. The aim of that</w:t>
      </w:r>
      <w:r w:rsidR="000A02C7" w:rsidRPr="00F15D07">
        <w:rPr>
          <w:rFonts w:ascii="Arial" w:hAnsi="Arial" w:cs="Arial"/>
          <w:sz w:val="24"/>
          <w:szCs w:val="24"/>
          <w:lang w:val="en-US"/>
        </w:rPr>
        <w:t xml:space="preserve"> visit was</w:t>
      </w:r>
      <w:r w:rsidRPr="00F15D07">
        <w:rPr>
          <w:rFonts w:ascii="Arial" w:hAnsi="Arial" w:cs="Arial"/>
          <w:sz w:val="24"/>
          <w:szCs w:val="24"/>
          <w:lang w:val="en-US"/>
        </w:rPr>
        <w:t xml:space="preserve"> to collect data</w:t>
      </w:r>
      <w:r w:rsidR="000A02C7" w:rsidRPr="00F15D07">
        <w:rPr>
          <w:rFonts w:ascii="Arial" w:hAnsi="Arial" w:cs="Arial"/>
          <w:sz w:val="24"/>
          <w:szCs w:val="24"/>
          <w:lang w:val="en-US"/>
        </w:rPr>
        <w:t>. Data that could somehow give an insight in</w:t>
      </w:r>
      <w:r w:rsidRPr="00F15D07">
        <w:rPr>
          <w:rFonts w:ascii="Arial" w:hAnsi="Arial" w:cs="Arial"/>
          <w:sz w:val="24"/>
          <w:szCs w:val="24"/>
          <w:lang w:val="en-US"/>
        </w:rPr>
        <w:t>to</w:t>
      </w:r>
      <w:r w:rsidR="000A02C7" w:rsidRPr="00F15D07">
        <w:rPr>
          <w:rFonts w:ascii="Arial" w:hAnsi="Arial" w:cs="Arial"/>
          <w:sz w:val="24"/>
          <w:szCs w:val="24"/>
          <w:lang w:val="en-US"/>
        </w:rPr>
        <w:t xml:space="preserve"> </w:t>
      </w:r>
      <w:r w:rsidR="00545433">
        <w:rPr>
          <w:rFonts w:ascii="Arial" w:hAnsi="Arial" w:cs="Arial"/>
          <w:sz w:val="24"/>
          <w:szCs w:val="24"/>
          <w:lang w:val="en-US"/>
        </w:rPr>
        <w:t>the practice of a human rights orga</w:t>
      </w:r>
      <w:r w:rsidR="00545433">
        <w:rPr>
          <w:rFonts w:ascii="Arial" w:hAnsi="Arial" w:cs="Arial"/>
          <w:sz w:val="24"/>
          <w:szCs w:val="24"/>
          <w:lang w:val="en-US"/>
        </w:rPr>
        <w:t>n</w:t>
      </w:r>
      <w:r w:rsidR="00545433">
        <w:rPr>
          <w:rFonts w:ascii="Arial" w:hAnsi="Arial" w:cs="Arial"/>
          <w:sz w:val="24"/>
          <w:szCs w:val="24"/>
          <w:lang w:val="en-US"/>
        </w:rPr>
        <w:t>ization</w:t>
      </w:r>
      <w:r w:rsidR="002D7BE0" w:rsidRPr="00F15D07">
        <w:rPr>
          <w:rFonts w:ascii="Arial" w:hAnsi="Arial" w:cs="Arial"/>
          <w:sz w:val="24"/>
          <w:szCs w:val="24"/>
          <w:lang w:val="en-US"/>
        </w:rPr>
        <w:t xml:space="preserve"> working with tortured political detainees in a prison in the Phili</w:t>
      </w:r>
      <w:r w:rsidR="002D7BE0" w:rsidRPr="00F15D07">
        <w:rPr>
          <w:rFonts w:ascii="Arial" w:hAnsi="Arial" w:cs="Arial"/>
          <w:sz w:val="24"/>
          <w:szCs w:val="24"/>
          <w:lang w:val="en-US"/>
        </w:rPr>
        <w:t>p</w:t>
      </w:r>
      <w:r w:rsidR="002D7BE0" w:rsidRPr="00F15D07">
        <w:rPr>
          <w:rFonts w:ascii="Arial" w:hAnsi="Arial" w:cs="Arial"/>
          <w:sz w:val="24"/>
          <w:szCs w:val="24"/>
          <w:lang w:val="en-US"/>
        </w:rPr>
        <w:t>pines</w:t>
      </w:r>
      <w:r w:rsidRPr="00F15D07">
        <w:rPr>
          <w:rFonts w:ascii="Arial" w:hAnsi="Arial" w:cs="Arial"/>
          <w:sz w:val="24"/>
          <w:szCs w:val="24"/>
          <w:lang w:val="en-US"/>
        </w:rPr>
        <w:t>.</w:t>
      </w:r>
      <w:r w:rsidR="00545433">
        <w:rPr>
          <w:rFonts w:ascii="Arial" w:hAnsi="Arial" w:cs="Arial"/>
          <w:sz w:val="24"/>
          <w:szCs w:val="24"/>
          <w:lang w:val="en-US"/>
        </w:rPr>
        <w:t xml:space="preserve"> </w:t>
      </w:r>
    </w:p>
    <w:p w:rsidR="00A9523C" w:rsidRDefault="00FA5D9F" w:rsidP="00A9523C">
      <w:pPr>
        <w:ind w:left="794" w:right="794"/>
        <w:rPr>
          <w:rFonts w:ascii="Arial" w:hAnsi="Arial" w:cs="Arial"/>
          <w:sz w:val="24"/>
          <w:szCs w:val="24"/>
          <w:lang w:val="en-US"/>
        </w:rPr>
      </w:pPr>
      <w:r w:rsidRPr="00F15D07">
        <w:rPr>
          <w:rFonts w:ascii="Arial" w:hAnsi="Arial" w:cs="Arial"/>
          <w:sz w:val="24"/>
          <w:szCs w:val="24"/>
          <w:lang w:val="en-US"/>
        </w:rPr>
        <w:t xml:space="preserve">In the prison I focus </w:t>
      </w:r>
      <w:r w:rsidR="004B16E3" w:rsidRPr="00F15D07">
        <w:rPr>
          <w:rFonts w:ascii="Arial" w:hAnsi="Arial" w:cs="Arial"/>
          <w:sz w:val="24"/>
          <w:szCs w:val="24"/>
          <w:lang w:val="en-US"/>
        </w:rPr>
        <w:t>on</w:t>
      </w:r>
      <w:r w:rsidR="002D7BE0" w:rsidRPr="00F15D07">
        <w:rPr>
          <w:rFonts w:ascii="Arial" w:hAnsi="Arial" w:cs="Arial"/>
          <w:sz w:val="24"/>
          <w:szCs w:val="24"/>
          <w:lang w:val="en-US"/>
        </w:rPr>
        <w:t>,</w:t>
      </w:r>
      <w:r w:rsidR="004B16E3" w:rsidRPr="00F15D07">
        <w:rPr>
          <w:rFonts w:ascii="Arial" w:hAnsi="Arial" w:cs="Arial"/>
          <w:sz w:val="24"/>
          <w:szCs w:val="24"/>
          <w:lang w:val="en-US"/>
        </w:rPr>
        <w:t xml:space="preserve"> poor living conditions is what defines </w:t>
      </w:r>
      <w:r w:rsidR="001279AE" w:rsidRPr="00F15D07">
        <w:rPr>
          <w:rFonts w:ascii="Arial" w:hAnsi="Arial" w:cs="Arial"/>
          <w:sz w:val="24"/>
          <w:szCs w:val="24"/>
          <w:lang w:val="en-US"/>
        </w:rPr>
        <w:t>much</w:t>
      </w:r>
      <w:r w:rsidR="004B16E3" w:rsidRPr="00F15D07">
        <w:rPr>
          <w:rFonts w:ascii="Arial" w:hAnsi="Arial" w:cs="Arial"/>
          <w:sz w:val="24"/>
          <w:szCs w:val="24"/>
          <w:lang w:val="en-US"/>
        </w:rPr>
        <w:t xml:space="preserve"> of the prisoners</w:t>
      </w:r>
      <w:r w:rsidR="002D7BE0" w:rsidRPr="00F15D07">
        <w:rPr>
          <w:rFonts w:ascii="Arial" w:hAnsi="Arial" w:cs="Arial"/>
          <w:sz w:val="24"/>
          <w:szCs w:val="24"/>
          <w:lang w:val="en-US"/>
        </w:rPr>
        <w:t xml:space="preserve">’ daily life. </w:t>
      </w:r>
      <w:r w:rsidR="004B16E3" w:rsidRPr="00F15D07">
        <w:rPr>
          <w:rFonts w:ascii="Arial" w:hAnsi="Arial" w:cs="Arial"/>
          <w:sz w:val="24"/>
          <w:szCs w:val="24"/>
          <w:lang w:val="en-US"/>
        </w:rPr>
        <w:t>L</w:t>
      </w:r>
      <w:r w:rsidRPr="00F15D07">
        <w:rPr>
          <w:rFonts w:ascii="Arial" w:hAnsi="Arial" w:cs="Arial"/>
          <w:sz w:val="24"/>
          <w:szCs w:val="24"/>
          <w:lang w:val="en-US"/>
        </w:rPr>
        <w:t>ack of food and healthcare as well as unsanitary</w:t>
      </w:r>
      <w:r w:rsidR="004B21CF">
        <w:rPr>
          <w:rFonts w:ascii="Arial" w:hAnsi="Arial" w:cs="Arial"/>
          <w:sz w:val="24"/>
          <w:szCs w:val="24"/>
          <w:lang w:val="en-US"/>
        </w:rPr>
        <w:t xml:space="preserve"> and worn down cells are</w:t>
      </w:r>
      <w:r w:rsidR="00876B89">
        <w:rPr>
          <w:rFonts w:ascii="Arial" w:hAnsi="Arial" w:cs="Arial"/>
          <w:sz w:val="24"/>
          <w:szCs w:val="24"/>
          <w:lang w:val="en-US"/>
        </w:rPr>
        <w:t xml:space="preserve"> a part of being imprisoned. </w:t>
      </w:r>
      <w:r w:rsidR="00C51233" w:rsidRPr="00F15D07">
        <w:rPr>
          <w:rFonts w:ascii="Arial" w:hAnsi="Arial" w:cs="Arial"/>
          <w:sz w:val="24"/>
          <w:szCs w:val="24"/>
          <w:lang w:val="en-US"/>
        </w:rPr>
        <w:t>H</w:t>
      </w:r>
      <w:r w:rsidR="004B16E3" w:rsidRPr="00F15D07">
        <w:rPr>
          <w:rFonts w:ascii="Arial" w:hAnsi="Arial" w:cs="Arial"/>
          <w:sz w:val="24"/>
          <w:szCs w:val="24"/>
          <w:lang w:val="en-US"/>
        </w:rPr>
        <w:t>uman right viol</w:t>
      </w:r>
      <w:r w:rsidR="004B16E3" w:rsidRPr="00F15D07">
        <w:rPr>
          <w:rFonts w:ascii="Arial" w:hAnsi="Arial" w:cs="Arial"/>
          <w:sz w:val="24"/>
          <w:szCs w:val="24"/>
          <w:lang w:val="en-US"/>
        </w:rPr>
        <w:t>a</w:t>
      </w:r>
      <w:r w:rsidR="004B16E3" w:rsidRPr="00F15D07">
        <w:rPr>
          <w:rFonts w:ascii="Arial" w:hAnsi="Arial" w:cs="Arial"/>
          <w:sz w:val="24"/>
          <w:szCs w:val="24"/>
          <w:lang w:val="en-US"/>
        </w:rPr>
        <w:t>tions are of concern</w:t>
      </w:r>
      <w:r w:rsidR="002D7BE0" w:rsidRPr="00F15D07">
        <w:rPr>
          <w:rFonts w:ascii="Arial" w:hAnsi="Arial" w:cs="Arial"/>
          <w:sz w:val="24"/>
          <w:szCs w:val="24"/>
          <w:lang w:val="en-US"/>
        </w:rPr>
        <w:t>,</w:t>
      </w:r>
      <w:r w:rsidR="00D74196" w:rsidRPr="00F15D07">
        <w:rPr>
          <w:rFonts w:ascii="Arial" w:hAnsi="Arial" w:cs="Arial"/>
          <w:sz w:val="24"/>
          <w:szCs w:val="24"/>
          <w:lang w:val="en-US"/>
        </w:rPr>
        <w:t xml:space="preserve"> as especially the right to a fair trial</w:t>
      </w:r>
      <w:r w:rsidR="00D74196" w:rsidRPr="00F15D07">
        <w:rPr>
          <w:rStyle w:val="FootnoteReference"/>
          <w:rFonts w:ascii="Arial" w:hAnsi="Arial" w:cs="Arial"/>
          <w:sz w:val="24"/>
          <w:szCs w:val="24"/>
        </w:rPr>
        <w:footnoteReference w:id="1"/>
      </w:r>
      <w:r w:rsidR="004B16E3" w:rsidRPr="00F15D07">
        <w:rPr>
          <w:rFonts w:ascii="Arial" w:hAnsi="Arial" w:cs="Arial"/>
          <w:sz w:val="24"/>
          <w:szCs w:val="24"/>
          <w:lang w:val="en-US"/>
        </w:rPr>
        <w:t xml:space="preserve"> </w:t>
      </w:r>
      <w:r w:rsidR="002A4264" w:rsidRPr="00F15D07">
        <w:rPr>
          <w:rFonts w:ascii="Arial" w:hAnsi="Arial" w:cs="Arial"/>
          <w:sz w:val="24"/>
          <w:szCs w:val="24"/>
          <w:lang w:val="en-US"/>
        </w:rPr>
        <w:t>is being v</w:t>
      </w:r>
      <w:r w:rsidR="002A4264" w:rsidRPr="00F15D07">
        <w:rPr>
          <w:rFonts w:ascii="Arial" w:hAnsi="Arial" w:cs="Arial"/>
          <w:sz w:val="24"/>
          <w:szCs w:val="24"/>
          <w:lang w:val="en-US"/>
        </w:rPr>
        <w:t>i</w:t>
      </w:r>
      <w:r w:rsidR="002A4264" w:rsidRPr="00F15D07">
        <w:rPr>
          <w:rFonts w:ascii="Arial" w:hAnsi="Arial" w:cs="Arial"/>
          <w:sz w:val="24"/>
          <w:szCs w:val="24"/>
          <w:lang w:val="en-US"/>
        </w:rPr>
        <w:t xml:space="preserve">olated in many cases. Also police violence and torture are human rights </w:t>
      </w:r>
      <w:r w:rsidR="0079684B" w:rsidRPr="00F15D07">
        <w:rPr>
          <w:rFonts w:ascii="Arial" w:hAnsi="Arial" w:cs="Arial"/>
          <w:sz w:val="24"/>
          <w:szCs w:val="24"/>
          <w:lang w:val="en-US"/>
        </w:rPr>
        <w:t>viol</w:t>
      </w:r>
      <w:r w:rsidR="0079684B" w:rsidRPr="00F15D07">
        <w:rPr>
          <w:rFonts w:ascii="Arial" w:hAnsi="Arial" w:cs="Arial"/>
          <w:sz w:val="24"/>
          <w:szCs w:val="24"/>
          <w:lang w:val="en-US"/>
        </w:rPr>
        <w:t>a</w:t>
      </w:r>
      <w:r w:rsidR="0079684B" w:rsidRPr="00F15D07">
        <w:rPr>
          <w:rFonts w:ascii="Arial" w:hAnsi="Arial" w:cs="Arial"/>
          <w:sz w:val="24"/>
          <w:szCs w:val="24"/>
          <w:lang w:val="en-US"/>
        </w:rPr>
        <w:lastRenderedPageBreak/>
        <w:t>tions</w:t>
      </w:r>
      <w:r w:rsidR="002D7BE0" w:rsidRPr="00F15D07">
        <w:rPr>
          <w:rFonts w:ascii="Arial" w:hAnsi="Arial" w:cs="Arial"/>
          <w:sz w:val="24"/>
          <w:szCs w:val="24"/>
          <w:lang w:val="en-US"/>
        </w:rPr>
        <w:t xml:space="preserve"> many of the clients of B</w:t>
      </w:r>
      <w:r w:rsidR="002A4264" w:rsidRPr="00F15D07">
        <w:rPr>
          <w:rFonts w:ascii="Arial" w:hAnsi="Arial" w:cs="Arial"/>
          <w:sz w:val="24"/>
          <w:szCs w:val="24"/>
          <w:lang w:val="en-US"/>
        </w:rPr>
        <w:t>alay have been exposed to i</w:t>
      </w:r>
      <w:r w:rsidR="00EA3402" w:rsidRPr="00F15D07">
        <w:rPr>
          <w:rFonts w:ascii="Arial" w:hAnsi="Arial" w:cs="Arial"/>
          <w:sz w:val="24"/>
          <w:szCs w:val="24"/>
          <w:lang w:val="en-US"/>
        </w:rPr>
        <w:t xml:space="preserve">n their past. Furthermore corruption is </w:t>
      </w:r>
      <w:r w:rsidR="002A4264" w:rsidRPr="00F15D07">
        <w:rPr>
          <w:rFonts w:ascii="Arial" w:hAnsi="Arial" w:cs="Arial"/>
          <w:sz w:val="24"/>
          <w:szCs w:val="24"/>
          <w:lang w:val="en-US"/>
        </w:rPr>
        <w:t>an issue that has dominated much of the Phi</w:t>
      </w:r>
      <w:r w:rsidR="002A4264" w:rsidRPr="00F15D07">
        <w:rPr>
          <w:rFonts w:ascii="Arial" w:hAnsi="Arial" w:cs="Arial"/>
          <w:sz w:val="24"/>
          <w:szCs w:val="24"/>
          <w:lang w:val="en-US"/>
        </w:rPr>
        <w:t>l</w:t>
      </w:r>
      <w:r w:rsidR="002A4264" w:rsidRPr="00F15D07">
        <w:rPr>
          <w:rFonts w:ascii="Arial" w:hAnsi="Arial" w:cs="Arial"/>
          <w:sz w:val="24"/>
          <w:szCs w:val="24"/>
          <w:lang w:val="en-US"/>
        </w:rPr>
        <w:t>ippine society for decades</w:t>
      </w:r>
      <w:r w:rsidR="00EA3402" w:rsidRPr="00F15D07">
        <w:rPr>
          <w:rFonts w:ascii="Arial" w:hAnsi="Arial" w:cs="Arial"/>
          <w:sz w:val="24"/>
          <w:szCs w:val="24"/>
          <w:lang w:val="en-US"/>
        </w:rPr>
        <w:t>,</w:t>
      </w:r>
      <w:r w:rsidR="002A4264" w:rsidRPr="00F15D07">
        <w:rPr>
          <w:rFonts w:ascii="Arial" w:hAnsi="Arial" w:cs="Arial"/>
          <w:sz w:val="24"/>
          <w:szCs w:val="24"/>
          <w:lang w:val="en-US"/>
        </w:rPr>
        <w:t xml:space="preserve"> and the penal system is also influenced by this. These are </w:t>
      </w:r>
      <w:r w:rsidR="00C51233" w:rsidRPr="00F15D07">
        <w:rPr>
          <w:rFonts w:ascii="Arial" w:hAnsi="Arial" w:cs="Arial"/>
          <w:sz w:val="24"/>
          <w:szCs w:val="24"/>
          <w:lang w:val="en-US"/>
        </w:rPr>
        <w:t xml:space="preserve">challenges the social </w:t>
      </w:r>
      <w:r w:rsidR="002A4264" w:rsidRPr="00F15D07">
        <w:rPr>
          <w:rFonts w:ascii="Arial" w:hAnsi="Arial" w:cs="Arial"/>
          <w:sz w:val="24"/>
          <w:szCs w:val="24"/>
          <w:lang w:val="en-US"/>
        </w:rPr>
        <w:t xml:space="preserve">workers from Balay </w:t>
      </w:r>
      <w:r w:rsidR="007751C9" w:rsidRPr="00F15D07">
        <w:rPr>
          <w:rFonts w:ascii="Arial" w:hAnsi="Arial" w:cs="Arial"/>
          <w:sz w:val="24"/>
          <w:szCs w:val="24"/>
          <w:lang w:val="en-US"/>
        </w:rPr>
        <w:t>are co</w:t>
      </w:r>
      <w:r w:rsidR="007751C9" w:rsidRPr="00F15D07">
        <w:rPr>
          <w:rFonts w:ascii="Arial" w:hAnsi="Arial" w:cs="Arial"/>
          <w:sz w:val="24"/>
          <w:szCs w:val="24"/>
          <w:lang w:val="en-US"/>
        </w:rPr>
        <w:t>n</w:t>
      </w:r>
      <w:r w:rsidR="007751C9" w:rsidRPr="00F15D07">
        <w:rPr>
          <w:rFonts w:ascii="Arial" w:hAnsi="Arial" w:cs="Arial"/>
          <w:sz w:val="24"/>
          <w:szCs w:val="24"/>
          <w:lang w:val="en-US"/>
        </w:rPr>
        <w:t>fronted with</w:t>
      </w:r>
      <w:r w:rsidR="00C51233" w:rsidRPr="00F15D07">
        <w:rPr>
          <w:rFonts w:ascii="Arial" w:hAnsi="Arial" w:cs="Arial"/>
          <w:sz w:val="24"/>
          <w:szCs w:val="24"/>
          <w:lang w:val="en-US"/>
        </w:rPr>
        <w:t xml:space="preserve"> w</w:t>
      </w:r>
      <w:r w:rsidR="006F54E6" w:rsidRPr="00F15D07">
        <w:rPr>
          <w:rFonts w:ascii="Arial" w:hAnsi="Arial" w:cs="Arial"/>
          <w:sz w:val="24"/>
          <w:szCs w:val="24"/>
          <w:lang w:val="en-US"/>
        </w:rPr>
        <w:t>hen working in the prison</w:t>
      </w:r>
      <w:r w:rsidR="00EA3402" w:rsidRPr="00F15D07">
        <w:rPr>
          <w:rFonts w:ascii="Arial" w:hAnsi="Arial" w:cs="Arial"/>
          <w:sz w:val="24"/>
          <w:szCs w:val="24"/>
          <w:lang w:val="en-US"/>
        </w:rPr>
        <w:t>,</w:t>
      </w:r>
      <w:r w:rsidR="006F54E6" w:rsidRPr="00F15D07">
        <w:rPr>
          <w:rFonts w:ascii="Arial" w:hAnsi="Arial" w:cs="Arial"/>
          <w:sz w:val="24"/>
          <w:szCs w:val="24"/>
          <w:lang w:val="en-US"/>
        </w:rPr>
        <w:t xml:space="preserve"> and their work methods are thus </w:t>
      </w:r>
      <w:r w:rsidR="0079684B" w:rsidRPr="00F15D07">
        <w:rPr>
          <w:rFonts w:ascii="Arial" w:hAnsi="Arial" w:cs="Arial"/>
          <w:sz w:val="24"/>
          <w:szCs w:val="24"/>
          <w:lang w:val="en-US"/>
        </w:rPr>
        <w:t>heavily</w:t>
      </w:r>
      <w:r w:rsidR="006F54E6" w:rsidRPr="00F15D07">
        <w:rPr>
          <w:rFonts w:ascii="Arial" w:hAnsi="Arial" w:cs="Arial"/>
          <w:sz w:val="24"/>
          <w:szCs w:val="24"/>
          <w:lang w:val="en-US"/>
        </w:rPr>
        <w:t xml:space="preserve"> influenced by the context itself. </w:t>
      </w:r>
    </w:p>
    <w:p w:rsidR="001D460C" w:rsidRPr="00F15D07" w:rsidRDefault="007751C9" w:rsidP="00A9523C">
      <w:pPr>
        <w:ind w:left="794" w:right="794"/>
        <w:rPr>
          <w:rFonts w:ascii="Arial" w:hAnsi="Arial" w:cs="Arial"/>
          <w:sz w:val="24"/>
          <w:szCs w:val="24"/>
          <w:lang w:val="en-US"/>
        </w:rPr>
      </w:pPr>
      <w:r w:rsidRPr="00F15D07">
        <w:rPr>
          <w:rFonts w:ascii="Arial" w:hAnsi="Arial" w:cs="Arial"/>
          <w:sz w:val="24"/>
          <w:szCs w:val="24"/>
          <w:lang w:val="en-US"/>
        </w:rPr>
        <w:t xml:space="preserve">That social work </w:t>
      </w:r>
      <w:r w:rsidR="00E971C9" w:rsidRPr="00F15D07">
        <w:rPr>
          <w:rFonts w:ascii="Arial" w:hAnsi="Arial" w:cs="Arial"/>
          <w:sz w:val="24"/>
          <w:szCs w:val="24"/>
          <w:lang w:val="en-US"/>
        </w:rPr>
        <w:t>interve</w:t>
      </w:r>
      <w:r w:rsidR="00E971C9" w:rsidRPr="00F15D07">
        <w:rPr>
          <w:rFonts w:ascii="Arial" w:hAnsi="Arial" w:cs="Arial"/>
          <w:sz w:val="24"/>
          <w:szCs w:val="24"/>
          <w:lang w:val="en-US"/>
        </w:rPr>
        <w:t>n</w:t>
      </w:r>
      <w:r w:rsidR="00E971C9" w:rsidRPr="00F15D07">
        <w:rPr>
          <w:rFonts w:ascii="Arial" w:hAnsi="Arial" w:cs="Arial"/>
          <w:sz w:val="24"/>
          <w:szCs w:val="24"/>
          <w:lang w:val="en-US"/>
        </w:rPr>
        <w:t>tions are</w:t>
      </w:r>
      <w:r w:rsidRPr="00F15D07">
        <w:rPr>
          <w:rFonts w:ascii="Arial" w:hAnsi="Arial" w:cs="Arial"/>
          <w:sz w:val="24"/>
          <w:szCs w:val="24"/>
          <w:lang w:val="en-US"/>
        </w:rPr>
        <w:t xml:space="preserve"> alw</w:t>
      </w:r>
      <w:r w:rsidR="00EA3402" w:rsidRPr="00F15D07">
        <w:rPr>
          <w:rFonts w:ascii="Arial" w:hAnsi="Arial" w:cs="Arial"/>
          <w:sz w:val="24"/>
          <w:szCs w:val="24"/>
          <w:lang w:val="en-US"/>
        </w:rPr>
        <w:t>ays influenced by the context</w:t>
      </w:r>
      <w:r w:rsidRPr="00F15D07">
        <w:rPr>
          <w:rFonts w:ascii="Arial" w:hAnsi="Arial" w:cs="Arial"/>
          <w:sz w:val="24"/>
          <w:szCs w:val="24"/>
          <w:lang w:val="en-US"/>
        </w:rPr>
        <w:t xml:space="preserve"> is not only valid </w:t>
      </w:r>
      <w:r w:rsidR="00E971C9" w:rsidRPr="00F15D07">
        <w:rPr>
          <w:rFonts w:ascii="Arial" w:hAnsi="Arial" w:cs="Arial"/>
          <w:sz w:val="24"/>
          <w:szCs w:val="24"/>
          <w:lang w:val="en-US"/>
        </w:rPr>
        <w:t>when analyzing how Balay works in</w:t>
      </w:r>
      <w:r w:rsidRPr="00F15D07">
        <w:rPr>
          <w:rFonts w:ascii="Arial" w:hAnsi="Arial" w:cs="Arial"/>
          <w:sz w:val="24"/>
          <w:szCs w:val="24"/>
          <w:lang w:val="en-US"/>
        </w:rPr>
        <w:t xml:space="preserve"> </w:t>
      </w:r>
      <w:r w:rsidR="00E971C9" w:rsidRPr="00F15D07">
        <w:rPr>
          <w:rFonts w:ascii="Arial" w:hAnsi="Arial" w:cs="Arial"/>
          <w:sz w:val="24"/>
          <w:szCs w:val="24"/>
          <w:lang w:val="en-US"/>
        </w:rPr>
        <w:t>the prison</w:t>
      </w:r>
      <w:r w:rsidR="001D460C" w:rsidRPr="00F15D07">
        <w:rPr>
          <w:rFonts w:ascii="Arial" w:hAnsi="Arial" w:cs="Arial"/>
          <w:sz w:val="24"/>
          <w:szCs w:val="24"/>
          <w:lang w:val="en-US"/>
        </w:rPr>
        <w:t xml:space="preserve"> </w:t>
      </w:r>
      <w:r w:rsidR="00E971C9" w:rsidRPr="00F15D07">
        <w:rPr>
          <w:rFonts w:ascii="Arial" w:hAnsi="Arial" w:cs="Arial"/>
          <w:sz w:val="24"/>
          <w:szCs w:val="24"/>
          <w:lang w:val="en-US"/>
        </w:rPr>
        <w:t>setting</w:t>
      </w:r>
      <w:r w:rsidR="00EA3402" w:rsidRPr="00F15D07">
        <w:rPr>
          <w:rFonts w:ascii="Arial" w:hAnsi="Arial" w:cs="Arial"/>
          <w:sz w:val="24"/>
          <w:szCs w:val="24"/>
          <w:lang w:val="en-US"/>
        </w:rPr>
        <w:t xml:space="preserve">. </w:t>
      </w:r>
      <w:r w:rsidR="001D460C" w:rsidRPr="00F15D07">
        <w:rPr>
          <w:rFonts w:ascii="Arial" w:hAnsi="Arial" w:cs="Arial"/>
          <w:sz w:val="24"/>
          <w:szCs w:val="24"/>
          <w:lang w:val="en-US"/>
        </w:rPr>
        <w:t>Social work can neve</w:t>
      </w:r>
      <w:r w:rsidR="00E971C9" w:rsidRPr="00F15D07">
        <w:rPr>
          <w:rFonts w:ascii="Arial" w:hAnsi="Arial" w:cs="Arial"/>
          <w:sz w:val="24"/>
          <w:szCs w:val="24"/>
          <w:lang w:val="en-US"/>
        </w:rPr>
        <w:t>r be disconnected from the place</w:t>
      </w:r>
      <w:r w:rsidR="001D460C" w:rsidRPr="00F15D07">
        <w:rPr>
          <w:rFonts w:ascii="Arial" w:hAnsi="Arial" w:cs="Arial"/>
          <w:sz w:val="24"/>
          <w:szCs w:val="24"/>
          <w:lang w:val="en-US"/>
        </w:rPr>
        <w:t xml:space="preserve"> in which it is practiced. This is one of the first lessons being taught when studying social work. Theories and concepts should never be applied without the practitioner taking into account the env</w:t>
      </w:r>
      <w:r w:rsidR="001D460C" w:rsidRPr="00F15D07">
        <w:rPr>
          <w:rFonts w:ascii="Arial" w:hAnsi="Arial" w:cs="Arial"/>
          <w:sz w:val="24"/>
          <w:szCs w:val="24"/>
          <w:lang w:val="en-US"/>
        </w:rPr>
        <w:t>i</w:t>
      </w:r>
      <w:r w:rsidR="001D460C" w:rsidRPr="00F15D07">
        <w:rPr>
          <w:rFonts w:ascii="Arial" w:hAnsi="Arial" w:cs="Arial"/>
          <w:sz w:val="24"/>
          <w:szCs w:val="24"/>
          <w:lang w:val="en-US"/>
        </w:rPr>
        <w:t xml:space="preserve">ronment he or she is working in. This implies that the social worker should consciously </w:t>
      </w:r>
      <w:r w:rsidR="0080632E" w:rsidRPr="00F15D07">
        <w:rPr>
          <w:rFonts w:ascii="Arial" w:hAnsi="Arial" w:cs="Arial"/>
          <w:sz w:val="24"/>
          <w:szCs w:val="24"/>
          <w:lang w:val="en-US"/>
        </w:rPr>
        <w:t>consider</w:t>
      </w:r>
      <w:r w:rsidR="001D460C" w:rsidRPr="00F15D07">
        <w:rPr>
          <w:rFonts w:ascii="Arial" w:hAnsi="Arial" w:cs="Arial"/>
          <w:sz w:val="24"/>
          <w:szCs w:val="24"/>
          <w:lang w:val="en-US"/>
        </w:rPr>
        <w:t xml:space="preserve"> the relationship b</w:t>
      </w:r>
      <w:r w:rsidR="001D460C" w:rsidRPr="00F15D07">
        <w:rPr>
          <w:rFonts w:ascii="Arial" w:hAnsi="Arial" w:cs="Arial"/>
          <w:sz w:val="24"/>
          <w:szCs w:val="24"/>
          <w:lang w:val="en-US"/>
        </w:rPr>
        <w:t>e</w:t>
      </w:r>
      <w:r w:rsidR="001D460C" w:rsidRPr="00F15D07">
        <w:rPr>
          <w:rFonts w:ascii="Arial" w:hAnsi="Arial" w:cs="Arial"/>
          <w:sz w:val="24"/>
          <w:szCs w:val="24"/>
          <w:lang w:val="en-US"/>
        </w:rPr>
        <w:t>tween the desired inte</w:t>
      </w:r>
      <w:r w:rsidR="001D460C" w:rsidRPr="00F15D07">
        <w:rPr>
          <w:rFonts w:ascii="Arial" w:hAnsi="Arial" w:cs="Arial"/>
          <w:sz w:val="24"/>
          <w:szCs w:val="24"/>
          <w:lang w:val="en-US"/>
        </w:rPr>
        <w:t>r</w:t>
      </w:r>
      <w:r w:rsidR="001D460C" w:rsidRPr="00F15D07">
        <w:rPr>
          <w:rFonts w:ascii="Arial" w:hAnsi="Arial" w:cs="Arial"/>
          <w:sz w:val="24"/>
          <w:szCs w:val="24"/>
          <w:lang w:val="en-US"/>
        </w:rPr>
        <w:t xml:space="preserve">vention and the context. Who is the target group, what are their needs and how will a specific intervention form work under the conditions in which it is taking in place? These are just some of the questions that </w:t>
      </w:r>
      <w:r w:rsidR="00E971C9" w:rsidRPr="00F15D07">
        <w:rPr>
          <w:rFonts w:ascii="Arial" w:hAnsi="Arial" w:cs="Arial"/>
          <w:sz w:val="24"/>
          <w:szCs w:val="24"/>
          <w:lang w:val="en-US"/>
        </w:rPr>
        <w:t>should</w:t>
      </w:r>
      <w:r w:rsidR="001D460C" w:rsidRPr="00F15D07">
        <w:rPr>
          <w:rFonts w:ascii="Arial" w:hAnsi="Arial" w:cs="Arial"/>
          <w:sz w:val="24"/>
          <w:szCs w:val="24"/>
          <w:lang w:val="en-US"/>
        </w:rPr>
        <w:t xml:space="preserve"> be reflected upon. The key notion is that no inte</w:t>
      </w:r>
      <w:r w:rsidR="001D460C" w:rsidRPr="00F15D07">
        <w:rPr>
          <w:rFonts w:ascii="Arial" w:hAnsi="Arial" w:cs="Arial"/>
          <w:sz w:val="24"/>
          <w:szCs w:val="24"/>
          <w:lang w:val="en-US"/>
        </w:rPr>
        <w:t>r</w:t>
      </w:r>
      <w:r w:rsidR="001D460C" w:rsidRPr="00F15D07">
        <w:rPr>
          <w:rFonts w:ascii="Arial" w:hAnsi="Arial" w:cs="Arial"/>
          <w:sz w:val="24"/>
          <w:szCs w:val="24"/>
          <w:lang w:val="en-US"/>
        </w:rPr>
        <w:t>vention form can or should be applied heedlessly in the same way in di</w:t>
      </w:r>
      <w:r w:rsidR="001D460C" w:rsidRPr="00F15D07">
        <w:rPr>
          <w:rFonts w:ascii="Arial" w:hAnsi="Arial" w:cs="Arial"/>
          <w:sz w:val="24"/>
          <w:szCs w:val="24"/>
          <w:lang w:val="en-US"/>
        </w:rPr>
        <w:t>f</w:t>
      </w:r>
      <w:r w:rsidR="001D460C" w:rsidRPr="00F15D07">
        <w:rPr>
          <w:rFonts w:ascii="Arial" w:hAnsi="Arial" w:cs="Arial"/>
          <w:sz w:val="24"/>
          <w:szCs w:val="24"/>
          <w:lang w:val="en-US"/>
        </w:rPr>
        <w:t>ferent contexts. For example</w:t>
      </w:r>
      <w:r w:rsidR="00EA3402" w:rsidRPr="00F15D07">
        <w:rPr>
          <w:rFonts w:ascii="Arial" w:hAnsi="Arial" w:cs="Arial"/>
          <w:sz w:val="24"/>
          <w:szCs w:val="24"/>
          <w:lang w:val="en-US"/>
        </w:rPr>
        <w:t>,</w:t>
      </w:r>
      <w:r w:rsidR="001D460C" w:rsidRPr="00F15D07">
        <w:rPr>
          <w:rFonts w:ascii="Arial" w:hAnsi="Arial" w:cs="Arial"/>
          <w:sz w:val="24"/>
          <w:szCs w:val="24"/>
          <w:lang w:val="en-US"/>
        </w:rPr>
        <w:t xml:space="preserve"> working with a small tribal village in Ghana</w:t>
      </w:r>
      <w:r w:rsidR="002B2CC2" w:rsidRPr="00F15D07">
        <w:rPr>
          <w:rFonts w:ascii="Arial" w:hAnsi="Arial" w:cs="Arial"/>
          <w:sz w:val="24"/>
          <w:szCs w:val="24"/>
          <w:lang w:val="en-US"/>
        </w:rPr>
        <w:t xml:space="preserve"> is quite different than working </w:t>
      </w:r>
      <w:r w:rsidR="002A4264" w:rsidRPr="00F15D07">
        <w:rPr>
          <w:rFonts w:ascii="Arial" w:hAnsi="Arial" w:cs="Arial"/>
          <w:sz w:val="24"/>
          <w:szCs w:val="24"/>
          <w:lang w:val="en-US"/>
        </w:rPr>
        <w:t>with Muslim</w:t>
      </w:r>
      <w:r w:rsidR="002B2CC2" w:rsidRPr="00F15D07">
        <w:rPr>
          <w:rFonts w:ascii="Arial" w:hAnsi="Arial" w:cs="Arial"/>
          <w:sz w:val="24"/>
          <w:szCs w:val="24"/>
          <w:lang w:val="en-US"/>
        </w:rPr>
        <w:t xml:space="preserve"> women in Copenhagen, even though the social </w:t>
      </w:r>
      <w:r w:rsidR="002A4264" w:rsidRPr="00F15D07">
        <w:rPr>
          <w:rFonts w:ascii="Arial" w:hAnsi="Arial" w:cs="Arial"/>
          <w:sz w:val="24"/>
          <w:szCs w:val="24"/>
          <w:lang w:val="en-US"/>
        </w:rPr>
        <w:t>worker makes</w:t>
      </w:r>
      <w:r w:rsidR="002B2CC2" w:rsidRPr="00F15D07">
        <w:rPr>
          <w:rFonts w:ascii="Arial" w:hAnsi="Arial" w:cs="Arial"/>
          <w:sz w:val="24"/>
          <w:szCs w:val="24"/>
          <w:lang w:val="en-US"/>
        </w:rPr>
        <w:t xml:space="preserve"> use of the same social work principles and methods in the two different contexts.</w:t>
      </w:r>
    </w:p>
    <w:p w:rsidR="00545433" w:rsidRDefault="00FE63E4" w:rsidP="00A9523C">
      <w:pPr>
        <w:ind w:left="794" w:right="794"/>
        <w:rPr>
          <w:rFonts w:ascii="Arial" w:hAnsi="Arial" w:cs="Arial"/>
          <w:sz w:val="24"/>
          <w:szCs w:val="24"/>
          <w:lang w:val="en-US"/>
        </w:rPr>
      </w:pPr>
      <w:r w:rsidRPr="00F15D07">
        <w:rPr>
          <w:rFonts w:ascii="Arial" w:hAnsi="Arial" w:cs="Arial"/>
          <w:sz w:val="24"/>
          <w:szCs w:val="24"/>
          <w:lang w:val="en-US"/>
        </w:rPr>
        <w:t>To question why social workers do as the</w:t>
      </w:r>
      <w:r w:rsidR="00EA3402" w:rsidRPr="00F15D07">
        <w:rPr>
          <w:rFonts w:ascii="Arial" w:hAnsi="Arial" w:cs="Arial"/>
          <w:sz w:val="24"/>
          <w:szCs w:val="24"/>
          <w:lang w:val="en-US"/>
        </w:rPr>
        <w:t>y</w:t>
      </w:r>
      <w:r w:rsidRPr="00F15D07">
        <w:rPr>
          <w:rFonts w:ascii="Arial" w:hAnsi="Arial" w:cs="Arial"/>
          <w:sz w:val="24"/>
          <w:szCs w:val="24"/>
          <w:lang w:val="en-US"/>
        </w:rPr>
        <w:t xml:space="preserve"> do</w:t>
      </w:r>
      <w:r w:rsidR="00EA3402" w:rsidRPr="00F15D07">
        <w:rPr>
          <w:rFonts w:ascii="Arial" w:hAnsi="Arial" w:cs="Arial"/>
          <w:sz w:val="24"/>
          <w:szCs w:val="24"/>
          <w:lang w:val="en-US"/>
        </w:rPr>
        <w:t>,</w:t>
      </w:r>
      <w:r w:rsidRPr="00F15D07">
        <w:rPr>
          <w:rFonts w:ascii="Arial" w:hAnsi="Arial" w:cs="Arial"/>
          <w:sz w:val="24"/>
          <w:szCs w:val="24"/>
          <w:lang w:val="en-US"/>
        </w:rPr>
        <w:t xml:space="preserve"> therefore require</w:t>
      </w:r>
      <w:r w:rsidR="00EA3402" w:rsidRPr="00F15D07">
        <w:rPr>
          <w:rFonts w:ascii="Arial" w:hAnsi="Arial" w:cs="Arial"/>
          <w:sz w:val="24"/>
          <w:szCs w:val="24"/>
          <w:lang w:val="en-US"/>
        </w:rPr>
        <w:t>s</w:t>
      </w:r>
      <w:r w:rsidRPr="00F15D07">
        <w:rPr>
          <w:rFonts w:ascii="Arial" w:hAnsi="Arial" w:cs="Arial"/>
          <w:sz w:val="24"/>
          <w:szCs w:val="24"/>
          <w:lang w:val="en-US"/>
        </w:rPr>
        <w:t xml:space="preserve"> that </w:t>
      </w:r>
      <w:r w:rsidR="00EA3402" w:rsidRPr="00F15D07">
        <w:rPr>
          <w:rFonts w:ascii="Arial" w:hAnsi="Arial" w:cs="Arial"/>
          <w:sz w:val="24"/>
          <w:szCs w:val="24"/>
          <w:lang w:val="en-US"/>
        </w:rPr>
        <w:t>one</w:t>
      </w:r>
      <w:r w:rsidRPr="00F15D07">
        <w:rPr>
          <w:rFonts w:ascii="Arial" w:hAnsi="Arial" w:cs="Arial"/>
          <w:sz w:val="24"/>
          <w:szCs w:val="24"/>
          <w:lang w:val="en-US"/>
        </w:rPr>
        <w:t xml:space="preserve"> take a step back</w:t>
      </w:r>
      <w:r w:rsidR="00EA3402" w:rsidRPr="00F15D07">
        <w:rPr>
          <w:rFonts w:ascii="Arial" w:hAnsi="Arial" w:cs="Arial"/>
          <w:sz w:val="24"/>
          <w:szCs w:val="24"/>
          <w:lang w:val="en-US"/>
        </w:rPr>
        <w:t>,</w:t>
      </w:r>
      <w:r w:rsidRPr="00F15D07">
        <w:rPr>
          <w:rFonts w:ascii="Arial" w:hAnsi="Arial" w:cs="Arial"/>
          <w:sz w:val="24"/>
          <w:szCs w:val="24"/>
          <w:lang w:val="en-US"/>
        </w:rPr>
        <w:t xml:space="preserve"> and explore the context in which the </w:t>
      </w:r>
      <w:r w:rsidR="00EA3402" w:rsidRPr="00F15D07">
        <w:rPr>
          <w:rFonts w:ascii="Arial" w:hAnsi="Arial" w:cs="Arial"/>
          <w:sz w:val="24"/>
          <w:szCs w:val="24"/>
          <w:lang w:val="en-US"/>
        </w:rPr>
        <w:t>practice</w:t>
      </w:r>
      <w:r w:rsidRPr="00F15D07">
        <w:rPr>
          <w:rFonts w:ascii="Arial" w:hAnsi="Arial" w:cs="Arial"/>
          <w:sz w:val="24"/>
          <w:szCs w:val="24"/>
          <w:lang w:val="en-US"/>
        </w:rPr>
        <w:t xml:space="preserve"> is taking place. Much has been written about how social work is perceived in diffe</w:t>
      </w:r>
      <w:r w:rsidRPr="00F15D07">
        <w:rPr>
          <w:rFonts w:ascii="Arial" w:hAnsi="Arial" w:cs="Arial"/>
          <w:sz w:val="24"/>
          <w:szCs w:val="24"/>
          <w:lang w:val="en-US"/>
        </w:rPr>
        <w:t>r</w:t>
      </w:r>
      <w:r w:rsidRPr="00F15D07">
        <w:rPr>
          <w:rFonts w:ascii="Arial" w:hAnsi="Arial" w:cs="Arial"/>
          <w:sz w:val="24"/>
          <w:szCs w:val="24"/>
          <w:lang w:val="en-US"/>
        </w:rPr>
        <w:t xml:space="preserve">ent parts of the world, and the main point is that social work is not a static entity that is defined the same way everywhere. Social work is tightly linked to the historic and social context in which </w:t>
      </w:r>
      <w:r w:rsidR="00E34DB6" w:rsidRPr="00F15D07">
        <w:rPr>
          <w:rFonts w:ascii="Arial" w:hAnsi="Arial" w:cs="Arial"/>
          <w:sz w:val="24"/>
          <w:szCs w:val="24"/>
          <w:lang w:val="en-US"/>
        </w:rPr>
        <w:t xml:space="preserve">it is practiced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&lt;Refman&gt;&lt;Cite&gt;&lt;Author&gt;Mayadas&lt;/Author&gt;&lt;Year&gt;1997&lt;/Year&gt;&lt;RecNum&gt;44&lt;/RecNum&gt;&lt;IDText&gt;International Handbook on Social Work Theory and Practice&lt;/IDText&gt;&lt;MDL Ref_Type="Book, Whole"&gt;&lt;Ref_Type&gt;Book, Whole&lt;/Ref_Type&gt;&lt;Ref_ID&gt;44&lt;/Ref_ID&gt;&lt;Title_Primary&gt;&lt;f name="Times New Roman"&gt;International Handbook on Social Work Theory and Practice&lt;/f&gt;&lt;/Title_Primary&gt;&lt;Authors_Primary&gt;Mayadas,Nazneen S&lt;/Authors_Primary&gt;&lt;Authors_Primary&gt;Watts,Thomas D&lt;/Authors_Primary&gt;&lt;Authors_Primary&gt;Elliott,Doreen&lt;/Authors_Primary&gt;&lt;Date_Primary&gt;1997&lt;/Date_Primary&gt;&lt;Reprint&gt;Not in File&lt;/Reprint&gt;&lt;Pub_Place&gt;Westport, Connecticut, London&lt;/Pub_Place&gt;&lt;Publisher&gt;Greenwood Press&lt;/Publisher&gt;&lt;ZZ_WorkformID&gt;2&lt;/ZZ_WorkformID&gt;&lt;/MDL&gt;&lt;/Cite&gt;&lt;/Refman&gt;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(Mayadas et al. 1997)</w:t>
      </w:r>
      <w:r w:rsidR="00012946" w:rsidRPr="00F15D07">
        <w:rPr>
          <w:rFonts w:ascii="Arial" w:hAnsi="Arial" w:cs="Arial"/>
          <w:sz w:val="24"/>
          <w:szCs w:val="24"/>
        </w:rPr>
        <w:fldChar w:fldCharType="end"/>
      </w:r>
      <w:r w:rsidR="00E34DB6" w:rsidRPr="00F15D07">
        <w:rPr>
          <w:rFonts w:ascii="Arial" w:hAnsi="Arial" w:cs="Arial"/>
          <w:sz w:val="24"/>
          <w:szCs w:val="24"/>
          <w:lang w:val="en-US"/>
        </w:rPr>
        <w:t>.</w:t>
      </w:r>
      <w:r w:rsidR="002A4264" w:rsidRPr="00F15D07">
        <w:rPr>
          <w:rFonts w:ascii="Arial" w:hAnsi="Arial" w:cs="Arial"/>
          <w:sz w:val="24"/>
          <w:szCs w:val="24"/>
          <w:lang w:val="en-US"/>
        </w:rPr>
        <w:t xml:space="preserve"> </w:t>
      </w:r>
    </w:p>
    <w:p w:rsidR="00E971C9" w:rsidRPr="00F15D07" w:rsidRDefault="001D460C"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The aim of this thesis is to explore </w:t>
      </w:r>
      <w:r w:rsidR="003B1CC7" w:rsidRPr="00F15D07">
        <w:rPr>
          <w:rFonts w:ascii="Arial" w:hAnsi="Arial" w:cs="Arial"/>
          <w:sz w:val="24"/>
          <w:szCs w:val="24"/>
          <w:lang w:val="en-US"/>
        </w:rPr>
        <w:t>why</w:t>
      </w:r>
      <w:r w:rsidR="00D54837" w:rsidRPr="00F15D07">
        <w:rPr>
          <w:rFonts w:ascii="Arial" w:hAnsi="Arial" w:cs="Arial"/>
          <w:sz w:val="24"/>
          <w:szCs w:val="24"/>
          <w:lang w:val="en-US"/>
        </w:rPr>
        <w:t xml:space="preserve"> the Human Rights organization Balay</w:t>
      </w:r>
      <w:r w:rsidR="003B1CC7" w:rsidRPr="00F15D07">
        <w:rPr>
          <w:rFonts w:ascii="Arial" w:hAnsi="Arial" w:cs="Arial"/>
          <w:sz w:val="24"/>
          <w:szCs w:val="24"/>
          <w:lang w:val="en-US"/>
        </w:rPr>
        <w:t xml:space="preserve"> do as they do working in the Philippin</w:t>
      </w:r>
      <w:r w:rsidR="00EA3402" w:rsidRPr="00F15D07">
        <w:rPr>
          <w:rFonts w:ascii="Arial" w:hAnsi="Arial" w:cs="Arial"/>
          <w:sz w:val="24"/>
          <w:szCs w:val="24"/>
          <w:lang w:val="en-US"/>
        </w:rPr>
        <w:t xml:space="preserve">e prisons with torture victims. </w:t>
      </w:r>
      <w:r w:rsidR="003B1CC7" w:rsidRPr="00F15D07">
        <w:rPr>
          <w:rFonts w:ascii="Arial" w:hAnsi="Arial" w:cs="Arial"/>
          <w:sz w:val="24"/>
          <w:szCs w:val="24"/>
          <w:lang w:val="en-US"/>
        </w:rPr>
        <w:t>Through my time working with, and observing the social workers from Balay in their daily interaction with their clients</w:t>
      </w:r>
      <w:r w:rsidR="00EA3402" w:rsidRPr="00F15D07">
        <w:rPr>
          <w:rFonts w:ascii="Arial" w:hAnsi="Arial" w:cs="Arial"/>
          <w:sz w:val="24"/>
          <w:szCs w:val="24"/>
          <w:lang w:val="en-US"/>
        </w:rPr>
        <w:t>,</w:t>
      </w:r>
      <w:r w:rsidR="003B1CC7" w:rsidRPr="00F15D07">
        <w:rPr>
          <w:rFonts w:ascii="Arial" w:hAnsi="Arial" w:cs="Arial"/>
          <w:sz w:val="24"/>
          <w:szCs w:val="24"/>
          <w:lang w:val="en-US"/>
        </w:rPr>
        <w:t xml:space="preserve"> I have been confronted with the frustrations, challenges and problems they face</w:t>
      </w:r>
      <w:r w:rsidR="00E971C9" w:rsidRPr="00F15D07">
        <w:rPr>
          <w:rFonts w:ascii="Arial" w:hAnsi="Arial" w:cs="Arial"/>
          <w:sz w:val="24"/>
          <w:szCs w:val="24"/>
          <w:lang w:val="en-US"/>
        </w:rPr>
        <w:t xml:space="preserve"> working in the prison context. </w:t>
      </w:r>
      <w:r w:rsidR="003B1CC7" w:rsidRPr="00F15D07">
        <w:rPr>
          <w:rFonts w:ascii="Arial" w:hAnsi="Arial" w:cs="Arial"/>
          <w:sz w:val="24"/>
          <w:szCs w:val="24"/>
          <w:lang w:val="en-US"/>
        </w:rPr>
        <w:t xml:space="preserve">These obstacles are </w:t>
      </w:r>
      <w:r w:rsidR="00A9523C">
        <w:rPr>
          <w:rFonts w:ascii="Arial" w:hAnsi="Arial" w:cs="Arial"/>
          <w:sz w:val="24"/>
          <w:szCs w:val="24"/>
          <w:lang w:val="en-US"/>
        </w:rPr>
        <w:t xml:space="preserve">to a large extent linked to the </w:t>
      </w:r>
      <w:r w:rsidR="003B1CC7" w:rsidRPr="00F15D07">
        <w:rPr>
          <w:rFonts w:ascii="Arial" w:hAnsi="Arial" w:cs="Arial"/>
          <w:sz w:val="24"/>
          <w:szCs w:val="24"/>
          <w:lang w:val="en-US"/>
        </w:rPr>
        <w:t>co</w:t>
      </w:r>
      <w:r w:rsidR="003B1CC7" w:rsidRPr="00F15D07">
        <w:rPr>
          <w:rFonts w:ascii="Arial" w:hAnsi="Arial" w:cs="Arial"/>
          <w:sz w:val="24"/>
          <w:szCs w:val="24"/>
          <w:lang w:val="en-US"/>
        </w:rPr>
        <w:t>n</w:t>
      </w:r>
      <w:r w:rsidR="003B1CC7" w:rsidRPr="00F15D07">
        <w:rPr>
          <w:rFonts w:ascii="Arial" w:hAnsi="Arial" w:cs="Arial"/>
          <w:sz w:val="24"/>
          <w:szCs w:val="24"/>
          <w:lang w:val="en-US"/>
        </w:rPr>
        <w:t xml:space="preserve">text itself and the rules the social workers have </w:t>
      </w:r>
      <w:r w:rsidR="00322881" w:rsidRPr="00F15D07">
        <w:rPr>
          <w:rFonts w:ascii="Arial" w:hAnsi="Arial" w:cs="Arial"/>
          <w:sz w:val="24"/>
          <w:szCs w:val="24"/>
          <w:lang w:val="en-US"/>
        </w:rPr>
        <w:t xml:space="preserve">to abide to when </w:t>
      </w:r>
      <w:r w:rsidR="00AC51C2" w:rsidRPr="00F15D07">
        <w:rPr>
          <w:rFonts w:ascii="Arial" w:hAnsi="Arial" w:cs="Arial"/>
          <w:sz w:val="24"/>
          <w:szCs w:val="24"/>
          <w:lang w:val="en-US"/>
        </w:rPr>
        <w:t>dealing with</w:t>
      </w:r>
      <w:r w:rsidR="00322881" w:rsidRPr="00F15D07">
        <w:rPr>
          <w:rFonts w:ascii="Arial" w:hAnsi="Arial" w:cs="Arial"/>
          <w:sz w:val="24"/>
          <w:szCs w:val="24"/>
          <w:lang w:val="en-US"/>
        </w:rPr>
        <w:t xml:space="preserve"> the often pa</w:t>
      </w:r>
      <w:r w:rsidR="00643AE5" w:rsidRPr="00F15D07">
        <w:rPr>
          <w:rFonts w:ascii="Arial" w:hAnsi="Arial" w:cs="Arial"/>
          <w:sz w:val="24"/>
          <w:szCs w:val="24"/>
          <w:lang w:val="en-US"/>
        </w:rPr>
        <w:t>radoxical nature of the prison</w:t>
      </w:r>
      <w:r w:rsidR="0079684B" w:rsidRPr="00F15D07">
        <w:rPr>
          <w:rFonts w:ascii="Arial" w:hAnsi="Arial" w:cs="Arial"/>
          <w:sz w:val="24"/>
          <w:szCs w:val="24"/>
          <w:lang w:val="en-US"/>
        </w:rPr>
        <w:t xml:space="preserve"> as </w:t>
      </w:r>
      <w:proofErr w:type="gramStart"/>
      <w:r w:rsidR="0079684B" w:rsidRPr="00F15D07">
        <w:rPr>
          <w:rFonts w:ascii="Arial" w:hAnsi="Arial" w:cs="Arial"/>
          <w:sz w:val="24"/>
          <w:szCs w:val="24"/>
          <w:lang w:val="en-US"/>
        </w:rPr>
        <w:t>an</w:t>
      </w:r>
      <w:proofErr w:type="gramEnd"/>
      <w:r w:rsidR="0079684B" w:rsidRPr="00F15D07">
        <w:rPr>
          <w:rFonts w:ascii="Arial" w:hAnsi="Arial" w:cs="Arial"/>
          <w:sz w:val="24"/>
          <w:szCs w:val="24"/>
          <w:lang w:val="en-US"/>
        </w:rPr>
        <w:t xml:space="preserve"> institution</w:t>
      </w:r>
      <w:r w:rsidR="00643AE5" w:rsidRPr="00F15D07">
        <w:rPr>
          <w:rFonts w:ascii="Arial" w:hAnsi="Arial" w:cs="Arial"/>
          <w:sz w:val="24"/>
          <w:szCs w:val="24"/>
          <w:lang w:val="en-US"/>
        </w:rPr>
        <w:t>.</w:t>
      </w:r>
    </w:p>
    <w:p w:rsidR="00E971C9" w:rsidRPr="00F15D07" w:rsidRDefault="00E971C9" w:rsidP="00A9523C">
      <w:pPr>
        <w:ind w:left="794" w:right="794"/>
        <w:rPr>
          <w:rFonts w:ascii="Arial" w:hAnsi="Arial" w:cs="Arial"/>
          <w:sz w:val="24"/>
          <w:szCs w:val="24"/>
          <w:lang w:val="en-US"/>
        </w:rPr>
      </w:pPr>
      <w:r w:rsidRPr="00F15D07">
        <w:rPr>
          <w:rFonts w:ascii="Arial" w:hAnsi="Arial" w:cs="Arial"/>
          <w:sz w:val="24"/>
          <w:szCs w:val="24"/>
          <w:lang w:val="en-US"/>
        </w:rPr>
        <w:t>Moreover</w:t>
      </w:r>
      <w:r w:rsidR="00EA3402" w:rsidRPr="00F15D07">
        <w:rPr>
          <w:rFonts w:ascii="Arial" w:hAnsi="Arial" w:cs="Arial"/>
          <w:sz w:val="24"/>
          <w:szCs w:val="24"/>
          <w:lang w:val="en-US"/>
        </w:rPr>
        <w:t>,</w:t>
      </w:r>
      <w:r w:rsidRPr="00F15D07">
        <w:rPr>
          <w:rFonts w:ascii="Arial" w:hAnsi="Arial" w:cs="Arial"/>
          <w:sz w:val="24"/>
          <w:szCs w:val="24"/>
          <w:lang w:val="en-US"/>
        </w:rPr>
        <w:t xml:space="preserve"> as Balay is mostly working with torture victims many of their clients are traumatized because of their past experiences.</w:t>
      </w:r>
      <w:r w:rsidR="007142C4" w:rsidRPr="00F15D07">
        <w:rPr>
          <w:rFonts w:ascii="Arial" w:hAnsi="Arial" w:cs="Arial"/>
          <w:sz w:val="24"/>
          <w:szCs w:val="24"/>
          <w:lang w:val="en-US"/>
        </w:rPr>
        <w:t xml:space="preserve"> Also troubled thoughts about the</w:t>
      </w:r>
      <w:r w:rsidR="0089151C" w:rsidRPr="00F15D07">
        <w:rPr>
          <w:rFonts w:ascii="Arial" w:hAnsi="Arial" w:cs="Arial"/>
          <w:sz w:val="24"/>
          <w:szCs w:val="24"/>
          <w:lang w:val="en-US"/>
        </w:rPr>
        <w:t>ir</w:t>
      </w:r>
      <w:r w:rsidR="007142C4" w:rsidRPr="00F15D07">
        <w:rPr>
          <w:rFonts w:ascii="Arial" w:hAnsi="Arial" w:cs="Arial"/>
          <w:sz w:val="24"/>
          <w:szCs w:val="24"/>
          <w:lang w:val="en-US"/>
        </w:rPr>
        <w:t xml:space="preserve"> future, how and when they will get out, and how they will support their loved ones when they do</w:t>
      </w:r>
      <w:r w:rsidR="005E1DD4" w:rsidRPr="00F15D07">
        <w:rPr>
          <w:rFonts w:ascii="Arial" w:hAnsi="Arial" w:cs="Arial"/>
          <w:sz w:val="24"/>
          <w:szCs w:val="24"/>
          <w:lang w:val="en-US"/>
        </w:rPr>
        <w:t>,</w:t>
      </w:r>
      <w:r w:rsidR="007142C4" w:rsidRPr="00F15D07">
        <w:rPr>
          <w:rFonts w:ascii="Arial" w:hAnsi="Arial" w:cs="Arial"/>
          <w:sz w:val="24"/>
          <w:szCs w:val="24"/>
          <w:lang w:val="en-US"/>
        </w:rPr>
        <w:t xml:space="preserve"> are issues the clients often bring up when </w:t>
      </w:r>
      <w:r w:rsidR="00EA3402" w:rsidRPr="00F15D07">
        <w:rPr>
          <w:rFonts w:ascii="Arial" w:hAnsi="Arial" w:cs="Arial"/>
          <w:sz w:val="24"/>
          <w:szCs w:val="24"/>
          <w:lang w:val="en-US"/>
        </w:rPr>
        <w:t>talking</w:t>
      </w:r>
      <w:r w:rsidR="007142C4" w:rsidRPr="00F15D07">
        <w:rPr>
          <w:rFonts w:ascii="Arial" w:hAnsi="Arial" w:cs="Arial"/>
          <w:sz w:val="24"/>
          <w:szCs w:val="24"/>
          <w:lang w:val="en-US"/>
        </w:rPr>
        <w:t xml:space="preserve"> </w:t>
      </w:r>
      <w:r w:rsidR="005E1DD4" w:rsidRPr="00F15D07">
        <w:rPr>
          <w:rFonts w:ascii="Arial" w:hAnsi="Arial" w:cs="Arial"/>
          <w:sz w:val="24"/>
          <w:szCs w:val="24"/>
          <w:lang w:val="en-US"/>
        </w:rPr>
        <w:t>to</w:t>
      </w:r>
      <w:r w:rsidR="007142C4" w:rsidRPr="00F15D07">
        <w:rPr>
          <w:rFonts w:ascii="Arial" w:hAnsi="Arial" w:cs="Arial"/>
          <w:sz w:val="24"/>
          <w:szCs w:val="24"/>
          <w:lang w:val="en-US"/>
        </w:rPr>
        <w:t xml:space="preserve"> them. The</w:t>
      </w:r>
      <w:r w:rsidR="00AB6ACF" w:rsidRPr="00F15D07">
        <w:rPr>
          <w:rFonts w:ascii="Arial" w:hAnsi="Arial" w:cs="Arial"/>
          <w:sz w:val="24"/>
          <w:szCs w:val="24"/>
          <w:lang w:val="en-US"/>
        </w:rPr>
        <w:t xml:space="preserve"> target group </w:t>
      </w:r>
      <w:r w:rsidRPr="00F15D07">
        <w:rPr>
          <w:rFonts w:ascii="Arial" w:hAnsi="Arial" w:cs="Arial"/>
          <w:sz w:val="24"/>
          <w:szCs w:val="24"/>
          <w:lang w:val="en-US"/>
        </w:rPr>
        <w:t>is therefore dealing with a variety of problems</w:t>
      </w:r>
      <w:r w:rsidR="00EA3402" w:rsidRPr="00F15D07">
        <w:rPr>
          <w:rFonts w:ascii="Arial" w:hAnsi="Arial" w:cs="Arial"/>
          <w:sz w:val="24"/>
          <w:szCs w:val="24"/>
          <w:lang w:val="en-US"/>
        </w:rPr>
        <w:t>,</w:t>
      </w:r>
      <w:r w:rsidRPr="00F15D07">
        <w:rPr>
          <w:rFonts w:ascii="Arial" w:hAnsi="Arial" w:cs="Arial"/>
          <w:sz w:val="24"/>
          <w:szCs w:val="24"/>
          <w:lang w:val="en-US"/>
        </w:rPr>
        <w:t xml:space="preserve"> that are quite complex in their nature as they </w:t>
      </w:r>
      <w:proofErr w:type="spellStart"/>
      <w:r w:rsidRPr="00F15D07">
        <w:rPr>
          <w:rFonts w:ascii="Arial" w:hAnsi="Arial" w:cs="Arial"/>
          <w:sz w:val="24"/>
          <w:szCs w:val="24"/>
          <w:lang w:val="en-US"/>
        </w:rPr>
        <w:t>don</w:t>
      </w:r>
      <w:r w:rsidR="00876B89">
        <w:rPr>
          <w:rFonts w:ascii="Arial" w:hAnsi="Arial" w:cs="Arial"/>
          <w:sz w:val="24"/>
          <w:szCs w:val="24"/>
          <w:lang w:val="en-US"/>
        </w:rPr>
        <w:t>t</w:t>
      </w:r>
      <w:proofErr w:type="spellEnd"/>
      <w:r w:rsidRPr="00F15D07">
        <w:rPr>
          <w:rFonts w:ascii="Arial" w:hAnsi="Arial" w:cs="Arial"/>
          <w:sz w:val="24"/>
          <w:szCs w:val="24"/>
          <w:lang w:val="en-US"/>
        </w:rPr>
        <w:t xml:space="preserve"> not only </w:t>
      </w:r>
      <w:r w:rsidR="007142C4" w:rsidRPr="00F15D07">
        <w:rPr>
          <w:rFonts w:ascii="Arial" w:hAnsi="Arial" w:cs="Arial"/>
          <w:sz w:val="24"/>
          <w:szCs w:val="24"/>
          <w:lang w:val="en-US"/>
        </w:rPr>
        <w:t>refer to the present situation</w:t>
      </w:r>
      <w:r w:rsidR="00EA3402" w:rsidRPr="00F15D07">
        <w:rPr>
          <w:rFonts w:ascii="Arial" w:hAnsi="Arial" w:cs="Arial"/>
          <w:sz w:val="24"/>
          <w:szCs w:val="24"/>
          <w:lang w:val="en-US"/>
        </w:rPr>
        <w:t>,</w:t>
      </w:r>
      <w:r w:rsidR="007142C4" w:rsidRPr="00F15D07">
        <w:rPr>
          <w:rFonts w:ascii="Arial" w:hAnsi="Arial" w:cs="Arial"/>
          <w:sz w:val="24"/>
          <w:szCs w:val="24"/>
          <w:lang w:val="en-US"/>
        </w:rPr>
        <w:t xml:space="preserve"> but a</w:t>
      </w:r>
      <w:r w:rsidR="007142C4" w:rsidRPr="00F15D07">
        <w:rPr>
          <w:rFonts w:ascii="Arial" w:hAnsi="Arial" w:cs="Arial"/>
          <w:sz w:val="24"/>
          <w:szCs w:val="24"/>
          <w:lang w:val="en-US"/>
        </w:rPr>
        <w:t>l</w:t>
      </w:r>
      <w:r w:rsidR="007142C4" w:rsidRPr="00F15D07">
        <w:rPr>
          <w:rFonts w:ascii="Arial" w:hAnsi="Arial" w:cs="Arial"/>
          <w:sz w:val="24"/>
          <w:szCs w:val="24"/>
          <w:lang w:val="en-US"/>
        </w:rPr>
        <w:t>so to the past and</w:t>
      </w:r>
      <w:r w:rsidR="005E1DD4" w:rsidRPr="00F15D07">
        <w:rPr>
          <w:rFonts w:ascii="Arial" w:hAnsi="Arial" w:cs="Arial"/>
          <w:sz w:val="24"/>
          <w:szCs w:val="24"/>
          <w:lang w:val="en-US"/>
        </w:rPr>
        <w:t xml:space="preserve"> the</w:t>
      </w:r>
      <w:r w:rsidR="007142C4" w:rsidRPr="00F15D07">
        <w:rPr>
          <w:rFonts w:ascii="Arial" w:hAnsi="Arial" w:cs="Arial"/>
          <w:sz w:val="24"/>
          <w:szCs w:val="24"/>
          <w:lang w:val="en-US"/>
        </w:rPr>
        <w:t xml:space="preserve"> future.</w:t>
      </w:r>
    </w:p>
    <w:p w:rsidR="00C51233" w:rsidRPr="00F15D07" w:rsidRDefault="00AC51C2" w:rsidP="00A9523C">
      <w:pPr>
        <w:ind w:left="794" w:right="794"/>
        <w:rPr>
          <w:rFonts w:ascii="Arial" w:hAnsi="Arial" w:cs="Arial"/>
          <w:sz w:val="24"/>
          <w:szCs w:val="24"/>
          <w:lang w:val="en-US"/>
        </w:rPr>
      </w:pPr>
      <w:r w:rsidRPr="00F15D07">
        <w:rPr>
          <w:rFonts w:ascii="Arial" w:hAnsi="Arial" w:cs="Arial"/>
          <w:sz w:val="24"/>
          <w:szCs w:val="24"/>
          <w:lang w:val="en-US"/>
        </w:rPr>
        <w:t xml:space="preserve">To </w:t>
      </w:r>
      <w:r w:rsidR="00322881" w:rsidRPr="00F15D07">
        <w:rPr>
          <w:rFonts w:ascii="Arial" w:hAnsi="Arial" w:cs="Arial"/>
          <w:sz w:val="24"/>
          <w:szCs w:val="24"/>
          <w:lang w:val="en-US"/>
        </w:rPr>
        <w:t>practice social work in the prison</w:t>
      </w:r>
      <w:r w:rsidRPr="00F15D07">
        <w:rPr>
          <w:rFonts w:ascii="Arial" w:hAnsi="Arial" w:cs="Arial"/>
          <w:sz w:val="24"/>
          <w:szCs w:val="24"/>
          <w:lang w:val="en-US"/>
        </w:rPr>
        <w:t xml:space="preserve"> therefore </w:t>
      </w:r>
      <w:r w:rsidR="0079684B" w:rsidRPr="00F15D07">
        <w:rPr>
          <w:rFonts w:ascii="Arial" w:hAnsi="Arial" w:cs="Arial"/>
          <w:sz w:val="24"/>
          <w:szCs w:val="24"/>
          <w:lang w:val="en-US"/>
        </w:rPr>
        <w:t>requires</w:t>
      </w:r>
      <w:r w:rsidRPr="00F15D07">
        <w:rPr>
          <w:rFonts w:ascii="Arial" w:hAnsi="Arial" w:cs="Arial"/>
          <w:sz w:val="24"/>
          <w:szCs w:val="24"/>
          <w:lang w:val="en-US"/>
        </w:rPr>
        <w:t xml:space="preserve"> that</w:t>
      </w:r>
      <w:r w:rsidR="007142C4" w:rsidRPr="00F15D07">
        <w:rPr>
          <w:rFonts w:ascii="Arial" w:hAnsi="Arial" w:cs="Arial"/>
          <w:sz w:val="24"/>
          <w:szCs w:val="24"/>
          <w:lang w:val="en-US"/>
        </w:rPr>
        <w:t xml:space="preserve"> the social workers make use of a variety of skills in their daily contact with the cl</w:t>
      </w:r>
      <w:r w:rsidR="007142C4" w:rsidRPr="00F15D07">
        <w:rPr>
          <w:rFonts w:ascii="Arial" w:hAnsi="Arial" w:cs="Arial"/>
          <w:sz w:val="24"/>
          <w:szCs w:val="24"/>
          <w:lang w:val="en-US"/>
        </w:rPr>
        <w:t>i</w:t>
      </w:r>
      <w:r w:rsidR="007142C4" w:rsidRPr="00F15D07">
        <w:rPr>
          <w:rFonts w:ascii="Arial" w:hAnsi="Arial" w:cs="Arial"/>
          <w:sz w:val="24"/>
          <w:szCs w:val="24"/>
          <w:lang w:val="en-US"/>
        </w:rPr>
        <w:t>ents. No two days are alike</w:t>
      </w:r>
      <w:r w:rsidR="00EA3402" w:rsidRPr="00F15D07">
        <w:rPr>
          <w:rFonts w:ascii="Arial" w:hAnsi="Arial" w:cs="Arial"/>
          <w:sz w:val="24"/>
          <w:szCs w:val="24"/>
          <w:lang w:val="en-US"/>
        </w:rPr>
        <w:t>,</w:t>
      </w:r>
      <w:r w:rsidR="007142C4" w:rsidRPr="00F15D07">
        <w:rPr>
          <w:rFonts w:ascii="Arial" w:hAnsi="Arial" w:cs="Arial"/>
          <w:sz w:val="24"/>
          <w:szCs w:val="24"/>
          <w:lang w:val="en-US"/>
        </w:rPr>
        <w:t xml:space="preserve"> and the social worker must be able to adapt to the changing needs of the partne</w:t>
      </w:r>
      <w:r w:rsidR="00A04C0E" w:rsidRPr="00F15D07">
        <w:rPr>
          <w:rFonts w:ascii="Arial" w:hAnsi="Arial" w:cs="Arial"/>
          <w:sz w:val="24"/>
          <w:szCs w:val="24"/>
          <w:lang w:val="en-US"/>
        </w:rPr>
        <w:t>rs as well as the prison setting itsel</w:t>
      </w:r>
      <w:r w:rsidR="005E1DD4" w:rsidRPr="00F15D07">
        <w:rPr>
          <w:rFonts w:ascii="Arial" w:hAnsi="Arial" w:cs="Arial"/>
          <w:sz w:val="24"/>
          <w:szCs w:val="24"/>
          <w:lang w:val="en-US"/>
        </w:rPr>
        <w:t>f</w:t>
      </w:r>
      <w:r w:rsidR="007142C4" w:rsidRPr="00F15D07">
        <w:rPr>
          <w:rFonts w:ascii="Arial" w:hAnsi="Arial" w:cs="Arial"/>
          <w:sz w:val="24"/>
          <w:szCs w:val="24"/>
          <w:lang w:val="en-US"/>
        </w:rPr>
        <w:t xml:space="preserve">. </w:t>
      </w:r>
      <w:r w:rsidR="0080632E" w:rsidRPr="00F15D07">
        <w:rPr>
          <w:rFonts w:ascii="Arial" w:hAnsi="Arial" w:cs="Arial"/>
          <w:sz w:val="24"/>
          <w:szCs w:val="24"/>
          <w:lang w:val="en-US"/>
        </w:rPr>
        <w:t>H</w:t>
      </w:r>
      <w:r w:rsidRPr="00F15D07">
        <w:rPr>
          <w:rFonts w:ascii="Arial" w:hAnsi="Arial" w:cs="Arial"/>
          <w:sz w:val="24"/>
          <w:szCs w:val="24"/>
          <w:lang w:val="en-US"/>
        </w:rPr>
        <w:t>ow to navigate in such a context</w:t>
      </w:r>
      <w:r w:rsidR="005E1DD4" w:rsidRPr="00F15D07">
        <w:rPr>
          <w:rFonts w:ascii="Arial" w:hAnsi="Arial" w:cs="Arial"/>
          <w:sz w:val="24"/>
          <w:szCs w:val="24"/>
          <w:lang w:val="en-US"/>
        </w:rPr>
        <w:t xml:space="preserve"> therefore becomes important</w:t>
      </w:r>
      <w:r w:rsidRPr="00F15D07">
        <w:rPr>
          <w:rFonts w:ascii="Arial" w:hAnsi="Arial" w:cs="Arial"/>
          <w:sz w:val="24"/>
          <w:szCs w:val="24"/>
          <w:lang w:val="en-US"/>
        </w:rPr>
        <w:t>. This is knowledge that</w:t>
      </w:r>
      <w:r w:rsidR="00C95DFE" w:rsidRPr="00F15D07">
        <w:rPr>
          <w:rFonts w:ascii="Arial" w:hAnsi="Arial" w:cs="Arial"/>
          <w:sz w:val="24"/>
          <w:szCs w:val="24"/>
          <w:lang w:val="en-US"/>
        </w:rPr>
        <w:t xml:space="preserve"> is not, and in fact cannot, be gained from reading books about prisons</w:t>
      </w:r>
      <w:r w:rsidR="00313E11" w:rsidRPr="00F15D07">
        <w:rPr>
          <w:rFonts w:ascii="Arial" w:hAnsi="Arial" w:cs="Arial"/>
          <w:sz w:val="24"/>
          <w:szCs w:val="24"/>
          <w:lang w:val="en-US"/>
        </w:rPr>
        <w:t>, torture or</w:t>
      </w:r>
      <w:r w:rsidR="00C95DFE" w:rsidRPr="00F15D07">
        <w:rPr>
          <w:rFonts w:ascii="Arial" w:hAnsi="Arial" w:cs="Arial"/>
          <w:sz w:val="24"/>
          <w:szCs w:val="24"/>
          <w:lang w:val="en-US"/>
        </w:rPr>
        <w:t xml:space="preserve"> the effects impri</w:t>
      </w:r>
      <w:r w:rsidR="00C95DFE" w:rsidRPr="00F15D07">
        <w:rPr>
          <w:rFonts w:ascii="Arial" w:hAnsi="Arial" w:cs="Arial"/>
          <w:sz w:val="24"/>
          <w:szCs w:val="24"/>
          <w:lang w:val="en-US"/>
        </w:rPr>
        <w:t>s</w:t>
      </w:r>
      <w:r w:rsidR="00C95DFE" w:rsidRPr="00F15D07">
        <w:rPr>
          <w:rFonts w:ascii="Arial" w:hAnsi="Arial" w:cs="Arial"/>
          <w:sz w:val="24"/>
          <w:szCs w:val="24"/>
          <w:lang w:val="en-US"/>
        </w:rPr>
        <w:t xml:space="preserve">onment have on inmates. This knowledge is generated through practice. </w:t>
      </w:r>
      <w:r w:rsidR="00A9523C">
        <w:rPr>
          <w:rFonts w:ascii="Arial" w:hAnsi="Arial" w:cs="Arial"/>
          <w:sz w:val="24"/>
          <w:szCs w:val="24"/>
          <w:lang w:val="en-US"/>
        </w:rPr>
        <w:t xml:space="preserve">It is </w:t>
      </w:r>
      <w:proofErr w:type="gramStart"/>
      <w:r w:rsidR="00A9523C">
        <w:rPr>
          <w:rFonts w:ascii="Arial" w:hAnsi="Arial" w:cs="Arial"/>
          <w:sz w:val="24"/>
          <w:szCs w:val="24"/>
          <w:lang w:val="en-US"/>
        </w:rPr>
        <w:t xml:space="preserve">a </w:t>
      </w:r>
      <w:r w:rsidR="00545433" w:rsidRPr="005B65C8">
        <w:rPr>
          <w:rFonts w:ascii="Arial" w:hAnsi="Arial" w:cs="Arial"/>
          <w:i/>
          <w:sz w:val="24"/>
          <w:szCs w:val="24"/>
          <w:lang w:val="en-US"/>
        </w:rPr>
        <w:t>learning</w:t>
      </w:r>
      <w:proofErr w:type="gramEnd"/>
      <w:r w:rsidR="00545433" w:rsidRPr="00545433">
        <w:rPr>
          <w:rFonts w:ascii="Arial" w:hAnsi="Arial" w:cs="Arial"/>
          <w:i/>
          <w:sz w:val="24"/>
          <w:szCs w:val="24"/>
          <w:lang w:val="en-US"/>
        </w:rPr>
        <w:t xml:space="preserve"> by doing</w:t>
      </w:r>
      <w:r w:rsidR="00313E11" w:rsidRPr="00F15D07">
        <w:rPr>
          <w:rFonts w:ascii="Arial" w:hAnsi="Arial" w:cs="Arial"/>
          <w:sz w:val="24"/>
          <w:szCs w:val="24"/>
          <w:lang w:val="en-US"/>
        </w:rPr>
        <w:t xml:space="preserve"> pr</w:t>
      </w:r>
      <w:r w:rsidR="00313E11" w:rsidRPr="00F15D07">
        <w:rPr>
          <w:rFonts w:ascii="Arial" w:hAnsi="Arial" w:cs="Arial"/>
          <w:sz w:val="24"/>
          <w:szCs w:val="24"/>
          <w:lang w:val="en-US"/>
        </w:rPr>
        <w:t>o</w:t>
      </w:r>
      <w:r w:rsidR="00313E11" w:rsidRPr="00F15D07">
        <w:rPr>
          <w:rFonts w:ascii="Arial" w:hAnsi="Arial" w:cs="Arial"/>
          <w:sz w:val="24"/>
          <w:szCs w:val="24"/>
          <w:lang w:val="en-US"/>
        </w:rPr>
        <w:t>cess</w:t>
      </w:r>
      <w:r w:rsidR="0041269E" w:rsidRPr="00F15D07">
        <w:rPr>
          <w:rFonts w:ascii="Arial" w:hAnsi="Arial" w:cs="Arial"/>
          <w:sz w:val="24"/>
          <w:szCs w:val="24"/>
          <w:lang w:val="en-US"/>
        </w:rPr>
        <w:t xml:space="preserve"> that requires </w:t>
      </w:r>
      <w:r w:rsidR="00545433">
        <w:rPr>
          <w:rFonts w:ascii="Arial" w:hAnsi="Arial" w:cs="Arial"/>
          <w:sz w:val="24"/>
          <w:szCs w:val="24"/>
          <w:lang w:val="en-US"/>
        </w:rPr>
        <w:t>the use of</w:t>
      </w:r>
      <w:r w:rsidR="0041269E" w:rsidRPr="00F15D07">
        <w:rPr>
          <w:rFonts w:ascii="Arial" w:hAnsi="Arial" w:cs="Arial"/>
          <w:sz w:val="24"/>
          <w:szCs w:val="24"/>
          <w:lang w:val="en-US"/>
        </w:rPr>
        <w:t xml:space="preserve"> intuition and skills, which are not only taught through education but also through </w:t>
      </w:r>
      <w:r w:rsidR="005E1DD4" w:rsidRPr="00F15D07">
        <w:rPr>
          <w:rFonts w:ascii="Arial" w:hAnsi="Arial" w:cs="Arial"/>
          <w:sz w:val="24"/>
          <w:szCs w:val="24"/>
          <w:lang w:val="en-US"/>
        </w:rPr>
        <w:t>their constant confrontation with the prison environment.</w:t>
      </w:r>
    </w:p>
    <w:p w:rsidR="00AC51C2" w:rsidRPr="00F15D07" w:rsidRDefault="00057E13" w:rsidP="00A9523C">
      <w:pPr>
        <w:ind w:left="794" w:right="794"/>
        <w:rPr>
          <w:rFonts w:ascii="Arial" w:hAnsi="Arial" w:cs="Arial"/>
          <w:sz w:val="24"/>
          <w:szCs w:val="24"/>
          <w:lang w:val="en-US"/>
        </w:rPr>
      </w:pPr>
      <w:r w:rsidRPr="00F15D07">
        <w:rPr>
          <w:rFonts w:ascii="Arial" w:hAnsi="Arial" w:cs="Arial"/>
          <w:sz w:val="24"/>
          <w:szCs w:val="24"/>
          <w:lang w:val="en-US"/>
        </w:rPr>
        <w:t>The themes, questions and reflections this thesis is based on are as such not</w:t>
      </w:r>
      <w:r w:rsidR="0041269E" w:rsidRPr="00F15D07">
        <w:rPr>
          <w:rFonts w:ascii="Arial" w:hAnsi="Arial" w:cs="Arial"/>
          <w:sz w:val="24"/>
          <w:szCs w:val="24"/>
          <w:lang w:val="en-US"/>
        </w:rPr>
        <w:t xml:space="preserve"> uncharted waters.</w:t>
      </w:r>
      <w:r w:rsidR="00E342B4" w:rsidRPr="00F15D07">
        <w:rPr>
          <w:rFonts w:ascii="Arial" w:hAnsi="Arial" w:cs="Arial"/>
          <w:sz w:val="24"/>
          <w:szCs w:val="24"/>
          <w:lang w:val="en-US"/>
        </w:rPr>
        <w:t xml:space="preserve"> </w:t>
      </w:r>
      <w:r w:rsidR="005E1DD4" w:rsidRPr="00F15D07">
        <w:rPr>
          <w:rFonts w:ascii="Arial" w:hAnsi="Arial" w:cs="Arial"/>
          <w:sz w:val="24"/>
          <w:szCs w:val="24"/>
          <w:lang w:val="en-US"/>
        </w:rPr>
        <w:t>The dilemmas and obstacles social workers face</w:t>
      </w:r>
      <w:r w:rsidR="0046292F" w:rsidRPr="00F15D07">
        <w:rPr>
          <w:rFonts w:ascii="Arial" w:hAnsi="Arial" w:cs="Arial"/>
          <w:sz w:val="24"/>
          <w:szCs w:val="24"/>
          <w:lang w:val="en-US"/>
        </w:rPr>
        <w:t xml:space="preserve"> </w:t>
      </w:r>
      <w:r w:rsidR="00404E6C" w:rsidRPr="00F15D07">
        <w:rPr>
          <w:rFonts w:ascii="Arial" w:hAnsi="Arial" w:cs="Arial"/>
          <w:sz w:val="24"/>
          <w:szCs w:val="24"/>
          <w:lang w:val="en-US"/>
        </w:rPr>
        <w:t>dealing with the complexity th</w:t>
      </w:r>
      <w:r w:rsidR="00DD1673" w:rsidRPr="00F15D07">
        <w:rPr>
          <w:rFonts w:ascii="Arial" w:hAnsi="Arial" w:cs="Arial"/>
          <w:sz w:val="24"/>
          <w:szCs w:val="24"/>
          <w:lang w:val="en-US"/>
        </w:rPr>
        <w:t>at define us as human beings is ce</w:t>
      </w:r>
      <w:r w:rsidR="00DD1673" w:rsidRPr="00F15D07">
        <w:rPr>
          <w:rFonts w:ascii="Arial" w:hAnsi="Arial" w:cs="Arial"/>
          <w:sz w:val="24"/>
          <w:szCs w:val="24"/>
          <w:lang w:val="en-US"/>
        </w:rPr>
        <w:t>r</w:t>
      </w:r>
      <w:r w:rsidR="00DD1673" w:rsidRPr="00F15D07">
        <w:rPr>
          <w:rFonts w:ascii="Arial" w:hAnsi="Arial" w:cs="Arial"/>
          <w:sz w:val="24"/>
          <w:szCs w:val="24"/>
          <w:lang w:val="en-US"/>
        </w:rPr>
        <w:lastRenderedPageBreak/>
        <w:t>tainly</w:t>
      </w:r>
      <w:r w:rsidR="00404E6C" w:rsidRPr="00F15D07">
        <w:rPr>
          <w:rFonts w:ascii="Arial" w:hAnsi="Arial" w:cs="Arial"/>
          <w:sz w:val="24"/>
          <w:szCs w:val="24"/>
          <w:lang w:val="en-US"/>
        </w:rPr>
        <w:t xml:space="preserve"> a key area of interest for many social work practitioners</w:t>
      </w:r>
      <w:r w:rsidR="00DD1673" w:rsidRPr="00F15D07">
        <w:rPr>
          <w:rFonts w:ascii="Arial" w:hAnsi="Arial" w:cs="Arial"/>
          <w:sz w:val="24"/>
          <w:szCs w:val="24"/>
          <w:lang w:val="en-US"/>
        </w:rPr>
        <w:t xml:space="preserve"> and r</w:t>
      </w:r>
      <w:r w:rsidR="00DD1673" w:rsidRPr="00F15D07">
        <w:rPr>
          <w:rFonts w:ascii="Arial" w:hAnsi="Arial" w:cs="Arial"/>
          <w:sz w:val="24"/>
          <w:szCs w:val="24"/>
          <w:lang w:val="en-US"/>
        </w:rPr>
        <w:t>e</w:t>
      </w:r>
      <w:r w:rsidR="00DD1673" w:rsidRPr="00F15D07">
        <w:rPr>
          <w:rFonts w:ascii="Arial" w:hAnsi="Arial" w:cs="Arial"/>
          <w:sz w:val="24"/>
          <w:szCs w:val="24"/>
          <w:lang w:val="en-US"/>
        </w:rPr>
        <w:t xml:space="preserve">searchers alike. </w:t>
      </w:r>
    </w:p>
    <w:p w:rsidR="00FB5E2B" w:rsidRDefault="0079684B" w:rsidP="00A9523C">
      <w:pPr>
        <w:ind w:left="794" w:right="794"/>
        <w:rPr>
          <w:rFonts w:ascii="Arial" w:hAnsi="Arial" w:cs="Arial"/>
          <w:sz w:val="24"/>
          <w:szCs w:val="24"/>
          <w:lang w:val="en-US"/>
        </w:rPr>
      </w:pPr>
      <w:r w:rsidRPr="00F15D07">
        <w:rPr>
          <w:rFonts w:ascii="Arial" w:hAnsi="Arial" w:cs="Arial"/>
          <w:sz w:val="24"/>
          <w:szCs w:val="24"/>
          <w:lang w:val="en-US"/>
        </w:rPr>
        <w:t>T</w:t>
      </w:r>
      <w:r w:rsidR="00AC51C2" w:rsidRPr="00F15D07">
        <w:rPr>
          <w:rFonts w:ascii="Arial" w:hAnsi="Arial" w:cs="Arial"/>
          <w:sz w:val="24"/>
          <w:szCs w:val="24"/>
          <w:lang w:val="en-US"/>
        </w:rPr>
        <w:t xml:space="preserve">he questions this thesis raises and explore are therefore not </w:t>
      </w:r>
      <w:r w:rsidR="00394D4C">
        <w:rPr>
          <w:rFonts w:ascii="Arial" w:hAnsi="Arial" w:cs="Arial"/>
          <w:sz w:val="24"/>
          <w:szCs w:val="24"/>
          <w:lang w:val="en-US"/>
        </w:rPr>
        <w:t>only rel</w:t>
      </w:r>
      <w:r w:rsidR="00394D4C">
        <w:rPr>
          <w:rFonts w:ascii="Arial" w:hAnsi="Arial" w:cs="Arial"/>
          <w:sz w:val="24"/>
          <w:szCs w:val="24"/>
          <w:lang w:val="en-US"/>
        </w:rPr>
        <w:t>e</w:t>
      </w:r>
      <w:r w:rsidR="00394D4C">
        <w:rPr>
          <w:rFonts w:ascii="Arial" w:hAnsi="Arial" w:cs="Arial"/>
          <w:sz w:val="24"/>
          <w:szCs w:val="24"/>
          <w:lang w:val="en-US"/>
        </w:rPr>
        <w:t>vant for social work</w:t>
      </w:r>
      <w:r w:rsidR="00AC51C2" w:rsidRPr="00F15D07">
        <w:rPr>
          <w:rFonts w:ascii="Arial" w:hAnsi="Arial" w:cs="Arial"/>
          <w:sz w:val="24"/>
          <w:szCs w:val="24"/>
          <w:lang w:val="en-US"/>
        </w:rPr>
        <w:t xml:space="preserve"> </w:t>
      </w:r>
      <w:r w:rsidR="00394D4C">
        <w:rPr>
          <w:rFonts w:ascii="Arial" w:hAnsi="Arial" w:cs="Arial"/>
          <w:sz w:val="24"/>
          <w:szCs w:val="24"/>
          <w:lang w:val="en-US"/>
        </w:rPr>
        <w:t>in prisons</w:t>
      </w:r>
      <w:r w:rsidR="00AC51C2" w:rsidRPr="00F15D07">
        <w:rPr>
          <w:rFonts w:ascii="Arial" w:hAnsi="Arial" w:cs="Arial"/>
          <w:sz w:val="24"/>
          <w:szCs w:val="24"/>
          <w:lang w:val="en-US"/>
        </w:rPr>
        <w:t xml:space="preserve">. </w:t>
      </w:r>
      <w:r w:rsidR="0070738B" w:rsidRPr="00F15D07">
        <w:rPr>
          <w:rFonts w:ascii="Arial" w:hAnsi="Arial" w:cs="Arial"/>
          <w:sz w:val="24"/>
          <w:szCs w:val="24"/>
          <w:lang w:val="en-US"/>
        </w:rPr>
        <w:t>However, n</w:t>
      </w:r>
      <w:r w:rsidR="0080632E" w:rsidRPr="00F15D07">
        <w:rPr>
          <w:rFonts w:ascii="Arial" w:hAnsi="Arial" w:cs="Arial"/>
          <w:sz w:val="24"/>
          <w:szCs w:val="24"/>
          <w:lang w:val="en-US"/>
        </w:rPr>
        <w:t xml:space="preserve">ot much has been written about social work done in prisons, especially in prisons </w:t>
      </w:r>
      <w:r w:rsidR="0070738B" w:rsidRPr="00F15D07">
        <w:rPr>
          <w:rFonts w:ascii="Arial" w:hAnsi="Arial" w:cs="Arial"/>
          <w:sz w:val="24"/>
          <w:szCs w:val="24"/>
          <w:lang w:val="en-US"/>
        </w:rPr>
        <w:t>outside</w:t>
      </w:r>
      <w:r w:rsidR="0080632E" w:rsidRPr="00F15D07">
        <w:rPr>
          <w:rFonts w:ascii="Arial" w:hAnsi="Arial" w:cs="Arial"/>
          <w:sz w:val="24"/>
          <w:szCs w:val="24"/>
          <w:lang w:val="en-US"/>
        </w:rPr>
        <w:t xml:space="preserve"> a wes</w:t>
      </w:r>
      <w:r w:rsidR="0080632E" w:rsidRPr="00F15D07">
        <w:rPr>
          <w:rFonts w:ascii="Arial" w:hAnsi="Arial" w:cs="Arial"/>
          <w:sz w:val="24"/>
          <w:szCs w:val="24"/>
          <w:lang w:val="en-US"/>
        </w:rPr>
        <w:t>t</w:t>
      </w:r>
      <w:r w:rsidR="0080632E" w:rsidRPr="00F15D07">
        <w:rPr>
          <w:rFonts w:ascii="Arial" w:hAnsi="Arial" w:cs="Arial"/>
          <w:sz w:val="24"/>
          <w:szCs w:val="24"/>
          <w:lang w:val="en-US"/>
        </w:rPr>
        <w:t>ern context.</w:t>
      </w:r>
      <w:r w:rsidR="00AC51C2" w:rsidRPr="00F15D07">
        <w:rPr>
          <w:rFonts w:ascii="Arial" w:hAnsi="Arial" w:cs="Arial"/>
          <w:sz w:val="24"/>
          <w:szCs w:val="24"/>
          <w:lang w:val="en-US"/>
        </w:rPr>
        <w:t xml:space="preserve"> </w:t>
      </w:r>
      <w:bookmarkStart w:id="3" w:name="_Toc391933632"/>
    </w:p>
    <w:p w:rsidR="004D4DF9" w:rsidRPr="00FB5E2B" w:rsidRDefault="004D4DF9" w:rsidP="00A9523C">
      <w:pPr>
        <w:ind w:left="794" w:right="794"/>
        <w:rPr>
          <w:rFonts w:ascii="Arial" w:hAnsi="Arial" w:cs="Arial"/>
          <w:sz w:val="24"/>
          <w:szCs w:val="24"/>
          <w:lang w:val="en-US"/>
        </w:rPr>
      </w:pPr>
    </w:p>
    <w:p w:rsidR="00952DA7" w:rsidRPr="00F15D07" w:rsidRDefault="00B0425B" w:rsidP="004D4DF9">
      <w:pPr>
        <w:pStyle w:val="Heading2"/>
        <w:spacing w:before="120" w:after="120"/>
        <w:ind w:left="794" w:right="794"/>
        <w:rPr>
          <w:lang w:val="en-US"/>
        </w:rPr>
      </w:pPr>
      <w:bookmarkStart w:id="4" w:name="_Toc392463504"/>
      <w:r w:rsidRPr="00F15D07">
        <w:rPr>
          <w:lang w:val="en-US"/>
        </w:rPr>
        <w:t xml:space="preserve">1.1 </w:t>
      </w:r>
      <w:r w:rsidR="00952DA7" w:rsidRPr="00F15D07">
        <w:rPr>
          <w:lang w:val="en-US"/>
        </w:rPr>
        <w:t xml:space="preserve">Balay – a </w:t>
      </w:r>
      <w:r w:rsidR="003A7B34" w:rsidRPr="00F15D07">
        <w:rPr>
          <w:lang w:val="en-US"/>
        </w:rPr>
        <w:t>Human Rights O</w:t>
      </w:r>
      <w:r w:rsidR="00952DA7" w:rsidRPr="00F15D07">
        <w:rPr>
          <w:lang w:val="en-US"/>
        </w:rPr>
        <w:t>rganization</w:t>
      </w:r>
      <w:bookmarkEnd w:id="3"/>
      <w:bookmarkEnd w:id="4"/>
    </w:p>
    <w:p w:rsidR="00545E3C" w:rsidRPr="00F15D07" w:rsidRDefault="00545E3C" w:rsidP="00A9523C">
      <w:pPr>
        <w:ind w:left="794" w:right="794"/>
        <w:rPr>
          <w:rFonts w:ascii="Arial" w:eastAsiaTheme="majorEastAsia" w:hAnsi="Arial" w:cs="Arial"/>
          <w:sz w:val="24"/>
          <w:szCs w:val="24"/>
          <w:lang w:val="en-US"/>
        </w:rPr>
      </w:pPr>
      <w:r w:rsidRPr="00F15D07">
        <w:rPr>
          <w:rFonts w:ascii="Arial" w:eastAsiaTheme="majorEastAsia" w:hAnsi="Arial" w:cs="Arial"/>
          <w:sz w:val="24"/>
          <w:szCs w:val="24"/>
          <w:lang w:val="en-US"/>
        </w:rPr>
        <w:t xml:space="preserve">Before presenting the aim of this study as well as the research questions posed, a descriptive introduction of the organization </w:t>
      </w:r>
      <w:r w:rsidR="00561EA5" w:rsidRPr="00F15D07">
        <w:rPr>
          <w:rFonts w:ascii="Arial" w:eastAsiaTheme="majorEastAsia" w:hAnsi="Arial" w:cs="Arial"/>
          <w:sz w:val="24"/>
          <w:szCs w:val="24"/>
          <w:lang w:val="en-US"/>
        </w:rPr>
        <w:t>being researched will be presented</w:t>
      </w:r>
      <w:r w:rsidR="0070738B" w:rsidRPr="00F15D07">
        <w:rPr>
          <w:rFonts w:ascii="Arial" w:eastAsiaTheme="majorEastAsia" w:hAnsi="Arial" w:cs="Arial"/>
          <w:sz w:val="24"/>
          <w:szCs w:val="24"/>
          <w:lang w:val="en-US"/>
        </w:rPr>
        <w:t>.</w:t>
      </w:r>
      <w:r w:rsidR="00284C69">
        <w:rPr>
          <w:rFonts w:ascii="Arial" w:eastAsiaTheme="majorEastAsia" w:hAnsi="Arial" w:cs="Arial"/>
          <w:sz w:val="24"/>
          <w:szCs w:val="24"/>
          <w:lang w:val="en-US"/>
        </w:rPr>
        <w:t xml:space="preserve"> </w:t>
      </w:r>
    </w:p>
    <w:p w:rsidR="00201260" w:rsidRDefault="0070738B" w:rsidP="00A9523C">
      <w:pPr>
        <w:ind w:left="794" w:right="794"/>
        <w:rPr>
          <w:rFonts w:ascii="Arial" w:hAnsi="Arial" w:cs="Arial"/>
          <w:sz w:val="24"/>
          <w:szCs w:val="24"/>
          <w:lang w:val="en-US"/>
        </w:rPr>
      </w:pPr>
      <w:r w:rsidRPr="00F15D07">
        <w:rPr>
          <w:rFonts w:ascii="Arial" w:hAnsi="Arial" w:cs="Arial"/>
          <w:sz w:val="24"/>
          <w:szCs w:val="24"/>
          <w:lang w:val="en-US"/>
        </w:rPr>
        <w:t xml:space="preserve">Balay </w:t>
      </w:r>
      <w:r w:rsidR="00545E3C" w:rsidRPr="00F15D07">
        <w:rPr>
          <w:rFonts w:ascii="Arial" w:hAnsi="Arial" w:cs="Arial"/>
          <w:sz w:val="24"/>
          <w:szCs w:val="24"/>
          <w:lang w:val="en-US"/>
        </w:rPr>
        <w:t xml:space="preserve">was founded in 1985 during </w:t>
      </w:r>
      <w:r w:rsidR="00561EA5" w:rsidRPr="00F15D07">
        <w:rPr>
          <w:rFonts w:ascii="Arial" w:hAnsi="Arial" w:cs="Arial"/>
          <w:sz w:val="24"/>
          <w:szCs w:val="24"/>
          <w:lang w:val="en-US"/>
        </w:rPr>
        <w:t>a time of turmoil where martial law had been instated</w:t>
      </w:r>
      <w:r w:rsidRPr="00F15D07">
        <w:rPr>
          <w:rFonts w:ascii="Arial" w:hAnsi="Arial" w:cs="Arial"/>
          <w:sz w:val="24"/>
          <w:szCs w:val="24"/>
          <w:lang w:val="en-US"/>
        </w:rPr>
        <w:t xml:space="preserve"> in the Philippines</w:t>
      </w:r>
      <w:r w:rsidR="00394D4C">
        <w:rPr>
          <w:rFonts w:ascii="Arial" w:hAnsi="Arial" w:cs="Arial"/>
          <w:sz w:val="24"/>
          <w:szCs w:val="24"/>
          <w:lang w:val="en-US"/>
        </w:rPr>
        <w:t xml:space="preserve"> under the rule of</w:t>
      </w:r>
      <w:r w:rsidR="00201260">
        <w:rPr>
          <w:rFonts w:ascii="Arial" w:hAnsi="Arial" w:cs="Arial"/>
          <w:sz w:val="24"/>
          <w:szCs w:val="24"/>
          <w:lang w:val="en-US"/>
        </w:rPr>
        <w:t xml:space="preserve"> </w:t>
      </w:r>
      <w:r w:rsidR="004B21CF">
        <w:rPr>
          <w:rFonts w:ascii="Arial" w:hAnsi="Arial" w:cs="Arial"/>
          <w:sz w:val="24"/>
          <w:szCs w:val="24"/>
          <w:lang w:val="en-US"/>
        </w:rPr>
        <w:t>D</w:t>
      </w:r>
      <w:r w:rsidR="00A9523C">
        <w:rPr>
          <w:rFonts w:ascii="Arial" w:hAnsi="Arial" w:cs="Arial"/>
          <w:sz w:val="24"/>
          <w:szCs w:val="24"/>
          <w:lang w:val="en-US"/>
        </w:rPr>
        <w:t>ictator</w:t>
      </w:r>
      <w:r w:rsidR="00201260">
        <w:rPr>
          <w:rFonts w:ascii="Arial" w:hAnsi="Arial" w:cs="Arial"/>
          <w:sz w:val="24"/>
          <w:szCs w:val="24"/>
          <w:lang w:val="en-US"/>
        </w:rPr>
        <w:t xml:space="preserve"> Marcos</w:t>
      </w:r>
      <w:r w:rsidR="00394D4C">
        <w:rPr>
          <w:rFonts w:ascii="Arial" w:hAnsi="Arial" w:cs="Arial"/>
          <w:sz w:val="24"/>
          <w:szCs w:val="24"/>
          <w:lang w:val="en-US"/>
        </w:rPr>
        <w:t xml:space="preserve">. </w:t>
      </w:r>
      <w:r w:rsidR="00561EA5" w:rsidRPr="00F15D07">
        <w:rPr>
          <w:rFonts w:ascii="Arial" w:hAnsi="Arial" w:cs="Arial"/>
          <w:sz w:val="24"/>
          <w:szCs w:val="24"/>
          <w:lang w:val="en-US"/>
        </w:rPr>
        <w:t>T</w:t>
      </w:r>
      <w:r w:rsidR="00545E3C" w:rsidRPr="00F15D07">
        <w:rPr>
          <w:rFonts w:ascii="Arial" w:hAnsi="Arial" w:cs="Arial"/>
          <w:sz w:val="24"/>
          <w:szCs w:val="24"/>
          <w:lang w:val="en-US"/>
        </w:rPr>
        <w:t>his period was characterized by massive human right violations</w:t>
      </w:r>
      <w:r w:rsidRPr="00F15D07">
        <w:rPr>
          <w:rFonts w:ascii="Arial" w:hAnsi="Arial" w:cs="Arial"/>
          <w:sz w:val="24"/>
          <w:szCs w:val="24"/>
          <w:lang w:val="en-US"/>
        </w:rPr>
        <w:t>,</w:t>
      </w:r>
      <w:r w:rsidR="00545E3C" w:rsidRPr="00F15D07">
        <w:rPr>
          <w:rFonts w:ascii="Arial" w:hAnsi="Arial" w:cs="Arial"/>
          <w:sz w:val="24"/>
          <w:szCs w:val="24"/>
          <w:lang w:val="en-US"/>
        </w:rPr>
        <w:t xml:space="preserve"> which functioned as a catalyst for the establishment of Balay. Their purpose was to support people who stood up against the unjust political system. As a result of this</w:t>
      </w:r>
      <w:r w:rsidRPr="00F15D07">
        <w:rPr>
          <w:rFonts w:ascii="Arial" w:hAnsi="Arial" w:cs="Arial"/>
          <w:sz w:val="24"/>
          <w:szCs w:val="24"/>
          <w:lang w:val="en-US"/>
        </w:rPr>
        <w:t>,</w:t>
      </w:r>
      <w:r w:rsidR="00545E3C" w:rsidRPr="00F15D07">
        <w:rPr>
          <w:rFonts w:ascii="Arial" w:hAnsi="Arial" w:cs="Arial"/>
          <w:sz w:val="24"/>
          <w:szCs w:val="24"/>
          <w:lang w:val="en-US"/>
        </w:rPr>
        <w:t xml:space="preserve"> their target group became political prisoners. They committed to documenting cases of torture and help the victims and families that had been affected through psycho</w:t>
      </w:r>
      <w:r w:rsidR="00A9523C">
        <w:rPr>
          <w:rFonts w:ascii="Arial" w:hAnsi="Arial" w:cs="Arial"/>
          <w:sz w:val="24"/>
          <w:szCs w:val="24"/>
          <w:lang w:val="en-US"/>
        </w:rPr>
        <w:t>-</w:t>
      </w:r>
      <w:r w:rsidR="00545E3C" w:rsidRPr="00F15D07">
        <w:rPr>
          <w:rFonts w:ascii="Arial" w:hAnsi="Arial" w:cs="Arial"/>
          <w:sz w:val="24"/>
          <w:szCs w:val="24"/>
          <w:lang w:val="en-US"/>
        </w:rPr>
        <w:t xml:space="preserve">social interventions. </w:t>
      </w:r>
    </w:p>
    <w:p w:rsidR="00E5280C" w:rsidRPr="00F15D07" w:rsidRDefault="00545E3C" w:rsidP="00A9523C">
      <w:pPr>
        <w:ind w:left="794" w:right="794"/>
        <w:rPr>
          <w:rFonts w:ascii="Arial" w:hAnsi="Arial" w:cs="Arial"/>
          <w:sz w:val="24"/>
          <w:szCs w:val="24"/>
          <w:lang w:val="en-US"/>
        </w:rPr>
      </w:pPr>
      <w:r w:rsidRPr="00F15D07">
        <w:rPr>
          <w:rFonts w:ascii="Arial" w:hAnsi="Arial" w:cs="Arial"/>
          <w:sz w:val="24"/>
          <w:szCs w:val="24"/>
          <w:lang w:val="en-US"/>
        </w:rPr>
        <w:t xml:space="preserve">After </w:t>
      </w:r>
      <w:r w:rsidR="009808DD" w:rsidRPr="00F15D07">
        <w:rPr>
          <w:rFonts w:ascii="Arial" w:hAnsi="Arial" w:cs="Arial"/>
          <w:sz w:val="24"/>
          <w:szCs w:val="24"/>
          <w:lang w:val="en-US"/>
        </w:rPr>
        <w:t>the time of martial law,</w:t>
      </w:r>
      <w:r w:rsidRPr="00F15D07">
        <w:rPr>
          <w:rFonts w:ascii="Arial" w:hAnsi="Arial" w:cs="Arial"/>
          <w:sz w:val="24"/>
          <w:szCs w:val="24"/>
          <w:lang w:val="en-US"/>
        </w:rPr>
        <w:t xml:space="preserve"> Balay continued their work with political prisoners, but with new problems arising in the Philippines during the 90ties their f</w:t>
      </w:r>
      <w:r w:rsidR="009808DD" w:rsidRPr="00F15D07">
        <w:rPr>
          <w:rFonts w:ascii="Arial" w:hAnsi="Arial" w:cs="Arial"/>
          <w:sz w:val="24"/>
          <w:szCs w:val="24"/>
          <w:lang w:val="en-US"/>
        </w:rPr>
        <w:t xml:space="preserve">ocus was broadened. Especially the turmoil in the southern Philippines due to the struggle between different </w:t>
      </w:r>
      <w:r w:rsidRPr="00F15D07">
        <w:rPr>
          <w:rFonts w:ascii="Arial" w:hAnsi="Arial" w:cs="Arial"/>
          <w:sz w:val="24"/>
          <w:szCs w:val="24"/>
          <w:lang w:val="en-US"/>
        </w:rPr>
        <w:t>Muslim groups</w:t>
      </w:r>
      <w:r w:rsidR="009808DD" w:rsidRPr="00F15D07">
        <w:rPr>
          <w:rFonts w:ascii="Arial" w:hAnsi="Arial" w:cs="Arial"/>
          <w:sz w:val="24"/>
          <w:szCs w:val="24"/>
          <w:lang w:val="en-US"/>
        </w:rPr>
        <w:t xml:space="preserve"> and the government became an area of inte</w:t>
      </w:r>
      <w:r w:rsidR="009808DD" w:rsidRPr="00F15D07">
        <w:rPr>
          <w:rFonts w:ascii="Arial" w:hAnsi="Arial" w:cs="Arial"/>
          <w:sz w:val="24"/>
          <w:szCs w:val="24"/>
          <w:lang w:val="en-US"/>
        </w:rPr>
        <w:t>r</w:t>
      </w:r>
      <w:r w:rsidR="009808DD" w:rsidRPr="00F15D07">
        <w:rPr>
          <w:rFonts w:ascii="Arial" w:hAnsi="Arial" w:cs="Arial"/>
          <w:sz w:val="24"/>
          <w:szCs w:val="24"/>
          <w:lang w:val="en-US"/>
        </w:rPr>
        <w:t>vention</w:t>
      </w:r>
      <w:r w:rsidRPr="00F15D07">
        <w:rPr>
          <w:rFonts w:ascii="Arial" w:hAnsi="Arial" w:cs="Arial"/>
          <w:sz w:val="24"/>
          <w:szCs w:val="24"/>
          <w:lang w:val="en-US"/>
        </w:rPr>
        <w:t>.</w:t>
      </w:r>
    </w:p>
    <w:p w:rsidR="00A9523C" w:rsidRDefault="00545E3C" w:rsidP="00A9523C">
      <w:pPr>
        <w:ind w:left="794" w:right="794"/>
        <w:rPr>
          <w:rFonts w:ascii="Arial" w:hAnsi="Arial" w:cs="Arial"/>
          <w:sz w:val="24"/>
          <w:szCs w:val="24"/>
          <w:lang w:val="en-US"/>
        </w:rPr>
      </w:pPr>
      <w:r w:rsidRPr="00F15D07">
        <w:rPr>
          <w:rFonts w:ascii="Arial" w:hAnsi="Arial" w:cs="Arial"/>
          <w:sz w:val="24"/>
          <w:szCs w:val="24"/>
          <w:lang w:val="en-US"/>
        </w:rPr>
        <w:t xml:space="preserve">The ability and willingness to adapt according to the changing political and social </w:t>
      </w:r>
      <w:r w:rsidR="00D061E3" w:rsidRPr="00F15D07">
        <w:rPr>
          <w:rFonts w:ascii="Arial" w:hAnsi="Arial" w:cs="Arial"/>
          <w:sz w:val="24"/>
          <w:szCs w:val="24"/>
          <w:lang w:val="en-US"/>
        </w:rPr>
        <w:t>landscape in the Philippines is what characterize</w:t>
      </w:r>
      <w:r w:rsidR="0070738B" w:rsidRPr="00F15D07">
        <w:rPr>
          <w:rFonts w:ascii="Arial" w:hAnsi="Arial" w:cs="Arial"/>
          <w:sz w:val="24"/>
          <w:szCs w:val="24"/>
          <w:lang w:val="en-US"/>
        </w:rPr>
        <w:t xml:space="preserve"> Balay. </w:t>
      </w:r>
      <w:r w:rsidRPr="00F15D07">
        <w:rPr>
          <w:rFonts w:ascii="Arial" w:hAnsi="Arial" w:cs="Arial"/>
          <w:sz w:val="24"/>
          <w:szCs w:val="24"/>
          <w:lang w:val="en-US"/>
        </w:rPr>
        <w:t>The understanding that human rights are universal</w:t>
      </w:r>
      <w:r w:rsidR="0070738B" w:rsidRPr="00F15D07">
        <w:rPr>
          <w:rFonts w:ascii="Arial" w:hAnsi="Arial" w:cs="Arial"/>
          <w:sz w:val="24"/>
          <w:szCs w:val="24"/>
          <w:lang w:val="en-US"/>
        </w:rPr>
        <w:t>,</w:t>
      </w:r>
      <w:r w:rsidRPr="00F15D07">
        <w:rPr>
          <w:rFonts w:ascii="Arial" w:hAnsi="Arial" w:cs="Arial"/>
          <w:sz w:val="24"/>
          <w:szCs w:val="24"/>
          <w:lang w:val="en-US"/>
        </w:rPr>
        <w:t xml:space="preserve"> and that all people, no matter their circumstances, are entitled to not having t</w:t>
      </w:r>
      <w:r w:rsidR="00D061E3" w:rsidRPr="00F15D07">
        <w:rPr>
          <w:rFonts w:ascii="Arial" w:hAnsi="Arial" w:cs="Arial"/>
          <w:sz w:val="24"/>
          <w:szCs w:val="24"/>
          <w:lang w:val="en-US"/>
        </w:rPr>
        <w:t>hese rights viola</w:t>
      </w:r>
      <w:r w:rsidR="00D061E3" w:rsidRPr="00F15D07">
        <w:rPr>
          <w:rFonts w:ascii="Arial" w:hAnsi="Arial" w:cs="Arial"/>
          <w:sz w:val="24"/>
          <w:szCs w:val="24"/>
          <w:lang w:val="en-US"/>
        </w:rPr>
        <w:t>t</w:t>
      </w:r>
      <w:r w:rsidR="00D061E3" w:rsidRPr="00F15D07">
        <w:rPr>
          <w:rFonts w:ascii="Arial" w:hAnsi="Arial" w:cs="Arial"/>
          <w:sz w:val="24"/>
          <w:szCs w:val="24"/>
          <w:lang w:val="en-US"/>
        </w:rPr>
        <w:lastRenderedPageBreak/>
        <w:t>ed</w:t>
      </w:r>
      <w:r w:rsidR="0070738B" w:rsidRPr="00F15D07">
        <w:rPr>
          <w:rFonts w:ascii="Arial" w:hAnsi="Arial" w:cs="Arial"/>
          <w:sz w:val="24"/>
          <w:szCs w:val="24"/>
          <w:lang w:val="en-US"/>
        </w:rPr>
        <w:t>, have</w:t>
      </w:r>
      <w:r w:rsidR="00D061E3" w:rsidRPr="00F15D07">
        <w:rPr>
          <w:rFonts w:ascii="Arial" w:hAnsi="Arial" w:cs="Arial"/>
          <w:sz w:val="24"/>
          <w:szCs w:val="24"/>
          <w:lang w:val="en-US"/>
        </w:rPr>
        <w:t xml:space="preserve"> been the</w:t>
      </w:r>
      <w:r w:rsidRPr="00F15D07">
        <w:rPr>
          <w:rFonts w:ascii="Arial" w:hAnsi="Arial" w:cs="Arial"/>
          <w:sz w:val="24"/>
          <w:szCs w:val="24"/>
          <w:lang w:val="en-US"/>
        </w:rPr>
        <w:t xml:space="preserve"> entry point for the</w:t>
      </w:r>
      <w:r w:rsidR="00A9523C">
        <w:rPr>
          <w:rFonts w:ascii="Arial" w:hAnsi="Arial" w:cs="Arial"/>
          <w:sz w:val="24"/>
          <w:szCs w:val="24"/>
          <w:lang w:val="en-US"/>
        </w:rPr>
        <w:t>ir</w:t>
      </w:r>
      <w:r w:rsidRPr="00F15D07">
        <w:rPr>
          <w:rFonts w:ascii="Arial" w:hAnsi="Arial" w:cs="Arial"/>
          <w:sz w:val="24"/>
          <w:szCs w:val="24"/>
          <w:lang w:val="en-US"/>
        </w:rPr>
        <w:t xml:space="preserve"> work since the beginning. Howe</w:t>
      </w:r>
      <w:r w:rsidRPr="00F15D07">
        <w:rPr>
          <w:rFonts w:ascii="Arial" w:hAnsi="Arial" w:cs="Arial"/>
          <w:sz w:val="24"/>
          <w:szCs w:val="24"/>
          <w:lang w:val="en-US"/>
        </w:rPr>
        <w:t>v</w:t>
      </w:r>
      <w:r w:rsidRPr="00F15D07">
        <w:rPr>
          <w:rFonts w:ascii="Arial" w:hAnsi="Arial" w:cs="Arial"/>
          <w:sz w:val="24"/>
          <w:szCs w:val="24"/>
          <w:lang w:val="en-US"/>
        </w:rPr>
        <w:t xml:space="preserve">er, how they have gone about doing this has changed through the years. </w:t>
      </w:r>
    </w:p>
    <w:p w:rsidR="00A9523C" w:rsidRDefault="00545E3C" w:rsidP="00A9523C">
      <w:pPr>
        <w:ind w:left="794" w:right="794"/>
        <w:rPr>
          <w:rFonts w:ascii="Arial" w:hAnsi="Arial" w:cs="Arial"/>
          <w:sz w:val="24"/>
          <w:szCs w:val="24"/>
          <w:lang w:val="en-US"/>
        </w:rPr>
      </w:pPr>
      <w:r w:rsidRPr="00F15D07">
        <w:rPr>
          <w:rFonts w:ascii="Arial" w:hAnsi="Arial" w:cs="Arial"/>
          <w:sz w:val="24"/>
          <w:szCs w:val="24"/>
          <w:lang w:val="en-US"/>
        </w:rPr>
        <w:t xml:space="preserve">During the marital law era torture was mainly used as a political tool to suppress resistance against the political system. After </w:t>
      </w:r>
      <w:r w:rsidR="00E5280C" w:rsidRPr="00F15D07">
        <w:rPr>
          <w:rFonts w:ascii="Arial" w:hAnsi="Arial" w:cs="Arial"/>
          <w:sz w:val="24"/>
          <w:szCs w:val="24"/>
          <w:lang w:val="en-US"/>
        </w:rPr>
        <w:t>that</w:t>
      </w:r>
      <w:r w:rsidRPr="00F15D07">
        <w:rPr>
          <w:rFonts w:ascii="Arial" w:hAnsi="Arial" w:cs="Arial"/>
          <w:sz w:val="24"/>
          <w:szCs w:val="24"/>
          <w:lang w:val="en-US"/>
        </w:rPr>
        <w:t xml:space="preserve"> Balay was witness to what they themselves describe as a change in the role and form of torture in the country</w:t>
      </w:r>
      <w:r w:rsidRPr="00F15D07">
        <w:rPr>
          <w:rFonts w:ascii="Arial" w:hAnsi="Arial" w:cs="Arial"/>
          <w:sz w:val="24"/>
          <w:szCs w:val="24"/>
          <w:vertAlign w:val="superscript"/>
        </w:rPr>
        <w:footnoteReference w:id="2"/>
      </w:r>
      <w:r w:rsidRPr="00F15D07">
        <w:rPr>
          <w:rFonts w:ascii="Arial" w:hAnsi="Arial" w:cs="Arial"/>
          <w:sz w:val="24"/>
          <w:szCs w:val="24"/>
          <w:lang w:val="en-US"/>
        </w:rPr>
        <w:t>. That torture is still being practiced t</w:t>
      </w:r>
      <w:r w:rsidRPr="00F15D07">
        <w:rPr>
          <w:rFonts w:ascii="Arial" w:hAnsi="Arial" w:cs="Arial"/>
          <w:sz w:val="24"/>
          <w:szCs w:val="24"/>
          <w:lang w:val="en-US"/>
        </w:rPr>
        <w:t>o</w:t>
      </w:r>
      <w:r w:rsidRPr="00F15D07">
        <w:rPr>
          <w:rFonts w:ascii="Arial" w:hAnsi="Arial" w:cs="Arial"/>
          <w:sz w:val="24"/>
          <w:szCs w:val="24"/>
          <w:lang w:val="en-US"/>
        </w:rPr>
        <w:t xml:space="preserve">day in the </w:t>
      </w:r>
      <w:r w:rsidR="0070738B" w:rsidRPr="00F15D07">
        <w:rPr>
          <w:rFonts w:ascii="Arial" w:hAnsi="Arial" w:cs="Arial"/>
          <w:sz w:val="24"/>
          <w:szCs w:val="24"/>
          <w:lang w:val="en-US"/>
        </w:rPr>
        <w:t>Philippines</w:t>
      </w:r>
      <w:r w:rsidRPr="00F15D07">
        <w:rPr>
          <w:rFonts w:ascii="Arial" w:hAnsi="Arial" w:cs="Arial"/>
          <w:sz w:val="24"/>
          <w:szCs w:val="24"/>
          <w:lang w:val="en-US"/>
        </w:rPr>
        <w:t xml:space="preserve"> has been documented by many human rights organiz</w:t>
      </w:r>
      <w:r w:rsidRPr="00F15D07">
        <w:rPr>
          <w:rFonts w:ascii="Arial" w:hAnsi="Arial" w:cs="Arial"/>
          <w:sz w:val="24"/>
          <w:szCs w:val="24"/>
          <w:lang w:val="en-US"/>
        </w:rPr>
        <w:t>a</w:t>
      </w:r>
      <w:r w:rsidRPr="00F15D07">
        <w:rPr>
          <w:rFonts w:ascii="Arial" w:hAnsi="Arial" w:cs="Arial"/>
          <w:sz w:val="24"/>
          <w:szCs w:val="24"/>
          <w:lang w:val="en-US"/>
        </w:rPr>
        <w:t>tion. Especially reports from</w:t>
      </w:r>
      <w:r w:rsidR="0070738B" w:rsidRPr="00F15D07">
        <w:rPr>
          <w:rFonts w:ascii="Arial" w:hAnsi="Arial" w:cs="Arial"/>
          <w:sz w:val="24"/>
          <w:szCs w:val="24"/>
          <w:lang w:val="en-US"/>
        </w:rPr>
        <w:t xml:space="preserve"> </w:t>
      </w:r>
      <w:r w:rsidR="0070738B" w:rsidRPr="00F15D07">
        <w:rPr>
          <w:rFonts w:ascii="Arial" w:hAnsi="Arial" w:cs="Arial"/>
          <w:i/>
          <w:sz w:val="24"/>
          <w:szCs w:val="24"/>
          <w:lang w:val="en-US"/>
        </w:rPr>
        <w:t>Asian Human Rights Commission</w:t>
      </w:r>
      <w:r w:rsidRPr="00F15D07">
        <w:rPr>
          <w:rFonts w:ascii="Arial" w:hAnsi="Arial" w:cs="Arial"/>
          <w:sz w:val="24"/>
          <w:szCs w:val="24"/>
          <w:lang w:val="en-US"/>
        </w:rPr>
        <w:t xml:space="preserve"> paints a bleak picture in terms of the many human right violations in the country</w:t>
      </w:r>
      <w:r w:rsidRPr="00F15D07">
        <w:rPr>
          <w:rFonts w:ascii="Arial" w:hAnsi="Arial" w:cs="Arial"/>
          <w:sz w:val="24"/>
          <w:szCs w:val="24"/>
          <w:vertAlign w:val="superscript"/>
        </w:rPr>
        <w:footnoteReference w:id="3"/>
      </w:r>
      <w:r w:rsidRPr="00F15D07">
        <w:rPr>
          <w:rFonts w:ascii="Arial" w:hAnsi="Arial" w:cs="Arial"/>
          <w:sz w:val="24"/>
          <w:szCs w:val="24"/>
          <w:lang w:val="en-US"/>
        </w:rPr>
        <w:t xml:space="preserve">. </w:t>
      </w:r>
      <w:r w:rsidR="0070738B" w:rsidRPr="00F15D07">
        <w:rPr>
          <w:rFonts w:ascii="Arial" w:hAnsi="Arial" w:cs="Arial"/>
          <w:sz w:val="24"/>
          <w:szCs w:val="24"/>
          <w:lang w:val="en-US"/>
        </w:rPr>
        <w:t>W</w:t>
      </w:r>
      <w:r w:rsidRPr="00F15D07">
        <w:rPr>
          <w:rFonts w:ascii="Arial" w:hAnsi="Arial" w:cs="Arial"/>
          <w:sz w:val="24"/>
          <w:szCs w:val="24"/>
          <w:lang w:val="en-US"/>
        </w:rPr>
        <w:t>hat Balay saw, and what these reports also document, is that torture today is used against a much broader segme</w:t>
      </w:r>
      <w:r w:rsidR="00E5280C" w:rsidRPr="00F15D07">
        <w:rPr>
          <w:rFonts w:ascii="Arial" w:hAnsi="Arial" w:cs="Arial"/>
          <w:sz w:val="24"/>
          <w:szCs w:val="24"/>
          <w:lang w:val="en-US"/>
        </w:rPr>
        <w:t>nt of the population than in the eighties</w:t>
      </w:r>
      <w:r w:rsidRPr="00F15D07">
        <w:rPr>
          <w:rFonts w:ascii="Arial" w:hAnsi="Arial" w:cs="Arial"/>
          <w:sz w:val="24"/>
          <w:szCs w:val="24"/>
          <w:lang w:val="en-US"/>
        </w:rPr>
        <w:t xml:space="preserve">. </w:t>
      </w:r>
      <w:r w:rsidR="0070738B" w:rsidRPr="00F15D07">
        <w:rPr>
          <w:rFonts w:ascii="Arial" w:hAnsi="Arial" w:cs="Arial"/>
          <w:sz w:val="24"/>
          <w:szCs w:val="24"/>
          <w:lang w:val="en-US"/>
        </w:rPr>
        <w:t>Incidents of police brutality are</w:t>
      </w:r>
      <w:r w:rsidRPr="00F15D07">
        <w:rPr>
          <w:rFonts w:ascii="Arial" w:hAnsi="Arial" w:cs="Arial"/>
          <w:sz w:val="24"/>
          <w:szCs w:val="24"/>
          <w:lang w:val="en-US"/>
        </w:rPr>
        <w:t xml:space="preserve"> a </w:t>
      </w:r>
      <w:r w:rsidR="0070738B" w:rsidRPr="00F15D07">
        <w:rPr>
          <w:rFonts w:ascii="Arial" w:hAnsi="Arial" w:cs="Arial"/>
          <w:sz w:val="24"/>
          <w:szCs w:val="24"/>
          <w:lang w:val="en-US"/>
        </w:rPr>
        <w:t>recurring</w:t>
      </w:r>
      <w:r w:rsidRPr="00F15D07">
        <w:rPr>
          <w:rFonts w:ascii="Arial" w:hAnsi="Arial" w:cs="Arial"/>
          <w:sz w:val="24"/>
          <w:szCs w:val="24"/>
          <w:lang w:val="en-US"/>
        </w:rPr>
        <w:t xml:space="preserve"> phenomenon in the Philippines, as torture is now used as a tool to fight crime, especially in poor urban a</w:t>
      </w:r>
      <w:r w:rsidRPr="00F15D07">
        <w:rPr>
          <w:rFonts w:ascii="Arial" w:hAnsi="Arial" w:cs="Arial"/>
          <w:sz w:val="24"/>
          <w:szCs w:val="24"/>
          <w:lang w:val="en-US"/>
        </w:rPr>
        <w:t>r</w:t>
      </w:r>
      <w:r w:rsidRPr="00F15D07">
        <w:rPr>
          <w:rFonts w:ascii="Arial" w:hAnsi="Arial" w:cs="Arial"/>
          <w:sz w:val="24"/>
          <w:szCs w:val="24"/>
          <w:lang w:val="en-US"/>
        </w:rPr>
        <w:t>eas around the country. The victims are often not aware of their rights, even though the Philippines implement the Anti-torture Act in 2009, and as such many cases of torture during police d</w:t>
      </w:r>
      <w:r w:rsidRPr="00F15D07">
        <w:rPr>
          <w:rFonts w:ascii="Arial" w:hAnsi="Arial" w:cs="Arial"/>
          <w:sz w:val="24"/>
          <w:szCs w:val="24"/>
          <w:lang w:val="en-US"/>
        </w:rPr>
        <w:t>e</w:t>
      </w:r>
      <w:r w:rsidRPr="00F15D07">
        <w:rPr>
          <w:rFonts w:ascii="Arial" w:hAnsi="Arial" w:cs="Arial"/>
          <w:sz w:val="24"/>
          <w:szCs w:val="24"/>
          <w:lang w:val="en-US"/>
        </w:rPr>
        <w:t xml:space="preserve">tention is not documented or brought to the court room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&lt;Refman&gt;&lt;Cite&gt;&lt;Author&gt;Anasarias&lt;/Author&gt;&lt;Year&gt;2012&lt;/Year&gt;&lt;RecNum&gt;47&lt;/RecNum&gt;&lt;IDText&gt;Human Rights, Human Wrongs: Torture prevention, documentation and prosecution in the Philippines&lt;/IDText&gt;&lt;MDL Ref_Type="Journal"&gt;&lt;Ref_Type&gt;Journal&lt;/Ref_Type&gt;&lt;Ref_ID&gt;47&lt;/Ref_ID&gt;&lt;Title_Primary&gt;Human Rights, Human Wrongs: Torture prevention, documentation and prosecution in the Philippines&lt;/Title_Primary&gt;&lt;Authors_Primary&gt;Anasarias,Ernesto A&lt;/Authors_Primary&gt;&lt;Authors_Primary&gt;Molino,Benito&lt;/Authors_Primary&gt;&lt;Authors_Primary&gt;Hernandez,Edeliza P&lt;/Authors_Primary&gt;&lt;Authors_Primary&gt;Briola,Jerbert M&lt;/Authors_Primary&gt;&lt;Date_Primary&gt;2012&lt;/Date_Primary&gt;&lt;Keywords&gt;Philippines&lt;/Keywords&gt;&lt;Reprint&gt;Not in File&lt;/Reprint&gt;&lt;Start_Page&gt;30&lt;/Start_Page&gt;&lt;End_Page&gt;38&lt;/End_Page&gt;&lt;Periodical&gt;Torture: quarterly journal on rehabilitation of torture victims and prevention of torture&lt;/Periodical&gt;&lt;Volume&gt;2012; 22 Supplementum 1&lt;/Volume&gt;&lt;Publisher&gt;Balay Rehabilitation Center Philippines&lt;/Publisher&gt;&lt;ZZ_JournalFull&gt;&lt;f name="System"&gt;Torture: quarterly journal on rehabilitation of torture victims and prevention of torture&lt;/f&gt;&lt;/ZZ_JournalFull&gt;&lt;ZZ_WorkformID&gt;1&lt;/ZZ_WorkformID&gt;&lt;/MDL&gt;&lt;/Cite&gt;&lt;/Refman&gt;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(Anasarias et al. 2012)</w:t>
      </w:r>
      <w:r w:rsidR="00012946" w:rsidRPr="00F15D07">
        <w:rPr>
          <w:rFonts w:ascii="Arial" w:hAnsi="Arial" w:cs="Arial"/>
          <w:sz w:val="24"/>
          <w:szCs w:val="24"/>
        </w:rPr>
        <w:fldChar w:fldCharType="end"/>
      </w:r>
      <w:r w:rsidR="00E97288" w:rsidRPr="00F15D07">
        <w:rPr>
          <w:rFonts w:ascii="Arial" w:hAnsi="Arial" w:cs="Arial"/>
          <w:sz w:val="24"/>
          <w:szCs w:val="24"/>
          <w:lang w:val="en-US"/>
        </w:rPr>
        <w:t>.</w:t>
      </w:r>
      <w:r w:rsidR="00E5280C" w:rsidRPr="00F15D07">
        <w:rPr>
          <w:rFonts w:ascii="Arial" w:hAnsi="Arial" w:cs="Arial"/>
          <w:sz w:val="24"/>
          <w:szCs w:val="24"/>
          <w:lang w:val="en-US"/>
        </w:rPr>
        <w:t xml:space="preserve"> </w:t>
      </w:r>
    </w:p>
    <w:p w:rsidR="00545E3C" w:rsidRPr="00F15D07" w:rsidRDefault="00E5280C" w:rsidP="00A9523C">
      <w:pPr>
        <w:ind w:left="794" w:right="794"/>
        <w:rPr>
          <w:rFonts w:ascii="Arial" w:hAnsi="Arial" w:cs="Arial"/>
          <w:sz w:val="24"/>
          <w:szCs w:val="24"/>
          <w:lang w:val="en-US"/>
        </w:rPr>
      </w:pPr>
      <w:r w:rsidRPr="00F15D07">
        <w:rPr>
          <w:rFonts w:ascii="Arial" w:hAnsi="Arial" w:cs="Arial"/>
          <w:sz w:val="24"/>
          <w:szCs w:val="24"/>
          <w:lang w:val="en-US"/>
        </w:rPr>
        <w:t>It is to a large degree (political) prisoners coming from the poor segment of the Philippines that</w:t>
      </w:r>
      <w:r w:rsidR="00201260">
        <w:rPr>
          <w:rFonts w:ascii="Arial" w:hAnsi="Arial" w:cs="Arial"/>
          <w:sz w:val="24"/>
          <w:szCs w:val="24"/>
          <w:lang w:val="en-US"/>
        </w:rPr>
        <w:t xml:space="preserve"> are the target group of Balay’s</w:t>
      </w:r>
      <w:r w:rsidRPr="00F15D07">
        <w:rPr>
          <w:rFonts w:ascii="Arial" w:hAnsi="Arial" w:cs="Arial"/>
          <w:sz w:val="24"/>
          <w:szCs w:val="24"/>
          <w:lang w:val="en-US"/>
        </w:rPr>
        <w:t xml:space="preserve"> prison work. </w:t>
      </w:r>
      <w:r w:rsidR="00545E3C" w:rsidRPr="00F15D07">
        <w:rPr>
          <w:rFonts w:ascii="Arial" w:hAnsi="Arial" w:cs="Arial"/>
          <w:sz w:val="24"/>
          <w:szCs w:val="24"/>
          <w:lang w:val="en-US"/>
        </w:rPr>
        <w:t>Balay also advocate for the abolishment of torture by pushing for changes in policies and law. They try to raise awareness about torture among the public and politicians by using their knowledge</w:t>
      </w:r>
      <w:r w:rsidR="00E97288" w:rsidRPr="00F15D07">
        <w:rPr>
          <w:rFonts w:ascii="Arial" w:hAnsi="Arial" w:cs="Arial"/>
          <w:sz w:val="24"/>
          <w:szCs w:val="24"/>
          <w:lang w:val="en-US"/>
        </w:rPr>
        <w:t>,</w:t>
      </w:r>
      <w:r w:rsidR="00545E3C" w:rsidRPr="00F15D07">
        <w:rPr>
          <w:rFonts w:ascii="Arial" w:hAnsi="Arial" w:cs="Arial"/>
          <w:sz w:val="24"/>
          <w:szCs w:val="24"/>
          <w:lang w:val="en-US"/>
        </w:rPr>
        <w:t xml:space="preserve"> and the documentation of to</w:t>
      </w:r>
      <w:r w:rsidR="00545E3C" w:rsidRPr="00F15D07">
        <w:rPr>
          <w:rFonts w:ascii="Arial" w:hAnsi="Arial" w:cs="Arial"/>
          <w:sz w:val="24"/>
          <w:szCs w:val="24"/>
          <w:lang w:val="en-US"/>
        </w:rPr>
        <w:t>r</w:t>
      </w:r>
      <w:r w:rsidR="00545E3C" w:rsidRPr="00F15D07">
        <w:rPr>
          <w:rFonts w:ascii="Arial" w:hAnsi="Arial" w:cs="Arial"/>
          <w:sz w:val="24"/>
          <w:szCs w:val="24"/>
          <w:lang w:val="en-US"/>
        </w:rPr>
        <w:t xml:space="preserve">ture they have gained through working </w:t>
      </w:r>
      <w:r w:rsidR="00561FC7" w:rsidRPr="00F15D07">
        <w:rPr>
          <w:rFonts w:ascii="Arial" w:hAnsi="Arial" w:cs="Arial"/>
          <w:sz w:val="24"/>
          <w:szCs w:val="24"/>
          <w:lang w:val="en-US"/>
        </w:rPr>
        <w:t>in the prisons</w:t>
      </w:r>
    </w:p>
    <w:p w:rsidR="00A9523C" w:rsidRDefault="00D061E3" w:rsidP="00A9523C">
      <w:pPr>
        <w:ind w:left="794" w:right="794"/>
        <w:rPr>
          <w:rFonts w:ascii="Arial" w:hAnsi="Arial" w:cs="Arial"/>
          <w:sz w:val="24"/>
          <w:szCs w:val="24"/>
          <w:lang w:val="en-US"/>
        </w:rPr>
      </w:pPr>
      <w:r w:rsidRPr="00F15D07">
        <w:rPr>
          <w:rFonts w:ascii="Arial" w:hAnsi="Arial" w:cs="Arial"/>
          <w:sz w:val="24"/>
          <w:szCs w:val="24"/>
          <w:lang w:val="en-US"/>
        </w:rPr>
        <w:t xml:space="preserve">Today Balay mainly focuses on two different sites </w:t>
      </w:r>
      <w:r w:rsidR="005407A0" w:rsidRPr="00F15D07">
        <w:rPr>
          <w:rFonts w:ascii="Arial" w:hAnsi="Arial" w:cs="Arial"/>
          <w:sz w:val="24"/>
          <w:szCs w:val="24"/>
          <w:lang w:val="en-US"/>
        </w:rPr>
        <w:t>of</w:t>
      </w:r>
      <w:r w:rsidRPr="00F15D07">
        <w:rPr>
          <w:rFonts w:ascii="Arial" w:hAnsi="Arial" w:cs="Arial"/>
          <w:sz w:val="24"/>
          <w:szCs w:val="24"/>
          <w:lang w:val="en-US"/>
        </w:rPr>
        <w:t xml:space="preserve"> intervention</w:t>
      </w:r>
      <w:r w:rsidR="006F6A2D" w:rsidRPr="00F15D07">
        <w:rPr>
          <w:rFonts w:ascii="Arial" w:hAnsi="Arial" w:cs="Arial"/>
          <w:sz w:val="24"/>
          <w:szCs w:val="24"/>
          <w:lang w:val="en-US"/>
        </w:rPr>
        <w:t>; t</w:t>
      </w:r>
      <w:r w:rsidRPr="00F15D07">
        <w:rPr>
          <w:rFonts w:ascii="Arial" w:hAnsi="Arial" w:cs="Arial"/>
          <w:sz w:val="24"/>
          <w:szCs w:val="24"/>
          <w:lang w:val="en-US"/>
        </w:rPr>
        <w:t>heir work with tortured political prisoners, which will be the subject of this study</w:t>
      </w:r>
      <w:r w:rsidR="006F6A2D" w:rsidRPr="00F15D07">
        <w:rPr>
          <w:rFonts w:ascii="Arial" w:hAnsi="Arial" w:cs="Arial"/>
          <w:sz w:val="24"/>
          <w:szCs w:val="24"/>
          <w:lang w:val="en-US"/>
        </w:rPr>
        <w:t>,</w:t>
      </w:r>
      <w:r w:rsidRPr="00F15D07">
        <w:rPr>
          <w:rFonts w:ascii="Arial" w:hAnsi="Arial" w:cs="Arial"/>
          <w:sz w:val="24"/>
          <w:szCs w:val="24"/>
          <w:lang w:val="en-US"/>
        </w:rPr>
        <w:t xml:space="preserve"> as well as their youth project in a poor community in Manila</w:t>
      </w:r>
      <w:r w:rsidR="006F6A2D" w:rsidRPr="00F15D07">
        <w:rPr>
          <w:rStyle w:val="FootnoteReference"/>
          <w:rFonts w:ascii="Arial" w:hAnsi="Arial" w:cs="Arial"/>
          <w:sz w:val="24"/>
          <w:szCs w:val="24"/>
          <w:lang w:val="en-US"/>
        </w:rPr>
        <w:footnoteReference w:id="4"/>
      </w:r>
      <w:r w:rsidR="006F6A2D" w:rsidRPr="00F15D07">
        <w:rPr>
          <w:rFonts w:ascii="Arial" w:hAnsi="Arial" w:cs="Arial"/>
          <w:sz w:val="24"/>
          <w:szCs w:val="24"/>
          <w:lang w:val="en-US"/>
        </w:rPr>
        <w:t>.</w:t>
      </w:r>
      <w:r w:rsidRPr="00F15D07">
        <w:rPr>
          <w:rFonts w:ascii="Arial" w:hAnsi="Arial" w:cs="Arial"/>
          <w:sz w:val="24"/>
          <w:szCs w:val="24"/>
          <w:lang w:val="en-US"/>
        </w:rPr>
        <w:t xml:space="preserve"> </w:t>
      </w:r>
      <w:r w:rsidR="00545E3C" w:rsidRPr="00F15D07">
        <w:rPr>
          <w:rFonts w:ascii="Arial" w:hAnsi="Arial" w:cs="Arial"/>
          <w:sz w:val="24"/>
          <w:szCs w:val="24"/>
          <w:lang w:val="en-US"/>
        </w:rPr>
        <w:t xml:space="preserve">The </w:t>
      </w:r>
      <w:r w:rsidR="00545E3C" w:rsidRPr="00F15D07">
        <w:rPr>
          <w:rFonts w:ascii="Arial" w:hAnsi="Arial" w:cs="Arial"/>
          <w:sz w:val="24"/>
          <w:szCs w:val="24"/>
          <w:lang w:val="en-US"/>
        </w:rPr>
        <w:lastRenderedPageBreak/>
        <w:t xml:space="preserve">work Balay is doing in </w:t>
      </w:r>
      <w:r w:rsidR="00E97288" w:rsidRPr="00F15D07">
        <w:rPr>
          <w:rFonts w:ascii="Arial" w:hAnsi="Arial" w:cs="Arial"/>
          <w:sz w:val="24"/>
          <w:szCs w:val="24"/>
          <w:lang w:val="en-US"/>
        </w:rPr>
        <w:t>these settings is</w:t>
      </w:r>
      <w:r w:rsidR="00545E3C" w:rsidRPr="00F15D07">
        <w:rPr>
          <w:rFonts w:ascii="Arial" w:hAnsi="Arial" w:cs="Arial"/>
          <w:sz w:val="24"/>
          <w:szCs w:val="24"/>
          <w:lang w:val="en-US"/>
        </w:rPr>
        <w:t xml:space="preserve"> conducted by the STOV team (Survivors of Torture and Organized Violence). </w:t>
      </w:r>
    </w:p>
    <w:p w:rsidR="00854E8C" w:rsidRPr="00F15D07" w:rsidRDefault="001878E5" w:rsidP="00A9523C">
      <w:pPr>
        <w:ind w:left="794" w:right="794"/>
        <w:rPr>
          <w:rFonts w:ascii="Arial" w:hAnsi="Arial" w:cs="Arial"/>
          <w:sz w:val="24"/>
          <w:szCs w:val="24"/>
          <w:lang w:val="en-US"/>
        </w:rPr>
      </w:pPr>
      <w:r w:rsidRPr="00F15D07">
        <w:rPr>
          <w:rFonts w:ascii="Arial" w:hAnsi="Arial" w:cs="Arial"/>
          <w:sz w:val="24"/>
          <w:szCs w:val="24"/>
          <w:lang w:val="en-US"/>
        </w:rPr>
        <w:t xml:space="preserve">The work Balay is doing in the prisons consists of a variety of different activities and programs. On their website they </w:t>
      </w:r>
      <w:r w:rsidR="004D4DF9">
        <w:rPr>
          <w:rFonts w:ascii="Arial" w:hAnsi="Arial" w:cs="Arial"/>
          <w:sz w:val="24"/>
          <w:szCs w:val="24"/>
          <w:lang w:val="en-US"/>
        </w:rPr>
        <w:t>stat that their work entails</w:t>
      </w:r>
    </w:p>
    <w:p w:rsidR="00854E8C" w:rsidRPr="00F15D07" w:rsidRDefault="001878E5" w:rsidP="004D4DF9">
      <w:pPr>
        <w:ind w:left="1134" w:right="1134"/>
        <w:rPr>
          <w:rFonts w:ascii="Arial" w:hAnsi="Arial" w:cs="Arial"/>
          <w:sz w:val="24"/>
          <w:szCs w:val="24"/>
          <w:lang w:val="en-US"/>
        </w:rPr>
      </w:pPr>
      <w:proofErr w:type="gramStart"/>
      <w:r w:rsidRPr="00F15D07">
        <w:rPr>
          <w:rFonts w:ascii="Arial" w:hAnsi="Arial" w:cs="Arial"/>
          <w:i/>
          <w:sz w:val="24"/>
          <w:szCs w:val="24"/>
          <w:lang w:val="en-US"/>
        </w:rPr>
        <w:t>“</w:t>
      </w:r>
      <w:r w:rsidR="004B21CF">
        <w:rPr>
          <w:rFonts w:ascii="Arial" w:hAnsi="Arial" w:cs="Arial"/>
          <w:i/>
          <w:sz w:val="24"/>
          <w:szCs w:val="24"/>
          <w:lang w:val="en-US"/>
        </w:rPr>
        <w:t xml:space="preserve">(…) </w:t>
      </w:r>
      <w:r w:rsidR="004D4DF9">
        <w:rPr>
          <w:rFonts w:ascii="Arial" w:hAnsi="Arial" w:cs="Arial"/>
          <w:i/>
          <w:sz w:val="24"/>
          <w:szCs w:val="24"/>
          <w:lang w:val="en-US"/>
        </w:rPr>
        <w:t>p</w:t>
      </w:r>
      <w:r w:rsidR="00E97288" w:rsidRPr="00F15D07">
        <w:rPr>
          <w:rFonts w:ascii="Arial" w:hAnsi="Arial" w:cs="Arial"/>
          <w:i/>
          <w:sz w:val="24"/>
          <w:szCs w:val="24"/>
          <w:lang w:val="en-US"/>
        </w:rPr>
        <w:t>sychological</w:t>
      </w:r>
      <w:r w:rsidRPr="00F15D07">
        <w:rPr>
          <w:rFonts w:ascii="Arial" w:hAnsi="Arial" w:cs="Arial"/>
          <w:i/>
          <w:sz w:val="24"/>
          <w:szCs w:val="24"/>
          <w:lang w:val="en-US"/>
        </w:rPr>
        <w:t xml:space="preserve"> processing, psycho-education, community building (among detainees) and case management.</w:t>
      </w:r>
      <w:proofErr w:type="gramEnd"/>
      <w:r w:rsidRPr="00F15D07">
        <w:rPr>
          <w:rFonts w:ascii="Arial" w:hAnsi="Arial" w:cs="Arial"/>
          <w:i/>
          <w:sz w:val="24"/>
          <w:szCs w:val="24"/>
          <w:lang w:val="en-US"/>
        </w:rPr>
        <w:t xml:space="preserve"> Benefactors to these comprehensive psychosocial activities are prisoners or d</w:t>
      </w:r>
      <w:r w:rsidRPr="00F15D07">
        <w:rPr>
          <w:rFonts w:ascii="Arial" w:hAnsi="Arial" w:cs="Arial"/>
          <w:i/>
          <w:sz w:val="24"/>
          <w:szCs w:val="24"/>
          <w:lang w:val="en-US"/>
        </w:rPr>
        <w:t>e</w:t>
      </w:r>
      <w:r w:rsidRPr="00F15D07">
        <w:rPr>
          <w:rFonts w:ascii="Arial" w:hAnsi="Arial" w:cs="Arial"/>
          <w:i/>
          <w:sz w:val="24"/>
          <w:szCs w:val="24"/>
          <w:lang w:val="en-US"/>
        </w:rPr>
        <w:t>tainees who have experienced torture and have been assessed by Balay’s psychosocial staff as individuals in need of specialized help”</w:t>
      </w:r>
      <w:r w:rsidRPr="00F15D07">
        <w:rPr>
          <w:rStyle w:val="FootnoteReference"/>
          <w:rFonts w:ascii="Arial" w:hAnsi="Arial" w:cs="Arial"/>
          <w:i/>
          <w:sz w:val="24"/>
          <w:szCs w:val="24"/>
          <w:lang w:val="en-US"/>
        </w:rPr>
        <w:footnoteReference w:id="5"/>
      </w:r>
      <w:r w:rsidRPr="00F15D07">
        <w:rPr>
          <w:rFonts w:ascii="Arial" w:hAnsi="Arial" w:cs="Arial"/>
          <w:i/>
          <w:sz w:val="24"/>
          <w:szCs w:val="24"/>
          <w:lang w:val="en-US"/>
        </w:rPr>
        <w:t>.</w:t>
      </w:r>
    </w:p>
    <w:p w:rsidR="00854E8C" w:rsidRPr="00F15D07" w:rsidRDefault="001878E5" w:rsidP="00A9523C">
      <w:pPr>
        <w:ind w:left="794" w:right="794"/>
        <w:rPr>
          <w:rFonts w:ascii="Arial" w:hAnsi="Arial" w:cs="Arial"/>
          <w:sz w:val="24"/>
          <w:szCs w:val="24"/>
          <w:lang w:val="en-US"/>
        </w:rPr>
      </w:pPr>
      <w:r w:rsidRPr="00F15D07">
        <w:rPr>
          <w:rFonts w:ascii="Arial" w:hAnsi="Arial" w:cs="Arial"/>
          <w:sz w:val="24"/>
          <w:szCs w:val="24"/>
          <w:lang w:val="en-US"/>
        </w:rPr>
        <w:t>As such</w:t>
      </w:r>
      <w:r w:rsidR="00E97288" w:rsidRPr="00F15D07">
        <w:rPr>
          <w:rFonts w:ascii="Arial" w:hAnsi="Arial" w:cs="Arial"/>
          <w:sz w:val="24"/>
          <w:szCs w:val="24"/>
          <w:lang w:val="en-US"/>
        </w:rPr>
        <w:t>,</w:t>
      </w:r>
      <w:r w:rsidRPr="00F15D07">
        <w:rPr>
          <w:rFonts w:ascii="Arial" w:hAnsi="Arial" w:cs="Arial"/>
          <w:sz w:val="24"/>
          <w:szCs w:val="24"/>
          <w:lang w:val="en-US"/>
        </w:rPr>
        <w:t xml:space="preserve"> their work methods cater </w:t>
      </w:r>
      <w:r w:rsidR="00E97288" w:rsidRPr="00F15D07">
        <w:rPr>
          <w:rFonts w:ascii="Arial" w:hAnsi="Arial" w:cs="Arial"/>
          <w:sz w:val="24"/>
          <w:szCs w:val="24"/>
          <w:lang w:val="en-US"/>
        </w:rPr>
        <w:t>to</w:t>
      </w:r>
      <w:r w:rsidRPr="00F15D07">
        <w:rPr>
          <w:rFonts w:ascii="Arial" w:hAnsi="Arial" w:cs="Arial"/>
          <w:sz w:val="24"/>
          <w:szCs w:val="24"/>
          <w:lang w:val="en-US"/>
        </w:rPr>
        <w:t xml:space="preserve"> a variety of dif</w:t>
      </w:r>
      <w:r w:rsidR="00854E8C" w:rsidRPr="00F15D07">
        <w:rPr>
          <w:rFonts w:ascii="Arial" w:hAnsi="Arial" w:cs="Arial"/>
          <w:sz w:val="24"/>
          <w:szCs w:val="24"/>
          <w:lang w:val="en-US"/>
        </w:rPr>
        <w:t>ferent needs inside the prison</w:t>
      </w:r>
      <w:r w:rsidR="00E97288" w:rsidRPr="00F15D07">
        <w:rPr>
          <w:rFonts w:ascii="Arial" w:hAnsi="Arial" w:cs="Arial"/>
          <w:sz w:val="24"/>
          <w:szCs w:val="24"/>
          <w:lang w:val="en-US"/>
        </w:rPr>
        <w:t>s</w:t>
      </w:r>
      <w:r w:rsidR="00854E8C" w:rsidRPr="00F15D07">
        <w:rPr>
          <w:rFonts w:ascii="Arial" w:hAnsi="Arial" w:cs="Arial"/>
          <w:sz w:val="24"/>
          <w:szCs w:val="24"/>
          <w:lang w:val="en-US"/>
        </w:rPr>
        <w:t>. They range from interventions focused on the individual to programs targe</w:t>
      </w:r>
      <w:r w:rsidR="00854E8C" w:rsidRPr="00F15D07">
        <w:rPr>
          <w:rFonts w:ascii="Arial" w:hAnsi="Arial" w:cs="Arial"/>
          <w:sz w:val="24"/>
          <w:szCs w:val="24"/>
          <w:lang w:val="en-US"/>
        </w:rPr>
        <w:t>t</w:t>
      </w:r>
      <w:r w:rsidR="00854E8C" w:rsidRPr="00F15D07">
        <w:rPr>
          <w:rFonts w:ascii="Arial" w:hAnsi="Arial" w:cs="Arial"/>
          <w:sz w:val="24"/>
          <w:szCs w:val="24"/>
          <w:lang w:val="en-US"/>
        </w:rPr>
        <w:t>ing the prison as a community.</w:t>
      </w:r>
    </w:p>
    <w:p w:rsidR="001878E5" w:rsidRDefault="00854E8C" w:rsidP="00A9523C">
      <w:pPr>
        <w:ind w:left="794" w:right="794"/>
        <w:rPr>
          <w:rFonts w:ascii="Arial" w:hAnsi="Arial" w:cs="Arial"/>
          <w:sz w:val="24"/>
          <w:szCs w:val="24"/>
          <w:lang w:val="en-US"/>
        </w:rPr>
      </w:pPr>
      <w:r w:rsidRPr="00F15D07">
        <w:rPr>
          <w:rFonts w:ascii="Arial" w:hAnsi="Arial" w:cs="Arial"/>
          <w:sz w:val="24"/>
          <w:szCs w:val="24"/>
          <w:lang w:val="en-US"/>
        </w:rPr>
        <w:t>Through the time spent with Balay I have participated in many of these different activities. It is the reflections and observations about these that have led me towards the aim of this thesis and as such the research questions asked. In the next part I will further elaborate on the develo</w:t>
      </w:r>
      <w:r w:rsidRPr="00F15D07">
        <w:rPr>
          <w:rFonts w:ascii="Arial" w:hAnsi="Arial" w:cs="Arial"/>
          <w:sz w:val="24"/>
          <w:szCs w:val="24"/>
          <w:lang w:val="en-US"/>
        </w:rPr>
        <w:t>p</w:t>
      </w:r>
      <w:r w:rsidRPr="00F15D07">
        <w:rPr>
          <w:rFonts w:ascii="Arial" w:hAnsi="Arial" w:cs="Arial"/>
          <w:sz w:val="24"/>
          <w:szCs w:val="24"/>
          <w:lang w:val="en-US"/>
        </w:rPr>
        <w:t xml:space="preserve">ment of </w:t>
      </w:r>
      <w:r w:rsidR="004C6620" w:rsidRPr="00F15D07">
        <w:rPr>
          <w:rFonts w:ascii="Arial" w:hAnsi="Arial" w:cs="Arial"/>
          <w:sz w:val="24"/>
          <w:szCs w:val="24"/>
          <w:lang w:val="en-US"/>
        </w:rPr>
        <w:t>the research questions and lastly present the outcome.</w:t>
      </w:r>
    </w:p>
    <w:p w:rsidR="00FB5E2B" w:rsidRPr="00F15D07" w:rsidRDefault="00FB5E2B" w:rsidP="00A9523C">
      <w:pPr>
        <w:ind w:left="794" w:right="794"/>
        <w:rPr>
          <w:rFonts w:ascii="Arial" w:hAnsi="Arial" w:cs="Arial"/>
          <w:sz w:val="24"/>
          <w:szCs w:val="24"/>
          <w:lang w:val="en-US"/>
        </w:rPr>
      </w:pPr>
    </w:p>
    <w:p w:rsidR="00952DA7" w:rsidRPr="00F15D07" w:rsidRDefault="00B0425B" w:rsidP="00A9523C">
      <w:pPr>
        <w:pStyle w:val="Heading2"/>
        <w:spacing w:before="120" w:after="120"/>
        <w:ind w:left="794" w:right="794"/>
        <w:rPr>
          <w:lang w:val="en-US"/>
        </w:rPr>
      </w:pPr>
      <w:bookmarkStart w:id="5" w:name="_Toc391933633"/>
      <w:bookmarkStart w:id="6" w:name="_Toc392463505"/>
      <w:r w:rsidRPr="00F15D07">
        <w:rPr>
          <w:lang w:val="en-US"/>
        </w:rPr>
        <w:t xml:space="preserve">1.2 </w:t>
      </w:r>
      <w:r w:rsidR="00EC7A61" w:rsidRPr="00F15D07">
        <w:rPr>
          <w:lang w:val="en-US"/>
        </w:rPr>
        <w:t>Research questions</w:t>
      </w:r>
      <w:bookmarkEnd w:id="5"/>
      <w:bookmarkEnd w:id="6"/>
    </w:p>
    <w:p w:rsidR="009A0267" w:rsidRPr="00F15D07" w:rsidRDefault="009A0267" w:rsidP="00A9523C">
      <w:pPr>
        <w:ind w:left="794" w:right="794"/>
        <w:rPr>
          <w:rFonts w:ascii="Arial" w:hAnsi="Arial" w:cs="Arial"/>
          <w:sz w:val="24"/>
          <w:szCs w:val="24"/>
          <w:lang w:val="en-US"/>
        </w:rPr>
      </w:pPr>
      <w:r w:rsidRPr="00F15D07">
        <w:rPr>
          <w:rFonts w:ascii="Arial" w:hAnsi="Arial" w:cs="Arial"/>
          <w:sz w:val="24"/>
          <w:szCs w:val="24"/>
          <w:lang w:val="en-US"/>
        </w:rPr>
        <w:t xml:space="preserve">The </w:t>
      </w:r>
      <w:r w:rsidR="004C6620" w:rsidRPr="00F15D07">
        <w:rPr>
          <w:rFonts w:ascii="Arial" w:hAnsi="Arial" w:cs="Arial"/>
          <w:sz w:val="24"/>
          <w:szCs w:val="24"/>
          <w:lang w:val="en-US"/>
        </w:rPr>
        <w:t>research questions in this study were</w:t>
      </w:r>
      <w:r w:rsidRPr="00F15D07">
        <w:rPr>
          <w:rFonts w:ascii="Arial" w:hAnsi="Arial" w:cs="Arial"/>
          <w:sz w:val="24"/>
          <w:szCs w:val="24"/>
          <w:lang w:val="en-US"/>
        </w:rPr>
        <w:t xml:space="preserve"> developed through observ</w:t>
      </w:r>
      <w:r w:rsidRPr="00F15D07">
        <w:rPr>
          <w:rFonts w:ascii="Arial" w:hAnsi="Arial" w:cs="Arial"/>
          <w:sz w:val="24"/>
          <w:szCs w:val="24"/>
          <w:lang w:val="en-US"/>
        </w:rPr>
        <w:t>a</w:t>
      </w:r>
      <w:r w:rsidRPr="00F15D07">
        <w:rPr>
          <w:rFonts w:ascii="Arial" w:hAnsi="Arial" w:cs="Arial"/>
          <w:sz w:val="24"/>
          <w:szCs w:val="24"/>
          <w:lang w:val="en-US"/>
        </w:rPr>
        <w:t>tions of th</w:t>
      </w:r>
      <w:r w:rsidR="00FD320E" w:rsidRPr="00F15D07">
        <w:rPr>
          <w:rFonts w:ascii="Arial" w:hAnsi="Arial" w:cs="Arial"/>
          <w:sz w:val="24"/>
          <w:szCs w:val="24"/>
          <w:lang w:val="en-US"/>
        </w:rPr>
        <w:t>e practice of Balay. As such it was the empirical data that gui</w:t>
      </w:r>
      <w:r w:rsidR="00FD320E" w:rsidRPr="00F15D07">
        <w:rPr>
          <w:rFonts w:ascii="Arial" w:hAnsi="Arial" w:cs="Arial"/>
          <w:sz w:val="24"/>
          <w:szCs w:val="24"/>
          <w:lang w:val="en-US"/>
        </w:rPr>
        <w:t>d</w:t>
      </w:r>
      <w:r w:rsidR="00FD320E" w:rsidRPr="00F15D07">
        <w:rPr>
          <w:rFonts w:ascii="Arial" w:hAnsi="Arial" w:cs="Arial"/>
          <w:sz w:val="24"/>
          <w:szCs w:val="24"/>
          <w:lang w:val="en-US"/>
        </w:rPr>
        <w:t>ed me towards what the focus ended up being. Analyzing</w:t>
      </w:r>
      <w:r w:rsidRPr="00F15D07">
        <w:rPr>
          <w:rFonts w:ascii="Arial" w:hAnsi="Arial" w:cs="Arial"/>
          <w:sz w:val="24"/>
          <w:szCs w:val="24"/>
          <w:lang w:val="en-US"/>
        </w:rPr>
        <w:t xml:space="preserve"> the data I di</w:t>
      </w:r>
      <w:r w:rsidRPr="00F15D07">
        <w:rPr>
          <w:rFonts w:ascii="Arial" w:hAnsi="Arial" w:cs="Arial"/>
          <w:sz w:val="24"/>
          <w:szCs w:val="24"/>
          <w:lang w:val="en-US"/>
        </w:rPr>
        <w:t>s</w:t>
      </w:r>
      <w:r w:rsidRPr="00F15D07">
        <w:rPr>
          <w:rFonts w:ascii="Arial" w:hAnsi="Arial" w:cs="Arial"/>
          <w:sz w:val="24"/>
          <w:szCs w:val="24"/>
          <w:lang w:val="en-US"/>
        </w:rPr>
        <w:t>covered that there were some differences to be found between how the staff of Balay, especially during staff meetings</w:t>
      </w:r>
      <w:r w:rsidR="00E97288" w:rsidRPr="00F15D07">
        <w:rPr>
          <w:rFonts w:ascii="Arial" w:hAnsi="Arial" w:cs="Arial"/>
          <w:sz w:val="24"/>
          <w:szCs w:val="24"/>
          <w:lang w:val="en-US"/>
        </w:rPr>
        <w:t>,</w:t>
      </w:r>
      <w:r w:rsidRPr="00F15D07">
        <w:rPr>
          <w:rFonts w:ascii="Arial" w:hAnsi="Arial" w:cs="Arial"/>
          <w:sz w:val="24"/>
          <w:szCs w:val="24"/>
          <w:lang w:val="en-US"/>
        </w:rPr>
        <w:t xml:space="preserve"> talked about their work, and what </w:t>
      </w:r>
      <w:r w:rsidR="00FD320E" w:rsidRPr="00F15D07">
        <w:rPr>
          <w:rFonts w:ascii="Arial" w:hAnsi="Arial" w:cs="Arial"/>
          <w:sz w:val="24"/>
          <w:szCs w:val="24"/>
          <w:lang w:val="en-US"/>
        </w:rPr>
        <w:t>the social worker</w:t>
      </w:r>
      <w:r w:rsidRPr="00F15D07">
        <w:rPr>
          <w:rFonts w:ascii="Arial" w:hAnsi="Arial" w:cs="Arial"/>
          <w:sz w:val="24"/>
          <w:szCs w:val="24"/>
          <w:lang w:val="en-US"/>
        </w:rPr>
        <w:t xml:space="preserve"> actually did when going to the prisons. Even though they used psychodynam</w:t>
      </w:r>
      <w:r w:rsidR="004D4DF9">
        <w:rPr>
          <w:rFonts w:ascii="Arial" w:hAnsi="Arial" w:cs="Arial"/>
          <w:sz w:val="24"/>
          <w:szCs w:val="24"/>
          <w:lang w:val="en-US"/>
        </w:rPr>
        <w:t xml:space="preserve">ic and community building terms, </w:t>
      </w:r>
      <w:r w:rsidRPr="00F15D07">
        <w:rPr>
          <w:rFonts w:ascii="Arial" w:hAnsi="Arial" w:cs="Arial"/>
          <w:sz w:val="24"/>
          <w:szCs w:val="24"/>
          <w:lang w:val="en-US"/>
        </w:rPr>
        <w:t xml:space="preserve">what I </w:t>
      </w:r>
      <w:r w:rsidRPr="00F15D07">
        <w:rPr>
          <w:rFonts w:ascii="Arial" w:hAnsi="Arial" w:cs="Arial"/>
          <w:sz w:val="24"/>
          <w:szCs w:val="24"/>
          <w:lang w:val="en-US"/>
        </w:rPr>
        <w:lastRenderedPageBreak/>
        <w:t>found was that in practice these concepts were referred to the back seat. The gap between theory and practice has always been of concern in s</w:t>
      </w:r>
      <w:r w:rsidRPr="00F15D07">
        <w:rPr>
          <w:rFonts w:ascii="Arial" w:hAnsi="Arial" w:cs="Arial"/>
          <w:sz w:val="24"/>
          <w:szCs w:val="24"/>
          <w:lang w:val="en-US"/>
        </w:rPr>
        <w:t>o</w:t>
      </w:r>
      <w:r w:rsidRPr="00F15D07">
        <w:rPr>
          <w:rFonts w:ascii="Arial" w:hAnsi="Arial" w:cs="Arial"/>
          <w:sz w:val="24"/>
          <w:szCs w:val="24"/>
          <w:lang w:val="en-US"/>
        </w:rPr>
        <w:t xml:space="preserve">cial work. What could be called the positivistic divorce of theory and practice has proven to be a problematic fragmentation for both social workers (agents of practice) and social scientists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&lt;Refman&gt;&lt;Cite&gt;&lt;Author&gt;Montaño&lt;/Author&gt;&lt;Year&gt;2012&lt;/Year&gt;&lt;RecNum&gt;13&lt;/RecNum&gt;&lt;IDText&gt;Social work theory- practice relationship: Challenges to overcoming positivist and postmodern fragmentation&lt;/IDText&gt;&lt;MDL Ref_Type="Journal"&gt;&lt;Ref_Type&gt;Journal&lt;/Ref_Type&gt;&lt;Ref_ID&gt;13&lt;/Ref_ID&gt;&lt;Title_Primary&gt;Social work theory&lt;f name="Symbol"&gt;-&lt;/f&gt; practice relationship: Challenges to overcoming positivist and postmodern fragmentation&lt;/Title_Primary&gt;&lt;Authors_Primary&gt;Monta&amp;#xF1;o,C.&lt;/Authors_Primary&gt;&lt;Date_Primary&gt;2012/5/1&lt;/Date_Primary&gt;&lt;Keywords&gt;Social work&lt;/Keywords&gt;&lt;Reprint&gt;Not in File&lt;/Reprint&gt;&lt;Start_Page&gt;306&lt;/Start_Page&gt;&lt;End_Page&gt;319&lt;/End_Page&gt;&lt;Periodical&gt;International Social Work&lt;/Periodical&gt;&lt;Volume&gt;55&lt;/Volume&gt;&lt;Issue&gt;3&lt;/Issue&gt;&lt;Web_URL&gt;http://isw.sagepub.com/content/55/3/306.abstract&lt;/Web_URL&gt;&lt;ZZ_JournalFull&gt;&lt;f name="System"&gt;International Social Work&lt;/f&gt;&lt;/ZZ_JournalFull&gt;&lt;ZZ_WorkformID&gt;1&lt;/ZZ_WorkformID&gt;&lt;/MDL&gt;&lt;/Cite&gt;&lt;/Refman&gt;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(Montaño 2012)</w:t>
      </w:r>
      <w:r w:rsidR="00012946" w:rsidRPr="00F15D07">
        <w:rPr>
          <w:rFonts w:ascii="Arial" w:hAnsi="Arial" w:cs="Arial"/>
          <w:sz w:val="24"/>
          <w:szCs w:val="24"/>
        </w:rPr>
        <w:fldChar w:fldCharType="end"/>
      </w:r>
      <w:r w:rsidRPr="00F15D07">
        <w:rPr>
          <w:rFonts w:ascii="Arial" w:hAnsi="Arial" w:cs="Arial"/>
          <w:sz w:val="24"/>
          <w:szCs w:val="24"/>
          <w:lang w:val="en-US"/>
        </w:rPr>
        <w:t xml:space="preserve">. The inconsistency between </w:t>
      </w:r>
      <w:r w:rsidRPr="00F15D07">
        <w:rPr>
          <w:rFonts w:ascii="Arial" w:hAnsi="Arial" w:cs="Arial"/>
          <w:i/>
          <w:sz w:val="24"/>
          <w:szCs w:val="24"/>
          <w:lang w:val="en-US"/>
        </w:rPr>
        <w:t xml:space="preserve">talking </w:t>
      </w:r>
      <w:r w:rsidRPr="00F15D07">
        <w:rPr>
          <w:rFonts w:ascii="Arial" w:hAnsi="Arial" w:cs="Arial"/>
          <w:sz w:val="24"/>
          <w:szCs w:val="24"/>
          <w:lang w:val="en-US"/>
        </w:rPr>
        <w:t xml:space="preserve">and </w:t>
      </w:r>
      <w:r w:rsidRPr="00F15D07">
        <w:rPr>
          <w:rFonts w:ascii="Arial" w:hAnsi="Arial" w:cs="Arial"/>
          <w:i/>
          <w:sz w:val="24"/>
          <w:szCs w:val="24"/>
          <w:lang w:val="en-US"/>
        </w:rPr>
        <w:t>doing</w:t>
      </w:r>
      <w:r w:rsidRPr="00F15D07">
        <w:rPr>
          <w:rFonts w:ascii="Arial" w:hAnsi="Arial" w:cs="Arial"/>
          <w:sz w:val="24"/>
          <w:szCs w:val="24"/>
          <w:lang w:val="en-US"/>
        </w:rPr>
        <w:t xml:space="preserve"> could therefore be seen as sign of difficulties in transforming theory to practice. However, as </w:t>
      </w:r>
      <w:proofErr w:type="spellStart"/>
      <w:r w:rsidRPr="00F15D07">
        <w:rPr>
          <w:rFonts w:ascii="Arial" w:hAnsi="Arial" w:cs="Arial"/>
          <w:sz w:val="24"/>
          <w:szCs w:val="24"/>
          <w:lang w:val="en-US"/>
        </w:rPr>
        <w:t>Montaño</w:t>
      </w:r>
      <w:proofErr w:type="spellEnd"/>
      <w:r w:rsidRPr="00F15D07">
        <w:rPr>
          <w:rFonts w:ascii="Arial" w:hAnsi="Arial" w:cs="Arial"/>
          <w:sz w:val="24"/>
          <w:szCs w:val="24"/>
          <w:lang w:val="en-US"/>
        </w:rPr>
        <w:t xml:space="preserve"> points out, theoret</w:t>
      </w:r>
      <w:r w:rsidRPr="00F15D07">
        <w:rPr>
          <w:rFonts w:ascii="Arial" w:hAnsi="Arial" w:cs="Arial"/>
          <w:sz w:val="24"/>
          <w:szCs w:val="24"/>
          <w:lang w:val="en-US"/>
        </w:rPr>
        <w:t>i</w:t>
      </w:r>
      <w:r w:rsidRPr="00F15D07">
        <w:rPr>
          <w:rFonts w:ascii="Arial" w:hAnsi="Arial" w:cs="Arial"/>
          <w:sz w:val="24"/>
          <w:szCs w:val="24"/>
          <w:lang w:val="en-US"/>
        </w:rPr>
        <w:t xml:space="preserve">cal knowledge is only one of many that social workers make use off in their daily practice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&lt;Refman&gt;&lt;Cite&gt;&lt;Author&gt;Montaño&lt;/Author&gt;&lt;Year&gt;2012&lt;/Year&gt;&lt;RecNum&gt;13&lt;/RecNum&gt;&lt;IDText&gt;Social work theory- practice relationship: Challenges to overcoming positivist and postmodern fragmentation&lt;/IDText&gt;&lt;MDL Ref_Type="Journal"&gt;&lt;Ref_Type&gt;Journal&lt;/Ref_Type&gt;&lt;Ref_ID&gt;13&lt;/Ref_ID&gt;&lt;Title_Primary&gt;Social work theory&lt;f name="Symbol"&gt;-&lt;/f&gt; practice relationship: Challenges to overcoming positivist and postmodern fragmentation&lt;/Title_Primary&gt;&lt;Authors_Primary&gt;Monta&amp;#xF1;o,C.&lt;/Authors_Primary&gt;&lt;Date_Primary&gt;2012/5/1&lt;/Date_Primary&gt;&lt;Keywords&gt;Social work&lt;/Keywords&gt;&lt;Reprint&gt;Not in File&lt;/Reprint&gt;&lt;Start_Page&gt;306&lt;/Start_Page&gt;&lt;End_Page&gt;319&lt;/End_Page&gt;&lt;Periodical&gt;International Social Work&lt;/Periodical&gt;&lt;Volume&gt;55&lt;/Volume&gt;&lt;Issue&gt;3&lt;/Issue&gt;&lt;Web_URL&gt;http://isw.sagepub.com/content/55/3/306.abstract&lt;/Web_URL&gt;&lt;ZZ_JournalFull&gt;&lt;f name="System"&gt;International Social Work&lt;/f&gt;&lt;/ZZ_JournalFull&gt;&lt;ZZ_WorkformID&gt;1&lt;/ZZ_WorkformID&gt;&lt;/MDL&gt;&lt;/Cite&gt;&lt;/Refman&gt;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(Montaño 2012)</w:t>
      </w:r>
      <w:r w:rsidR="00012946" w:rsidRPr="00F15D07">
        <w:rPr>
          <w:rFonts w:ascii="Arial" w:hAnsi="Arial" w:cs="Arial"/>
          <w:sz w:val="24"/>
          <w:szCs w:val="24"/>
        </w:rPr>
        <w:fldChar w:fldCharType="end"/>
      </w:r>
    </w:p>
    <w:p w:rsidR="00FD320E" w:rsidRPr="00F15D07" w:rsidRDefault="009A0267" w:rsidP="00A9523C">
      <w:pPr>
        <w:ind w:left="794" w:right="794"/>
        <w:rPr>
          <w:rFonts w:ascii="Arial" w:hAnsi="Arial" w:cs="Arial"/>
          <w:sz w:val="24"/>
          <w:szCs w:val="24"/>
          <w:lang w:val="en-US"/>
        </w:rPr>
      </w:pPr>
      <w:r w:rsidRPr="00F15D07">
        <w:rPr>
          <w:rFonts w:ascii="Arial" w:hAnsi="Arial" w:cs="Arial"/>
          <w:sz w:val="24"/>
          <w:szCs w:val="24"/>
          <w:lang w:val="en-US"/>
        </w:rPr>
        <w:t>The “absence” of theoretical knowledge</w:t>
      </w:r>
      <w:r w:rsidR="00E97288" w:rsidRPr="00F15D07">
        <w:rPr>
          <w:rFonts w:ascii="Arial" w:hAnsi="Arial" w:cs="Arial"/>
          <w:sz w:val="24"/>
          <w:szCs w:val="24"/>
          <w:lang w:val="en-US"/>
        </w:rPr>
        <w:t>,</w:t>
      </w:r>
      <w:r w:rsidRPr="00F15D07">
        <w:rPr>
          <w:rFonts w:ascii="Arial" w:hAnsi="Arial" w:cs="Arial"/>
          <w:sz w:val="24"/>
          <w:szCs w:val="24"/>
          <w:lang w:val="en-US"/>
        </w:rPr>
        <w:t xml:space="preserve"> could therefore also be seen as an invitation to ask another set of questions. Questions that revolved around the exploration of what </w:t>
      </w:r>
      <w:r w:rsidR="00E97288" w:rsidRPr="00F15D07">
        <w:rPr>
          <w:rFonts w:ascii="Arial" w:hAnsi="Arial" w:cs="Arial"/>
          <w:sz w:val="24"/>
          <w:szCs w:val="24"/>
          <w:lang w:val="en-US"/>
        </w:rPr>
        <w:t>Balay actually does when working in the prisons</w:t>
      </w:r>
      <w:r w:rsidRPr="00F15D07">
        <w:rPr>
          <w:rFonts w:ascii="Arial" w:hAnsi="Arial" w:cs="Arial"/>
          <w:sz w:val="24"/>
          <w:szCs w:val="24"/>
          <w:lang w:val="en-US"/>
        </w:rPr>
        <w:t xml:space="preserve">. </w:t>
      </w:r>
      <w:r w:rsidR="00FD320E" w:rsidRPr="00F15D07">
        <w:rPr>
          <w:rFonts w:ascii="Arial" w:hAnsi="Arial" w:cs="Arial"/>
          <w:sz w:val="24"/>
          <w:szCs w:val="24"/>
          <w:lang w:val="en-US"/>
        </w:rPr>
        <w:t>Many of the dilemmas and obstacles the social workers artic</w:t>
      </w:r>
      <w:r w:rsidR="00FD320E" w:rsidRPr="00F15D07">
        <w:rPr>
          <w:rFonts w:ascii="Arial" w:hAnsi="Arial" w:cs="Arial"/>
          <w:sz w:val="24"/>
          <w:szCs w:val="24"/>
          <w:lang w:val="en-US"/>
        </w:rPr>
        <w:t>u</w:t>
      </w:r>
      <w:r w:rsidR="00FD320E" w:rsidRPr="00F15D07">
        <w:rPr>
          <w:rFonts w:ascii="Arial" w:hAnsi="Arial" w:cs="Arial"/>
          <w:sz w:val="24"/>
          <w:szCs w:val="24"/>
          <w:lang w:val="en-US"/>
        </w:rPr>
        <w:t>lated when engaging them in discussions about their work in the prisons, to a large degree revolved around the prison context itself. Practical ma</w:t>
      </w:r>
      <w:r w:rsidR="00FD320E" w:rsidRPr="00F15D07">
        <w:rPr>
          <w:rFonts w:ascii="Arial" w:hAnsi="Arial" w:cs="Arial"/>
          <w:sz w:val="24"/>
          <w:szCs w:val="24"/>
          <w:lang w:val="en-US"/>
        </w:rPr>
        <w:t>t</w:t>
      </w:r>
      <w:r w:rsidR="00FD320E" w:rsidRPr="00F15D07">
        <w:rPr>
          <w:rFonts w:ascii="Arial" w:hAnsi="Arial" w:cs="Arial"/>
          <w:sz w:val="24"/>
          <w:szCs w:val="24"/>
          <w:lang w:val="en-US"/>
        </w:rPr>
        <w:t xml:space="preserve">ters, challenges and frustrations in navigating the prison </w:t>
      </w:r>
      <w:r w:rsidR="00201260">
        <w:rPr>
          <w:rFonts w:ascii="Arial" w:hAnsi="Arial" w:cs="Arial"/>
          <w:sz w:val="24"/>
          <w:szCs w:val="24"/>
          <w:lang w:val="en-US"/>
        </w:rPr>
        <w:t>setting</w:t>
      </w:r>
      <w:r w:rsidR="00FD320E" w:rsidRPr="00F15D07">
        <w:rPr>
          <w:rFonts w:ascii="Arial" w:hAnsi="Arial" w:cs="Arial"/>
          <w:sz w:val="24"/>
          <w:szCs w:val="24"/>
          <w:lang w:val="en-US"/>
        </w:rPr>
        <w:t xml:space="preserve"> became focal points for shared reflections. When discussing the needs and wel</w:t>
      </w:r>
      <w:r w:rsidR="00FD320E" w:rsidRPr="00F15D07">
        <w:rPr>
          <w:rFonts w:ascii="Arial" w:hAnsi="Arial" w:cs="Arial"/>
          <w:sz w:val="24"/>
          <w:szCs w:val="24"/>
          <w:lang w:val="en-US"/>
        </w:rPr>
        <w:t>l</w:t>
      </w:r>
      <w:r w:rsidR="00FD320E" w:rsidRPr="00F15D07">
        <w:rPr>
          <w:rFonts w:ascii="Arial" w:hAnsi="Arial" w:cs="Arial"/>
          <w:sz w:val="24"/>
          <w:szCs w:val="24"/>
          <w:lang w:val="en-US"/>
        </w:rPr>
        <w:t>being of the partners</w:t>
      </w:r>
      <w:r w:rsidR="00E97288" w:rsidRPr="00F15D07">
        <w:rPr>
          <w:rFonts w:ascii="Arial" w:hAnsi="Arial" w:cs="Arial"/>
          <w:sz w:val="24"/>
          <w:szCs w:val="24"/>
          <w:lang w:val="en-US"/>
        </w:rPr>
        <w:t>,</w:t>
      </w:r>
      <w:r w:rsidR="00FD320E" w:rsidRPr="00F15D07">
        <w:rPr>
          <w:rFonts w:ascii="Arial" w:hAnsi="Arial" w:cs="Arial"/>
          <w:sz w:val="24"/>
          <w:szCs w:val="24"/>
          <w:lang w:val="en-US"/>
        </w:rPr>
        <w:t xml:space="preserve"> it became apparent that the social worker</w:t>
      </w:r>
      <w:r w:rsidR="00E97288" w:rsidRPr="00F15D07">
        <w:rPr>
          <w:rFonts w:ascii="Arial" w:hAnsi="Arial" w:cs="Arial"/>
          <w:sz w:val="24"/>
          <w:szCs w:val="24"/>
          <w:lang w:val="en-US"/>
        </w:rPr>
        <w:t>s have</w:t>
      </w:r>
      <w:r w:rsidR="00FD320E" w:rsidRPr="00F15D07">
        <w:rPr>
          <w:rFonts w:ascii="Arial" w:hAnsi="Arial" w:cs="Arial"/>
          <w:sz w:val="24"/>
          <w:szCs w:val="24"/>
          <w:lang w:val="en-US"/>
        </w:rPr>
        <w:t xml:space="preserve"> to draw from other sources of knowledge than what the psychology liter</w:t>
      </w:r>
      <w:r w:rsidR="00FD320E" w:rsidRPr="00F15D07">
        <w:rPr>
          <w:rFonts w:ascii="Arial" w:hAnsi="Arial" w:cs="Arial"/>
          <w:sz w:val="24"/>
          <w:szCs w:val="24"/>
          <w:lang w:val="en-US"/>
        </w:rPr>
        <w:t>a</w:t>
      </w:r>
      <w:r w:rsidR="00FD320E" w:rsidRPr="00F15D07">
        <w:rPr>
          <w:rFonts w:ascii="Arial" w:hAnsi="Arial" w:cs="Arial"/>
          <w:sz w:val="24"/>
          <w:szCs w:val="24"/>
          <w:lang w:val="en-US"/>
        </w:rPr>
        <w:t>ture has to say about for instance PTSD, trauma and depression. The needs being articulated by the partners were often of a different n</w:t>
      </w:r>
      <w:r w:rsidR="00FD320E" w:rsidRPr="00F15D07">
        <w:rPr>
          <w:rFonts w:ascii="Arial" w:hAnsi="Arial" w:cs="Arial"/>
          <w:sz w:val="24"/>
          <w:szCs w:val="24"/>
          <w:lang w:val="en-US"/>
        </w:rPr>
        <w:t>a</w:t>
      </w:r>
      <w:r w:rsidR="00FD320E" w:rsidRPr="00F15D07">
        <w:rPr>
          <w:rFonts w:ascii="Arial" w:hAnsi="Arial" w:cs="Arial"/>
          <w:sz w:val="24"/>
          <w:szCs w:val="24"/>
          <w:lang w:val="en-US"/>
        </w:rPr>
        <w:t xml:space="preserve">ture. </w:t>
      </w:r>
    </w:p>
    <w:p w:rsidR="00FD320E" w:rsidRPr="00F15D07" w:rsidRDefault="006C565D" w:rsidP="00A9523C">
      <w:pPr>
        <w:ind w:left="794" w:right="794"/>
        <w:rPr>
          <w:rFonts w:ascii="Arial" w:hAnsi="Arial" w:cs="Arial"/>
          <w:sz w:val="24"/>
          <w:szCs w:val="24"/>
          <w:lang w:val="en-US"/>
        </w:rPr>
      </w:pPr>
      <w:r w:rsidRPr="00F15D07">
        <w:rPr>
          <w:rFonts w:ascii="Arial" w:hAnsi="Arial" w:cs="Arial"/>
          <w:sz w:val="24"/>
          <w:szCs w:val="24"/>
          <w:lang w:val="en-US"/>
        </w:rPr>
        <w:t>It is these shared reflections between Balay and me that has framed and guided me towards</w:t>
      </w:r>
      <w:r w:rsidR="00EC7A61" w:rsidRPr="00F15D07">
        <w:rPr>
          <w:rFonts w:ascii="Arial" w:hAnsi="Arial" w:cs="Arial"/>
          <w:sz w:val="24"/>
          <w:szCs w:val="24"/>
          <w:lang w:val="en-US"/>
        </w:rPr>
        <w:t xml:space="preserve"> the aim of this thesis as well as the</w:t>
      </w:r>
      <w:r w:rsidRPr="00F15D07">
        <w:rPr>
          <w:rFonts w:ascii="Arial" w:hAnsi="Arial" w:cs="Arial"/>
          <w:sz w:val="24"/>
          <w:szCs w:val="24"/>
          <w:lang w:val="en-US"/>
        </w:rPr>
        <w:t xml:space="preserve"> resea</w:t>
      </w:r>
      <w:r w:rsidR="00E97288" w:rsidRPr="00F15D07">
        <w:rPr>
          <w:rFonts w:ascii="Arial" w:hAnsi="Arial" w:cs="Arial"/>
          <w:sz w:val="24"/>
          <w:szCs w:val="24"/>
          <w:lang w:val="en-US"/>
        </w:rPr>
        <w:t>rch que</w:t>
      </w:r>
      <w:r w:rsidR="00E97288" w:rsidRPr="00F15D07">
        <w:rPr>
          <w:rFonts w:ascii="Arial" w:hAnsi="Arial" w:cs="Arial"/>
          <w:sz w:val="24"/>
          <w:szCs w:val="24"/>
          <w:lang w:val="en-US"/>
        </w:rPr>
        <w:t>s</w:t>
      </w:r>
      <w:r w:rsidR="00E97288" w:rsidRPr="00F15D07">
        <w:rPr>
          <w:rFonts w:ascii="Arial" w:hAnsi="Arial" w:cs="Arial"/>
          <w:sz w:val="24"/>
          <w:szCs w:val="24"/>
          <w:lang w:val="en-US"/>
        </w:rPr>
        <w:t>tions. The practice of B</w:t>
      </w:r>
      <w:r w:rsidRPr="00F15D07">
        <w:rPr>
          <w:rFonts w:ascii="Arial" w:hAnsi="Arial" w:cs="Arial"/>
          <w:sz w:val="24"/>
          <w:szCs w:val="24"/>
          <w:lang w:val="en-US"/>
        </w:rPr>
        <w:t>alay</w:t>
      </w:r>
      <w:r w:rsidR="00E97288" w:rsidRPr="00F15D07">
        <w:rPr>
          <w:rFonts w:ascii="Arial" w:hAnsi="Arial" w:cs="Arial"/>
          <w:sz w:val="24"/>
          <w:szCs w:val="24"/>
          <w:lang w:val="en-US"/>
        </w:rPr>
        <w:t>,</w:t>
      </w:r>
      <w:r w:rsidRPr="00F15D07">
        <w:rPr>
          <w:rFonts w:ascii="Arial" w:hAnsi="Arial" w:cs="Arial"/>
          <w:sz w:val="24"/>
          <w:szCs w:val="24"/>
          <w:lang w:val="en-US"/>
        </w:rPr>
        <w:t xml:space="preserve"> as well as an attempt to try and understand and make sense of the challenges connected to their prison social work became the focal point for this study. As such</w:t>
      </w:r>
      <w:r w:rsidR="00E97288" w:rsidRPr="00F15D07">
        <w:rPr>
          <w:rFonts w:ascii="Arial" w:hAnsi="Arial" w:cs="Arial"/>
          <w:sz w:val="24"/>
          <w:szCs w:val="24"/>
          <w:lang w:val="en-US"/>
        </w:rPr>
        <w:t>,</w:t>
      </w:r>
      <w:r w:rsidRPr="00F15D07">
        <w:rPr>
          <w:rFonts w:ascii="Arial" w:hAnsi="Arial" w:cs="Arial"/>
          <w:sz w:val="24"/>
          <w:szCs w:val="24"/>
          <w:lang w:val="en-US"/>
        </w:rPr>
        <w:t xml:space="preserve"> the aim of this thesis is to explicate the</w:t>
      </w:r>
      <w:r w:rsidR="00D54837" w:rsidRPr="00F15D07">
        <w:rPr>
          <w:rFonts w:ascii="Arial" w:hAnsi="Arial" w:cs="Arial"/>
          <w:sz w:val="24"/>
          <w:szCs w:val="24"/>
          <w:lang w:val="en-US"/>
        </w:rPr>
        <w:t xml:space="preserve"> practice</w:t>
      </w:r>
      <w:r w:rsidRPr="00F15D07">
        <w:rPr>
          <w:rFonts w:ascii="Arial" w:hAnsi="Arial" w:cs="Arial"/>
          <w:sz w:val="24"/>
          <w:szCs w:val="24"/>
          <w:lang w:val="en-US"/>
        </w:rPr>
        <w:t xml:space="preserve"> of Balay</w:t>
      </w:r>
      <w:r w:rsidR="00201260">
        <w:rPr>
          <w:rFonts w:ascii="Arial" w:hAnsi="Arial" w:cs="Arial"/>
          <w:sz w:val="24"/>
          <w:szCs w:val="24"/>
          <w:lang w:val="en-US"/>
        </w:rPr>
        <w:t>,</w:t>
      </w:r>
      <w:r w:rsidRPr="00F15D07">
        <w:rPr>
          <w:rFonts w:ascii="Arial" w:hAnsi="Arial" w:cs="Arial"/>
          <w:sz w:val="24"/>
          <w:szCs w:val="24"/>
          <w:lang w:val="en-US"/>
        </w:rPr>
        <w:t xml:space="preserve"> and by that generating new knowledge</w:t>
      </w:r>
      <w:r w:rsidR="00D54837" w:rsidRPr="00F15D07">
        <w:rPr>
          <w:rFonts w:ascii="Arial" w:hAnsi="Arial" w:cs="Arial"/>
          <w:sz w:val="24"/>
          <w:szCs w:val="24"/>
          <w:lang w:val="en-US"/>
        </w:rPr>
        <w:t xml:space="preserve"> about their work.</w:t>
      </w:r>
      <w:r w:rsidRPr="00F15D07">
        <w:rPr>
          <w:rFonts w:ascii="Arial" w:hAnsi="Arial" w:cs="Arial"/>
          <w:sz w:val="24"/>
          <w:szCs w:val="24"/>
          <w:lang w:val="en-US"/>
        </w:rPr>
        <w:t xml:space="preserve"> </w:t>
      </w:r>
      <w:r w:rsidR="00D54837" w:rsidRPr="00F15D07">
        <w:rPr>
          <w:rFonts w:ascii="Arial" w:hAnsi="Arial" w:cs="Arial"/>
          <w:sz w:val="24"/>
          <w:szCs w:val="24"/>
          <w:lang w:val="en-US"/>
        </w:rPr>
        <w:t xml:space="preserve">Knowledge </w:t>
      </w:r>
      <w:r w:rsidRPr="00F15D07">
        <w:rPr>
          <w:rFonts w:ascii="Arial" w:hAnsi="Arial" w:cs="Arial"/>
          <w:sz w:val="24"/>
          <w:szCs w:val="24"/>
          <w:lang w:val="en-US"/>
        </w:rPr>
        <w:t xml:space="preserve">that is not only of </w:t>
      </w:r>
      <w:r w:rsidR="00D54837" w:rsidRPr="00F15D07">
        <w:rPr>
          <w:rFonts w:ascii="Arial" w:hAnsi="Arial" w:cs="Arial"/>
          <w:sz w:val="24"/>
          <w:szCs w:val="24"/>
          <w:lang w:val="en-US"/>
        </w:rPr>
        <w:t>interest</w:t>
      </w:r>
      <w:r w:rsidRPr="00F15D07">
        <w:rPr>
          <w:rFonts w:ascii="Arial" w:hAnsi="Arial" w:cs="Arial"/>
          <w:sz w:val="24"/>
          <w:szCs w:val="24"/>
          <w:lang w:val="en-US"/>
        </w:rPr>
        <w:t xml:space="preserve"> to social (work) </w:t>
      </w:r>
      <w:r w:rsidR="00D54837" w:rsidRPr="00F15D07">
        <w:rPr>
          <w:rFonts w:ascii="Arial" w:hAnsi="Arial" w:cs="Arial"/>
          <w:sz w:val="24"/>
          <w:szCs w:val="24"/>
          <w:lang w:val="en-US"/>
        </w:rPr>
        <w:t>scientists</w:t>
      </w:r>
      <w:r w:rsidRPr="00F15D07">
        <w:rPr>
          <w:rFonts w:ascii="Arial" w:hAnsi="Arial" w:cs="Arial"/>
          <w:sz w:val="24"/>
          <w:szCs w:val="24"/>
          <w:lang w:val="en-US"/>
        </w:rPr>
        <w:t xml:space="preserve"> </w:t>
      </w:r>
      <w:r w:rsidR="00EC7A61" w:rsidRPr="00F15D07">
        <w:rPr>
          <w:rFonts w:ascii="Arial" w:hAnsi="Arial" w:cs="Arial"/>
          <w:sz w:val="24"/>
          <w:szCs w:val="24"/>
          <w:lang w:val="en-US"/>
        </w:rPr>
        <w:t>alone</w:t>
      </w:r>
      <w:r w:rsidR="00E97288" w:rsidRPr="00F15D07">
        <w:rPr>
          <w:rFonts w:ascii="Arial" w:hAnsi="Arial" w:cs="Arial"/>
          <w:sz w:val="24"/>
          <w:szCs w:val="24"/>
          <w:lang w:val="en-US"/>
        </w:rPr>
        <w:t>,</w:t>
      </w:r>
      <w:r w:rsidR="00EC7A61" w:rsidRPr="00F15D07">
        <w:rPr>
          <w:rFonts w:ascii="Arial" w:hAnsi="Arial" w:cs="Arial"/>
          <w:sz w:val="24"/>
          <w:szCs w:val="24"/>
          <w:lang w:val="en-US"/>
        </w:rPr>
        <w:t xml:space="preserve"> </w:t>
      </w:r>
      <w:r w:rsidRPr="00F15D07">
        <w:rPr>
          <w:rFonts w:ascii="Arial" w:hAnsi="Arial" w:cs="Arial"/>
          <w:sz w:val="24"/>
          <w:szCs w:val="24"/>
          <w:lang w:val="en-US"/>
        </w:rPr>
        <w:t xml:space="preserve">but also </w:t>
      </w:r>
      <w:r w:rsidR="00D54837" w:rsidRPr="00F15D07">
        <w:rPr>
          <w:rFonts w:ascii="Arial" w:hAnsi="Arial" w:cs="Arial"/>
          <w:sz w:val="24"/>
          <w:szCs w:val="24"/>
          <w:lang w:val="en-US"/>
        </w:rPr>
        <w:t>to Balay themselves</w:t>
      </w:r>
      <w:r w:rsidR="00E97288" w:rsidRPr="00F15D07">
        <w:rPr>
          <w:rFonts w:ascii="Arial" w:hAnsi="Arial" w:cs="Arial"/>
          <w:sz w:val="24"/>
          <w:szCs w:val="24"/>
          <w:lang w:val="en-US"/>
        </w:rPr>
        <w:t>,</w:t>
      </w:r>
      <w:r w:rsidR="00D54837" w:rsidRPr="00F15D07">
        <w:rPr>
          <w:rFonts w:ascii="Arial" w:hAnsi="Arial" w:cs="Arial"/>
          <w:sz w:val="24"/>
          <w:szCs w:val="24"/>
          <w:lang w:val="en-US"/>
        </w:rPr>
        <w:t xml:space="preserve"> as they continually strive </w:t>
      </w:r>
      <w:r w:rsidR="00D54837" w:rsidRPr="00F15D07">
        <w:rPr>
          <w:rFonts w:ascii="Arial" w:hAnsi="Arial" w:cs="Arial"/>
          <w:sz w:val="24"/>
          <w:szCs w:val="24"/>
          <w:lang w:val="en-US"/>
        </w:rPr>
        <w:lastRenderedPageBreak/>
        <w:t>to fine tune and adapt their work methods  to their clients</w:t>
      </w:r>
      <w:r w:rsidR="00EC7A61" w:rsidRPr="00F15D07">
        <w:rPr>
          <w:rFonts w:ascii="Arial" w:hAnsi="Arial" w:cs="Arial"/>
          <w:sz w:val="24"/>
          <w:szCs w:val="24"/>
          <w:lang w:val="en-US"/>
        </w:rPr>
        <w:t>,</w:t>
      </w:r>
      <w:r w:rsidR="00D54837" w:rsidRPr="00F15D07">
        <w:rPr>
          <w:rFonts w:ascii="Arial" w:hAnsi="Arial" w:cs="Arial"/>
          <w:sz w:val="24"/>
          <w:szCs w:val="24"/>
          <w:lang w:val="en-US"/>
        </w:rPr>
        <w:t xml:space="preserve"> and to </w:t>
      </w:r>
      <w:r w:rsidR="00EC7A61" w:rsidRPr="00F15D07">
        <w:rPr>
          <w:rFonts w:ascii="Arial" w:hAnsi="Arial" w:cs="Arial"/>
          <w:sz w:val="24"/>
          <w:szCs w:val="24"/>
          <w:lang w:val="en-US"/>
        </w:rPr>
        <w:t>the prison setting itself.</w:t>
      </w:r>
    </w:p>
    <w:p w:rsidR="00EC7A61" w:rsidRPr="00F15D07" w:rsidRDefault="00EC7A61" w:rsidP="00A9523C">
      <w:pPr>
        <w:ind w:left="794" w:right="794"/>
        <w:rPr>
          <w:rFonts w:ascii="Arial" w:hAnsi="Arial" w:cs="Arial"/>
          <w:sz w:val="24"/>
          <w:szCs w:val="24"/>
          <w:lang w:val="en-US"/>
        </w:rPr>
      </w:pPr>
      <w:r w:rsidRPr="00F15D07">
        <w:rPr>
          <w:rFonts w:ascii="Arial" w:hAnsi="Arial" w:cs="Arial"/>
          <w:sz w:val="24"/>
          <w:szCs w:val="24"/>
          <w:lang w:val="en-US"/>
        </w:rPr>
        <w:t xml:space="preserve">With this aim in mind we can move on to the research questions used </w:t>
      </w:r>
      <w:r w:rsidR="00201260">
        <w:rPr>
          <w:rFonts w:ascii="Arial" w:hAnsi="Arial" w:cs="Arial"/>
          <w:sz w:val="24"/>
          <w:szCs w:val="24"/>
          <w:lang w:val="en-US"/>
        </w:rPr>
        <w:t xml:space="preserve">in </w:t>
      </w:r>
      <w:r w:rsidRPr="00F15D07">
        <w:rPr>
          <w:rFonts w:ascii="Arial" w:hAnsi="Arial" w:cs="Arial"/>
          <w:sz w:val="24"/>
          <w:szCs w:val="24"/>
          <w:lang w:val="en-US"/>
        </w:rPr>
        <w:t>framing the analysis:</w:t>
      </w:r>
    </w:p>
    <w:p w:rsidR="00E11FED" w:rsidRDefault="004D4DF9" w:rsidP="00A9523C">
      <w:pPr>
        <w:ind w:left="794" w:right="794"/>
        <w:rPr>
          <w:rFonts w:ascii="Arial" w:hAnsi="Arial" w:cs="Arial"/>
          <w:sz w:val="24"/>
          <w:szCs w:val="24"/>
          <w:lang w:val="en-US"/>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46BCD796" wp14:editId="55A75DDF">
                <wp:simplePos x="0" y="0"/>
                <wp:positionH relativeFrom="column">
                  <wp:posOffset>515620</wp:posOffset>
                </wp:positionH>
                <wp:positionV relativeFrom="paragraph">
                  <wp:posOffset>244858</wp:posOffset>
                </wp:positionV>
                <wp:extent cx="4907915" cy="1414145"/>
                <wp:effectExtent l="0" t="0" r="26035"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414145"/>
                        </a:xfrm>
                        <a:prstGeom prst="rect">
                          <a:avLst/>
                        </a:prstGeom>
                        <a:solidFill>
                          <a:srgbClr val="FFFFFF"/>
                        </a:solidFill>
                        <a:ln w="9525">
                          <a:solidFill>
                            <a:srgbClr val="000000"/>
                          </a:solidFill>
                          <a:miter lim="800000"/>
                          <a:headEnd/>
                          <a:tailEnd/>
                        </a:ln>
                      </wps:spPr>
                      <wps:txbx>
                        <w:txbxContent>
                          <w:p w:rsidR="00716444" w:rsidRPr="00394D4C" w:rsidRDefault="00716444" w:rsidP="004D4DF9">
                            <w:pPr>
                              <w:spacing w:before="0" w:after="0"/>
                              <w:ind w:left="1134" w:right="1134" w:firstLine="28"/>
                              <w:jc w:val="center"/>
                              <w:rPr>
                                <w:rFonts w:ascii="Arial" w:hAnsi="Arial" w:cs="Arial"/>
                                <w:b/>
                                <w:i/>
                                <w:sz w:val="20"/>
                                <w:szCs w:val="20"/>
                                <w:u w:val="single"/>
                                <w:lang w:val="en-US"/>
                              </w:rPr>
                            </w:pPr>
                            <w:r w:rsidRPr="00394D4C">
                              <w:rPr>
                                <w:rFonts w:ascii="Arial" w:hAnsi="Arial" w:cs="Arial"/>
                                <w:b/>
                                <w:i/>
                                <w:sz w:val="20"/>
                                <w:szCs w:val="20"/>
                                <w:u w:val="single"/>
                                <w:lang w:val="en-US"/>
                              </w:rPr>
                              <w:t>How do the social workers from the human rights o</w:t>
                            </w:r>
                            <w:r w:rsidRPr="00394D4C">
                              <w:rPr>
                                <w:rFonts w:ascii="Arial" w:hAnsi="Arial" w:cs="Arial"/>
                                <w:b/>
                                <w:i/>
                                <w:sz w:val="20"/>
                                <w:szCs w:val="20"/>
                                <w:u w:val="single"/>
                                <w:lang w:val="en-US"/>
                              </w:rPr>
                              <w:t>r</w:t>
                            </w:r>
                            <w:r w:rsidRPr="00394D4C">
                              <w:rPr>
                                <w:rFonts w:ascii="Arial" w:hAnsi="Arial" w:cs="Arial"/>
                                <w:b/>
                                <w:i/>
                                <w:sz w:val="20"/>
                                <w:szCs w:val="20"/>
                                <w:u w:val="single"/>
                                <w:lang w:val="en-US"/>
                              </w:rPr>
                              <w:t>ganization Balay work with survivors of torture in a specific prison in M</w:t>
                            </w:r>
                            <w:r w:rsidRPr="00394D4C">
                              <w:rPr>
                                <w:rFonts w:ascii="Arial" w:hAnsi="Arial" w:cs="Arial"/>
                                <w:b/>
                                <w:i/>
                                <w:sz w:val="20"/>
                                <w:szCs w:val="20"/>
                                <w:u w:val="single"/>
                                <w:lang w:val="en-US"/>
                              </w:rPr>
                              <w:t>a</w:t>
                            </w:r>
                            <w:r w:rsidRPr="00394D4C">
                              <w:rPr>
                                <w:rFonts w:ascii="Arial" w:hAnsi="Arial" w:cs="Arial"/>
                                <w:b/>
                                <w:i/>
                                <w:sz w:val="20"/>
                                <w:szCs w:val="20"/>
                                <w:u w:val="single"/>
                                <w:lang w:val="en-US"/>
                              </w:rPr>
                              <w:t>nila?</w:t>
                            </w:r>
                          </w:p>
                          <w:p w:rsidR="00716444" w:rsidRPr="00394D4C" w:rsidRDefault="00716444" w:rsidP="004D4DF9">
                            <w:pPr>
                              <w:spacing w:before="0" w:after="0"/>
                              <w:ind w:left="1134" w:right="1134"/>
                              <w:jc w:val="center"/>
                              <w:rPr>
                                <w:rFonts w:ascii="Arial" w:hAnsi="Arial" w:cs="Arial"/>
                                <w:b/>
                                <w:i/>
                                <w:sz w:val="20"/>
                                <w:szCs w:val="20"/>
                                <w:u w:val="single"/>
                                <w:lang w:val="en-US"/>
                              </w:rPr>
                            </w:pPr>
                            <w:proofErr w:type="gramStart"/>
                            <w:r w:rsidRPr="00394D4C">
                              <w:rPr>
                                <w:rFonts w:ascii="Arial" w:hAnsi="Arial" w:cs="Arial"/>
                                <w:b/>
                                <w:i/>
                                <w:sz w:val="20"/>
                                <w:szCs w:val="20"/>
                                <w:u w:val="single"/>
                                <w:lang w:val="en-US"/>
                              </w:rPr>
                              <w:t>and</w:t>
                            </w:r>
                            <w:proofErr w:type="gramEnd"/>
                          </w:p>
                          <w:p w:rsidR="00716444" w:rsidRPr="00394D4C" w:rsidRDefault="00716444" w:rsidP="004D4DF9">
                            <w:pPr>
                              <w:spacing w:before="0" w:after="0"/>
                              <w:ind w:left="1134" w:right="1134"/>
                              <w:jc w:val="center"/>
                              <w:rPr>
                                <w:rFonts w:ascii="Arial" w:hAnsi="Arial" w:cs="Arial"/>
                                <w:b/>
                                <w:i/>
                                <w:sz w:val="20"/>
                                <w:szCs w:val="20"/>
                                <w:u w:val="single"/>
                                <w:lang w:val="en-US"/>
                              </w:rPr>
                            </w:pPr>
                            <w:r w:rsidRPr="00394D4C">
                              <w:rPr>
                                <w:rFonts w:ascii="Arial" w:hAnsi="Arial" w:cs="Arial"/>
                                <w:b/>
                                <w:i/>
                                <w:sz w:val="20"/>
                                <w:szCs w:val="20"/>
                                <w:u w:val="single"/>
                                <w:lang w:val="en-US"/>
                              </w:rPr>
                              <w:t>What are the obstacles, challenges and dilemmas the social workers are confronted with working with this target group in the prison setting?</w:t>
                            </w:r>
                          </w:p>
                          <w:p w:rsidR="00716444" w:rsidRPr="00E11FED" w:rsidRDefault="00716444" w:rsidP="00747C0B">
                            <w:pPr>
                              <w:ind w:left="493"/>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6pt;margin-top:19.3pt;width:386.45pt;height:1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">
                <v:textbox>
                  <w:txbxContent>
                    <w:p w:rsidR="00716444" w:rsidRPr="00394D4C" w:rsidRDefault="00716444" w:rsidP="004D4DF9">
                      <w:pPr>
                        <w:spacing w:before="0" w:after="0"/>
                        <w:ind w:left="1134" w:right="1134" w:firstLine="28"/>
                        <w:jc w:val="center"/>
                        <w:rPr>
                          <w:rFonts w:ascii="Arial" w:hAnsi="Arial" w:cs="Arial"/>
                          <w:b/>
                          <w:i/>
                          <w:sz w:val="20"/>
                          <w:szCs w:val="20"/>
                          <w:u w:val="single"/>
                          <w:lang w:val="en-US"/>
                        </w:rPr>
                      </w:pPr>
                      <w:r w:rsidRPr="00394D4C">
                        <w:rPr>
                          <w:rFonts w:ascii="Arial" w:hAnsi="Arial" w:cs="Arial"/>
                          <w:b/>
                          <w:i/>
                          <w:sz w:val="20"/>
                          <w:szCs w:val="20"/>
                          <w:u w:val="single"/>
                          <w:lang w:val="en-US"/>
                        </w:rPr>
                        <w:t>How do the social workers from the human rights o</w:t>
                      </w:r>
                      <w:r w:rsidRPr="00394D4C">
                        <w:rPr>
                          <w:rFonts w:ascii="Arial" w:hAnsi="Arial" w:cs="Arial"/>
                          <w:b/>
                          <w:i/>
                          <w:sz w:val="20"/>
                          <w:szCs w:val="20"/>
                          <w:u w:val="single"/>
                          <w:lang w:val="en-US"/>
                        </w:rPr>
                        <w:t>r</w:t>
                      </w:r>
                      <w:r w:rsidRPr="00394D4C">
                        <w:rPr>
                          <w:rFonts w:ascii="Arial" w:hAnsi="Arial" w:cs="Arial"/>
                          <w:b/>
                          <w:i/>
                          <w:sz w:val="20"/>
                          <w:szCs w:val="20"/>
                          <w:u w:val="single"/>
                          <w:lang w:val="en-US"/>
                        </w:rPr>
                        <w:t>ganization Balay work with survivors of torture in a specific prison in M</w:t>
                      </w:r>
                      <w:r w:rsidRPr="00394D4C">
                        <w:rPr>
                          <w:rFonts w:ascii="Arial" w:hAnsi="Arial" w:cs="Arial"/>
                          <w:b/>
                          <w:i/>
                          <w:sz w:val="20"/>
                          <w:szCs w:val="20"/>
                          <w:u w:val="single"/>
                          <w:lang w:val="en-US"/>
                        </w:rPr>
                        <w:t>a</w:t>
                      </w:r>
                      <w:r w:rsidRPr="00394D4C">
                        <w:rPr>
                          <w:rFonts w:ascii="Arial" w:hAnsi="Arial" w:cs="Arial"/>
                          <w:b/>
                          <w:i/>
                          <w:sz w:val="20"/>
                          <w:szCs w:val="20"/>
                          <w:u w:val="single"/>
                          <w:lang w:val="en-US"/>
                        </w:rPr>
                        <w:t>nila?</w:t>
                      </w:r>
                    </w:p>
                    <w:p w:rsidR="00716444" w:rsidRPr="00394D4C" w:rsidRDefault="00716444" w:rsidP="004D4DF9">
                      <w:pPr>
                        <w:spacing w:before="0" w:after="0"/>
                        <w:ind w:left="1134" w:right="1134"/>
                        <w:jc w:val="center"/>
                        <w:rPr>
                          <w:rFonts w:ascii="Arial" w:hAnsi="Arial" w:cs="Arial"/>
                          <w:b/>
                          <w:i/>
                          <w:sz w:val="20"/>
                          <w:szCs w:val="20"/>
                          <w:u w:val="single"/>
                          <w:lang w:val="en-US"/>
                        </w:rPr>
                      </w:pPr>
                      <w:proofErr w:type="gramStart"/>
                      <w:r w:rsidRPr="00394D4C">
                        <w:rPr>
                          <w:rFonts w:ascii="Arial" w:hAnsi="Arial" w:cs="Arial"/>
                          <w:b/>
                          <w:i/>
                          <w:sz w:val="20"/>
                          <w:szCs w:val="20"/>
                          <w:u w:val="single"/>
                          <w:lang w:val="en-US"/>
                        </w:rPr>
                        <w:t>and</w:t>
                      </w:r>
                      <w:proofErr w:type="gramEnd"/>
                    </w:p>
                    <w:p w:rsidR="00716444" w:rsidRPr="00394D4C" w:rsidRDefault="00716444" w:rsidP="004D4DF9">
                      <w:pPr>
                        <w:spacing w:before="0" w:after="0"/>
                        <w:ind w:left="1134" w:right="1134"/>
                        <w:jc w:val="center"/>
                        <w:rPr>
                          <w:rFonts w:ascii="Arial" w:hAnsi="Arial" w:cs="Arial"/>
                          <w:b/>
                          <w:i/>
                          <w:sz w:val="20"/>
                          <w:szCs w:val="20"/>
                          <w:u w:val="single"/>
                          <w:lang w:val="en-US"/>
                        </w:rPr>
                      </w:pPr>
                      <w:r w:rsidRPr="00394D4C">
                        <w:rPr>
                          <w:rFonts w:ascii="Arial" w:hAnsi="Arial" w:cs="Arial"/>
                          <w:b/>
                          <w:i/>
                          <w:sz w:val="20"/>
                          <w:szCs w:val="20"/>
                          <w:u w:val="single"/>
                          <w:lang w:val="en-US"/>
                        </w:rPr>
                        <w:t>What are the obstacles, challenges and dilemmas the social workers are confronted with working with this target group in the prison setting?</w:t>
                      </w:r>
                    </w:p>
                    <w:p w:rsidR="00716444" w:rsidRPr="00E11FED" w:rsidRDefault="00716444" w:rsidP="00747C0B">
                      <w:pPr>
                        <w:ind w:left="493"/>
                        <w:rPr>
                          <w:lang w:val="en-US"/>
                        </w:rPr>
                      </w:pPr>
                    </w:p>
                  </w:txbxContent>
                </v:textbox>
              </v:shape>
            </w:pict>
          </mc:Fallback>
        </mc:AlternateContent>
      </w:r>
    </w:p>
    <w:p w:rsidR="00747C0B" w:rsidRDefault="00747C0B" w:rsidP="00A9523C">
      <w:pPr>
        <w:ind w:left="794" w:right="794"/>
        <w:rPr>
          <w:rFonts w:ascii="Arial" w:hAnsi="Arial" w:cs="Arial"/>
          <w:sz w:val="24"/>
          <w:szCs w:val="24"/>
          <w:lang w:val="en-US"/>
        </w:rPr>
      </w:pPr>
    </w:p>
    <w:p w:rsidR="004D4DF9" w:rsidRDefault="004D4DF9" w:rsidP="00A9523C">
      <w:pPr>
        <w:ind w:left="794" w:right="794"/>
        <w:rPr>
          <w:rFonts w:ascii="Arial" w:hAnsi="Arial" w:cs="Arial"/>
          <w:sz w:val="24"/>
          <w:szCs w:val="24"/>
          <w:lang w:val="en-US"/>
        </w:rPr>
      </w:pPr>
    </w:p>
    <w:p w:rsidR="004D4DF9" w:rsidRDefault="004D4DF9" w:rsidP="00A9523C">
      <w:pPr>
        <w:ind w:left="794" w:right="794"/>
        <w:rPr>
          <w:rFonts w:ascii="Arial" w:hAnsi="Arial" w:cs="Arial"/>
          <w:sz w:val="24"/>
          <w:szCs w:val="24"/>
          <w:lang w:val="en-US"/>
        </w:rPr>
      </w:pPr>
    </w:p>
    <w:p w:rsidR="004D4DF9" w:rsidRDefault="004D4DF9" w:rsidP="00A9523C">
      <w:pPr>
        <w:ind w:left="794" w:right="794"/>
        <w:rPr>
          <w:rFonts w:ascii="Arial" w:hAnsi="Arial" w:cs="Arial"/>
          <w:sz w:val="24"/>
          <w:szCs w:val="24"/>
          <w:lang w:val="en-US"/>
        </w:rPr>
      </w:pPr>
    </w:p>
    <w:p w:rsidR="004D4DF9" w:rsidRDefault="004D4DF9" w:rsidP="00A9523C">
      <w:pPr>
        <w:ind w:left="794" w:right="794"/>
        <w:rPr>
          <w:rFonts w:ascii="Arial" w:hAnsi="Arial" w:cs="Arial"/>
          <w:sz w:val="24"/>
          <w:szCs w:val="24"/>
          <w:lang w:val="en-US"/>
        </w:rPr>
      </w:pPr>
    </w:p>
    <w:p w:rsidR="004D4DF9" w:rsidRDefault="00EC7A61" w:rsidP="004D4DF9">
      <w:pPr>
        <w:ind w:left="794" w:right="794"/>
        <w:rPr>
          <w:rFonts w:ascii="Arial" w:hAnsi="Arial" w:cs="Arial"/>
          <w:sz w:val="24"/>
          <w:szCs w:val="24"/>
          <w:lang w:val="en-US"/>
        </w:rPr>
      </w:pPr>
      <w:r w:rsidRPr="00F15D07">
        <w:rPr>
          <w:rFonts w:ascii="Arial" w:hAnsi="Arial" w:cs="Arial"/>
          <w:sz w:val="24"/>
          <w:szCs w:val="24"/>
          <w:lang w:val="en-US"/>
        </w:rPr>
        <w:t>The</w:t>
      </w:r>
      <w:r w:rsidR="00582150" w:rsidRPr="00F15D07">
        <w:rPr>
          <w:rFonts w:ascii="Arial" w:hAnsi="Arial" w:cs="Arial"/>
          <w:sz w:val="24"/>
          <w:szCs w:val="24"/>
          <w:lang w:val="en-US"/>
        </w:rPr>
        <w:t xml:space="preserve"> first</w:t>
      </w:r>
      <w:r w:rsidR="003D4DFF" w:rsidRPr="00F15D07">
        <w:rPr>
          <w:rFonts w:ascii="Arial" w:hAnsi="Arial" w:cs="Arial"/>
          <w:sz w:val="24"/>
          <w:szCs w:val="24"/>
          <w:lang w:val="en-US"/>
        </w:rPr>
        <w:t xml:space="preserve"> research </w:t>
      </w:r>
      <w:r w:rsidR="004C6620" w:rsidRPr="00F15D07">
        <w:rPr>
          <w:rFonts w:ascii="Arial" w:hAnsi="Arial" w:cs="Arial"/>
          <w:sz w:val="24"/>
          <w:szCs w:val="24"/>
          <w:lang w:val="en-US"/>
        </w:rPr>
        <w:t>question revolves</w:t>
      </w:r>
      <w:r w:rsidRPr="00F15D07">
        <w:rPr>
          <w:rFonts w:ascii="Arial" w:hAnsi="Arial" w:cs="Arial"/>
          <w:sz w:val="24"/>
          <w:szCs w:val="24"/>
          <w:lang w:val="en-US"/>
        </w:rPr>
        <w:t xml:space="preserve"> around</w:t>
      </w:r>
      <w:r w:rsidR="00582150" w:rsidRPr="00F15D07">
        <w:rPr>
          <w:rFonts w:ascii="Arial" w:hAnsi="Arial" w:cs="Arial"/>
          <w:sz w:val="24"/>
          <w:szCs w:val="24"/>
          <w:lang w:val="en-US"/>
        </w:rPr>
        <w:t xml:space="preserve"> what the social workers from Balay actually do in terms of interventions and activities when working with their </w:t>
      </w:r>
      <w:r w:rsidR="004A253A" w:rsidRPr="00F15D07">
        <w:rPr>
          <w:rFonts w:ascii="Arial" w:hAnsi="Arial" w:cs="Arial"/>
          <w:sz w:val="24"/>
          <w:szCs w:val="24"/>
          <w:lang w:val="en-US"/>
        </w:rPr>
        <w:t>partners</w:t>
      </w:r>
      <w:r w:rsidR="004A253A" w:rsidRPr="00F15D07">
        <w:rPr>
          <w:rStyle w:val="FootnoteReference"/>
          <w:rFonts w:ascii="Arial" w:hAnsi="Arial" w:cs="Arial"/>
          <w:sz w:val="24"/>
          <w:szCs w:val="24"/>
        </w:rPr>
        <w:footnoteReference w:id="6"/>
      </w:r>
      <w:r w:rsidR="00582150" w:rsidRPr="00F15D07">
        <w:rPr>
          <w:rFonts w:ascii="Arial" w:hAnsi="Arial" w:cs="Arial"/>
          <w:sz w:val="24"/>
          <w:szCs w:val="24"/>
          <w:lang w:val="en-US"/>
        </w:rPr>
        <w:t xml:space="preserve"> in the prison.</w:t>
      </w:r>
      <w:r w:rsidR="005132B1" w:rsidRPr="00F15D07">
        <w:rPr>
          <w:rFonts w:ascii="Arial" w:hAnsi="Arial" w:cs="Arial"/>
          <w:sz w:val="24"/>
          <w:szCs w:val="24"/>
          <w:lang w:val="en-US"/>
        </w:rPr>
        <w:t xml:space="preserve"> With the second </w:t>
      </w:r>
      <w:r w:rsidRPr="00F15D07">
        <w:rPr>
          <w:rFonts w:ascii="Arial" w:hAnsi="Arial" w:cs="Arial"/>
          <w:sz w:val="24"/>
          <w:szCs w:val="24"/>
          <w:lang w:val="en-US"/>
        </w:rPr>
        <w:t>question</w:t>
      </w:r>
      <w:r w:rsidR="0091211B" w:rsidRPr="00F15D07">
        <w:rPr>
          <w:rFonts w:ascii="Arial" w:hAnsi="Arial" w:cs="Arial"/>
          <w:sz w:val="24"/>
          <w:szCs w:val="24"/>
          <w:lang w:val="en-US"/>
        </w:rPr>
        <w:t>,</w:t>
      </w:r>
      <w:r w:rsidR="005132B1" w:rsidRPr="00F15D07">
        <w:rPr>
          <w:rFonts w:ascii="Arial" w:hAnsi="Arial" w:cs="Arial"/>
          <w:sz w:val="24"/>
          <w:szCs w:val="24"/>
          <w:lang w:val="en-US"/>
        </w:rPr>
        <w:t xml:space="preserve"> I want t</w:t>
      </w:r>
      <w:r w:rsidR="004027E0" w:rsidRPr="00F15D07">
        <w:rPr>
          <w:rFonts w:ascii="Arial" w:hAnsi="Arial" w:cs="Arial"/>
          <w:sz w:val="24"/>
          <w:szCs w:val="24"/>
          <w:lang w:val="en-US"/>
        </w:rPr>
        <w:t>o e</w:t>
      </w:r>
      <w:r w:rsidR="004027E0" w:rsidRPr="00F15D07">
        <w:rPr>
          <w:rFonts w:ascii="Arial" w:hAnsi="Arial" w:cs="Arial"/>
          <w:sz w:val="24"/>
          <w:szCs w:val="24"/>
          <w:lang w:val="en-US"/>
        </w:rPr>
        <w:t>x</w:t>
      </w:r>
      <w:r w:rsidR="004027E0" w:rsidRPr="00F15D07">
        <w:rPr>
          <w:rFonts w:ascii="Arial" w:hAnsi="Arial" w:cs="Arial"/>
          <w:sz w:val="24"/>
          <w:szCs w:val="24"/>
          <w:lang w:val="en-US"/>
        </w:rPr>
        <w:t>plore</w:t>
      </w:r>
      <w:r w:rsidR="00582150" w:rsidRPr="00F15D07">
        <w:rPr>
          <w:rFonts w:ascii="Arial" w:hAnsi="Arial" w:cs="Arial"/>
          <w:sz w:val="24"/>
          <w:szCs w:val="24"/>
          <w:lang w:val="en-US"/>
        </w:rPr>
        <w:t xml:space="preserve"> how especially the prison setting itself influence the work they are doing.</w:t>
      </w:r>
      <w:r w:rsidR="004E10FC" w:rsidRPr="00F15D07">
        <w:rPr>
          <w:rFonts w:ascii="Arial" w:hAnsi="Arial" w:cs="Arial"/>
          <w:sz w:val="24"/>
          <w:szCs w:val="24"/>
          <w:lang w:val="en-US"/>
        </w:rPr>
        <w:t xml:space="preserve"> The questions will be answered using the extensive collection of data from especially the fieldwork I did as a part of this thesis. In the analysis I will make use of empirical findings to shed light on the social work practice as well as the challenges, frustrations and dilemmas the social workers are confronted with.</w:t>
      </w:r>
      <w:r w:rsidR="00201260">
        <w:rPr>
          <w:rFonts w:ascii="Arial" w:hAnsi="Arial" w:cs="Arial"/>
          <w:sz w:val="24"/>
          <w:szCs w:val="24"/>
          <w:lang w:val="en-US"/>
        </w:rPr>
        <w:t xml:space="preserve"> </w:t>
      </w:r>
    </w:p>
    <w:p w:rsidR="005132B1" w:rsidRPr="00F15D07" w:rsidRDefault="004E10FC" w:rsidP="004D4DF9">
      <w:pPr>
        <w:ind w:left="794" w:right="794"/>
        <w:rPr>
          <w:rFonts w:ascii="Arial" w:hAnsi="Arial" w:cs="Arial"/>
          <w:sz w:val="24"/>
          <w:szCs w:val="24"/>
          <w:lang w:val="en-US"/>
        </w:rPr>
      </w:pPr>
      <w:r w:rsidRPr="00F15D07">
        <w:rPr>
          <w:rFonts w:ascii="Arial" w:hAnsi="Arial" w:cs="Arial"/>
          <w:sz w:val="24"/>
          <w:szCs w:val="24"/>
          <w:lang w:val="en-US"/>
        </w:rPr>
        <w:t>As part of answering the research question</w:t>
      </w:r>
      <w:r w:rsidR="00201260">
        <w:rPr>
          <w:rFonts w:ascii="Arial" w:hAnsi="Arial" w:cs="Arial"/>
          <w:sz w:val="24"/>
          <w:szCs w:val="24"/>
          <w:lang w:val="en-US"/>
        </w:rPr>
        <w:t>s</w:t>
      </w:r>
      <w:r w:rsidRPr="00F15D07">
        <w:rPr>
          <w:rFonts w:ascii="Arial" w:hAnsi="Arial" w:cs="Arial"/>
          <w:sz w:val="24"/>
          <w:szCs w:val="24"/>
          <w:lang w:val="en-US"/>
        </w:rPr>
        <w:t xml:space="preserve"> the analysis will also contain a more general theoretical discussion about the connection </w:t>
      </w:r>
      <w:r w:rsidR="005214B7">
        <w:rPr>
          <w:rFonts w:ascii="Arial" w:hAnsi="Arial" w:cs="Arial"/>
          <w:sz w:val="24"/>
          <w:szCs w:val="24"/>
          <w:lang w:val="en-US"/>
        </w:rPr>
        <w:t>between s</w:t>
      </w:r>
      <w:r w:rsidR="005214B7">
        <w:rPr>
          <w:rFonts w:ascii="Arial" w:hAnsi="Arial" w:cs="Arial"/>
          <w:sz w:val="24"/>
          <w:szCs w:val="24"/>
          <w:lang w:val="en-US"/>
        </w:rPr>
        <w:t>o</w:t>
      </w:r>
      <w:r w:rsidR="005214B7">
        <w:rPr>
          <w:rFonts w:ascii="Arial" w:hAnsi="Arial" w:cs="Arial"/>
          <w:sz w:val="24"/>
          <w:szCs w:val="24"/>
          <w:lang w:val="en-US"/>
        </w:rPr>
        <w:t>cial work and prisons as well as more in-depth presentation of the co</w:t>
      </w:r>
      <w:r w:rsidR="005214B7">
        <w:rPr>
          <w:rFonts w:ascii="Arial" w:hAnsi="Arial" w:cs="Arial"/>
          <w:sz w:val="24"/>
          <w:szCs w:val="24"/>
          <w:lang w:val="en-US"/>
        </w:rPr>
        <w:t>n</w:t>
      </w:r>
      <w:r w:rsidR="005214B7">
        <w:rPr>
          <w:rFonts w:ascii="Arial" w:hAnsi="Arial" w:cs="Arial"/>
          <w:sz w:val="24"/>
          <w:szCs w:val="24"/>
          <w:lang w:val="en-US"/>
        </w:rPr>
        <w:t>text in which the practice of Balay is situated.</w:t>
      </w:r>
      <w:r w:rsidR="0091211B" w:rsidRPr="00F15D07">
        <w:rPr>
          <w:rFonts w:ascii="Arial" w:hAnsi="Arial" w:cs="Arial"/>
          <w:sz w:val="24"/>
          <w:szCs w:val="24"/>
          <w:lang w:val="en-US"/>
        </w:rPr>
        <w:t xml:space="preserve"> </w:t>
      </w:r>
      <w:r w:rsidRPr="00F15D07">
        <w:rPr>
          <w:rFonts w:ascii="Arial" w:hAnsi="Arial" w:cs="Arial"/>
          <w:sz w:val="24"/>
          <w:szCs w:val="24"/>
          <w:lang w:val="en-US"/>
        </w:rPr>
        <w:t xml:space="preserve">This is done to frame the practice of Balay which allows for a more nuanced understanding of their </w:t>
      </w:r>
      <w:r w:rsidR="005214B7">
        <w:rPr>
          <w:rFonts w:ascii="Arial" w:hAnsi="Arial" w:cs="Arial"/>
          <w:sz w:val="24"/>
          <w:szCs w:val="24"/>
          <w:lang w:val="en-US"/>
        </w:rPr>
        <w:t>work.</w:t>
      </w:r>
    </w:p>
    <w:p w:rsidR="005132B1" w:rsidRDefault="005132B1" w:rsidP="00A9523C">
      <w:pPr>
        <w:ind w:left="794" w:right="794"/>
        <w:rPr>
          <w:rFonts w:ascii="Arial" w:hAnsi="Arial" w:cs="Arial"/>
          <w:sz w:val="24"/>
          <w:szCs w:val="24"/>
          <w:lang w:val="en-US"/>
        </w:rPr>
      </w:pPr>
      <w:r w:rsidRPr="00F15D07">
        <w:rPr>
          <w:rFonts w:ascii="Arial" w:hAnsi="Arial" w:cs="Arial"/>
          <w:sz w:val="24"/>
          <w:szCs w:val="24"/>
          <w:lang w:val="en-US"/>
        </w:rPr>
        <w:lastRenderedPageBreak/>
        <w:t>My reason for choosing the Philippines is not coincidental. As mentioned in the introduction</w:t>
      </w:r>
      <w:r w:rsidR="0091211B" w:rsidRPr="00F15D07">
        <w:rPr>
          <w:rFonts w:ascii="Arial" w:hAnsi="Arial" w:cs="Arial"/>
          <w:sz w:val="24"/>
          <w:szCs w:val="24"/>
          <w:lang w:val="en-US"/>
        </w:rPr>
        <w:t>,</w:t>
      </w:r>
      <w:r w:rsidRPr="00F15D07">
        <w:rPr>
          <w:rFonts w:ascii="Arial" w:hAnsi="Arial" w:cs="Arial"/>
          <w:sz w:val="24"/>
          <w:szCs w:val="24"/>
          <w:lang w:val="en-US"/>
        </w:rPr>
        <w:t xml:space="preserve"> I have been working with this organization several times</w:t>
      </w:r>
      <w:r w:rsidR="0091211B" w:rsidRPr="00F15D07">
        <w:rPr>
          <w:rFonts w:ascii="Arial" w:hAnsi="Arial" w:cs="Arial"/>
          <w:sz w:val="24"/>
          <w:szCs w:val="24"/>
          <w:lang w:val="en-US"/>
        </w:rPr>
        <w:t>,</w:t>
      </w:r>
      <w:r w:rsidRPr="00F15D07">
        <w:rPr>
          <w:rFonts w:ascii="Arial" w:hAnsi="Arial" w:cs="Arial"/>
          <w:sz w:val="24"/>
          <w:szCs w:val="24"/>
          <w:lang w:val="en-US"/>
        </w:rPr>
        <w:t xml:space="preserve"> and during my internship, studying to become a social worker, I worked with them in the prisons for 6 months. They have agreed to be a part of my thesis research</w:t>
      </w:r>
      <w:r w:rsidR="0091211B" w:rsidRPr="00F15D07">
        <w:rPr>
          <w:rFonts w:ascii="Arial" w:hAnsi="Arial" w:cs="Arial"/>
          <w:sz w:val="24"/>
          <w:szCs w:val="24"/>
          <w:lang w:val="en-US"/>
        </w:rPr>
        <w:t>,</w:t>
      </w:r>
      <w:r w:rsidRPr="00F15D07">
        <w:rPr>
          <w:rFonts w:ascii="Arial" w:hAnsi="Arial" w:cs="Arial"/>
          <w:sz w:val="24"/>
          <w:szCs w:val="24"/>
          <w:lang w:val="en-US"/>
        </w:rPr>
        <w:t xml:space="preserve"> and as such the approach I will take will be heavily influenced by </w:t>
      </w:r>
      <w:r w:rsidR="0091211B" w:rsidRPr="00F15D07">
        <w:rPr>
          <w:rFonts w:ascii="Arial" w:hAnsi="Arial" w:cs="Arial"/>
          <w:sz w:val="24"/>
          <w:szCs w:val="24"/>
          <w:lang w:val="en-US"/>
        </w:rPr>
        <w:t>this collaboration</w:t>
      </w:r>
      <w:r w:rsidRPr="00F15D07">
        <w:rPr>
          <w:rFonts w:ascii="Arial" w:hAnsi="Arial" w:cs="Arial"/>
          <w:sz w:val="24"/>
          <w:szCs w:val="24"/>
          <w:lang w:val="en-US"/>
        </w:rPr>
        <w:t>.</w:t>
      </w:r>
    </w:p>
    <w:p w:rsidR="00FB5E2B" w:rsidRDefault="005947A1" w:rsidP="00A9523C">
      <w:pPr>
        <w:ind w:left="794" w:right="794"/>
        <w:rPr>
          <w:rFonts w:ascii="Arial" w:hAnsi="Arial" w:cs="Arial"/>
          <w:sz w:val="24"/>
          <w:szCs w:val="24"/>
          <w:lang w:val="en-US"/>
        </w:rPr>
      </w:pPr>
      <w:r>
        <w:rPr>
          <w:rFonts w:ascii="Arial" w:hAnsi="Arial" w:cs="Arial"/>
          <w:sz w:val="24"/>
          <w:szCs w:val="24"/>
          <w:lang w:val="en-US"/>
        </w:rPr>
        <w:t>Also DIGNITY –</w:t>
      </w:r>
      <w:r w:rsidR="00876B89">
        <w:rPr>
          <w:rFonts w:ascii="Arial" w:hAnsi="Arial" w:cs="Arial"/>
          <w:sz w:val="24"/>
          <w:szCs w:val="24"/>
          <w:lang w:val="en-US"/>
        </w:rPr>
        <w:t xml:space="preserve"> Danish Institute </w:t>
      </w:r>
      <w:proofErr w:type="gramStart"/>
      <w:r w:rsidR="00876B89">
        <w:rPr>
          <w:rFonts w:ascii="Arial" w:hAnsi="Arial" w:cs="Arial"/>
          <w:sz w:val="24"/>
          <w:szCs w:val="24"/>
          <w:lang w:val="en-US"/>
        </w:rPr>
        <w:t>Against</w:t>
      </w:r>
      <w:proofErr w:type="gramEnd"/>
      <w:r w:rsidR="00876B89">
        <w:rPr>
          <w:rFonts w:ascii="Arial" w:hAnsi="Arial" w:cs="Arial"/>
          <w:sz w:val="24"/>
          <w:szCs w:val="24"/>
          <w:lang w:val="en-US"/>
        </w:rPr>
        <w:t xml:space="preserve"> T</w:t>
      </w:r>
      <w:r>
        <w:rPr>
          <w:rFonts w:ascii="Arial" w:hAnsi="Arial" w:cs="Arial"/>
          <w:sz w:val="24"/>
          <w:szCs w:val="24"/>
          <w:lang w:val="en-US"/>
        </w:rPr>
        <w:t>orture have played a pivotal role in the making of this study. DIGNITY has for a long time collaborated with Balay as a partner organization, and different research project have been developed through this relation. Especially senior researcher A</w:t>
      </w:r>
      <w:r>
        <w:rPr>
          <w:rFonts w:ascii="Arial" w:hAnsi="Arial" w:cs="Arial"/>
          <w:sz w:val="24"/>
          <w:szCs w:val="24"/>
          <w:lang w:val="en-US"/>
        </w:rPr>
        <w:t>n</w:t>
      </w:r>
      <w:r>
        <w:rPr>
          <w:rFonts w:ascii="Arial" w:hAnsi="Arial" w:cs="Arial"/>
          <w:sz w:val="24"/>
          <w:szCs w:val="24"/>
          <w:lang w:val="en-US"/>
        </w:rPr>
        <w:t xml:space="preserve">drew M. Jefferson has provided support and council through the writing process. </w:t>
      </w:r>
    </w:p>
    <w:p w:rsidR="004D4DF9" w:rsidRPr="00F15D07" w:rsidRDefault="004D4DF9" w:rsidP="00A9523C">
      <w:pPr>
        <w:ind w:left="794" w:right="794"/>
        <w:rPr>
          <w:rFonts w:ascii="Arial" w:hAnsi="Arial" w:cs="Arial"/>
          <w:sz w:val="24"/>
          <w:szCs w:val="24"/>
          <w:lang w:val="en-US"/>
        </w:rPr>
      </w:pPr>
    </w:p>
    <w:p w:rsidR="00AB3BC4" w:rsidRPr="00F15D07" w:rsidRDefault="00B0425B" w:rsidP="004D4DF9">
      <w:pPr>
        <w:pStyle w:val="Heading2"/>
        <w:spacing w:before="120" w:after="120"/>
        <w:ind w:left="794" w:right="794"/>
        <w:rPr>
          <w:lang w:val="en-US"/>
        </w:rPr>
      </w:pPr>
      <w:bookmarkStart w:id="7" w:name="_Toc391933634"/>
      <w:bookmarkStart w:id="8" w:name="_Toc392463506"/>
      <w:r w:rsidRPr="00F15D07">
        <w:rPr>
          <w:lang w:val="en-US"/>
        </w:rPr>
        <w:t xml:space="preserve">1.3 </w:t>
      </w:r>
      <w:r w:rsidR="00300056" w:rsidRPr="00F15D07">
        <w:rPr>
          <w:lang w:val="en-US"/>
        </w:rPr>
        <w:t>Thesis Outline</w:t>
      </w:r>
      <w:bookmarkEnd w:id="7"/>
      <w:bookmarkEnd w:id="8"/>
    </w:p>
    <w:p w:rsidR="00020A2E" w:rsidRPr="00F15D07" w:rsidRDefault="0091211B" w:rsidP="00A9523C">
      <w:pPr>
        <w:ind w:left="794" w:right="794"/>
        <w:rPr>
          <w:rFonts w:ascii="Arial" w:hAnsi="Arial" w:cs="Arial"/>
          <w:sz w:val="24"/>
          <w:szCs w:val="24"/>
          <w:lang w:val="en-US"/>
        </w:rPr>
      </w:pPr>
      <w:r w:rsidRPr="00F15D07">
        <w:rPr>
          <w:rFonts w:ascii="Arial" w:hAnsi="Arial" w:cs="Arial"/>
          <w:sz w:val="24"/>
          <w:szCs w:val="24"/>
          <w:lang w:val="en-US"/>
        </w:rPr>
        <w:t xml:space="preserve">This thesis is divided into </w:t>
      </w:r>
      <w:r w:rsidR="00B229BE">
        <w:rPr>
          <w:rFonts w:ascii="Arial" w:hAnsi="Arial" w:cs="Arial"/>
          <w:sz w:val="24"/>
          <w:szCs w:val="24"/>
          <w:lang w:val="en-US"/>
        </w:rPr>
        <w:t>four</w:t>
      </w:r>
      <w:r w:rsidR="004E10FC" w:rsidRPr="00F15D07">
        <w:rPr>
          <w:rFonts w:ascii="Arial" w:hAnsi="Arial" w:cs="Arial"/>
          <w:sz w:val="24"/>
          <w:szCs w:val="24"/>
          <w:lang w:val="en-US"/>
        </w:rPr>
        <w:t xml:space="preserve"> </w:t>
      </w:r>
      <w:r w:rsidRPr="00F15D07">
        <w:rPr>
          <w:rFonts w:ascii="Arial" w:hAnsi="Arial" w:cs="Arial"/>
          <w:sz w:val="24"/>
          <w:szCs w:val="24"/>
          <w:lang w:val="en-US"/>
        </w:rPr>
        <w:t>chapters. Chapter one, which was the pr</w:t>
      </w:r>
      <w:r w:rsidRPr="00F15D07">
        <w:rPr>
          <w:rFonts w:ascii="Arial" w:hAnsi="Arial" w:cs="Arial"/>
          <w:sz w:val="24"/>
          <w:szCs w:val="24"/>
          <w:lang w:val="en-US"/>
        </w:rPr>
        <w:t>e</w:t>
      </w:r>
      <w:r w:rsidRPr="00F15D07">
        <w:rPr>
          <w:rFonts w:ascii="Arial" w:hAnsi="Arial" w:cs="Arial"/>
          <w:sz w:val="24"/>
          <w:szCs w:val="24"/>
          <w:lang w:val="en-US"/>
        </w:rPr>
        <w:t>vious one, dealt with the developing of research questions. In chapter two, the methodology this study is based on will be presented. Here, the metatheoretical framework as well the data collection methods used will be u</w:t>
      </w:r>
      <w:r w:rsidRPr="00F15D07">
        <w:rPr>
          <w:rFonts w:ascii="Arial" w:hAnsi="Arial" w:cs="Arial"/>
          <w:sz w:val="24"/>
          <w:szCs w:val="24"/>
          <w:lang w:val="en-US"/>
        </w:rPr>
        <w:t>n</w:t>
      </w:r>
      <w:r w:rsidRPr="00F15D07">
        <w:rPr>
          <w:rFonts w:ascii="Arial" w:hAnsi="Arial" w:cs="Arial"/>
          <w:sz w:val="24"/>
          <w:szCs w:val="24"/>
          <w:lang w:val="en-US"/>
        </w:rPr>
        <w:t>folded and discussed.</w:t>
      </w:r>
      <w:r w:rsidR="00020A2E" w:rsidRPr="00F15D07">
        <w:rPr>
          <w:rFonts w:ascii="Arial" w:hAnsi="Arial" w:cs="Arial"/>
          <w:sz w:val="24"/>
          <w:szCs w:val="24"/>
          <w:lang w:val="en-US"/>
        </w:rPr>
        <w:t xml:space="preserve"> It ends with the development of an analytical framework used in the </w:t>
      </w:r>
      <w:r w:rsidR="004E10FC" w:rsidRPr="00F15D07">
        <w:rPr>
          <w:rFonts w:ascii="Arial" w:hAnsi="Arial" w:cs="Arial"/>
          <w:sz w:val="24"/>
          <w:szCs w:val="24"/>
          <w:lang w:val="en-US"/>
        </w:rPr>
        <w:t>analysis</w:t>
      </w:r>
      <w:r w:rsidR="00020A2E" w:rsidRPr="00F15D07">
        <w:rPr>
          <w:rFonts w:ascii="Arial" w:hAnsi="Arial" w:cs="Arial"/>
          <w:sz w:val="24"/>
          <w:szCs w:val="24"/>
          <w:lang w:val="en-US"/>
        </w:rPr>
        <w:t xml:space="preserve"> of the empirical data</w:t>
      </w:r>
      <w:r w:rsidR="004E10FC" w:rsidRPr="00F15D07">
        <w:rPr>
          <w:rFonts w:ascii="Arial" w:hAnsi="Arial" w:cs="Arial"/>
          <w:sz w:val="24"/>
          <w:szCs w:val="24"/>
          <w:lang w:val="en-US"/>
        </w:rPr>
        <w:t>,</w:t>
      </w:r>
      <w:r w:rsidR="00020A2E" w:rsidRPr="00F15D07">
        <w:rPr>
          <w:rFonts w:ascii="Arial" w:hAnsi="Arial" w:cs="Arial"/>
          <w:sz w:val="24"/>
          <w:szCs w:val="24"/>
          <w:lang w:val="en-US"/>
        </w:rPr>
        <w:t xml:space="preserve"> and ultimately in answering the two research questions.</w:t>
      </w:r>
      <w:r w:rsidRPr="00F15D07">
        <w:rPr>
          <w:rFonts w:ascii="Arial" w:hAnsi="Arial" w:cs="Arial"/>
          <w:sz w:val="24"/>
          <w:szCs w:val="24"/>
          <w:lang w:val="en-US"/>
        </w:rPr>
        <w:t xml:space="preserve"> Chapter three</w:t>
      </w:r>
      <w:r w:rsidR="004E10FC" w:rsidRPr="00F15D07">
        <w:rPr>
          <w:rFonts w:ascii="Arial" w:hAnsi="Arial" w:cs="Arial"/>
          <w:sz w:val="24"/>
          <w:szCs w:val="24"/>
          <w:lang w:val="en-US"/>
        </w:rPr>
        <w:t xml:space="preserve"> is the analysis and</w:t>
      </w:r>
      <w:r w:rsidR="00020A2E" w:rsidRPr="00F15D07">
        <w:rPr>
          <w:rFonts w:ascii="Arial" w:hAnsi="Arial" w:cs="Arial"/>
          <w:sz w:val="24"/>
          <w:szCs w:val="24"/>
          <w:lang w:val="en-US"/>
        </w:rPr>
        <w:t xml:space="preserve"> contain</w:t>
      </w:r>
      <w:r w:rsidR="004E10FC" w:rsidRPr="00F15D07">
        <w:rPr>
          <w:rFonts w:ascii="Arial" w:hAnsi="Arial" w:cs="Arial"/>
          <w:sz w:val="24"/>
          <w:szCs w:val="24"/>
          <w:lang w:val="en-US"/>
        </w:rPr>
        <w:t>s</w:t>
      </w:r>
      <w:r w:rsidR="00020A2E" w:rsidRPr="00F15D07">
        <w:rPr>
          <w:rFonts w:ascii="Arial" w:hAnsi="Arial" w:cs="Arial"/>
          <w:sz w:val="24"/>
          <w:szCs w:val="24"/>
          <w:lang w:val="en-US"/>
        </w:rPr>
        <w:t xml:space="preserve"> three parts. The first</w:t>
      </w:r>
      <w:r w:rsidR="004E10FC" w:rsidRPr="00F15D07">
        <w:rPr>
          <w:rFonts w:ascii="Arial" w:hAnsi="Arial" w:cs="Arial"/>
          <w:sz w:val="24"/>
          <w:szCs w:val="24"/>
          <w:lang w:val="en-US"/>
        </w:rPr>
        <w:t xml:space="preserve"> part</w:t>
      </w:r>
      <w:r w:rsidR="00020A2E" w:rsidRPr="00F15D07">
        <w:rPr>
          <w:rFonts w:ascii="Arial" w:hAnsi="Arial" w:cs="Arial"/>
          <w:sz w:val="24"/>
          <w:szCs w:val="24"/>
          <w:lang w:val="en-US"/>
        </w:rPr>
        <w:t xml:space="preserve"> will be a theoretical discussion about the general connection between prisons and social work. </w:t>
      </w:r>
      <w:r w:rsidR="004E10FC" w:rsidRPr="00F15D07">
        <w:rPr>
          <w:rFonts w:ascii="Arial" w:hAnsi="Arial" w:cs="Arial"/>
          <w:sz w:val="24"/>
          <w:szCs w:val="24"/>
          <w:lang w:val="en-US"/>
        </w:rPr>
        <w:t>Part two will further unfold the context in which the practice of Balay is situated. Part three consist of two sections. The first one is devoted to the answering of the first research question while the second research question will be</w:t>
      </w:r>
      <w:r w:rsidR="005214B7">
        <w:rPr>
          <w:rFonts w:ascii="Arial" w:hAnsi="Arial" w:cs="Arial"/>
          <w:sz w:val="24"/>
          <w:szCs w:val="24"/>
          <w:lang w:val="en-US"/>
        </w:rPr>
        <w:t xml:space="preserve"> answered in the second section</w:t>
      </w:r>
      <w:r w:rsidR="00B229BE">
        <w:rPr>
          <w:rFonts w:ascii="Arial" w:hAnsi="Arial" w:cs="Arial"/>
          <w:sz w:val="24"/>
          <w:szCs w:val="24"/>
          <w:lang w:val="en-US"/>
        </w:rPr>
        <w:t>. Chapter four entails the conclusion</w:t>
      </w:r>
      <w:r w:rsidR="005214B7">
        <w:rPr>
          <w:rFonts w:ascii="Arial" w:hAnsi="Arial" w:cs="Arial"/>
          <w:sz w:val="24"/>
          <w:szCs w:val="24"/>
          <w:lang w:val="en-US"/>
        </w:rPr>
        <w:t xml:space="preserve">. Here the usefulness of the findings generated through this study will be discussed. </w:t>
      </w:r>
    </w:p>
    <w:p w:rsidR="002802CC" w:rsidRDefault="00020A2E"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 </w:t>
      </w:r>
    </w:p>
    <w:p w:rsidR="00FB5E2B" w:rsidRPr="00747C0B" w:rsidRDefault="00FB5E2B" w:rsidP="00A9523C">
      <w:pPr>
        <w:ind w:left="794" w:right="794"/>
        <w:rPr>
          <w:rFonts w:ascii="Arial" w:hAnsi="Arial" w:cs="Arial"/>
          <w:sz w:val="24"/>
          <w:szCs w:val="24"/>
          <w:lang w:val="en-US"/>
        </w:rPr>
      </w:pPr>
    </w:p>
    <w:p w:rsidR="00002C76" w:rsidRDefault="00002C76" w:rsidP="00A9523C">
      <w:pPr>
        <w:ind w:left="794" w:right="794"/>
        <w:rPr>
          <w:lang w:val="en-US"/>
        </w:rPr>
      </w:pPr>
      <w:bookmarkStart w:id="9" w:name="_Toc391933635"/>
    </w:p>
    <w:p w:rsidR="00002C76" w:rsidRDefault="00002C76" w:rsidP="00A9523C">
      <w:pPr>
        <w:ind w:left="794" w:right="794"/>
        <w:rPr>
          <w:lang w:val="en-US"/>
        </w:rPr>
      </w:pPr>
    </w:p>
    <w:p w:rsidR="00002C76" w:rsidRDefault="00002C76" w:rsidP="00A9523C">
      <w:pPr>
        <w:ind w:left="794" w:right="794"/>
        <w:rPr>
          <w:lang w:val="en-US"/>
        </w:rPr>
      </w:pPr>
    </w:p>
    <w:p w:rsidR="00002C76" w:rsidRDefault="00002C76" w:rsidP="00A9523C">
      <w:pPr>
        <w:ind w:left="794" w:right="794"/>
        <w:rPr>
          <w:lang w:val="en-US"/>
        </w:rPr>
      </w:pPr>
    </w:p>
    <w:p w:rsidR="00002C76" w:rsidRDefault="00002C76" w:rsidP="00A9523C">
      <w:pPr>
        <w:ind w:left="794" w:right="794"/>
        <w:rPr>
          <w:lang w:val="en-US"/>
        </w:rPr>
      </w:pPr>
    </w:p>
    <w:p w:rsidR="00002C76" w:rsidRDefault="00002C76" w:rsidP="00A9523C">
      <w:pPr>
        <w:ind w:left="794" w:right="794"/>
        <w:rPr>
          <w:lang w:val="en-US"/>
        </w:rPr>
      </w:pPr>
    </w:p>
    <w:p w:rsidR="00002C76" w:rsidRDefault="00002C76" w:rsidP="00A9523C">
      <w:pPr>
        <w:ind w:left="794" w:right="794"/>
        <w:rPr>
          <w:lang w:val="en-US"/>
        </w:rPr>
      </w:pPr>
    </w:p>
    <w:p w:rsidR="00002C76" w:rsidRDefault="00002C76"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p w:rsidR="005214B7" w:rsidRDefault="005214B7" w:rsidP="00A9523C">
      <w:pPr>
        <w:ind w:left="794" w:right="794"/>
        <w:rPr>
          <w:lang w:val="en-US"/>
        </w:rPr>
      </w:pPr>
    </w:p>
    <w:bookmarkEnd w:id="9"/>
    <w:p w:rsidR="0094632F" w:rsidRDefault="0094632F" w:rsidP="00104319">
      <w:pPr>
        <w:ind w:left="0" w:right="794"/>
        <w:rPr>
          <w:lang w:val="en-US"/>
        </w:rPr>
      </w:pPr>
    </w:p>
    <w:p w:rsidR="0094632F" w:rsidRDefault="0094632F" w:rsidP="00104319">
      <w:pPr>
        <w:ind w:left="0" w:right="794"/>
        <w:rPr>
          <w:lang w:val="en-US"/>
        </w:rPr>
      </w:pPr>
    </w:p>
    <w:p w:rsidR="00D779E2" w:rsidRDefault="00D779E2" w:rsidP="0094632F">
      <w:pPr>
        <w:pStyle w:val="Title"/>
      </w:pPr>
      <w:r>
        <w:lastRenderedPageBreak/>
        <w:t>Chapter two</w:t>
      </w:r>
    </w:p>
    <w:p w:rsidR="004D4DF9" w:rsidRDefault="00D779E2" w:rsidP="0094632F">
      <w:pPr>
        <w:pStyle w:val="Title"/>
      </w:pPr>
      <w:r>
        <w:t xml:space="preserve"> Methodology</w:t>
      </w:r>
    </w:p>
    <w:p w:rsidR="00D779E2" w:rsidRPr="00D779E2" w:rsidRDefault="00D779E2" w:rsidP="00D779E2">
      <w:pPr>
        <w:rPr>
          <w:lang w:val="en-US" w:eastAsia="ja-JP"/>
        </w:rPr>
      </w:pPr>
    </w:p>
    <w:p w:rsidR="004D4DF9" w:rsidRDefault="004D4DF9" w:rsidP="00A9523C">
      <w:pPr>
        <w:ind w:left="794" w:right="794"/>
        <w:rPr>
          <w:lang w:val="en-US"/>
        </w:rPr>
      </w:pPr>
    </w:p>
    <w:p w:rsidR="004D4DF9" w:rsidRDefault="004D4DF9" w:rsidP="00A9523C">
      <w:pPr>
        <w:ind w:left="794" w:right="794"/>
        <w:rPr>
          <w:lang w:val="en-US"/>
        </w:rPr>
      </w:pPr>
    </w:p>
    <w:p w:rsidR="004D4DF9" w:rsidRDefault="004D4DF9" w:rsidP="00A9523C">
      <w:pPr>
        <w:ind w:left="794" w:right="794"/>
        <w:rPr>
          <w:lang w:val="en-US"/>
        </w:rPr>
      </w:pPr>
    </w:p>
    <w:p w:rsidR="004D4DF9" w:rsidRDefault="004D4DF9" w:rsidP="00A9523C">
      <w:pPr>
        <w:ind w:left="794" w:right="794"/>
        <w:rPr>
          <w:lang w:val="en-US"/>
        </w:rPr>
      </w:pPr>
    </w:p>
    <w:p w:rsidR="004D4DF9" w:rsidRDefault="004D4DF9" w:rsidP="00A9523C">
      <w:pPr>
        <w:ind w:left="794" w:right="794"/>
        <w:rPr>
          <w:lang w:val="en-US"/>
        </w:rPr>
      </w:pPr>
    </w:p>
    <w:p w:rsidR="004D4DF9" w:rsidRDefault="004D4DF9" w:rsidP="00A9523C">
      <w:pPr>
        <w:ind w:left="794" w:right="794"/>
        <w:rPr>
          <w:lang w:val="en-US"/>
        </w:rPr>
      </w:pPr>
    </w:p>
    <w:p w:rsidR="00D779E2" w:rsidRDefault="00D779E2" w:rsidP="00A9523C">
      <w:pPr>
        <w:ind w:left="794" w:right="794"/>
        <w:rPr>
          <w:lang w:val="en-US"/>
        </w:rPr>
      </w:pPr>
    </w:p>
    <w:p w:rsidR="00D779E2" w:rsidRDefault="00D779E2" w:rsidP="00A9523C">
      <w:pPr>
        <w:ind w:left="794" w:right="794"/>
        <w:rPr>
          <w:lang w:val="en-US"/>
        </w:rPr>
      </w:pPr>
    </w:p>
    <w:p w:rsidR="00D779E2" w:rsidRDefault="00D779E2" w:rsidP="00A9523C">
      <w:pPr>
        <w:ind w:left="794" w:right="794"/>
        <w:rPr>
          <w:lang w:val="en-US"/>
        </w:rPr>
      </w:pPr>
    </w:p>
    <w:p w:rsidR="00D779E2" w:rsidRDefault="00D779E2" w:rsidP="00A9523C">
      <w:pPr>
        <w:ind w:left="794" w:right="794"/>
        <w:rPr>
          <w:lang w:val="en-US"/>
        </w:rPr>
      </w:pPr>
    </w:p>
    <w:p w:rsidR="00D779E2" w:rsidRDefault="00D779E2"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104319" w:rsidRDefault="00104319" w:rsidP="00A9523C">
      <w:pPr>
        <w:ind w:left="794" w:right="794"/>
        <w:rPr>
          <w:lang w:val="en-US"/>
        </w:rPr>
      </w:pPr>
    </w:p>
    <w:p w:rsidR="00D779E2" w:rsidRDefault="00D779E2" w:rsidP="00A9523C">
      <w:pPr>
        <w:ind w:left="794" w:right="794"/>
        <w:rPr>
          <w:lang w:val="en-US"/>
        </w:rPr>
      </w:pPr>
    </w:p>
    <w:p w:rsidR="00D779E2" w:rsidRDefault="00D779E2" w:rsidP="00A9523C">
      <w:pPr>
        <w:ind w:left="794" w:right="794"/>
        <w:rPr>
          <w:lang w:val="en-US"/>
        </w:rPr>
      </w:pPr>
    </w:p>
    <w:p w:rsidR="00FB5E2B" w:rsidRDefault="00FB5E2B"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Default="00104319" w:rsidP="005B65C8">
      <w:pPr>
        <w:ind w:left="0" w:right="794"/>
        <w:rPr>
          <w:lang w:val="en-US"/>
        </w:rPr>
      </w:pPr>
    </w:p>
    <w:p w:rsidR="00104319" w:rsidRPr="00FB5E2B" w:rsidRDefault="00104319" w:rsidP="005B65C8">
      <w:pPr>
        <w:ind w:left="0" w:right="794"/>
        <w:rPr>
          <w:lang w:val="en-US"/>
        </w:rPr>
      </w:pPr>
    </w:p>
    <w:p w:rsidR="00FB5E2B" w:rsidRPr="00FB5E2B" w:rsidRDefault="00B0425B" w:rsidP="00A9523C">
      <w:pPr>
        <w:pStyle w:val="Heading1"/>
        <w:spacing w:before="120" w:after="120"/>
        <w:ind w:left="794" w:right="794"/>
        <w:rPr>
          <w:lang w:val="en-US"/>
        </w:rPr>
      </w:pPr>
      <w:bookmarkStart w:id="10" w:name="_Toc391933636"/>
      <w:bookmarkStart w:id="11" w:name="_Toc392463507"/>
      <w:r w:rsidRPr="00F15D07">
        <w:rPr>
          <w:lang w:val="en-US"/>
        </w:rPr>
        <w:lastRenderedPageBreak/>
        <w:t xml:space="preserve">2.0 </w:t>
      </w:r>
      <w:r w:rsidR="007B67CA" w:rsidRPr="00F15D07">
        <w:rPr>
          <w:lang w:val="en-US"/>
        </w:rPr>
        <w:t>Methodology</w:t>
      </w:r>
      <w:bookmarkEnd w:id="10"/>
      <w:bookmarkEnd w:id="11"/>
    </w:p>
    <w:p w:rsidR="00953277" w:rsidRPr="00F15D07" w:rsidRDefault="002929F2" w:rsidP="00A9523C">
      <w:pPr>
        <w:ind w:left="794" w:right="794"/>
        <w:rPr>
          <w:rFonts w:ascii="Arial" w:hAnsi="Arial" w:cs="Arial"/>
          <w:sz w:val="24"/>
          <w:szCs w:val="24"/>
          <w:lang w:val="en-US"/>
        </w:rPr>
      </w:pPr>
      <w:r w:rsidRPr="00F15D07">
        <w:rPr>
          <w:rFonts w:ascii="Arial" w:hAnsi="Arial" w:cs="Arial"/>
          <w:sz w:val="24"/>
          <w:szCs w:val="24"/>
          <w:lang w:val="en-US"/>
        </w:rPr>
        <w:t>How a research study position itself methodological has a profound i</w:t>
      </w:r>
      <w:r w:rsidRPr="00F15D07">
        <w:rPr>
          <w:rFonts w:ascii="Arial" w:hAnsi="Arial" w:cs="Arial"/>
          <w:sz w:val="24"/>
          <w:szCs w:val="24"/>
          <w:lang w:val="en-US"/>
        </w:rPr>
        <w:t>m</w:t>
      </w:r>
      <w:r w:rsidRPr="00F15D07">
        <w:rPr>
          <w:rFonts w:ascii="Arial" w:hAnsi="Arial" w:cs="Arial"/>
          <w:sz w:val="24"/>
          <w:szCs w:val="24"/>
          <w:lang w:val="en-US"/>
        </w:rPr>
        <w:t>pact on how the research questions are answered and ultimately what kind of knowledge is generated. In this chapter the methodology this study is based on</w:t>
      </w:r>
      <w:r w:rsidR="004D4DF9">
        <w:rPr>
          <w:rFonts w:ascii="Arial" w:hAnsi="Arial" w:cs="Arial"/>
          <w:sz w:val="24"/>
          <w:szCs w:val="24"/>
          <w:lang w:val="en-US"/>
        </w:rPr>
        <w:t xml:space="preserve"> will be presented</w:t>
      </w:r>
      <w:r w:rsidRPr="00F15D07">
        <w:rPr>
          <w:rFonts w:ascii="Arial" w:hAnsi="Arial" w:cs="Arial"/>
          <w:sz w:val="24"/>
          <w:szCs w:val="24"/>
          <w:lang w:val="en-US"/>
        </w:rPr>
        <w:t>. I</w:t>
      </w:r>
      <w:r w:rsidR="005214B7">
        <w:rPr>
          <w:rFonts w:ascii="Arial" w:hAnsi="Arial" w:cs="Arial"/>
          <w:sz w:val="24"/>
          <w:szCs w:val="24"/>
          <w:lang w:val="en-US"/>
        </w:rPr>
        <w:t>t will start with</w:t>
      </w:r>
      <w:r w:rsidRPr="00F15D07">
        <w:rPr>
          <w:rFonts w:ascii="Arial" w:hAnsi="Arial" w:cs="Arial"/>
          <w:sz w:val="24"/>
          <w:szCs w:val="24"/>
          <w:lang w:val="en-US"/>
        </w:rPr>
        <w:t xml:space="preserve"> the overa</w:t>
      </w:r>
      <w:r w:rsidR="006D0033" w:rsidRPr="00F15D07">
        <w:rPr>
          <w:rFonts w:ascii="Arial" w:hAnsi="Arial" w:cs="Arial"/>
          <w:sz w:val="24"/>
          <w:szCs w:val="24"/>
          <w:lang w:val="en-US"/>
        </w:rPr>
        <w:t>ll metathe</w:t>
      </w:r>
      <w:r w:rsidR="006D0033" w:rsidRPr="00F15D07">
        <w:rPr>
          <w:rFonts w:ascii="Arial" w:hAnsi="Arial" w:cs="Arial"/>
          <w:sz w:val="24"/>
          <w:szCs w:val="24"/>
          <w:lang w:val="en-US"/>
        </w:rPr>
        <w:t>o</w:t>
      </w:r>
      <w:r w:rsidR="006D0033" w:rsidRPr="00F15D07">
        <w:rPr>
          <w:rFonts w:ascii="Arial" w:hAnsi="Arial" w:cs="Arial"/>
          <w:sz w:val="24"/>
          <w:szCs w:val="24"/>
          <w:lang w:val="en-US"/>
        </w:rPr>
        <w:t>retical foundation</w:t>
      </w:r>
      <w:r w:rsidRPr="00F15D07">
        <w:rPr>
          <w:rFonts w:ascii="Arial" w:hAnsi="Arial" w:cs="Arial"/>
          <w:sz w:val="24"/>
          <w:szCs w:val="24"/>
          <w:lang w:val="en-US"/>
        </w:rPr>
        <w:t xml:space="preserve">. </w:t>
      </w:r>
      <w:r w:rsidR="005214B7">
        <w:rPr>
          <w:rFonts w:ascii="Arial" w:hAnsi="Arial" w:cs="Arial"/>
          <w:sz w:val="24"/>
          <w:szCs w:val="24"/>
          <w:lang w:val="en-US"/>
        </w:rPr>
        <w:t>Then a</w:t>
      </w:r>
      <w:r w:rsidR="006D0033" w:rsidRPr="00F15D07">
        <w:rPr>
          <w:rFonts w:ascii="Arial" w:hAnsi="Arial" w:cs="Arial"/>
          <w:sz w:val="24"/>
          <w:szCs w:val="24"/>
          <w:lang w:val="en-US"/>
        </w:rPr>
        <w:t xml:space="preserve"> discuss</w:t>
      </w:r>
      <w:r w:rsidR="005214B7">
        <w:rPr>
          <w:rFonts w:ascii="Arial" w:hAnsi="Arial" w:cs="Arial"/>
          <w:sz w:val="24"/>
          <w:szCs w:val="24"/>
          <w:lang w:val="en-US"/>
        </w:rPr>
        <w:t>ion</w:t>
      </w:r>
      <w:r w:rsidR="006D0033" w:rsidRPr="00F15D07">
        <w:rPr>
          <w:rFonts w:ascii="Arial" w:hAnsi="Arial" w:cs="Arial"/>
          <w:sz w:val="24"/>
          <w:szCs w:val="24"/>
          <w:lang w:val="en-US"/>
        </w:rPr>
        <w:t xml:space="preserve"> </w:t>
      </w:r>
      <w:r w:rsidR="005214B7">
        <w:rPr>
          <w:rFonts w:ascii="Arial" w:hAnsi="Arial" w:cs="Arial"/>
          <w:sz w:val="24"/>
          <w:szCs w:val="24"/>
          <w:lang w:val="en-US"/>
        </w:rPr>
        <w:t xml:space="preserve">about </w:t>
      </w:r>
      <w:r w:rsidR="006D0033" w:rsidRPr="00F15D07">
        <w:rPr>
          <w:rFonts w:ascii="Arial" w:hAnsi="Arial" w:cs="Arial"/>
          <w:sz w:val="24"/>
          <w:szCs w:val="24"/>
          <w:lang w:val="en-US"/>
        </w:rPr>
        <w:t>the use of an action r</w:t>
      </w:r>
      <w:r w:rsidR="006D0033" w:rsidRPr="00F15D07">
        <w:rPr>
          <w:rFonts w:ascii="Arial" w:hAnsi="Arial" w:cs="Arial"/>
          <w:sz w:val="24"/>
          <w:szCs w:val="24"/>
          <w:lang w:val="en-US"/>
        </w:rPr>
        <w:t>e</w:t>
      </w:r>
      <w:r w:rsidR="006D0033" w:rsidRPr="00F15D07">
        <w:rPr>
          <w:rFonts w:ascii="Arial" w:hAnsi="Arial" w:cs="Arial"/>
          <w:sz w:val="24"/>
          <w:szCs w:val="24"/>
          <w:lang w:val="en-US"/>
        </w:rPr>
        <w:t>search design</w:t>
      </w:r>
      <w:r w:rsidR="005214B7">
        <w:rPr>
          <w:rFonts w:ascii="Arial" w:hAnsi="Arial" w:cs="Arial"/>
          <w:sz w:val="24"/>
          <w:szCs w:val="24"/>
          <w:lang w:val="en-US"/>
        </w:rPr>
        <w:t xml:space="preserve"> will follow</w:t>
      </w:r>
      <w:r w:rsidR="003A5111" w:rsidRPr="00F15D07">
        <w:rPr>
          <w:rFonts w:ascii="Arial" w:hAnsi="Arial" w:cs="Arial"/>
          <w:sz w:val="24"/>
          <w:szCs w:val="24"/>
          <w:lang w:val="en-US"/>
        </w:rPr>
        <w:t>,</w:t>
      </w:r>
      <w:r w:rsidR="006D0033" w:rsidRPr="00F15D07">
        <w:rPr>
          <w:rFonts w:ascii="Arial" w:hAnsi="Arial" w:cs="Arial"/>
          <w:sz w:val="24"/>
          <w:szCs w:val="24"/>
          <w:lang w:val="en-US"/>
        </w:rPr>
        <w:t xml:space="preserve"> before unfolding the a</w:t>
      </w:r>
      <w:r w:rsidR="000418B5" w:rsidRPr="00F15D07">
        <w:rPr>
          <w:rFonts w:ascii="Arial" w:hAnsi="Arial" w:cs="Arial"/>
          <w:sz w:val="24"/>
          <w:szCs w:val="24"/>
          <w:lang w:val="en-US"/>
        </w:rPr>
        <w:t>ctual fieldwork experience, pos</w:t>
      </w:r>
      <w:r w:rsidR="000418B5" w:rsidRPr="00F15D07">
        <w:rPr>
          <w:rFonts w:ascii="Arial" w:hAnsi="Arial" w:cs="Arial"/>
          <w:sz w:val="24"/>
          <w:szCs w:val="24"/>
          <w:lang w:val="en-US"/>
        </w:rPr>
        <w:t>i</w:t>
      </w:r>
      <w:r w:rsidR="000418B5" w:rsidRPr="00F15D07">
        <w:rPr>
          <w:rFonts w:ascii="Arial" w:hAnsi="Arial" w:cs="Arial"/>
          <w:sz w:val="24"/>
          <w:szCs w:val="24"/>
          <w:lang w:val="en-US"/>
        </w:rPr>
        <w:t xml:space="preserve">tioned within </w:t>
      </w:r>
      <w:r w:rsidR="00661C34" w:rsidRPr="00F15D07">
        <w:rPr>
          <w:rFonts w:ascii="Arial" w:hAnsi="Arial" w:cs="Arial"/>
          <w:sz w:val="24"/>
          <w:szCs w:val="24"/>
          <w:lang w:val="en-US"/>
        </w:rPr>
        <w:t>an</w:t>
      </w:r>
      <w:r w:rsidR="000418B5" w:rsidRPr="00F15D07">
        <w:rPr>
          <w:rFonts w:ascii="Arial" w:hAnsi="Arial" w:cs="Arial"/>
          <w:sz w:val="24"/>
          <w:szCs w:val="24"/>
          <w:lang w:val="en-US"/>
        </w:rPr>
        <w:t xml:space="preserve"> ethnographic tradition.</w:t>
      </w:r>
      <w:r w:rsidR="005214B7">
        <w:rPr>
          <w:rFonts w:ascii="Arial" w:hAnsi="Arial" w:cs="Arial"/>
          <w:sz w:val="24"/>
          <w:szCs w:val="24"/>
          <w:lang w:val="en-US"/>
        </w:rPr>
        <w:t xml:space="preserve"> The last part will entail the analy</w:t>
      </w:r>
      <w:r w:rsidR="005214B7">
        <w:rPr>
          <w:rFonts w:ascii="Arial" w:hAnsi="Arial" w:cs="Arial"/>
          <w:sz w:val="24"/>
          <w:szCs w:val="24"/>
          <w:lang w:val="en-US"/>
        </w:rPr>
        <w:t>t</w:t>
      </w:r>
      <w:r w:rsidR="005214B7">
        <w:rPr>
          <w:rFonts w:ascii="Arial" w:hAnsi="Arial" w:cs="Arial"/>
          <w:sz w:val="24"/>
          <w:szCs w:val="24"/>
          <w:lang w:val="en-US"/>
        </w:rPr>
        <w:t>ical framework.</w:t>
      </w:r>
      <w:r w:rsidR="000418B5" w:rsidRPr="00F15D07">
        <w:rPr>
          <w:rFonts w:ascii="Arial" w:hAnsi="Arial" w:cs="Arial"/>
          <w:sz w:val="24"/>
          <w:szCs w:val="24"/>
          <w:lang w:val="en-US"/>
        </w:rPr>
        <w:t xml:space="preserve"> The structure as well as the </w:t>
      </w:r>
      <w:r w:rsidR="00EF75D8" w:rsidRPr="00F15D07">
        <w:rPr>
          <w:rFonts w:ascii="Arial" w:hAnsi="Arial" w:cs="Arial"/>
          <w:sz w:val="24"/>
          <w:szCs w:val="24"/>
          <w:lang w:val="en-US"/>
        </w:rPr>
        <w:t>connection</w:t>
      </w:r>
      <w:r w:rsidR="000418B5" w:rsidRPr="00F15D07">
        <w:rPr>
          <w:rFonts w:ascii="Arial" w:hAnsi="Arial" w:cs="Arial"/>
          <w:sz w:val="24"/>
          <w:szCs w:val="24"/>
          <w:lang w:val="en-US"/>
        </w:rPr>
        <w:t xml:space="preserve"> between these different levels of </w:t>
      </w:r>
      <w:r w:rsidR="00E635F4" w:rsidRPr="00F15D07">
        <w:rPr>
          <w:rFonts w:ascii="Arial" w:hAnsi="Arial" w:cs="Arial"/>
          <w:sz w:val="24"/>
          <w:szCs w:val="24"/>
          <w:lang w:val="en-US"/>
        </w:rPr>
        <w:t>methodology</w:t>
      </w:r>
      <w:r w:rsidR="00EF75D8" w:rsidRPr="00F15D07">
        <w:rPr>
          <w:rFonts w:ascii="Arial" w:hAnsi="Arial" w:cs="Arial"/>
          <w:sz w:val="24"/>
          <w:szCs w:val="24"/>
          <w:lang w:val="en-US"/>
        </w:rPr>
        <w:t xml:space="preserve"> is pictured below.</w:t>
      </w:r>
    </w:p>
    <w:p w:rsidR="006D0033" w:rsidRDefault="006D0033" w:rsidP="00A9523C">
      <w:pPr>
        <w:ind w:left="794" w:right="794"/>
        <w:rPr>
          <w:rFonts w:ascii="Arial" w:hAnsi="Arial" w:cs="Arial"/>
          <w:noProof/>
          <w:sz w:val="24"/>
          <w:szCs w:val="24"/>
        </w:rPr>
      </w:pPr>
    </w:p>
    <w:p w:rsidR="00A81FF8" w:rsidRDefault="00A81FF8" w:rsidP="00A9523C">
      <w:pPr>
        <w:ind w:left="794" w:right="794"/>
        <w:rPr>
          <w:rFonts w:ascii="Arial" w:hAnsi="Arial" w:cs="Arial"/>
          <w:noProof/>
          <w:sz w:val="24"/>
          <w:szCs w:val="24"/>
        </w:rPr>
      </w:pPr>
    </w:p>
    <w:p w:rsidR="00FB5E2B" w:rsidRPr="008B770A" w:rsidRDefault="00A81FF8" w:rsidP="008B770A">
      <w:pPr>
        <w:ind w:left="794" w:right="794"/>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420B4892" wp14:editId="45EBCFEC">
                <wp:simplePos x="0" y="0"/>
                <wp:positionH relativeFrom="column">
                  <wp:posOffset>1917701</wp:posOffset>
                </wp:positionH>
                <wp:positionV relativeFrom="paragraph">
                  <wp:posOffset>463890</wp:posOffset>
                </wp:positionV>
                <wp:extent cx="755650" cy="3188970"/>
                <wp:effectExtent l="0" t="0" r="25400" b="11430"/>
                <wp:wrapNone/>
                <wp:docPr id="3" name="Curved Left Arrow 3"/>
                <wp:cNvGraphicFramePr/>
                <a:graphic xmlns:a="http://schemas.openxmlformats.org/drawingml/2006/main">
                  <a:graphicData uri="http://schemas.microsoft.com/office/word/2010/wordprocessingShape">
                    <wps:wsp>
                      <wps:cNvSpPr/>
                      <wps:spPr>
                        <a:xfrm rot="10800000">
                          <a:off x="0" y="0"/>
                          <a:ext cx="755650" cy="318897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151pt;margin-top:36.55pt;width:59.5pt;height:251.1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" adj="19041,20960,5400" fillcolor="black [3200]" strokecolor="black [1600]" strokeweight="2pt"/>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14:anchorId="02946422" wp14:editId="11D22633">
                <wp:simplePos x="0" y="0"/>
                <wp:positionH relativeFrom="column">
                  <wp:posOffset>3896995</wp:posOffset>
                </wp:positionH>
                <wp:positionV relativeFrom="paragraph">
                  <wp:posOffset>524510</wp:posOffset>
                </wp:positionV>
                <wp:extent cx="754380" cy="3189605"/>
                <wp:effectExtent l="0" t="0" r="26670" b="0"/>
                <wp:wrapNone/>
                <wp:docPr id="15" name="Curved Left Arrow 15"/>
                <wp:cNvGraphicFramePr/>
                <a:graphic xmlns:a="http://schemas.openxmlformats.org/drawingml/2006/main">
                  <a:graphicData uri="http://schemas.microsoft.com/office/word/2010/wordprocessingShape">
                    <wps:wsp>
                      <wps:cNvSpPr/>
                      <wps:spPr>
                        <a:xfrm>
                          <a:off x="0" y="0"/>
                          <a:ext cx="754380" cy="3189605"/>
                        </a:xfrm>
                        <a:prstGeom prst="curved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15" o:spid="_x0000_s1026" type="#_x0000_t103" style="position:absolute;margin-left:306.85pt;margin-top:41.3pt;width:59.4pt;height:251.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" adj="19046,20962,5400" fillcolor="windowText" strokeweight="2pt"/>
            </w:pict>
          </mc:Fallback>
        </mc:AlternateContent>
      </w:r>
      <w:r>
        <w:rPr>
          <w:noProof/>
        </w:rPr>
        <w:drawing>
          <wp:inline distT="0" distB="0" distL="0" distR="0" wp14:anchorId="46102EB2" wp14:editId="75DC4E09">
            <wp:extent cx="5486400" cy="4550735"/>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D0033" w:rsidRDefault="00EF75D8"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The </w:t>
      </w:r>
      <w:r w:rsidR="00017928" w:rsidRPr="00F15D07">
        <w:rPr>
          <w:rFonts w:ascii="Arial" w:hAnsi="Arial" w:cs="Arial"/>
          <w:sz w:val="24"/>
          <w:szCs w:val="24"/>
          <w:lang w:val="en-US"/>
        </w:rPr>
        <w:t>circle within circle structure emphasizes</w:t>
      </w:r>
      <w:r w:rsidRPr="00F15D07">
        <w:rPr>
          <w:rFonts w:ascii="Arial" w:hAnsi="Arial" w:cs="Arial"/>
          <w:sz w:val="24"/>
          <w:szCs w:val="24"/>
          <w:lang w:val="en-US"/>
        </w:rPr>
        <w:t xml:space="preserve"> the </w:t>
      </w:r>
      <w:r w:rsidR="00017928" w:rsidRPr="00F15D07">
        <w:rPr>
          <w:rFonts w:ascii="Arial" w:hAnsi="Arial" w:cs="Arial"/>
          <w:sz w:val="24"/>
          <w:szCs w:val="24"/>
          <w:lang w:val="en-US"/>
        </w:rPr>
        <w:t>hierarchy</w:t>
      </w:r>
      <w:r w:rsidRPr="00F15D07">
        <w:rPr>
          <w:rFonts w:ascii="Arial" w:hAnsi="Arial" w:cs="Arial"/>
          <w:sz w:val="24"/>
          <w:szCs w:val="24"/>
          <w:lang w:val="en-US"/>
        </w:rPr>
        <w:t xml:space="preserve"> as well as the embedded relationship between these different levels.</w:t>
      </w:r>
      <w:r w:rsidR="00704FAF" w:rsidRPr="00F15D07">
        <w:rPr>
          <w:rFonts w:ascii="Arial" w:hAnsi="Arial" w:cs="Arial"/>
          <w:sz w:val="24"/>
          <w:szCs w:val="24"/>
          <w:lang w:val="en-US"/>
        </w:rPr>
        <w:t xml:space="preserve"> The arrow</w:t>
      </w:r>
      <w:r w:rsidR="00243B01" w:rsidRPr="00F15D07">
        <w:rPr>
          <w:rFonts w:ascii="Arial" w:hAnsi="Arial" w:cs="Arial"/>
          <w:sz w:val="24"/>
          <w:szCs w:val="24"/>
          <w:lang w:val="en-US"/>
        </w:rPr>
        <w:t>s</w:t>
      </w:r>
      <w:r w:rsidR="00704FAF" w:rsidRPr="00F15D07">
        <w:rPr>
          <w:rFonts w:ascii="Arial" w:hAnsi="Arial" w:cs="Arial"/>
          <w:sz w:val="24"/>
          <w:szCs w:val="24"/>
          <w:lang w:val="en-US"/>
        </w:rPr>
        <w:t xml:space="preserve"> ind</w:t>
      </w:r>
      <w:r w:rsidR="00704FAF" w:rsidRPr="00F15D07">
        <w:rPr>
          <w:rFonts w:ascii="Arial" w:hAnsi="Arial" w:cs="Arial"/>
          <w:sz w:val="24"/>
          <w:szCs w:val="24"/>
          <w:lang w:val="en-US"/>
        </w:rPr>
        <w:t>i</w:t>
      </w:r>
      <w:r w:rsidR="00704FAF" w:rsidRPr="00F15D07">
        <w:rPr>
          <w:rFonts w:ascii="Arial" w:hAnsi="Arial" w:cs="Arial"/>
          <w:sz w:val="24"/>
          <w:szCs w:val="24"/>
          <w:lang w:val="en-US"/>
        </w:rPr>
        <w:t>cate that the methodological choices this study is based on</w:t>
      </w:r>
      <w:r w:rsidR="00E635F4" w:rsidRPr="00F15D07">
        <w:rPr>
          <w:rFonts w:ascii="Arial" w:hAnsi="Arial" w:cs="Arial"/>
          <w:sz w:val="24"/>
          <w:szCs w:val="24"/>
          <w:lang w:val="en-US"/>
        </w:rPr>
        <w:t>,</w:t>
      </w:r>
      <w:r w:rsidR="00704FAF" w:rsidRPr="00F15D07">
        <w:rPr>
          <w:rFonts w:ascii="Arial" w:hAnsi="Arial" w:cs="Arial"/>
          <w:sz w:val="24"/>
          <w:szCs w:val="24"/>
          <w:lang w:val="en-US"/>
        </w:rPr>
        <w:t xml:space="preserve"> is of a somewhat dialectic nature. My observations and collaboration with Balay would give way to reflections about how I could make sense of the pra</w:t>
      </w:r>
      <w:r w:rsidR="00704FAF" w:rsidRPr="00F15D07">
        <w:rPr>
          <w:rFonts w:ascii="Arial" w:hAnsi="Arial" w:cs="Arial"/>
          <w:sz w:val="24"/>
          <w:szCs w:val="24"/>
          <w:lang w:val="en-US"/>
        </w:rPr>
        <w:t>c</w:t>
      </w:r>
      <w:r w:rsidR="00704FAF" w:rsidRPr="00F15D07">
        <w:rPr>
          <w:rFonts w:ascii="Arial" w:hAnsi="Arial" w:cs="Arial"/>
          <w:sz w:val="24"/>
          <w:szCs w:val="24"/>
          <w:lang w:val="en-US"/>
        </w:rPr>
        <w:t>tice of Balay and how this study should be positioned in terms of epist</w:t>
      </w:r>
      <w:r w:rsidR="00704FAF" w:rsidRPr="00F15D07">
        <w:rPr>
          <w:rFonts w:ascii="Arial" w:hAnsi="Arial" w:cs="Arial"/>
          <w:sz w:val="24"/>
          <w:szCs w:val="24"/>
          <w:lang w:val="en-US"/>
        </w:rPr>
        <w:t>e</w:t>
      </w:r>
      <w:r w:rsidR="00704FAF" w:rsidRPr="00F15D07">
        <w:rPr>
          <w:rFonts w:ascii="Arial" w:hAnsi="Arial" w:cs="Arial"/>
          <w:sz w:val="24"/>
          <w:szCs w:val="24"/>
          <w:lang w:val="en-US"/>
        </w:rPr>
        <w:t>mological and ontological questions. These refl</w:t>
      </w:r>
      <w:r w:rsidR="00661C34" w:rsidRPr="00F15D07">
        <w:rPr>
          <w:rFonts w:ascii="Arial" w:hAnsi="Arial" w:cs="Arial"/>
          <w:sz w:val="24"/>
          <w:szCs w:val="24"/>
          <w:lang w:val="en-US"/>
        </w:rPr>
        <w:t>ections would again infl</w:t>
      </w:r>
      <w:r w:rsidR="00661C34" w:rsidRPr="00F15D07">
        <w:rPr>
          <w:rFonts w:ascii="Arial" w:hAnsi="Arial" w:cs="Arial"/>
          <w:sz w:val="24"/>
          <w:szCs w:val="24"/>
          <w:lang w:val="en-US"/>
        </w:rPr>
        <w:t>u</w:t>
      </w:r>
      <w:r w:rsidR="00661C34" w:rsidRPr="00F15D07">
        <w:rPr>
          <w:rFonts w:ascii="Arial" w:hAnsi="Arial" w:cs="Arial"/>
          <w:sz w:val="24"/>
          <w:szCs w:val="24"/>
          <w:lang w:val="en-US"/>
        </w:rPr>
        <w:t xml:space="preserve">ence </w:t>
      </w:r>
      <w:r w:rsidR="00704FAF" w:rsidRPr="00F15D07">
        <w:rPr>
          <w:rFonts w:ascii="Arial" w:hAnsi="Arial" w:cs="Arial"/>
          <w:sz w:val="24"/>
          <w:szCs w:val="24"/>
          <w:lang w:val="en-US"/>
        </w:rPr>
        <w:t>my data gathering.</w:t>
      </w:r>
      <w:r w:rsidR="0070335D" w:rsidRPr="00F15D07">
        <w:rPr>
          <w:rFonts w:ascii="Arial" w:hAnsi="Arial" w:cs="Arial"/>
          <w:sz w:val="24"/>
          <w:szCs w:val="24"/>
          <w:lang w:val="en-US"/>
        </w:rPr>
        <w:t xml:space="preserve"> The analytical framework has been developed last, and is i</w:t>
      </w:r>
      <w:r w:rsidR="0070335D" w:rsidRPr="00F15D07">
        <w:rPr>
          <w:rFonts w:ascii="Arial" w:hAnsi="Arial" w:cs="Arial"/>
          <w:sz w:val="24"/>
          <w:szCs w:val="24"/>
          <w:lang w:val="en-US"/>
        </w:rPr>
        <w:t>n</w:t>
      </w:r>
      <w:r w:rsidR="0070335D" w:rsidRPr="00F15D07">
        <w:rPr>
          <w:rFonts w:ascii="Arial" w:hAnsi="Arial" w:cs="Arial"/>
          <w:sz w:val="24"/>
          <w:szCs w:val="24"/>
          <w:lang w:val="en-US"/>
        </w:rPr>
        <w:t>fluenced by the methodological choices this study is based on.</w:t>
      </w:r>
    </w:p>
    <w:p w:rsidR="00FB5E2B" w:rsidRPr="00F15D07" w:rsidRDefault="00FB5E2B" w:rsidP="00A9523C">
      <w:pPr>
        <w:ind w:left="794" w:right="794"/>
        <w:rPr>
          <w:rFonts w:ascii="Arial" w:hAnsi="Arial" w:cs="Arial"/>
          <w:sz w:val="24"/>
          <w:szCs w:val="24"/>
          <w:lang w:val="en-US"/>
        </w:rPr>
      </w:pPr>
    </w:p>
    <w:p w:rsidR="00FA0C53" w:rsidRPr="00FB5E2B" w:rsidRDefault="00B0425B" w:rsidP="004D4DF9">
      <w:pPr>
        <w:pStyle w:val="Heading2"/>
        <w:spacing w:before="120" w:after="120"/>
        <w:ind w:left="794" w:right="794"/>
        <w:rPr>
          <w:rFonts w:eastAsiaTheme="minorEastAsia"/>
          <w:b w:val="0"/>
          <w:bCs w:val="0"/>
          <w:color w:val="auto"/>
          <w:lang w:val="en-US"/>
        </w:rPr>
      </w:pPr>
      <w:bookmarkStart w:id="12" w:name="_Toc391933637"/>
      <w:bookmarkStart w:id="13" w:name="_Toc392463508"/>
      <w:r w:rsidRPr="00B229BE">
        <w:rPr>
          <w:lang w:val="en-US"/>
        </w:rPr>
        <w:t xml:space="preserve">2.1 </w:t>
      </w:r>
      <w:r w:rsidR="00017928" w:rsidRPr="0074119E">
        <w:rPr>
          <w:lang w:val="en-US"/>
        </w:rPr>
        <w:t>Metatheoretical</w:t>
      </w:r>
      <w:r w:rsidR="00017928" w:rsidRPr="00B229BE">
        <w:rPr>
          <w:lang w:val="en-US"/>
        </w:rPr>
        <w:t xml:space="preserve"> position</w:t>
      </w:r>
      <w:bookmarkEnd w:id="12"/>
      <w:bookmarkEnd w:id="13"/>
    </w:p>
    <w:p w:rsidR="00FA0C53" w:rsidRPr="006D27D7" w:rsidRDefault="00FA0C53" w:rsidP="00A9523C">
      <w:pPr>
        <w:ind w:left="794" w:right="794"/>
        <w:rPr>
          <w:rFonts w:ascii="Arial" w:hAnsi="Arial" w:cs="Arial"/>
          <w:sz w:val="24"/>
          <w:szCs w:val="24"/>
          <w:lang w:val="en-US"/>
        </w:rPr>
      </w:pPr>
      <w:r w:rsidRPr="00F15D07">
        <w:rPr>
          <w:rFonts w:ascii="Arial" w:hAnsi="Arial" w:cs="Arial"/>
          <w:sz w:val="24"/>
          <w:szCs w:val="24"/>
          <w:lang w:val="en-US"/>
        </w:rPr>
        <w:t xml:space="preserve">Before moving closer to the </w:t>
      </w:r>
      <w:r w:rsidR="00017928" w:rsidRPr="00F15D07">
        <w:rPr>
          <w:rFonts w:ascii="Arial" w:hAnsi="Arial" w:cs="Arial"/>
          <w:sz w:val="24"/>
          <w:szCs w:val="24"/>
          <w:lang w:val="en-US"/>
        </w:rPr>
        <w:t>analysis of the practice of Balay and the a</w:t>
      </w:r>
      <w:r w:rsidR="00017928" w:rsidRPr="00F15D07">
        <w:rPr>
          <w:rFonts w:ascii="Arial" w:hAnsi="Arial" w:cs="Arial"/>
          <w:sz w:val="24"/>
          <w:szCs w:val="24"/>
          <w:lang w:val="en-US"/>
        </w:rPr>
        <w:t>n</w:t>
      </w:r>
      <w:r w:rsidR="00017928" w:rsidRPr="00F15D07">
        <w:rPr>
          <w:rFonts w:ascii="Arial" w:hAnsi="Arial" w:cs="Arial"/>
          <w:sz w:val="24"/>
          <w:szCs w:val="24"/>
          <w:lang w:val="en-US"/>
        </w:rPr>
        <w:t>swering of the research questions</w:t>
      </w:r>
      <w:r w:rsidRPr="00F15D07">
        <w:rPr>
          <w:rFonts w:ascii="Arial" w:hAnsi="Arial" w:cs="Arial"/>
          <w:sz w:val="24"/>
          <w:szCs w:val="24"/>
          <w:lang w:val="en-US"/>
        </w:rPr>
        <w:t xml:space="preserve"> a metatheoretical framework has to be explicated</w:t>
      </w:r>
      <w:r w:rsidR="00E635F4" w:rsidRPr="00F15D07">
        <w:rPr>
          <w:rFonts w:ascii="Arial" w:hAnsi="Arial" w:cs="Arial"/>
          <w:sz w:val="24"/>
          <w:szCs w:val="24"/>
          <w:lang w:val="en-US"/>
        </w:rPr>
        <w:t xml:space="preserve">, as this will have an </w:t>
      </w:r>
      <w:r w:rsidRPr="00F15D07">
        <w:rPr>
          <w:rFonts w:ascii="Arial" w:hAnsi="Arial" w:cs="Arial"/>
          <w:sz w:val="24"/>
          <w:szCs w:val="24"/>
          <w:lang w:val="en-US"/>
        </w:rPr>
        <w:t>impact on how one position</w:t>
      </w:r>
      <w:r w:rsidR="00661C34" w:rsidRPr="00F15D07">
        <w:rPr>
          <w:rFonts w:ascii="Arial" w:hAnsi="Arial" w:cs="Arial"/>
          <w:sz w:val="24"/>
          <w:szCs w:val="24"/>
          <w:lang w:val="en-US"/>
        </w:rPr>
        <w:t>s</w:t>
      </w:r>
      <w:r w:rsidRPr="00F15D07">
        <w:rPr>
          <w:rFonts w:ascii="Arial" w:hAnsi="Arial" w:cs="Arial"/>
          <w:sz w:val="24"/>
          <w:szCs w:val="24"/>
          <w:lang w:val="en-US"/>
        </w:rPr>
        <w:t xml:space="preserve"> oneself in terms of ontological</w:t>
      </w:r>
      <w:r w:rsidR="00876B89">
        <w:rPr>
          <w:rFonts w:ascii="Arial" w:hAnsi="Arial" w:cs="Arial"/>
          <w:sz w:val="24"/>
          <w:szCs w:val="24"/>
          <w:lang w:val="en-US"/>
        </w:rPr>
        <w:t xml:space="preserve"> and epistemological questions. </w:t>
      </w:r>
      <w:proofErr w:type="spellStart"/>
      <w:r w:rsidR="003E0728">
        <w:rPr>
          <w:rFonts w:ascii="Arial" w:hAnsi="Arial" w:cs="Arial"/>
          <w:sz w:val="24"/>
          <w:szCs w:val="24"/>
          <w:lang w:val="en-US"/>
        </w:rPr>
        <w:t>Hjørland</w:t>
      </w:r>
      <w:proofErr w:type="spellEnd"/>
      <w:r w:rsidR="003E0728">
        <w:rPr>
          <w:rFonts w:ascii="Arial" w:hAnsi="Arial" w:cs="Arial"/>
          <w:sz w:val="24"/>
          <w:szCs w:val="24"/>
          <w:lang w:val="en-US"/>
        </w:rPr>
        <w:t xml:space="preserve"> argues that </w:t>
      </w:r>
      <w:proofErr w:type="spellStart"/>
      <w:r w:rsidR="00876B89" w:rsidRPr="00F15D07">
        <w:rPr>
          <w:rFonts w:ascii="Arial" w:hAnsi="Arial" w:cs="Arial"/>
          <w:sz w:val="24"/>
          <w:szCs w:val="24"/>
          <w:lang w:val="en-US"/>
        </w:rPr>
        <w:t>metatheories</w:t>
      </w:r>
      <w:proofErr w:type="spellEnd"/>
      <w:r w:rsidR="003E0728">
        <w:rPr>
          <w:rFonts w:ascii="Arial" w:hAnsi="Arial" w:cs="Arial"/>
          <w:sz w:val="24"/>
          <w:szCs w:val="24"/>
          <w:lang w:val="en-US"/>
        </w:rPr>
        <w:t xml:space="preserve"> are less specific than theories and imply assumptions b</w:t>
      </w:r>
      <w:r w:rsidR="003E0728">
        <w:rPr>
          <w:rFonts w:ascii="Arial" w:hAnsi="Arial" w:cs="Arial"/>
          <w:sz w:val="24"/>
          <w:szCs w:val="24"/>
          <w:lang w:val="en-US"/>
        </w:rPr>
        <w:t>e</w:t>
      </w:r>
      <w:r w:rsidR="003E0728">
        <w:rPr>
          <w:rFonts w:ascii="Arial" w:hAnsi="Arial" w:cs="Arial"/>
          <w:sz w:val="24"/>
          <w:szCs w:val="24"/>
          <w:lang w:val="en-US"/>
        </w:rPr>
        <w:t xml:space="preserve">hind theoretical, empirical and practical work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&lt;Refman&gt;&lt;Cite&gt;&lt;Author&gt;Hjørland&lt;/Author&gt;&lt;Year&gt;1998&lt;/Year&gt;&lt;RecNum&gt;7&lt;/RecNum&gt;&lt;IDText&gt;Theory and metatheory of information science: a new interpretation&lt;/IDText&gt;&lt;Suffix&gt;: 608&lt;/Suffix&gt;&lt;MDL Ref_Type="Journal"&gt;&lt;Ref_Type&gt;Journal&lt;/Ref_Type&gt;&lt;Ref_ID&gt;7&lt;/Ref_ID&gt;&lt;Title_Primary&gt;Theory and metatheory of information science: a new interpretation&lt;/Title_Primary&gt;&lt;Authors_Primary&gt;Hj&amp;#xF8;rland,B.&lt;/Authors_Primary&gt;&lt;Date_Primary&gt;1998&lt;/Date_Primary&gt;&lt;Reprint&gt;Not in File&lt;/Reprint&gt;&lt;Start_Page&gt;606&lt;/Start_Page&gt;&lt;End_Page&gt;621&lt;/End_Page&gt;&lt;Periodical&gt;Journal of documentation&lt;/Periodical&gt;&lt;Volume&gt;54&lt;/Volume&gt;&lt;Issue&gt;5&lt;/Issue&gt;&lt;Publisher&gt;MCB UP Ltd&lt;/Publisher&gt;&lt;ISSN_ISBN&gt;0022-0418&lt;/ISSN_ISBN&gt;&lt;ZZ_JournalStdAbbrev&gt;&lt;f name="System"&gt;Journal of documentation&lt;/f&gt;&lt;/ZZ_JournalStdAbbrev&gt;&lt;ZZ_WorkformID&gt;1&lt;/ZZ_WorkformID&gt;&lt;/MDL&gt;&lt;/Cite&gt;&lt;/Refman&gt;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(Hjørland 1998: 608)</w:t>
      </w:r>
      <w:r w:rsidR="00012946" w:rsidRPr="00F15D07">
        <w:rPr>
          <w:rFonts w:ascii="Arial" w:hAnsi="Arial" w:cs="Arial"/>
          <w:sz w:val="24"/>
          <w:szCs w:val="24"/>
        </w:rPr>
        <w:fldChar w:fldCharType="end"/>
      </w:r>
      <w:r w:rsidR="006D27D7" w:rsidRPr="006D27D7">
        <w:rPr>
          <w:rFonts w:ascii="Arial" w:hAnsi="Arial" w:cs="Arial"/>
          <w:sz w:val="24"/>
          <w:szCs w:val="24"/>
          <w:lang w:val="en-US"/>
        </w:rPr>
        <w:t>.</w:t>
      </w:r>
    </w:p>
    <w:p w:rsidR="00753040" w:rsidRPr="00F15D07" w:rsidRDefault="00FA0C53" w:rsidP="00A9523C">
      <w:pPr>
        <w:ind w:left="794" w:right="794"/>
        <w:rPr>
          <w:rFonts w:ascii="Arial" w:hAnsi="Arial" w:cs="Arial"/>
          <w:sz w:val="24"/>
          <w:szCs w:val="24"/>
          <w:lang w:val="en-US"/>
        </w:rPr>
      </w:pPr>
      <w:r w:rsidRPr="00F15D07">
        <w:rPr>
          <w:rFonts w:ascii="Arial" w:hAnsi="Arial" w:cs="Arial"/>
          <w:sz w:val="24"/>
          <w:szCs w:val="24"/>
          <w:lang w:val="en-US"/>
        </w:rPr>
        <w:t>This understanding correlates well with</w:t>
      </w:r>
      <w:r w:rsidR="00E635F4" w:rsidRPr="00F15D07">
        <w:rPr>
          <w:rFonts w:ascii="Arial" w:hAnsi="Arial" w:cs="Arial"/>
          <w:sz w:val="24"/>
          <w:szCs w:val="24"/>
          <w:lang w:val="en-US"/>
        </w:rPr>
        <w:t xml:space="preserve"> Thomas</w:t>
      </w:r>
      <w:r w:rsidRPr="00F15D07">
        <w:rPr>
          <w:rFonts w:ascii="Arial" w:hAnsi="Arial" w:cs="Arial"/>
          <w:sz w:val="24"/>
          <w:szCs w:val="24"/>
          <w:lang w:val="en-US"/>
        </w:rPr>
        <w:t xml:space="preserve"> Kuhn who make</w:t>
      </w:r>
      <w:r w:rsidR="00017928" w:rsidRPr="00F15D07">
        <w:rPr>
          <w:rFonts w:ascii="Arial" w:hAnsi="Arial" w:cs="Arial"/>
          <w:sz w:val="24"/>
          <w:szCs w:val="24"/>
          <w:lang w:val="en-US"/>
        </w:rPr>
        <w:t>s</w:t>
      </w:r>
      <w:r w:rsidRPr="00F15D07">
        <w:rPr>
          <w:rFonts w:ascii="Arial" w:hAnsi="Arial" w:cs="Arial"/>
          <w:sz w:val="24"/>
          <w:szCs w:val="24"/>
          <w:lang w:val="en-US"/>
        </w:rPr>
        <w:t xml:space="preserve"> use of the term paradigm. This term encapsulate</w:t>
      </w:r>
      <w:r w:rsidR="00661C34" w:rsidRPr="00F15D07">
        <w:rPr>
          <w:rFonts w:ascii="Arial" w:hAnsi="Arial" w:cs="Arial"/>
          <w:sz w:val="24"/>
          <w:szCs w:val="24"/>
          <w:lang w:val="en-US"/>
        </w:rPr>
        <w:t>s</w:t>
      </w:r>
      <w:r w:rsidRPr="00F15D07">
        <w:rPr>
          <w:rFonts w:ascii="Arial" w:hAnsi="Arial" w:cs="Arial"/>
          <w:sz w:val="24"/>
          <w:szCs w:val="24"/>
          <w:lang w:val="en-US"/>
        </w:rPr>
        <w:t xml:space="preserve"> collective convictions, values and ideas of a defined scientific community</w:t>
      </w:r>
      <w:r w:rsidR="006D27D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&lt;Refman&gt;&lt;Cite&gt;&lt;Author&gt;Kuhn&lt;/Author&gt;&lt;Year&gt;1962&lt;/Year&gt;&lt;RecNum&gt;9&lt;/RecNum&gt;&lt;IDText&gt;The structure of scientific revolutions&lt;/IDText&gt;&lt;Suffix&gt;: 11&lt;/Suffix&gt;&lt;MDL Ref_Type="Book, Whole"&gt;&lt;Ref_Type&gt;Book, Whole&lt;/Ref_Type&gt;&lt;Ref_ID&gt;9&lt;/Ref_ID&gt;&lt;Title_Primary&gt;The structure of scientific revolutions&lt;/Title_Primary&gt;&lt;Authors_Primary&gt;Kuhn,T.S.&lt;/Authors_Primary&gt;&lt;Date_Primary&gt;1962&lt;/Date_Primary&gt;&lt;Keywords&gt;Sociology&lt;/Keywords&gt;&lt;Keywords&gt;Sociology of knowledge&lt;/Keywords&gt;&lt;Reprint&gt;Not in File&lt;/Reprint&gt;&lt;End_Page&gt;xv&lt;/End_Page&gt;&lt;Publisher&gt;University of Chicago Press&lt;/Publisher&gt;&lt;Web_URL&gt;http://search.proquest.com/docview/37784073?accountid=28476&lt;/Web_URL&gt;&lt;ZZ_WorkformID&gt;2&lt;/ZZ_WorkformID&gt;&lt;/MDL&gt;&lt;/Cite&gt;&lt;/Refman&gt;</w:instrText>
      </w:r>
      <w:r w:rsidR="00012946" w:rsidRPr="00F15D07">
        <w:rPr>
          <w:rFonts w:ascii="Arial" w:hAnsi="Arial" w:cs="Arial"/>
          <w:sz w:val="24"/>
          <w:szCs w:val="24"/>
        </w:rPr>
        <w:fldChar w:fldCharType="separate"/>
      </w:r>
      <w:r w:rsidR="00876B89" w:rsidRPr="00876B89">
        <w:rPr>
          <w:rFonts w:ascii="Arial" w:hAnsi="Arial" w:cs="Arial"/>
          <w:noProof/>
          <w:sz w:val="24"/>
          <w:szCs w:val="24"/>
          <w:lang w:val="en-US"/>
        </w:rPr>
        <w:t>(Kuhn 1962: 11)</w:t>
      </w:r>
      <w:r w:rsidR="00012946" w:rsidRPr="00F15D07">
        <w:rPr>
          <w:rFonts w:ascii="Arial" w:hAnsi="Arial" w:cs="Arial"/>
          <w:sz w:val="24"/>
          <w:szCs w:val="24"/>
        </w:rPr>
        <w:fldChar w:fldCharType="end"/>
      </w:r>
      <w:r w:rsidRPr="00F15D07">
        <w:rPr>
          <w:rFonts w:ascii="Arial" w:hAnsi="Arial" w:cs="Arial"/>
          <w:sz w:val="24"/>
          <w:szCs w:val="24"/>
          <w:lang w:val="en-US"/>
        </w:rPr>
        <w:t>. As such, a paradigm creates a more or less coherent discourse that makes comm</w:t>
      </w:r>
      <w:r w:rsidRPr="00F15D07">
        <w:rPr>
          <w:rFonts w:ascii="Arial" w:hAnsi="Arial" w:cs="Arial"/>
          <w:sz w:val="24"/>
          <w:szCs w:val="24"/>
          <w:lang w:val="en-US"/>
        </w:rPr>
        <w:t>u</w:t>
      </w:r>
      <w:r w:rsidRPr="00F15D07">
        <w:rPr>
          <w:rFonts w:ascii="Arial" w:hAnsi="Arial" w:cs="Arial"/>
          <w:sz w:val="24"/>
          <w:szCs w:val="24"/>
          <w:lang w:val="en-US"/>
        </w:rPr>
        <w:t>nication and sharing of knowledge possible within the commu</w:t>
      </w:r>
      <w:r w:rsidR="00661C34" w:rsidRPr="00F15D07">
        <w:rPr>
          <w:rFonts w:ascii="Arial" w:hAnsi="Arial" w:cs="Arial"/>
          <w:sz w:val="24"/>
          <w:szCs w:val="24"/>
          <w:lang w:val="en-US"/>
        </w:rPr>
        <w:t>nity. To ado</w:t>
      </w:r>
      <w:r w:rsidRPr="00F15D07">
        <w:rPr>
          <w:rFonts w:ascii="Arial" w:hAnsi="Arial" w:cs="Arial"/>
          <w:sz w:val="24"/>
          <w:szCs w:val="24"/>
          <w:lang w:val="en-US"/>
        </w:rPr>
        <w:t xml:space="preserve">pt a certain paradigm therefore has implications for how </w:t>
      </w:r>
      <w:r w:rsidR="00661C34" w:rsidRPr="00F15D07">
        <w:rPr>
          <w:rFonts w:ascii="Arial" w:hAnsi="Arial" w:cs="Arial"/>
          <w:sz w:val="24"/>
          <w:szCs w:val="24"/>
          <w:lang w:val="en-US"/>
        </w:rPr>
        <w:t>one</w:t>
      </w:r>
      <w:r w:rsidRPr="00F15D07">
        <w:rPr>
          <w:rFonts w:ascii="Arial" w:hAnsi="Arial" w:cs="Arial"/>
          <w:sz w:val="24"/>
          <w:szCs w:val="24"/>
          <w:lang w:val="en-US"/>
        </w:rPr>
        <w:t xml:space="preserve"> a</w:t>
      </w:r>
      <w:r w:rsidRPr="00F15D07">
        <w:rPr>
          <w:rFonts w:ascii="Arial" w:hAnsi="Arial" w:cs="Arial"/>
          <w:sz w:val="24"/>
          <w:szCs w:val="24"/>
          <w:lang w:val="en-US"/>
        </w:rPr>
        <w:t>p</w:t>
      </w:r>
      <w:r w:rsidR="00661C34" w:rsidRPr="00F15D07">
        <w:rPr>
          <w:rFonts w:ascii="Arial" w:hAnsi="Arial" w:cs="Arial"/>
          <w:sz w:val="24"/>
          <w:szCs w:val="24"/>
          <w:lang w:val="en-US"/>
        </w:rPr>
        <w:t>proaches the</w:t>
      </w:r>
      <w:r w:rsidRPr="00F15D07">
        <w:rPr>
          <w:rFonts w:ascii="Arial" w:hAnsi="Arial" w:cs="Arial"/>
          <w:sz w:val="24"/>
          <w:szCs w:val="24"/>
          <w:lang w:val="en-US"/>
        </w:rPr>
        <w:t xml:space="preserve"> data. It enables the researcher to focus narro</w:t>
      </w:r>
      <w:r w:rsidRPr="00F15D07">
        <w:rPr>
          <w:rFonts w:ascii="Arial" w:hAnsi="Arial" w:cs="Arial"/>
          <w:sz w:val="24"/>
          <w:szCs w:val="24"/>
          <w:lang w:val="en-US"/>
        </w:rPr>
        <w:t>w</w:t>
      </w:r>
      <w:r w:rsidRPr="00F15D07">
        <w:rPr>
          <w:rFonts w:ascii="Arial" w:hAnsi="Arial" w:cs="Arial"/>
          <w:sz w:val="24"/>
          <w:szCs w:val="24"/>
          <w:lang w:val="en-US"/>
        </w:rPr>
        <w:t xml:space="preserve">ly on what is deemed important, but it can also lead to the researcher overlooking things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&lt;Refman&gt;&lt;Cite&gt;&lt;Author&gt;Wray&lt;/Author&gt;&lt;Year&gt;2011&lt;/Year&gt;&lt;RecNum&gt;8&lt;/RecNum&gt;&lt;IDText&gt;Kuhn and the Discovery of Paradigms&lt;/IDText&gt;&lt;MDL Ref_Type="Journal"&gt;&lt;Ref_Type&gt;Journal&lt;/Ref_Type&gt;&lt;Ref_ID&gt;8&lt;/Ref_ID&gt;&lt;Title_Primary&gt;Kuhn and the Discovery of Paradigms&lt;/Title_Primary&gt;&lt;Authors_Primary&gt;Wray,B.K.&lt;/Authors_Primary&gt;&lt;Date_Primary&gt;2011/9/1&lt;/Date_Primary&gt;&lt;Reprint&gt;Not in File&lt;/Reprint&gt;&lt;Start_Page&gt;380&lt;/Start_Page&gt;&lt;End_Page&gt;397&lt;/End_Page&gt;&lt;Periodical&gt;Philosophy of the Social Sciences&lt;/Periodical&gt;&lt;Volume&gt;41&lt;/Volume&gt;&lt;Issue&gt;3&lt;/Issue&gt;&lt;Web_URL&gt;http://pos.sagepub.com/content/41/3/380.abstract&lt;/Web_URL&gt;&lt;ZZ_JournalFull&gt;&lt;f name="System"&gt;Philosophy of the Social Sciences&lt;/f&gt;&lt;/ZZ_JournalFull&gt;&lt;ZZ_WorkformID&gt;1&lt;/ZZ_WorkformID&gt;&lt;/MDL&gt;&lt;/Cite&gt;&lt;/Refman&gt;</w:instrText>
      </w:r>
      <w:r w:rsidR="00012946" w:rsidRPr="00F15D07">
        <w:rPr>
          <w:rFonts w:ascii="Arial" w:hAnsi="Arial" w:cs="Arial"/>
          <w:sz w:val="24"/>
          <w:szCs w:val="24"/>
        </w:rPr>
        <w:fldChar w:fldCharType="separate"/>
      </w:r>
      <w:r w:rsidR="00876B89" w:rsidRPr="00876B89">
        <w:rPr>
          <w:rFonts w:ascii="Arial" w:hAnsi="Arial" w:cs="Arial"/>
          <w:noProof/>
          <w:sz w:val="24"/>
          <w:szCs w:val="24"/>
          <w:lang w:val="en-US"/>
        </w:rPr>
        <w:t>(Wray 2011)</w:t>
      </w:r>
      <w:r w:rsidR="00012946" w:rsidRPr="00F15D07">
        <w:rPr>
          <w:rFonts w:ascii="Arial" w:hAnsi="Arial" w:cs="Arial"/>
          <w:sz w:val="24"/>
          <w:szCs w:val="24"/>
        </w:rPr>
        <w:fldChar w:fldCharType="end"/>
      </w:r>
      <w:r w:rsidRPr="00F15D07">
        <w:rPr>
          <w:rFonts w:ascii="Arial" w:hAnsi="Arial" w:cs="Arial"/>
          <w:sz w:val="24"/>
          <w:szCs w:val="24"/>
          <w:lang w:val="en-US"/>
        </w:rPr>
        <w:t>. What guided me in terms of positioning myself in the field of different, and often competing paradigms has to a large degree been determined throu</w:t>
      </w:r>
      <w:r w:rsidR="00661C34" w:rsidRPr="00F15D07">
        <w:rPr>
          <w:rFonts w:ascii="Arial" w:hAnsi="Arial" w:cs="Arial"/>
          <w:sz w:val="24"/>
          <w:szCs w:val="24"/>
          <w:lang w:val="en-US"/>
        </w:rPr>
        <w:t>gh the</w:t>
      </w:r>
      <w:r w:rsidR="00017928" w:rsidRPr="00F15D07">
        <w:rPr>
          <w:rFonts w:ascii="Arial" w:hAnsi="Arial" w:cs="Arial"/>
          <w:sz w:val="24"/>
          <w:szCs w:val="24"/>
          <w:lang w:val="en-US"/>
        </w:rPr>
        <w:t xml:space="preserve"> interaction with Balay</w:t>
      </w:r>
      <w:r w:rsidR="0038008D">
        <w:rPr>
          <w:rFonts w:ascii="Arial" w:hAnsi="Arial" w:cs="Arial"/>
          <w:sz w:val="24"/>
          <w:szCs w:val="24"/>
          <w:lang w:val="en-US"/>
        </w:rPr>
        <w:t xml:space="preserve"> and the o</w:t>
      </w:r>
      <w:r w:rsidR="0038008D">
        <w:rPr>
          <w:rFonts w:ascii="Arial" w:hAnsi="Arial" w:cs="Arial"/>
          <w:sz w:val="24"/>
          <w:szCs w:val="24"/>
          <w:lang w:val="en-US"/>
        </w:rPr>
        <w:t>b</w:t>
      </w:r>
      <w:r w:rsidR="0038008D">
        <w:rPr>
          <w:rFonts w:ascii="Arial" w:hAnsi="Arial" w:cs="Arial"/>
          <w:sz w:val="24"/>
          <w:szCs w:val="24"/>
          <w:lang w:val="en-US"/>
        </w:rPr>
        <w:t xml:space="preserve">servations done in the field. </w:t>
      </w:r>
      <w:r w:rsidR="00017928" w:rsidRPr="00F15D07">
        <w:rPr>
          <w:rFonts w:ascii="Arial" w:hAnsi="Arial" w:cs="Arial"/>
          <w:sz w:val="24"/>
          <w:szCs w:val="24"/>
          <w:lang w:val="en-US"/>
        </w:rPr>
        <w:t xml:space="preserve"> </w:t>
      </w:r>
    </w:p>
    <w:p w:rsidR="00FB5E2B" w:rsidRDefault="0038008D" w:rsidP="00A9523C">
      <w:pPr>
        <w:ind w:left="794" w:right="794"/>
        <w:rPr>
          <w:rFonts w:ascii="Arial" w:hAnsi="Arial" w:cs="Arial"/>
          <w:sz w:val="24"/>
          <w:szCs w:val="24"/>
          <w:lang w:val="en-US"/>
        </w:rPr>
      </w:pPr>
      <w:r>
        <w:rPr>
          <w:rFonts w:ascii="Arial" w:hAnsi="Arial" w:cs="Arial"/>
          <w:sz w:val="24"/>
          <w:szCs w:val="24"/>
          <w:lang w:val="en-US"/>
        </w:rPr>
        <w:lastRenderedPageBreak/>
        <w:t>As the</w:t>
      </w:r>
      <w:r w:rsidR="00FA0C53" w:rsidRPr="00F15D07">
        <w:rPr>
          <w:rFonts w:ascii="Arial" w:hAnsi="Arial" w:cs="Arial"/>
          <w:sz w:val="24"/>
          <w:szCs w:val="24"/>
          <w:lang w:val="en-US"/>
        </w:rPr>
        <w:t xml:space="preserve"> focus </w:t>
      </w:r>
      <w:r w:rsidR="00017928" w:rsidRPr="00F15D07">
        <w:rPr>
          <w:rFonts w:ascii="Arial" w:hAnsi="Arial" w:cs="Arial"/>
          <w:sz w:val="24"/>
          <w:szCs w:val="24"/>
          <w:lang w:val="en-US"/>
        </w:rPr>
        <w:t>became</w:t>
      </w:r>
      <w:r w:rsidR="00FA0C53" w:rsidRPr="00F15D07">
        <w:rPr>
          <w:rFonts w:ascii="Arial" w:hAnsi="Arial" w:cs="Arial"/>
          <w:sz w:val="24"/>
          <w:szCs w:val="24"/>
          <w:lang w:val="en-US"/>
        </w:rPr>
        <w:t xml:space="preserve"> the practice </w:t>
      </w:r>
      <w:r w:rsidR="004D4DF9">
        <w:rPr>
          <w:rFonts w:ascii="Arial" w:hAnsi="Arial" w:cs="Arial"/>
          <w:sz w:val="24"/>
          <w:szCs w:val="24"/>
          <w:lang w:val="en-US"/>
        </w:rPr>
        <w:t xml:space="preserve">of Balay </w:t>
      </w:r>
      <w:r w:rsidR="00FA0C53" w:rsidRPr="00F15D07">
        <w:rPr>
          <w:rFonts w:ascii="Arial" w:hAnsi="Arial" w:cs="Arial"/>
          <w:sz w:val="24"/>
          <w:szCs w:val="24"/>
          <w:lang w:val="en-US"/>
        </w:rPr>
        <w:t>and the dilemmas and obst</w:t>
      </w:r>
      <w:r w:rsidR="00FA0C53" w:rsidRPr="00F15D07">
        <w:rPr>
          <w:rFonts w:ascii="Arial" w:hAnsi="Arial" w:cs="Arial"/>
          <w:sz w:val="24"/>
          <w:szCs w:val="24"/>
          <w:lang w:val="en-US"/>
        </w:rPr>
        <w:t>a</w:t>
      </w:r>
      <w:r w:rsidR="00FA0C53" w:rsidRPr="00F15D07">
        <w:rPr>
          <w:rFonts w:ascii="Arial" w:hAnsi="Arial" w:cs="Arial"/>
          <w:sz w:val="24"/>
          <w:szCs w:val="24"/>
          <w:lang w:val="en-US"/>
        </w:rPr>
        <w:t>cles connected to working in the prison setting</w:t>
      </w:r>
      <w:r w:rsidR="00017928" w:rsidRPr="00F15D07">
        <w:rPr>
          <w:rFonts w:ascii="Arial" w:hAnsi="Arial" w:cs="Arial"/>
          <w:sz w:val="24"/>
          <w:szCs w:val="24"/>
          <w:lang w:val="en-US"/>
        </w:rPr>
        <w:t>,</w:t>
      </w:r>
      <w:r w:rsidR="00FA0C53" w:rsidRPr="00F15D07">
        <w:rPr>
          <w:rFonts w:ascii="Arial" w:hAnsi="Arial" w:cs="Arial"/>
          <w:sz w:val="24"/>
          <w:szCs w:val="24"/>
          <w:lang w:val="en-US"/>
        </w:rPr>
        <w:t xml:space="preserve"> it became a</w:t>
      </w:r>
      <w:r w:rsidR="00FA0C53" w:rsidRPr="00F15D07">
        <w:rPr>
          <w:rFonts w:ascii="Arial" w:hAnsi="Arial" w:cs="Arial"/>
          <w:sz w:val="24"/>
          <w:szCs w:val="24"/>
          <w:lang w:val="en-US"/>
        </w:rPr>
        <w:t>p</w:t>
      </w:r>
      <w:r w:rsidR="00FA0C53" w:rsidRPr="00F15D07">
        <w:rPr>
          <w:rFonts w:ascii="Arial" w:hAnsi="Arial" w:cs="Arial"/>
          <w:sz w:val="24"/>
          <w:szCs w:val="24"/>
          <w:lang w:val="en-US"/>
        </w:rPr>
        <w:t>parent that what was considered the “truth” and reality of the prison was determined by the eye of the beholder; from the warden to the social worker. Som</w:t>
      </w:r>
      <w:r w:rsidR="00FA0C53" w:rsidRPr="00F15D07">
        <w:rPr>
          <w:rFonts w:ascii="Arial" w:hAnsi="Arial" w:cs="Arial"/>
          <w:sz w:val="24"/>
          <w:szCs w:val="24"/>
          <w:lang w:val="en-US"/>
        </w:rPr>
        <w:t>e</w:t>
      </w:r>
      <w:r w:rsidR="00FA0C53" w:rsidRPr="00F15D07">
        <w:rPr>
          <w:rFonts w:ascii="Arial" w:hAnsi="Arial" w:cs="Arial"/>
          <w:sz w:val="24"/>
          <w:szCs w:val="24"/>
          <w:lang w:val="en-US"/>
        </w:rPr>
        <w:t xml:space="preserve">times these different convictions would clash and it was often in these situations that the challenges of working in the prison setting </w:t>
      </w:r>
      <w:r w:rsidR="0064039A" w:rsidRPr="00F15D07">
        <w:rPr>
          <w:rFonts w:ascii="Arial" w:hAnsi="Arial" w:cs="Arial"/>
          <w:sz w:val="24"/>
          <w:szCs w:val="24"/>
          <w:lang w:val="en-US"/>
        </w:rPr>
        <w:t>seemed to become most apparent</w:t>
      </w:r>
      <w:r w:rsidR="005901D1" w:rsidRPr="00F15D07">
        <w:rPr>
          <w:rFonts w:ascii="Arial" w:hAnsi="Arial" w:cs="Arial"/>
          <w:sz w:val="24"/>
          <w:szCs w:val="24"/>
          <w:lang w:val="en-US"/>
        </w:rPr>
        <w:t>.</w:t>
      </w:r>
      <w:r w:rsidR="00FA0C53" w:rsidRPr="00F15D07">
        <w:rPr>
          <w:rFonts w:ascii="Arial" w:hAnsi="Arial" w:cs="Arial"/>
          <w:sz w:val="24"/>
          <w:szCs w:val="24"/>
          <w:lang w:val="en-US"/>
        </w:rPr>
        <w:t xml:space="preserve"> It was therefore essential that the lens through which I looked at the data could embrace these different discourses and the relational dimension </w:t>
      </w:r>
      <w:r w:rsidR="0064039A" w:rsidRPr="00F15D07">
        <w:rPr>
          <w:rFonts w:ascii="Arial" w:hAnsi="Arial" w:cs="Arial"/>
          <w:sz w:val="24"/>
          <w:szCs w:val="24"/>
          <w:lang w:val="en-US"/>
        </w:rPr>
        <w:t xml:space="preserve">to the </w:t>
      </w:r>
      <w:r w:rsidR="00753040" w:rsidRPr="00F15D07">
        <w:rPr>
          <w:rFonts w:ascii="Arial" w:hAnsi="Arial" w:cs="Arial"/>
          <w:sz w:val="24"/>
          <w:szCs w:val="24"/>
          <w:lang w:val="en-US"/>
        </w:rPr>
        <w:t>dilemmas</w:t>
      </w:r>
      <w:r w:rsidR="0064039A" w:rsidRPr="00F15D07">
        <w:rPr>
          <w:rFonts w:ascii="Arial" w:hAnsi="Arial" w:cs="Arial"/>
          <w:sz w:val="24"/>
          <w:szCs w:val="24"/>
          <w:lang w:val="en-US"/>
        </w:rPr>
        <w:t xml:space="preserve"> observed</w:t>
      </w:r>
      <w:r w:rsidR="00661C34" w:rsidRPr="00F15D07">
        <w:rPr>
          <w:rFonts w:ascii="Arial" w:hAnsi="Arial" w:cs="Arial"/>
          <w:sz w:val="24"/>
          <w:szCs w:val="24"/>
          <w:lang w:val="en-US"/>
        </w:rPr>
        <w:t>. Here s</w:t>
      </w:r>
      <w:r w:rsidR="00FA0C53" w:rsidRPr="00F15D07">
        <w:rPr>
          <w:rFonts w:ascii="Arial" w:hAnsi="Arial" w:cs="Arial"/>
          <w:sz w:val="24"/>
          <w:szCs w:val="24"/>
          <w:lang w:val="en-US"/>
        </w:rPr>
        <w:t>ocial constru</w:t>
      </w:r>
      <w:r w:rsidR="00FA0C53" w:rsidRPr="00F15D07">
        <w:rPr>
          <w:rFonts w:ascii="Arial" w:hAnsi="Arial" w:cs="Arial"/>
          <w:sz w:val="24"/>
          <w:szCs w:val="24"/>
          <w:lang w:val="en-US"/>
        </w:rPr>
        <w:t>c</w:t>
      </w:r>
      <w:r w:rsidR="00FA0C53" w:rsidRPr="00F15D07">
        <w:rPr>
          <w:rFonts w:ascii="Arial" w:hAnsi="Arial" w:cs="Arial"/>
          <w:sz w:val="24"/>
          <w:szCs w:val="24"/>
          <w:lang w:val="en-US"/>
        </w:rPr>
        <w:t xml:space="preserve">tionism became a main source of inspiration. </w:t>
      </w:r>
    </w:p>
    <w:p w:rsidR="004D4DF9" w:rsidRPr="00F15D07" w:rsidRDefault="004D4DF9" w:rsidP="00A9523C">
      <w:pPr>
        <w:ind w:left="794" w:right="794"/>
        <w:rPr>
          <w:rFonts w:ascii="Arial" w:hAnsi="Arial" w:cs="Arial"/>
          <w:sz w:val="24"/>
          <w:szCs w:val="24"/>
          <w:lang w:val="en-US"/>
        </w:rPr>
      </w:pPr>
    </w:p>
    <w:p w:rsidR="0064039A" w:rsidRPr="00F15D07" w:rsidRDefault="00B0425B" w:rsidP="00A9523C">
      <w:pPr>
        <w:pStyle w:val="Heading3"/>
        <w:spacing w:before="120" w:after="120"/>
        <w:ind w:left="794" w:right="794"/>
        <w:rPr>
          <w:lang w:val="en-US"/>
        </w:rPr>
      </w:pPr>
      <w:bookmarkStart w:id="14" w:name="_Toc391933638"/>
      <w:bookmarkStart w:id="15" w:name="_Toc392463509"/>
      <w:r w:rsidRPr="00F15D07">
        <w:rPr>
          <w:lang w:val="en-US"/>
        </w:rPr>
        <w:t xml:space="preserve">2.1.1 </w:t>
      </w:r>
      <w:r w:rsidR="0064039A" w:rsidRPr="00F15D07">
        <w:rPr>
          <w:lang w:val="en-US"/>
        </w:rPr>
        <w:t>Social constructionism</w:t>
      </w:r>
      <w:bookmarkEnd w:id="14"/>
      <w:bookmarkEnd w:id="15"/>
    </w:p>
    <w:p w:rsidR="004D4DF9" w:rsidRDefault="0064039A" w:rsidP="00A9523C">
      <w:pPr>
        <w:ind w:left="794" w:right="794"/>
        <w:rPr>
          <w:rFonts w:ascii="Arial" w:hAnsi="Arial" w:cs="Arial"/>
          <w:sz w:val="24"/>
          <w:szCs w:val="24"/>
          <w:lang w:val="en-US"/>
        </w:rPr>
      </w:pPr>
      <w:r w:rsidRPr="00F15D07">
        <w:rPr>
          <w:rFonts w:ascii="Arial" w:hAnsi="Arial" w:cs="Arial"/>
          <w:sz w:val="24"/>
          <w:szCs w:val="24"/>
          <w:lang w:val="en-US"/>
        </w:rPr>
        <w:t>Within social science the idea that there is a reality “out there” and that “good” knowledge is the kind that can capture this reality accurately and objectively has been the predominant one. Over the last 40 years or so this discourse has  been challenged</w:t>
      </w:r>
      <w:r w:rsidR="00075FDE" w:rsidRPr="00F15D07">
        <w:rPr>
          <w:rFonts w:ascii="Arial" w:hAnsi="Arial" w:cs="Arial"/>
          <w:sz w:val="24"/>
          <w:szCs w:val="24"/>
          <w:lang w:val="en-US"/>
        </w:rPr>
        <w:t xml:space="preserve"> by other ways of understanding the world we live in</w:t>
      </w:r>
      <w:r w:rsidR="00E77C21"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&lt;Refman&gt;&lt;Cite&gt;&lt;Author&gt;Cunliffe&lt;/Author&gt;&lt;Year&gt;2008&lt;/Year&gt;&lt;RecNum&gt;414&lt;/RecNum&gt;&lt;IDText&gt;Orientations to Social Constructionism: Relationally Responsive Social Constructionism and its Implications for Knowledge and Learning&lt;/IDText&gt;&lt;Suffix&gt;:124&lt;/Suffix&gt;&lt;MDL Ref_Type="Journal"&gt;&lt;Ref_Type&gt;Journal&lt;/Ref_Type&gt;&lt;Ref_ID&gt;414&lt;/Ref_ID&gt;&lt;Title_Primary&gt;Orientations to Social Constructionism: Relationally Responsive Social Constructionism and its Implications for Knowledge and Learning&lt;/Title_Primary&gt;&lt;Authors_Primary&gt;Cunliffe,Ann L.&lt;/Authors_Primary&gt;&lt;Date_Primary&gt;2008/4/1&lt;/Date_Primary&gt;&lt;Reprint&gt;Not in File&lt;/Reprint&gt;&lt;Start_Page&gt;123&lt;/Start_Page&gt;&lt;End_Page&gt;139&lt;/End_Page&gt;&lt;Periodical&gt;Management Learning&lt;/Periodical&gt;&lt;Volume&gt;39&lt;/Volume&gt;&lt;Issue&gt;2&lt;/Issue&gt;&lt;Web_URL&gt;http://mlq.sagepub.com/content/39/2/123.abstract&lt;/Web_URL&gt;&lt;ZZ_JournalFull&gt;&lt;f name="System"&gt;Management Learning&lt;/f&gt;&lt;/ZZ_JournalFull&gt;&lt;ZZ_WorkformID&gt;1&lt;/ZZ_WorkformID&gt;&lt;/MDL&gt;&lt;/Cite&gt;&lt;/Refman&gt;</w:instrText>
      </w:r>
      <w:r w:rsidR="00012946" w:rsidRPr="00F15D07">
        <w:rPr>
          <w:rFonts w:ascii="Arial" w:hAnsi="Arial" w:cs="Arial"/>
          <w:sz w:val="24"/>
          <w:szCs w:val="24"/>
        </w:rPr>
        <w:fldChar w:fldCharType="separate"/>
      </w:r>
      <w:r w:rsidR="00876B89" w:rsidRPr="00876B89">
        <w:rPr>
          <w:rFonts w:ascii="Arial" w:hAnsi="Arial" w:cs="Arial"/>
          <w:noProof/>
          <w:sz w:val="24"/>
          <w:szCs w:val="24"/>
          <w:lang w:val="en-US"/>
        </w:rPr>
        <w:t>(Cunliffe 2008:124)</w:t>
      </w:r>
      <w:r w:rsidR="00012946" w:rsidRPr="00F15D07">
        <w:rPr>
          <w:rFonts w:ascii="Arial" w:hAnsi="Arial" w:cs="Arial"/>
          <w:sz w:val="24"/>
          <w:szCs w:val="24"/>
        </w:rPr>
        <w:fldChar w:fldCharType="end"/>
      </w:r>
      <w:r w:rsidR="00075FDE" w:rsidRPr="00F15D07">
        <w:rPr>
          <w:rFonts w:ascii="Arial" w:hAnsi="Arial" w:cs="Arial"/>
          <w:sz w:val="24"/>
          <w:szCs w:val="24"/>
          <w:lang w:val="en-US"/>
        </w:rPr>
        <w:t>.</w:t>
      </w:r>
      <w:r w:rsidR="00E77C21" w:rsidRPr="00F15D07">
        <w:rPr>
          <w:rFonts w:ascii="Arial" w:hAnsi="Arial" w:cs="Arial"/>
          <w:sz w:val="24"/>
          <w:szCs w:val="24"/>
          <w:lang w:val="en-US"/>
        </w:rPr>
        <w:t xml:space="preserve"> Social Constructionism</w:t>
      </w:r>
      <w:r w:rsidR="000B1B81" w:rsidRPr="00F15D07">
        <w:rPr>
          <w:rStyle w:val="FootnoteReference"/>
          <w:rFonts w:ascii="Arial" w:hAnsi="Arial" w:cs="Arial"/>
          <w:sz w:val="24"/>
          <w:szCs w:val="24"/>
          <w:lang w:val="en-US"/>
        </w:rPr>
        <w:footnoteReference w:id="7"/>
      </w:r>
      <w:r w:rsidR="00075FDE" w:rsidRPr="00F15D07">
        <w:rPr>
          <w:rFonts w:ascii="Arial" w:hAnsi="Arial" w:cs="Arial"/>
          <w:sz w:val="24"/>
          <w:szCs w:val="24"/>
          <w:lang w:val="en-US"/>
        </w:rPr>
        <w:t xml:space="preserve"> became one such voice</w:t>
      </w:r>
      <w:r w:rsidR="00E77C21" w:rsidRPr="00F15D07">
        <w:rPr>
          <w:rFonts w:ascii="Arial" w:hAnsi="Arial" w:cs="Arial"/>
          <w:sz w:val="24"/>
          <w:szCs w:val="24"/>
          <w:lang w:val="en-US"/>
        </w:rPr>
        <w:t xml:space="preserve"> and has emerged as a significant </w:t>
      </w:r>
      <w:r w:rsidR="00BA406A" w:rsidRPr="00F15D07">
        <w:rPr>
          <w:rFonts w:ascii="Arial" w:hAnsi="Arial" w:cs="Arial"/>
          <w:sz w:val="24"/>
          <w:szCs w:val="24"/>
          <w:lang w:val="en-US"/>
        </w:rPr>
        <w:t>paradigm</w:t>
      </w:r>
      <w:r w:rsidR="00E77C21" w:rsidRPr="00F15D07">
        <w:rPr>
          <w:rFonts w:ascii="Arial" w:hAnsi="Arial" w:cs="Arial"/>
          <w:sz w:val="24"/>
          <w:szCs w:val="24"/>
          <w:lang w:val="en-US"/>
        </w:rPr>
        <w:t xml:space="preserve"> in the field of social science</w:t>
      </w:r>
      <w:r w:rsidR="00414707"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&lt;Refman&gt;&lt;Cite&gt;&lt;Author&gt;Brinkmann&lt;/Author&gt;&lt;Year&gt;2006&lt;/Year&gt;&lt;RecNum&gt;424&lt;/RecNum&gt;&lt;IDText&gt;Questioning Constructionism: Toward an Ethics of Finitude&lt;/IDText&gt;&lt;MDL Ref_Type="Journal"&gt;&lt;Ref_Type&gt;Journal&lt;/Ref_Type&gt;&lt;Ref_ID&gt;424&lt;/Ref_ID&gt;&lt;Title_Primary&gt;Questioning Constructionism: Toward an Ethics of Finitude&lt;/Title_Primary&gt;&lt;Authors_Primary&gt;Brinkmann,S.&lt;/Authors_Primary&gt;&lt;Date_Primary&gt;2006/1/1&lt;/Date_Primary&gt;&lt;Keywords&gt;Care&lt;/Keywords&gt;&lt;Keywords&gt;Philosophy&lt;/Keywords&gt;&lt;Keywords&gt;Psychology&lt;/Keywords&gt;&lt;Reprint&gt;Not in File&lt;/Reprint&gt;&lt;Start_Page&gt;92&lt;/Start_Page&gt;&lt;End_Page&gt;111&lt;/End_Page&gt;&lt;Periodical&gt;Journal of Humanistic Psychology&lt;/Periodical&gt;&lt;Volume&gt;46&lt;/Volume&gt;&lt;Issue&gt;1&lt;/Issue&gt;&lt;Web_URL&gt;http://jhp.sagepub.com/content/46/1/92.abstract&lt;/Web_URL&gt;&lt;ZZ_JournalFull&gt;&lt;f name="System"&gt;Journal of Humanistic Psychology&lt;/f&gt;&lt;/ZZ_JournalFull&gt;&lt;ZZ_WorkformID&gt;1&lt;/ZZ_WorkformID&gt;&lt;/MDL&gt;&lt;/Cite&gt;&lt;/Refman&gt;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(Brinkmann 2006)</w:t>
      </w:r>
      <w:r w:rsidR="00012946" w:rsidRPr="00F15D07">
        <w:rPr>
          <w:rFonts w:ascii="Arial" w:hAnsi="Arial" w:cs="Arial"/>
          <w:sz w:val="24"/>
          <w:szCs w:val="24"/>
          <w:lang w:val="en-US"/>
        </w:rPr>
        <w:fldChar w:fldCharType="end"/>
      </w:r>
      <w:r w:rsidR="00414707" w:rsidRPr="00F15D07">
        <w:rPr>
          <w:rFonts w:ascii="Arial" w:hAnsi="Arial" w:cs="Arial"/>
          <w:sz w:val="24"/>
          <w:szCs w:val="24"/>
          <w:lang w:val="en-US"/>
        </w:rPr>
        <w:t xml:space="preserve">. It </w:t>
      </w:r>
      <w:r w:rsidR="00075FDE" w:rsidRPr="00F15D07">
        <w:rPr>
          <w:rFonts w:ascii="Arial" w:hAnsi="Arial" w:cs="Arial"/>
          <w:sz w:val="24"/>
          <w:szCs w:val="24"/>
          <w:lang w:val="en-US"/>
        </w:rPr>
        <w:t xml:space="preserve">should be stressed that social </w:t>
      </w:r>
      <w:r w:rsidR="00E77C21" w:rsidRPr="00F15D07">
        <w:rPr>
          <w:rFonts w:ascii="Arial" w:hAnsi="Arial" w:cs="Arial"/>
          <w:sz w:val="24"/>
          <w:szCs w:val="24"/>
          <w:lang w:val="en-US"/>
        </w:rPr>
        <w:t>co</w:t>
      </w:r>
      <w:r w:rsidR="00E77C21" w:rsidRPr="00F15D07">
        <w:rPr>
          <w:rFonts w:ascii="Arial" w:hAnsi="Arial" w:cs="Arial"/>
          <w:sz w:val="24"/>
          <w:szCs w:val="24"/>
          <w:lang w:val="en-US"/>
        </w:rPr>
        <w:t>n</w:t>
      </w:r>
      <w:r w:rsidR="00E77C21" w:rsidRPr="00F15D07">
        <w:rPr>
          <w:rFonts w:ascii="Arial" w:hAnsi="Arial" w:cs="Arial"/>
          <w:sz w:val="24"/>
          <w:szCs w:val="24"/>
          <w:lang w:val="en-US"/>
        </w:rPr>
        <w:t>structionism</w:t>
      </w:r>
      <w:r w:rsidR="00075FDE" w:rsidRPr="00F15D07">
        <w:rPr>
          <w:rFonts w:ascii="Arial" w:hAnsi="Arial" w:cs="Arial"/>
          <w:sz w:val="24"/>
          <w:szCs w:val="24"/>
          <w:lang w:val="en-US"/>
        </w:rPr>
        <w:t xml:space="preserve"> is not a unified paradigm</w:t>
      </w:r>
      <w:r w:rsidR="002E263C" w:rsidRPr="00F15D07">
        <w:rPr>
          <w:rFonts w:ascii="Arial" w:hAnsi="Arial" w:cs="Arial"/>
          <w:sz w:val="24"/>
          <w:szCs w:val="24"/>
          <w:lang w:val="en-US"/>
        </w:rPr>
        <w:t xml:space="preserve"> as</w:t>
      </w:r>
      <w:r w:rsidR="00E77C21" w:rsidRPr="00F15D07">
        <w:rPr>
          <w:rFonts w:ascii="Arial" w:hAnsi="Arial" w:cs="Arial"/>
          <w:sz w:val="24"/>
          <w:szCs w:val="24"/>
          <w:lang w:val="en-US"/>
        </w:rPr>
        <w:t xml:space="preserve"> </w:t>
      </w:r>
      <w:r w:rsidR="002E263C" w:rsidRPr="00F15D07">
        <w:rPr>
          <w:rFonts w:ascii="Arial" w:hAnsi="Arial" w:cs="Arial"/>
          <w:sz w:val="24"/>
          <w:szCs w:val="24"/>
          <w:lang w:val="en-US"/>
        </w:rPr>
        <w:t xml:space="preserve">there are different forms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&lt;Refman&gt;&lt;Cite&gt;&lt;Author&gt;Raskin&lt;/Author&gt;&lt;Year&gt;2002&lt;/Year&gt;&lt;RecNum&gt;423&lt;/RecNum&gt;&lt;IDText&gt;Constructivism in Psychology: Personal Construct Psychology, Radical Constructivism, and Social constructionism&lt;/IDText&gt;&lt;MDL Ref_Type="Journal"&gt;&lt;Ref_Type&gt;Journal&lt;/Ref_Type&gt;&lt;Ref_ID&gt;423&lt;/Ref_ID&gt;&lt;Title_Primary&gt;Constructivism in Psychology: Personal Construct Psychology, Radical Constructivism, and Social constructionism&lt;/Title_Primary&gt;&lt;Authors_Primary&gt;Raskin,Jonathan D.&lt;/Authors_Primary&gt;&lt;Date_Primary&gt;2002&lt;/Date_Primary&gt;&lt;Keywords&gt;Psychology&lt;/Keywords&gt;&lt;Reprint&gt;Not in File&lt;/Reprint&gt;&lt;Periodical&gt;American Communication Journal&lt;/Periodical&gt;&lt;Volume&gt;5&lt;/Volume&gt;&lt;Issue&gt;3&lt;/Issue&gt;&lt;ZZ_JournalFull&gt;&lt;f name="System"&gt;American Communication Journal&lt;/f&gt;&lt;/ZZ_JournalFull&gt;&lt;ZZ_WorkformID&gt;1&lt;/ZZ_WorkformID&gt;&lt;/MDL&gt;&lt;/Cite&gt;&lt;/Refman&gt;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(Raskin 2002)</w:t>
      </w:r>
      <w:r w:rsidR="00012946" w:rsidRPr="00F15D07">
        <w:rPr>
          <w:rFonts w:ascii="Arial" w:hAnsi="Arial" w:cs="Arial"/>
          <w:sz w:val="24"/>
          <w:szCs w:val="24"/>
          <w:lang w:val="en-US"/>
        </w:rPr>
        <w:fldChar w:fldCharType="end"/>
      </w:r>
      <w:r w:rsidR="002E263C" w:rsidRPr="00F15D07">
        <w:rPr>
          <w:rFonts w:ascii="Arial" w:hAnsi="Arial" w:cs="Arial"/>
          <w:sz w:val="24"/>
          <w:szCs w:val="24"/>
          <w:lang w:val="en-US"/>
        </w:rPr>
        <w:t xml:space="preserve">. </w:t>
      </w:r>
      <w:r w:rsidR="00414707" w:rsidRPr="00F15D07">
        <w:rPr>
          <w:rFonts w:ascii="Arial" w:hAnsi="Arial" w:cs="Arial"/>
          <w:sz w:val="24"/>
          <w:szCs w:val="24"/>
          <w:lang w:val="en-US"/>
        </w:rPr>
        <w:t>However, m</w:t>
      </w:r>
      <w:r w:rsidR="002E263C" w:rsidRPr="00F15D07">
        <w:rPr>
          <w:rFonts w:ascii="Arial" w:hAnsi="Arial" w:cs="Arial"/>
          <w:sz w:val="24"/>
          <w:szCs w:val="24"/>
          <w:lang w:val="en-US"/>
        </w:rPr>
        <w:t xml:space="preserve">ost of them share the same basic </w:t>
      </w:r>
      <w:r w:rsidR="00BA406A" w:rsidRPr="00F15D07">
        <w:rPr>
          <w:rFonts w:ascii="Arial" w:hAnsi="Arial" w:cs="Arial"/>
          <w:sz w:val="24"/>
          <w:szCs w:val="24"/>
          <w:lang w:val="en-US"/>
        </w:rPr>
        <w:t>approach</w:t>
      </w:r>
      <w:r w:rsidR="002E263C" w:rsidRPr="00F15D07">
        <w:rPr>
          <w:rFonts w:ascii="Arial" w:hAnsi="Arial" w:cs="Arial"/>
          <w:sz w:val="24"/>
          <w:szCs w:val="24"/>
          <w:lang w:val="en-US"/>
        </w:rPr>
        <w:t xml:space="preserve"> to the r</w:t>
      </w:r>
      <w:r w:rsidR="00414707" w:rsidRPr="00F15D07">
        <w:rPr>
          <w:rFonts w:ascii="Arial" w:hAnsi="Arial" w:cs="Arial"/>
          <w:sz w:val="24"/>
          <w:szCs w:val="24"/>
          <w:lang w:val="en-US"/>
        </w:rPr>
        <w:t>elationship between subjects, the world and</w:t>
      </w:r>
      <w:r w:rsidR="002E263C" w:rsidRPr="00F15D07">
        <w:rPr>
          <w:rFonts w:ascii="Arial" w:hAnsi="Arial" w:cs="Arial"/>
          <w:sz w:val="24"/>
          <w:szCs w:val="24"/>
          <w:lang w:val="en-US"/>
        </w:rPr>
        <w:t xml:space="preserve"> knowledge. They a</w:t>
      </w:r>
      <w:r w:rsidR="002E263C" w:rsidRPr="00F15D07">
        <w:rPr>
          <w:rFonts w:ascii="Arial" w:hAnsi="Arial" w:cs="Arial"/>
          <w:sz w:val="24"/>
          <w:szCs w:val="24"/>
          <w:lang w:val="en-US"/>
        </w:rPr>
        <w:t>r</w:t>
      </w:r>
      <w:r w:rsidR="002E263C" w:rsidRPr="00F15D07">
        <w:rPr>
          <w:rFonts w:ascii="Arial" w:hAnsi="Arial" w:cs="Arial"/>
          <w:sz w:val="24"/>
          <w:szCs w:val="24"/>
          <w:lang w:val="en-US"/>
        </w:rPr>
        <w:t>gue</w:t>
      </w:r>
      <w:r w:rsidR="00075FDE" w:rsidRPr="00F15D07">
        <w:rPr>
          <w:rFonts w:ascii="Arial" w:hAnsi="Arial" w:cs="Arial"/>
          <w:sz w:val="24"/>
          <w:szCs w:val="24"/>
          <w:lang w:val="en-US"/>
        </w:rPr>
        <w:t xml:space="preserve"> that the world we live in and what we know about it is not o</w:t>
      </w:r>
      <w:r w:rsidR="00075FDE" w:rsidRPr="00F15D07">
        <w:rPr>
          <w:rFonts w:ascii="Arial" w:hAnsi="Arial" w:cs="Arial"/>
          <w:sz w:val="24"/>
          <w:szCs w:val="24"/>
          <w:lang w:val="en-US"/>
        </w:rPr>
        <w:t>b</w:t>
      </w:r>
      <w:r w:rsidR="00075FDE" w:rsidRPr="00F15D07">
        <w:rPr>
          <w:rFonts w:ascii="Arial" w:hAnsi="Arial" w:cs="Arial"/>
          <w:sz w:val="24"/>
          <w:szCs w:val="24"/>
          <w:lang w:val="en-US"/>
        </w:rPr>
        <w:t xml:space="preserve">jective in the sense that it </w:t>
      </w:r>
      <w:r w:rsidR="00661C34" w:rsidRPr="00F15D07">
        <w:rPr>
          <w:rFonts w:ascii="Arial" w:hAnsi="Arial" w:cs="Arial"/>
          <w:sz w:val="24"/>
          <w:szCs w:val="24"/>
          <w:lang w:val="en-US"/>
        </w:rPr>
        <w:t xml:space="preserve">is </w:t>
      </w:r>
      <w:r w:rsidR="00075FDE" w:rsidRPr="00F15D07">
        <w:rPr>
          <w:rFonts w:ascii="Arial" w:hAnsi="Arial" w:cs="Arial"/>
          <w:sz w:val="24"/>
          <w:szCs w:val="24"/>
          <w:lang w:val="en-US"/>
        </w:rPr>
        <w:t xml:space="preserve">separate from us. </w:t>
      </w:r>
      <w:r w:rsidR="002E263C" w:rsidRPr="00F15D07">
        <w:rPr>
          <w:rFonts w:ascii="Arial" w:hAnsi="Arial" w:cs="Arial"/>
          <w:sz w:val="24"/>
          <w:szCs w:val="24"/>
          <w:lang w:val="en-US"/>
        </w:rPr>
        <w:t xml:space="preserve">Our </w:t>
      </w:r>
      <w:r w:rsidR="00661C34" w:rsidRPr="00F15D07">
        <w:rPr>
          <w:rFonts w:ascii="Arial" w:hAnsi="Arial" w:cs="Arial"/>
          <w:sz w:val="24"/>
          <w:szCs w:val="24"/>
          <w:lang w:val="en-US"/>
        </w:rPr>
        <w:t>s</w:t>
      </w:r>
      <w:r w:rsidR="00075FDE" w:rsidRPr="00F15D07">
        <w:rPr>
          <w:rFonts w:ascii="Arial" w:hAnsi="Arial" w:cs="Arial"/>
          <w:sz w:val="24"/>
          <w:szCs w:val="24"/>
          <w:lang w:val="en-US"/>
        </w:rPr>
        <w:t>ocial reality is molded, co</w:t>
      </w:r>
      <w:r w:rsidR="00075FDE" w:rsidRPr="00F15D07">
        <w:rPr>
          <w:rFonts w:ascii="Arial" w:hAnsi="Arial" w:cs="Arial"/>
          <w:sz w:val="24"/>
          <w:szCs w:val="24"/>
          <w:lang w:val="en-US"/>
        </w:rPr>
        <w:t>n</w:t>
      </w:r>
      <w:r w:rsidR="00075FDE" w:rsidRPr="00F15D07">
        <w:rPr>
          <w:rFonts w:ascii="Arial" w:hAnsi="Arial" w:cs="Arial"/>
          <w:sz w:val="24"/>
          <w:szCs w:val="24"/>
          <w:lang w:val="en-US"/>
        </w:rPr>
        <w:t>structed and negotiated between subjects and group</w:t>
      </w:r>
      <w:r w:rsidR="00414707" w:rsidRPr="00F15D07">
        <w:rPr>
          <w:rFonts w:ascii="Arial" w:hAnsi="Arial" w:cs="Arial"/>
          <w:sz w:val="24"/>
          <w:szCs w:val="24"/>
          <w:lang w:val="en-US"/>
        </w:rPr>
        <w:t>s</w:t>
      </w:r>
      <w:r w:rsidR="00075FDE" w:rsidRPr="00F15D07">
        <w:rPr>
          <w:rFonts w:ascii="Arial" w:hAnsi="Arial" w:cs="Arial"/>
          <w:sz w:val="24"/>
          <w:szCs w:val="24"/>
          <w:lang w:val="en-US"/>
        </w:rPr>
        <w:t xml:space="preserve"> an</w:t>
      </w:r>
      <w:r w:rsidR="002E263C" w:rsidRPr="00F15D07">
        <w:rPr>
          <w:rFonts w:ascii="Arial" w:hAnsi="Arial" w:cs="Arial"/>
          <w:sz w:val="24"/>
          <w:szCs w:val="24"/>
          <w:lang w:val="en-US"/>
        </w:rPr>
        <w:t>d as such int</w:t>
      </w:r>
      <w:r w:rsidR="002E263C" w:rsidRPr="00F15D07">
        <w:rPr>
          <w:rFonts w:ascii="Arial" w:hAnsi="Arial" w:cs="Arial"/>
          <w:sz w:val="24"/>
          <w:szCs w:val="24"/>
          <w:lang w:val="en-US"/>
        </w:rPr>
        <w:t>i</w:t>
      </w:r>
      <w:r w:rsidR="002E263C" w:rsidRPr="00F15D07">
        <w:rPr>
          <w:rFonts w:ascii="Arial" w:hAnsi="Arial" w:cs="Arial"/>
          <w:sz w:val="24"/>
          <w:szCs w:val="24"/>
          <w:lang w:val="en-US"/>
        </w:rPr>
        <w:lastRenderedPageBreak/>
        <w:t>mately interwoven with our everyday interaction. It is a dialectic relatio</w:t>
      </w:r>
      <w:r w:rsidR="002E263C" w:rsidRPr="00F15D07">
        <w:rPr>
          <w:rFonts w:ascii="Arial" w:hAnsi="Arial" w:cs="Arial"/>
          <w:sz w:val="24"/>
          <w:szCs w:val="24"/>
          <w:lang w:val="en-US"/>
        </w:rPr>
        <w:t>n</w:t>
      </w:r>
      <w:r w:rsidR="002E263C" w:rsidRPr="00F15D07">
        <w:rPr>
          <w:rFonts w:ascii="Arial" w:hAnsi="Arial" w:cs="Arial"/>
          <w:sz w:val="24"/>
          <w:szCs w:val="24"/>
          <w:lang w:val="en-US"/>
        </w:rPr>
        <w:t xml:space="preserve">ship as we shape our world and it shapes us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&lt;Refman&gt;&lt;Cite&gt;&lt;Author&gt;Cunliffe&lt;/Author&gt;&lt;Year&gt;2008&lt;/Year&gt;&lt;RecNum&gt;414&lt;/RecNum&gt;&lt;IDText&gt;Orientations to Social Constructionism: Relationally Responsive Social Constructionism and its Implications for Knowledge and Learning&lt;/IDText&gt;&lt;Suffix&gt;: 131&lt;/Suffix&gt;&lt;MDL Ref_Type="Journal"&gt;&lt;Ref_Type&gt;Journal&lt;/Ref_Type&gt;&lt;Ref_ID&gt;414&lt;/Ref_ID&gt;&lt;Title_Primary&gt;Orientations to Social Constructionism: Relationally Responsive Social Constructionism and its Implications for Knowledge and Learning&lt;/Title_Primary&gt;&lt;Authors_Primary&gt;Cunliffe,Ann L.&lt;/Authors_Primary&gt;&lt;Date_Primary&gt;2008/4/1&lt;/Date_Primary&gt;&lt;Reprint&gt;Not in File&lt;/Reprint&gt;&lt;Start_Page&gt;123&lt;/Start_Page&gt;&lt;End_Page&gt;139&lt;/End_Page&gt;&lt;Periodical&gt;Management Learning&lt;/Periodical&gt;&lt;Volume&gt;39&lt;/Volume&gt;&lt;Issue&gt;2&lt;/Issue&gt;&lt;Web_URL&gt;http://mlq.sagepub.com/content/39/2/123.abstract&lt;/Web_URL&gt;&lt;ZZ_JournalFull&gt;&lt;f name="System"&gt;Management Learning&lt;/f&gt;&lt;/ZZ_JournalFull&gt;&lt;ZZ_WorkformID&gt;1&lt;/ZZ_WorkformID&gt;&lt;/MDL&gt;&lt;/Cite&gt;&lt;/Refman&gt;</w:instrText>
      </w:r>
      <w:r w:rsidR="00012946" w:rsidRPr="00F15D07">
        <w:rPr>
          <w:rFonts w:ascii="Arial" w:hAnsi="Arial" w:cs="Arial"/>
          <w:sz w:val="24"/>
          <w:szCs w:val="24"/>
          <w:lang w:val="en-US"/>
        </w:rPr>
        <w:fldChar w:fldCharType="separate"/>
      </w:r>
      <w:r w:rsidR="00383F06">
        <w:rPr>
          <w:rFonts w:ascii="Arial" w:hAnsi="Arial" w:cs="Arial"/>
          <w:noProof/>
          <w:sz w:val="24"/>
          <w:szCs w:val="24"/>
          <w:lang w:val="en-US"/>
        </w:rPr>
        <w:t>(Cunliffe 2008: 131)</w:t>
      </w:r>
      <w:r w:rsidR="00012946" w:rsidRPr="00F15D07">
        <w:rPr>
          <w:rFonts w:ascii="Arial" w:hAnsi="Arial" w:cs="Arial"/>
          <w:sz w:val="24"/>
          <w:szCs w:val="24"/>
          <w:lang w:val="en-US"/>
        </w:rPr>
        <w:fldChar w:fldCharType="end"/>
      </w:r>
      <w:r w:rsidR="00BA406A" w:rsidRPr="00F15D07">
        <w:rPr>
          <w:rFonts w:ascii="Arial" w:hAnsi="Arial" w:cs="Arial"/>
          <w:sz w:val="24"/>
          <w:szCs w:val="24"/>
          <w:lang w:val="en-US"/>
        </w:rPr>
        <w:t xml:space="preserve">. </w:t>
      </w:r>
    </w:p>
    <w:p w:rsidR="003B5536" w:rsidRPr="00F15D07" w:rsidRDefault="00135C79" w:rsidP="00A9523C">
      <w:pPr>
        <w:ind w:left="794" w:right="794"/>
        <w:rPr>
          <w:rFonts w:ascii="Arial" w:eastAsiaTheme="minorHAnsi" w:hAnsi="Arial" w:cs="Arial"/>
          <w:sz w:val="24"/>
          <w:szCs w:val="24"/>
          <w:lang w:val="en-US" w:eastAsia="en-US"/>
        </w:rPr>
      </w:pPr>
      <w:r w:rsidRPr="00F15D07">
        <w:rPr>
          <w:rFonts w:ascii="Arial" w:eastAsiaTheme="minorHAnsi" w:hAnsi="Arial" w:cs="Arial"/>
          <w:sz w:val="24"/>
          <w:szCs w:val="24"/>
          <w:lang w:val="en-US" w:eastAsia="en-US"/>
        </w:rPr>
        <w:t xml:space="preserve">A prominent voice in the development of this </w:t>
      </w:r>
      <w:r w:rsidR="00414707" w:rsidRPr="00F15D07">
        <w:rPr>
          <w:rFonts w:ascii="Arial" w:eastAsiaTheme="minorHAnsi" w:hAnsi="Arial" w:cs="Arial"/>
          <w:sz w:val="24"/>
          <w:szCs w:val="24"/>
          <w:lang w:val="en-US" w:eastAsia="en-US"/>
        </w:rPr>
        <w:t>paradigm</w:t>
      </w:r>
      <w:r w:rsidRPr="00F15D07">
        <w:rPr>
          <w:rFonts w:ascii="Arial" w:eastAsiaTheme="minorHAnsi" w:hAnsi="Arial" w:cs="Arial"/>
          <w:sz w:val="24"/>
          <w:szCs w:val="24"/>
          <w:lang w:val="en-US" w:eastAsia="en-US"/>
        </w:rPr>
        <w:t xml:space="preserve"> has been </w:t>
      </w:r>
      <w:r w:rsidR="00661C34" w:rsidRPr="00F15D07">
        <w:rPr>
          <w:rFonts w:ascii="Arial" w:eastAsiaTheme="minorHAnsi" w:hAnsi="Arial" w:cs="Arial"/>
          <w:sz w:val="24"/>
          <w:szCs w:val="24"/>
          <w:lang w:val="en-US" w:eastAsia="en-US"/>
        </w:rPr>
        <w:t xml:space="preserve">that </w:t>
      </w:r>
      <w:r w:rsidR="005B648C" w:rsidRPr="00F15D07">
        <w:rPr>
          <w:rFonts w:ascii="Arial" w:eastAsiaTheme="minorHAnsi" w:hAnsi="Arial" w:cs="Arial"/>
          <w:sz w:val="24"/>
          <w:szCs w:val="24"/>
          <w:lang w:val="en-US" w:eastAsia="en-US"/>
        </w:rPr>
        <w:t>of Berger and Luc</w:t>
      </w:r>
      <w:r w:rsidR="005B648C" w:rsidRPr="00F15D07">
        <w:rPr>
          <w:rFonts w:ascii="Arial" w:eastAsiaTheme="minorHAnsi" w:hAnsi="Arial" w:cs="Arial"/>
          <w:sz w:val="24"/>
          <w:szCs w:val="24"/>
          <w:lang w:val="en-US" w:eastAsia="en-US"/>
        </w:rPr>
        <w:t>k</w:t>
      </w:r>
      <w:r w:rsidR="005B648C" w:rsidRPr="00F15D07">
        <w:rPr>
          <w:rFonts w:ascii="Arial" w:eastAsiaTheme="minorHAnsi" w:hAnsi="Arial" w:cs="Arial"/>
          <w:sz w:val="24"/>
          <w:szCs w:val="24"/>
          <w:lang w:val="en-US" w:eastAsia="en-US"/>
        </w:rPr>
        <w:t>mann and</w:t>
      </w:r>
      <w:r w:rsidRPr="00F15D07">
        <w:rPr>
          <w:rFonts w:ascii="Arial" w:eastAsiaTheme="minorHAnsi" w:hAnsi="Arial" w:cs="Arial"/>
          <w:sz w:val="24"/>
          <w:szCs w:val="24"/>
          <w:lang w:val="en-US" w:eastAsia="en-US"/>
        </w:rPr>
        <w:t xml:space="preserve"> their classic work “The Social Construction of Reality”</w:t>
      </w:r>
      <w:r w:rsidR="00501CBE" w:rsidRPr="00F15D07">
        <w:rPr>
          <w:rFonts w:ascii="Arial" w:eastAsiaTheme="minorHAnsi" w:hAnsi="Arial" w:cs="Arial"/>
          <w:sz w:val="24"/>
          <w:szCs w:val="24"/>
          <w:lang w:val="en-US" w:eastAsia="en-US"/>
        </w:rPr>
        <w:t xml:space="preserve"> </w:t>
      </w:r>
      <w:r w:rsidR="00012946" w:rsidRPr="00F15D07">
        <w:rPr>
          <w:rFonts w:ascii="Arial" w:eastAsiaTheme="minorHAnsi" w:hAnsi="Arial" w:cs="Arial"/>
          <w:sz w:val="24"/>
          <w:szCs w:val="24"/>
          <w:lang w:val="en-US" w:eastAsia="en-US"/>
        </w:rPr>
        <w:fldChar w:fldCharType="begin"/>
      </w:r>
      <w:r w:rsidR="0047279C">
        <w:rPr>
          <w:rFonts w:ascii="Arial" w:eastAsiaTheme="minorHAnsi" w:hAnsi="Arial" w:cs="Arial"/>
          <w:sz w:val="24"/>
          <w:szCs w:val="24"/>
          <w:lang w:val="en-US" w:eastAsia="en-US"/>
        </w:rPr>
        <w:instrText xml:space="preserve"> ADDIN REFMGR.CITE &lt;Refman&gt;&lt;Cite&gt;&lt;Author&gt;Berger&lt;/Author&gt;&lt;Year&gt;1966&lt;/Year&gt;&lt;RecNum&gt;426&lt;/RecNum&gt;&lt;IDText&gt;The social construction of reality: a treatise in the sociology of knowledge&lt;/IDText&gt;&lt;MDL Ref_Type="Book, Whole"&gt;&lt;Ref_Type&gt;Book, Whole&lt;/Ref_Type&gt;&lt;Ref_ID&gt;426&lt;/Ref_ID&gt;&lt;Title_Primary&gt;The social construction of reality: a treatise in the sociology of knowledge&lt;/Title_Primary&gt;&lt;Authors_Primary&gt;Berger,P.&lt;/Authors_Primary&gt;&lt;Authors_Primary&gt;Luckmann,T.&lt;/Authors_Primary&gt;&lt;Date_Primary&gt;1966&lt;/Date_Primary&gt;&lt;Keywords&gt;Sociology&lt;/Keywords&gt;&lt;Keywords&gt;Sociology of knowledge&lt;/Keywords&gt;&lt;Reprint&gt;Not in File&lt;/Reprint&gt;&lt;Publisher&gt;Doubleday&lt;/Publisher&gt;&lt;Title_Series&gt;Anchor books&lt;/Title_Series&gt;&lt;Web_URL&gt;http://books.google.dk/books?id=MlVqAAAAMAAJ&lt;/Web_URL&gt;&lt;ZZ_WorkformID&gt;2&lt;/ZZ_WorkformID&gt;&lt;/MDL&gt;&lt;/Cite&gt;&lt;/Refman&gt;</w:instrText>
      </w:r>
      <w:r w:rsidR="00012946" w:rsidRPr="00F15D07">
        <w:rPr>
          <w:rFonts w:ascii="Arial" w:eastAsiaTheme="minorHAnsi" w:hAnsi="Arial" w:cs="Arial"/>
          <w:sz w:val="24"/>
          <w:szCs w:val="24"/>
          <w:lang w:val="en-US" w:eastAsia="en-US"/>
        </w:rPr>
        <w:fldChar w:fldCharType="separate"/>
      </w:r>
      <w:r w:rsidR="002E5EC8">
        <w:rPr>
          <w:rFonts w:ascii="Arial" w:eastAsiaTheme="minorHAnsi" w:hAnsi="Arial" w:cs="Arial"/>
          <w:noProof/>
          <w:sz w:val="24"/>
          <w:szCs w:val="24"/>
          <w:lang w:val="en-US" w:eastAsia="en-US"/>
        </w:rPr>
        <w:t>(Berger and Luckmann 1966)</w:t>
      </w:r>
      <w:r w:rsidR="00012946" w:rsidRPr="00F15D07">
        <w:rPr>
          <w:rFonts w:ascii="Arial" w:eastAsiaTheme="minorHAnsi" w:hAnsi="Arial" w:cs="Arial"/>
          <w:sz w:val="24"/>
          <w:szCs w:val="24"/>
          <w:lang w:val="en-US" w:eastAsia="en-US"/>
        </w:rPr>
        <w:fldChar w:fldCharType="end"/>
      </w:r>
      <w:r w:rsidR="005B648C" w:rsidRPr="00F15D07">
        <w:rPr>
          <w:rFonts w:ascii="Arial" w:eastAsiaTheme="minorHAnsi" w:hAnsi="Arial" w:cs="Arial"/>
          <w:sz w:val="24"/>
          <w:szCs w:val="24"/>
          <w:lang w:val="en-US" w:eastAsia="en-US"/>
        </w:rPr>
        <w:t>.</w:t>
      </w:r>
      <w:r w:rsidR="002918E9" w:rsidRPr="00F15D07">
        <w:rPr>
          <w:rFonts w:ascii="Arial" w:hAnsi="Arial" w:cs="Arial"/>
          <w:sz w:val="24"/>
          <w:szCs w:val="24"/>
          <w:lang w:val="en-US"/>
        </w:rPr>
        <w:t xml:space="preserve"> </w:t>
      </w:r>
      <w:r w:rsidR="00E92C08" w:rsidRPr="00F15D07">
        <w:rPr>
          <w:rFonts w:ascii="Arial" w:eastAsiaTheme="minorHAnsi" w:hAnsi="Arial" w:cs="Arial"/>
          <w:sz w:val="24"/>
          <w:szCs w:val="24"/>
          <w:lang w:val="en-US" w:eastAsia="en-US"/>
        </w:rPr>
        <w:t>It is their</w:t>
      </w:r>
      <w:r w:rsidR="00661C34" w:rsidRPr="00F15D07">
        <w:rPr>
          <w:rFonts w:ascii="Arial" w:eastAsiaTheme="minorHAnsi" w:hAnsi="Arial" w:cs="Arial"/>
          <w:sz w:val="24"/>
          <w:szCs w:val="24"/>
          <w:lang w:val="en-US" w:eastAsia="en-US"/>
        </w:rPr>
        <w:t xml:space="preserve"> work that </w:t>
      </w:r>
      <w:r w:rsidR="002918E9" w:rsidRPr="00F15D07">
        <w:rPr>
          <w:rFonts w:ascii="Arial" w:eastAsiaTheme="minorHAnsi" w:hAnsi="Arial" w:cs="Arial"/>
          <w:sz w:val="24"/>
          <w:szCs w:val="24"/>
          <w:lang w:val="en-US" w:eastAsia="en-US"/>
        </w:rPr>
        <w:t>on a metathe</w:t>
      </w:r>
      <w:r w:rsidR="002918E9" w:rsidRPr="00F15D07">
        <w:rPr>
          <w:rFonts w:ascii="Arial" w:eastAsiaTheme="minorHAnsi" w:hAnsi="Arial" w:cs="Arial"/>
          <w:sz w:val="24"/>
          <w:szCs w:val="24"/>
          <w:lang w:val="en-US" w:eastAsia="en-US"/>
        </w:rPr>
        <w:t>o</w:t>
      </w:r>
      <w:r w:rsidR="002918E9" w:rsidRPr="00F15D07">
        <w:rPr>
          <w:rFonts w:ascii="Arial" w:eastAsiaTheme="minorHAnsi" w:hAnsi="Arial" w:cs="Arial"/>
          <w:sz w:val="24"/>
          <w:szCs w:val="24"/>
          <w:lang w:val="en-US" w:eastAsia="en-US"/>
        </w:rPr>
        <w:t xml:space="preserve">retical </w:t>
      </w:r>
      <w:r w:rsidR="00243B01" w:rsidRPr="00F15D07">
        <w:rPr>
          <w:rFonts w:ascii="Arial" w:eastAsiaTheme="minorHAnsi" w:hAnsi="Arial" w:cs="Arial"/>
          <w:sz w:val="24"/>
          <w:szCs w:val="24"/>
          <w:lang w:val="en-US" w:eastAsia="en-US"/>
        </w:rPr>
        <w:t>level</w:t>
      </w:r>
      <w:r w:rsidR="002918E9" w:rsidRPr="00F15D07">
        <w:rPr>
          <w:rFonts w:ascii="Arial" w:eastAsiaTheme="minorHAnsi" w:hAnsi="Arial" w:cs="Arial"/>
          <w:sz w:val="24"/>
          <w:szCs w:val="24"/>
          <w:lang w:val="en-US" w:eastAsia="en-US"/>
        </w:rPr>
        <w:t xml:space="preserve"> will be the basis for this study’s framework. </w:t>
      </w:r>
      <w:r w:rsidR="00753040" w:rsidRPr="00F15D07">
        <w:rPr>
          <w:rFonts w:ascii="Arial" w:eastAsiaTheme="minorHAnsi" w:hAnsi="Arial" w:cs="Arial"/>
          <w:sz w:val="24"/>
          <w:szCs w:val="24"/>
          <w:lang w:val="en-US" w:eastAsia="en-US"/>
        </w:rPr>
        <w:t>A</w:t>
      </w:r>
      <w:r w:rsidR="005901D1" w:rsidRPr="00F15D07">
        <w:rPr>
          <w:rFonts w:ascii="Arial" w:eastAsiaTheme="minorHAnsi" w:hAnsi="Arial" w:cs="Arial"/>
          <w:sz w:val="24"/>
          <w:szCs w:val="24"/>
          <w:lang w:val="en-US" w:eastAsia="en-US"/>
        </w:rPr>
        <w:t>s their work is rather extensive and deals with many different issues regarding the inte</w:t>
      </w:r>
      <w:r w:rsidR="005901D1" w:rsidRPr="00F15D07">
        <w:rPr>
          <w:rFonts w:ascii="Arial" w:eastAsiaTheme="minorHAnsi" w:hAnsi="Arial" w:cs="Arial"/>
          <w:sz w:val="24"/>
          <w:szCs w:val="24"/>
          <w:lang w:val="en-US" w:eastAsia="en-US"/>
        </w:rPr>
        <w:t>r</w:t>
      </w:r>
      <w:r w:rsidR="005901D1" w:rsidRPr="00F15D07">
        <w:rPr>
          <w:rFonts w:ascii="Arial" w:eastAsiaTheme="minorHAnsi" w:hAnsi="Arial" w:cs="Arial"/>
          <w:sz w:val="24"/>
          <w:szCs w:val="24"/>
          <w:lang w:val="en-US" w:eastAsia="en-US"/>
        </w:rPr>
        <w:t>twined relatio</w:t>
      </w:r>
      <w:r w:rsidR="005901D1" w:rsidRPr="00F15D07">
        <w:rPr>
          <w:rFonts w:ascii="Arial" w:eastAsiaTheme="minorHAnsi" w:hAnsi="Arial" w:cs="Arial"/>
          <w:sz w:val="24"/>
          <w:szCs w:val="24"/>
          <w:lang w:val="en-US" w:eastAsia="en-US"/>
        </w:rPr>
        <w:t>n</w:t>
      </w:r>
      <w:r w:rsidR="005901D1" w:rsidRPr="00F15D07">
        <w:rPr>
          <w:rFonts w:ascii="Arial" w:eastAsiaTheme="minorHAnsi" w:hAnsi="Arial" w:cs="Arial"/>
          <w:sz w:val="24"/>
          <w:szCs w:val="24"/>
          <w:lang w:val="en-US" w:eastAsia="en-US"/>
        </w:rPr>
        <w:t>ship between subjectivity,</w:t>
      </w:r>
      <w:r w:rsidR="003B5536" w:rsidRPr="00F15D07">
        <w:rPr>
          <w:rFonts w:ascii="Arial" w:eastAsiaTheme="minorHAnsi" w:hAnsi="Arial" w:cs="Arial"/>
          <w:sz w:val="24"/>
          <w:szCs w:val="24"/>
          <w:lang w:val="en-US" w:eastAsia="en-US"/>
        </w:rPr>
        <w:t xml:space="preserve"> objectivity and the production of</w:t>
      </w:r>
      <w:r w:rsidR="005901D1" w:rsidRPr="00F15D07">
        <w:rPr>
          <w:rFonts w:ascii="Arial" w:eastAsiaTheme="minorHAnsi" w:hAnsi="Arial" w:cs="Arial"/>
          <w:sz w:val="24"/>
          <w:szCs w:val="24"/>
          <w:lang w:val="en-US" w:eastAsia="en-US"/>
        </w:rPr>
        <w:t xml:space="preserve"> knowledge</w:t>
      </w:r>
      <w:r w:rsidR="003B5536" w:rsidRPr="00F15D07">
        <w:rPr>
          <w:rFonts w:ascii="Arial" w:eastAsiaTheme="minorHAnsi" w:hAnsi="Arial" w:cs="Arial"/>
          <w:sz w:val="24"/>
          <w:szCs w:val="24"/>
          <w:lang w:val="en-US" w:eastAsia="en-US"/>
        </w:rPr>
        <w:t xml:space="preserve"> I will only present their main points as well as unfold specific</w:t>
      </w:r>
      <w:r w:rsidR="00C21B8D" w:rsidRPr="00F15D07">
        <w:rPr>
          <w:rFonts w:ascii="Arial" w:eastAsiaTheme="minorHAnsi" w:hAnsi="Arial" w:cs="Arial"/>
          <w:sz w:val="24"/>
          <w:szCs w:val="24"/>
          <w:lang w:val="en-US" w:eastAsia="en-US"/>
        </w:rPr>
        <w:t xml:space="preserve"> elements of it that have</w:t>
      </w:r>
      <w:r w:rsidR="003B5536" w:rsidRPr="00F15D07">
        <w:rPr>
          <w:rFonts w:ascii="Arial" w:eastAsiaTheme="minorHAnsi" w:hAnsi="Arial" w:cs="Arial"/>
          <w:sz w:val="24"/>
          <w:szCs w:val="24"/>
          <w:lang w:val="en-US" w:eastAsia="en-US"/>
        </w:rPr>
        <w:t xml:space="preserve"> had an impact on my </w:t>
      </w:r>
      <w:r w:rsidR="00C21B8D" w:rsidRPr="00F15D07">
        <w:rPr>
          <w:rFonts w:ascii="Arial" w:eastAsiaTheme="minorHAnsi" w:hAnsi="Arial" w:cs="Arial"/>
          <w:sz w:val="24"/>
          <w:szCs w:val="24"/>
          <w:lang w:val="en-US" w:eastAsia="en-US"/>
        </w:rPr>
        <w:t>approach to the field as well as</w:t>
      </w:r>
      <w:r w:rsidR="003B5536" w:rsidRPr="00F15D07">
        <w:rPr>
          <w:rFonts w:ascii="Arial" w:eastAsiaTheme="minorHAnsi" w:hAnsi="Arial" w:cs="Arial"/>
          <w:sz w:val="24"/>
          <w:szCs w:val="24"/>
          <w:lang w:val="en-US" w:eastAsia="en-US"/>
        </w:rPr>
        <w:t xml:space="preserve"> the analyzing of d</w:t>
      </w:r>
      <w:r w:rsidR="003B5536" w:rsidRPr="00F15D07">
        <w:rPr>
          <w:rFonts w:ascii="Arial" w:eastAsiaTheme="minorHAnsi" w:hAnsi="Arial" w:cs="Arial"/>
          <w:sz w:val="24"/>
          <w:szCs w:val="24"/>
          <w:lang w:val="en-US" w:eastAsia="en-US"/>
        </w:rPr>
        <w:t>a</w:t>
      </w:r>
      <w:r w:rsidR="003B5536" w:rsidRPr="00F15D07">
        <w:rPr>
          <w:rFonts w:ascii="Arial" w:eastAsiaTheme="minorHAnsi" w:hAnsi="Arial" w:cs="Arial"/>
          <w:sz w:val="24"/>
          <w:szCs w:val="24"/>
          <w:lang w:val="en-US" w:eastAsia="en-US"/>
        </w:rPr>
        <w:t>ta.</w:t>
      </w:r>
    </w:p>
    <w:p w:rsidR="00696970" w:rsidRPr="00F15D07" w:rsidRDefault="0012218F" w:rsidP="00A9523C">
      <w:pPr>
        <w:ind w:left="794" w:right="794"/>
        <w:rPr>
          <w:rFonts w:ascii="Arial" w:hAnsi="Arial" w:cs="Arial"/>
          <w:sz w:val="24"/>
          <w:szCs w:val="24"/>
          <w:lang w:val="en-US"/>
        </w:rPr>
      </w:pPr>
      <w:r w:rsidRPr="00F15D07">
        <w:rPr>
          <w:rFonts w:ascii="Arial" w:eastAsiaTheme="minorHAnsi" w:hAnsi="Arial" w:cs="Arial"/>
          <w:sz w:val="24"/>
          <w:szCs w:val="24"/>
          <w:lang w:val="en-US" w:eastAsia="en-US"/>
        </w:rPr>
        <w:t>In their book B</w:t>
      </w:r>
      <w:r w:rsidR="00661C34" w:rsidRPr="00F15D07">
        <w:rPr>
          <w:rFonts w:ascii="Arial" w:eastAsiaTheme="minorHAnsi" w:hAnsi="Arial" w:cs="Arial"/>
          <w:sz w:val="24"/>
          <w:szCs w:val="24"/>
          <w:lang w:val="en-US" w:eastAsia="en-US"/>
        </w:rPr>
        <w:t>erger and Luckmann set</w:t>
      </w:r>
      <w:r w:rsidR="005B648C" w:rsidRPr="00F15D07">
        <w:rPr>
          <w:rFonts w:ascii="Arial" w:eastAsiaTheme="minorHAnsi" w:hAnsi="Arial" w:cs="Arial"/>
          <w:sz w:val="24"/>
          <w:szCs w:val="24"/>
          <w:lang w:val="en-US" w:eastAsia="en-US"/>
        </w:rPr>
        <w:t xml:space="preserve"> forth to establish how sociology of knowledge is about the analysis of the social construction of reality.</w:t>
      </w:r>
      <w:r w:rsidR="005B648C" w:rsidRPr="00F15D07">
        <w:rPr>
          <w:rFonts w:ascii="Arial" w:hAnsi="Arial" w:cs="Arial"/>
          <w:sz w:val="24"/>
          <w:szCs w:val="24"/>
          <w:lang w:val="en-US"/>
        </w:rPr>
        <w:t xml:space="preserve"> Their </w:t>
      </w:r>
      <w:r w:rsidR="002918E9" w:rsidRPr="00F15D07">
        <w:rPr>
          <w:rFonts w:ascii="Arial" w:hAnsi="Arial" w:cs="Arial"/>
          <w:sz w:val="24"/>
          <w:szCs w:val="24"/>
          <w:lang w:val="en-US"/>
        </w:rPr>
        <w:t>main</w:t>
      </w:r>
      <w:r w:rsidR="005B648C" w:rsidRPr="00F15D07">
        <w:rPr>
          <w:rFonts w:ascii="Arial" w:hAnsi="Arial" w:cs="Arial"/>
          <w:sz w:val="24"/>
          <w:szCs w:val="24"/>
          <w:lang w:val="en-US"/>
        </w:rPr>
        <w:t xml:space="preserve"> focus is the relationship between human thought</w:t>
      </w:r>
      <w:r w:rsidR="002E0FBE">
        <w:rPr>
          <w:rFonts w:ascii="Arial" w:hAnsi="Arial" w:cs="Arial"/>
          <w:sz w:val="24"/>
          <w:szCs w:val="24"/>
          <w:lang w:val="en-US"/>
        </w:rPr>
        <w:t>s</w:t>
      </w:r>
      <w:r w:rsidR="005B648C" w:rsidRPr="00F15D07">
        <w:rPr>
          <w:rFonts w:ascii="Arial" w:hAnsi="Arial" w:cs="Arial"/>
          <w:sz w:val="24"/>
          <w:szCs w:val="24"/>
          <w:lang w:val="en-US"/>
        </w:rPr>
        <w:t xml:space="preserve"> and the soc</w:t>
      </w:r>
      <w:r w:rsidR="002E0FBE">
        <w:rPr>
          <w:rFonts w:ascii="Arial" w:hAnsi="Arial" w:cs="Arial"/>
          <w:sz w:val="24"/>
          <w:szCs w:val="24"/>
          <w:lang w:val="en-US"/>
        </w:rPr>
        <w:t>ial context in which it arises.</w:t>
      </w:r>
      <w:r w:rsidR="0056091D" w:rsidRPr="00F15D07">
        <w:rPr>
          <w:rFonts w:ascii="Arial" w:eastAsiaTheme="minorHAnsi" w:hAnsi="Arial" w:cs="Arial"/>
          <w:sz w:val="24"/>
          <w:szCs w:val="24"/>
          <w:lang w:val="en-US" w:eastAsia="en-US"/>
        </w:rPr>
        <w:t xml:space="preserve"> </w:t>
      </w:r>
      <w:r w:rsidR="00200D63" w:rsidRPr="00F15D07">
        <w:rPr>
          <w:rFonts w:ascii="Arial" w:eastAsiaTheme="minorHAnsi" w:hAnsi="Arial" w:cs="Arial"/>
          <w:sz w:val="24"/>
          <w:szCs w:val="24"/>
          <w:lang w:val="en-US" w:eastAsia="en-US"/>
        </w:rPr>
        <w:t>The</w:t>
      </w:r>
      <w:r w:rsidR="005B648C" w:rsidRPr="00F15D07">
        <w:rPr>
          <w:rFonts w:ascii="Arial" w:eastAsiaTheme="minorHAnsi" w:hAnsi="Arial" w:cs="Arial"/>
          <w:sz w:val="24"/>
          <w:szCs w:val="24"/>
          <w:lang w:val="en-US" w:eastAsia="en-US"/>
        </w:rPr>
        <w:t>ir</w:t>
      </w:r>
      <w:r w:rsidR="00200D63" w:rsidRPr="00F15D07">
        <w:rPr>
          <w:rFonts w:ascii="Arial" w:eastAsiaTheme="minorHAnsi" w:hAnsi="Arial" w:cs="Arial"/>
          <w:sz w:val="24"/>
          <w:szCs w:val="24"/>
          <w:lang w:val="en-US" w:eastAsia="en-US"/>
        </w:rPr>
        <w:t xml:space="preserve"> point is that </w:t>
      </w:r>
      <w:r w:rsidR="000B1B81" w:rsidRPr="00F15D07">
        <w:rPr>
          <w:rFonts w:ascii="Arial" w:hAnsi="Arial" w:cs="Arial"/>
          <w:sz w:val="24"/>
          <w:szCs w:val="24"/>
          <w:lang w:val="en-US"/>
        </w:rPr>
        <w:t xml:space="preserve">Knowledge is socially </w:t>
      </w:r>
      <w:r w:rsidR="00200D63" w:rsidRPr="00F15D07">
        <w:rPr>
          <w:rFonts w:ascii="Arial" w:hAnsi="Arial" w:cs="Arial"/>
          <w:sz w:val="24"/>
          <w:szCs w:val="24"/>
          <w:lang w:val="en-US"/>
        </w:rPr>
        <w:t xml:space="preserve">constructed. This implies </w:t>
      </w:r>
      <w:r w:rsidR="000B1B81" w:rsidRPr="00F15D07">
        <w:rPr>
          <w:rFonts w:ascii="Arial" w:hAnsi="Arial" w:cs="Arial"/>
          <w:sz w:val="24"/>
          <w:szCs w:val="24"/>
          <w:lang w:val="en-US"/>
        </w:rPr>
        <w:t xml:space="preserve">that the social </w:t>
      </w:r>
      <w:r w:rsidR="005B648C" w:rsidRPr="00F15D07">
        <w:rPr>
          <w:rFonts w:ascii="Arial" w:hAnsi="Arial" w:cs="Arial"/>
          <w:sz w:val="24"/>
          <w:szCs w:val="24"/>
          <w:lang w:val="en-US"/>
        </w:rPr>
        <w:t>r</w:t>
      </w:r>
      <w:r w:rsidR="005B648C" w:rsidRPr="00F15D07">
        <w:rPr>
          <w:rFonts w:ascii="Arial" w:hAnsi="Arial" w:cs="Arial"/>
          <w:sz w:val="24"/>
          <w:szCs w:val="24"/>
          <w:lang w:val="en-US"/>
        </w:rPr>
        <w:t>e</w:t>
      </w:r>
      <w:r w:rsidR="005B648C" w:rsidRPr="00F15D07">
        <w:rPr>
          <w:rFonts w:ascii="Arial" w:hAnsi="Arial" w:cs="Arial"/>
          <w:sz w:val="24"/>
          <w:szCs w:val="24"/>
          <w:lang w:val="en-US"/>
        </w:rPr>
        <w:t>lations</w:t>
      </w:r>
      <w:r w:rsidR="000B1B81" w:rsidRPr="00F15D07">
        <w:rPr>
          <w:rFonts w:ascii="Arial" w:hAnsi="Arial" w:cs="Arial"/>
          <w:sz w:val="24"/>
          <w:szCs w:val="24"/>
          <w:lang w:val="en-US"/>
        </w:rPr>
        <w:t xml:space="preserve"> we form and engage in</w:t>
      </w:r>
      <w:r w:rsidR="00C21B8D" w:rsidRPr="00F15D07">
        <w:rPr>
          <w:rFonts w:ascii="Arial" w:hAnsi="Arial" w:cs="Arial"/>
          <w:sz w:val="24"/>
          <w:szCs w:val="24"/>
          <w:lang w:val="en-US"/>
        </w:rPr>
        <w:t>,</w:t>
      </w:r>
      <w:r w:rsidR="000B1B81" w:rsidRPr="00F15D07">
        <w:rPr>
          <w:rFonts w:ascii="Arial" w:hAnsi="Arial" w:cs="Arial"/>
          <w:sz w:val="24"/>
          <w:szCs w:val="24"/>
          <w:lang w:val="en-US"/>
        </w:rPr>
        <w:t xml:space="preserve"> is </w:t>
      </w:r>
      <w:r w:rsidR="00561D45" w:rsidRPr="00F15D07">
        <w:rPr>
          <w:rFonts w:ascii="Arial" w:hAnsi="Arial" w:cs="Arial"/>
          <w:sz w:val="24"/>
          <w:szCs w:val="24"/>
          <w:lang w:val="en-US"/>
        </w:rPr>
        <w:t>what constitute our objective</w:t>
      </w:r>
      <w:r w:rsidR="00200D63" w:rsidRPr="00F15D07">
        <w:rPr>
          <w:rFonts w:ascii="Arial" w:hAnsi="Arial" w:cs="Arial"/>
          <w:sz w:val="24"/>
          <w:szCs w:val="24"/>
          <w:lang w:val="en-US"/>
        </w:rPr>
        <w:t xml:space="preserve"> reality. W</w:t>
      </w:r>
      <w:r w:rsidR="00661C34" w:rsidRPr="00F15D07">
        <w:rPr>
          <w:rFonts w:ascii="Arial" w:hAnsi="Arial" w:cs="Arial"/>
          <w:sz w:val="24"/>
          <w:szCs w:val="24"/>
          <w:lang w:val="en-US"/>
        </w:rPr>
        <w:t>hat is taken for granted as k</w:t>
      </w:r>
      <w:r w:rsidR="000B1B81" w:rsidRPr="00F15D07">
        <w:rPr>
          <w:rFonts w:ascii="Arial" w:hAnsi="Arial" w:cs="Arial"/>
          <w:sz w:val="24"/>
          <w:szCs w:val="24"/>
          <w:lang w:val="en-US"/>
        </w:rPr>
        <w:t xml:space="preserve">nowledge is </w:t>
      </w:r>
      <w:r w:rsidR="00135C79" w:rsidRPr="00F15D07">
        <w:rPr>
          <w:rFonts w:ascii="Arial" w:hAnsi="Arial" w:cs="Arial"/>
          <w:sz w:val="24"/>
          <w:szCs w:val="24"/>
          <w:lang w:val="en-US"/>
        </w:rPr>
        <w:t>historically</w:t>
      </w:r>
      <w:r w:rsidR="000B1B81" w:rsidRPr="00F15D07">
        <w:rPr>
          <w:rFonts w:ascii="Arial" w:hAnsi="Arial" w:cs="Arial"/>
          <w:sz w:val="24"/>
          <w:szCs w:val="24"/>
          <w:lang w:val="en-US"/>
        </w:rPr>
        <w:t xml:space="preserve"> and socially constructed. They argue this by pointing to the fact that what </w:t>
      </w:r>
      <w:r w:rsidR="007915BA" w:rsidRPr="00F15D07">
        <w:rPr>
          <w:rFonts w:ascii="Arial" w:hAnsi="Arial" w:cs="Arial"/>
          <w:sz w:val="24"/>
          <w:szCs w:val="24"/>
          <w:lang w:val="en-US"/>
        </w:rPr>
        <w:t>is deemed as</w:t>
      </w:r>
      <w:r w:rsidR="000B1B81" w:rsidRPr="00F15D07">
        <w:rPr>
          <w:rFonts w:ascii="Arial" w:hAnsi="Arial" w:cs="Arial"/>
          <w:sz w:val="24"/>
          <w:szCs w:val="24"/>
          <w:lang w:val="en-US"/>
        </w:rPr>
        <w:t xml:space="preserve"> “objective” knowled</w:t>
      </w:r>
      <w:r w:rsidR="00200D63" w:rsidRPr="00F15D07">
        <w:rPr>
          <w:rFonts w:ascii="Arial" w:hAnsi="Arial" w:cs="Arial"/>
          <w:sz w:val="24"/>
          <w:szCs w:val="24"/>
          <w:lang w:val="en-US"/>
        </w:rPr>
        <w:t>ge differs between societies</w:t>
      </w:r>
      <w:r w:rsidR="00107A56">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&lt;Refman&gt;&lt;Cite&gt;&lt;Author&gt;Berger&lt;/Author&gt;&lt;Year&gt;1966&lt;/Year&gt;&lt;RecNum&gt;426&lt;/RecNum&gt;&lt;IDText&gt;The social construction of reality: a treatise in the sociology of knowledge&lt;/IDText&gt;&lt;Suffix&gt;: 140&lt;/Suffix&gt;&lt;MDL Ref_Type="Book, Whole"&gt;&lt;Ref_Type&gt;Book, Whole&lt;/Ref_Type&gt;&lt;Ref_ID&gt;426&lt;/Ref_ID&gt;&lt;Title_Primary&gt;The social construction of reality: a treatise in the sociology of knowledge&lt;/Title_Primary&gt;&lt;Authors_Primary&gt;Berger,P.&lt;/Authors_Primary&gt;&lt;Authors_Primary&gt;Luckmann,T.&lt;/Authors_Primary&gt;&lt;Date_Primary&gt;1966&lt;/Date_Primary&gt;&lt;Keywords&gt;Sociology&lt;/Keywords&gt;&lt;Keywords&gt;Sociology of knowledge&lt;/Keywords&gt;&lt;Reprint&gt;Not in File&lt;/Reprint&gt;&lt;Publisher&gt;Doubleday&lt;/Publisher&gt;&lt;Title_Series&gt;Anchor books&lt;/Title_Series&gt;&lt;Web_URL&gt;http://books.google.dk/books?id=MlVqAAAAMAAJ&lt;/Web_URL&gt;&lt;ZZ_WorkformID&gt;2&lt;/ZZ_WorkformID&gt;&lt;/MDL&gt;&lt;/Cite&gt;&lt;/Refman&gt;</w:instrText>
      </w:r>
      <w:r w:rsidR="00012946" w:rsidRPr="00F15D07">
        <w:rPr>
          <w:rFonts w:ascii="Arial" w:hAnsi="Arial" w:cs="Arial"/>
          <w:sz w:val="24"/>
          <w:szCs w:val="24"/>
          <w:lang w:val="en-US"/>
        </w:rPr>
        <w:fldChar w:fldCharType="separate"/>
      </w:r>
      <w:r w:rsidR="00107A56">
        <w:rPr>
          <w:rFonts w:ascii="Arial" w:hAnsi="Arial" w:cs="Arial"/>
          <w:noProof/>
          <w:sz w:val="24"/>
          <w:szCs w:val="24"/>
          <w:lang w:val="en-US"/>
        </w:rPr>
        <w:t xml:space="preserve">(Berger and Luckmann 1966: </w:t>
      </w:r>
      <w:r w:rsidR="002E5EC8">
        <w:rPr>
          <w:rFonts w:ascii="Arial" w:hAnsi="Arial" w:cs="Arial"/>
          <w:noProof/>
          <w:sz w:val="24"/>
          <w:szCs w:val="24"/>
          <w:lang w:val="en-US"/>
        </w:rPr>
        <w:t>140)</w:t>
      </w:r>
      <w:r w:rsidR="00012946" w:rsidRPr="00F15D07">
        <w:rPr>
          <w:rFonts w:ascii="Arial" w:hAnsi="Arial" w:cs="Arial"/>
          <w:sz w:val="24"/>
          <w:szCs w:val="24"/>
          <w:lang w:val="en-US"/>
        </w:rPr>
        <w:fldChar w:fldCharType="end"/>
      </w:r>
      <w:r w:rsidR="00501CBE" w:rsidRPr="00F15D07">
        <w:rPr>
          <w:rFonts w:ascii="Arial" w:hAnsi="Arial" w:cs="Arial"/>
          <w:sz w:val="24"/>
          <w:szCs w:val="24"/>
          <w:lang w:val="en-US"/>
        </w:rPr>
        <w:t xml:space="preserve">. </w:t>
      </w:r>
      <w:r w:rsidR="00C21B8D" w:rsidRPr="00F15D07">
        <w:rPr>
          <w:rFonts w:ascii="Arial" w:hAnsi="Arial" w:cs="Arial"/>
          <w:sz w:val="24"/>
          <w:szCs w:val="24"/>
          <w:lang w:val="en-US"/>
        </w:rPr>
        <w:t>K</w:t>
      </w:r>
      <w:r w:rsidR="00696970" w:rsidRPr="00F15D07">
        <w:rPr>
          <w:rFonts w:ascii="Arial" w:hAnsi="Arial" w:cs="Arial"/>
          <w:sz w:val="24"/>
          <w:szCs w:val="24"/>
          <w:lang w:val="en-US"/>
        </w:rPr>
        <w:t>nowledge can therefore</w:t>
      </w:r>
      <w:r w:rsidR="00C21B8D" w:rsidRPr="00F15D07">
        <w:rPr>
          <w:rFonts w:ascii="Arial" w:hAnsi="Arial" w:cs="Arial"/>
          <w:sz w:val="24"/>
          <w:szCs w:val="24"/>
          <w:lang w:val="en-US"/>
        </w:rPr>
        <w:t xml:space="preserve"> be seen as relational. I</w:t>
      </w:r>
      <w:r w:rsidR="00696970" w:rsidRPr="00F15D07">
        <w:rPr>
          <w:rFonts w:ascii="Arial" w:hAnsi="Arial" w:cs="Arial"/>
          <w:sz w:val="24"/>
          <w:szCs w:val="24"/>
          <w:lang w:val="en-US"/>
        </w:rPr>
        <w:t>t is something generated in between subjects and groups.</w:t>
      </w:r>
    </w:p>
    <w:p w:rsidR="004969EA" w:rsidRDefault="00E92C08" w:rsidP="00A9523C">
      <w:pPr>
        <w:ind w:left="794" w:right="794"/>
        <w:rPr>
          <w:rFonts w:ascii="Arial" w:hAnsi="Arial" w:cs="Arial"/>
          <w:sz w:val="24"/>
          <w:szCs w:val="24"/>
          <w:lang w:val="en-US"/>
        </w:rPr>
      </w:pPr>
      <w:r w:rsidRPr="00F15D07">
        <w:rPr>
          <w:rFonts w:ascii="Arial" w:hAnsi="Arial" w:cs="Arial"/>
          <w:sz w:val="24"/>
          <w:szCs w:val="24"/>
          <w:lang w:val="en-US"/>
        </w:rPr>
        <w:t>The</w:t>
      </w:r>
      <w:r w:rsidR="0056091D" w:rsidRPr="00F15D07">
        <w:rPr>
          <w:rFonts w:ascii="Arial" w:hAnsi="Arial" w:cs="Arial"/>
          <w:sz w:val="24"/>
          <w:szCs w:val="24"/>
          <w:lang w:val="en-US"/>
        </w:rPr>
        <w:t xml:space="preserve"> production of knowledge and reality ultimately creates what they d</w:t>
      </w:r>
      <w:r w:rsidR="0056091D" w:rsidRPr="00F15D07">
        <w:rPr>
          <w:rFonts w:ascii="Arial" w:hAnsi="Arial" w:cs="Arial"/>
          <w:sz w:val="24"/>
          <w:szCs w:val="24"/>
          <w:lang w:val="en-US"/>
        </w:rPr>
        <w:t>e</w:t>
      </w:r>
      <w:r w:rsidR="0056091D" w:rsidRPr="00F15D07">
        <w:rPr>
          <w:rFonts w:ascii="Arial" w:hAnsi="Arial" w:cs="Arial"/>
          <w:sz w:val="24"/>
          <w:szCs w:val="24"/>
          <w:lang w:val="en-US"/>
        </w:rPr>
        <w:t>fine as</w:t>
      </w:r>
      <w:r w:rsidRPr="00F15D07">
        <w:rPr>
          <w:rFonts w:ascii="Arial" w:hAnsi="Arial" w:cs="Arial"/>
          <w:sz w:val="24"/>
          <w:szCs w:val="24"/>
          <w:lang w:val="en-US"/>
        </w:rPr>
        <w:t xml:space="preserve"> a symbolic univers</w:t>
      </w:r>
      <w:r w:rsidR="00661C34" w:rsidRPr="00F15D07">
        <w:rPr>
          <w:rFonts w:ascii="Arial" w:hAnsi="Arial" w:cs="Arial"/>
          <w:sz w:val="24"/>
          <w:szCs w:val="24"/>
          <w:lang w:val="en-US"/>
        </w:rPr>
        <w:t>e</w:t>
      </w:r>
      <w:r w:rsidR="0056091D" w:rsidRPr="00F15D07">
        <w:rPr>
          <w:rFonts w:ascii="Arial" w:hAnsi="Arial" w:cs="Arial"/>
          <w:sz w:val="24"/>
          <w:szCs w:val="24"/>
          <w:lang w:val="en-US"/>
        </w:rPr>
        <w:t xml:space="preserve">. </w:t>
      </w:r>
      <w:r w:rsidR="00696970" w:rsidRPr="00F15D07">
        <w:rPr>
          <w:rFonts w:ascii="Arial" w:hAnsi="Arial" w:cs="Arial"/>
          <w:sz w:val="24"/>
          <w:szCs w:val="24"/>
          <w:lang w:val="en-US"/>
        </w:rPr>
        <w:t>A symbolic universe constitutes</w:t>
      </w:r>
      <w:r w:rsidR="0056091D" w:rsidRPr="00F15D07">
        <w:rPr>
          <w:rFonts w:ascii="Arial" w:hAnsi="Arial" w:cs="Arial"/>
          <w:sz w:val="24"/>
          <w:szCs w:val="24"/>
          <w:lang w:val="en-US"/>
        </w:rPr>
        <w:t xml:space="preserve"> the world in which we live in. It is the final form of legitimation of th</w:t>
      </w:r>
      <w:r w:rsidR="002918E9" w:rsidRPr="00F15D07">
        <w:rPr>
          <w:rFonts w:ascii="Arial" w:hAnsi="Arial" w:cs="Arial"/>
          <w:sz w:val="24"/>
          <w:szCs w:val="24"/>
          <w:lang w:val="en-US"/>
        </w:rPr>
        <w:t>e knowledge we take for granted and symbolize</w:t>
      </w:r>
      <w:r w:rsidR="00661C34" w:rsidRPr="00F15D07">
        <w:rPr>
          <w:rFonts w:ascii="Arial" w:hAnsi="Arial" w:cs="Arial"/>
          <w:sz w:val="24"/>
          <w:szCs w:val="24"/>
          <w:lang w:val="en-US"/>
        </w:rPr>
        <w:t>s</w:t>
      </w:r>
      <w:r w:rsidR="002918E9" w:rsidRPr="00F15D07">
        <w:rPr>
          <w:rFonts w:ascii="Arial" w:hAnsi="Arial" w:cs="Arial"/>
          <w:sz w:val="24"/>
          <w:szCs w:val="24"/>
          <w:lang w:val="en-US"/>
        </w:rPr>
        <w:t xml:space="preserve"> the absolute internalization of </w:t>
      </w:r>
      <w:r w:rsidR="00442BDD" w:rsidRPr="00F15D07">
        <w:rPr>
          <w:rFonts w:ascii="Arial" w:hAnsi="Arial" w:cs="Arial"/>
          <w:sz w:val="24"/>
          <w:szCs w:val="24"/>
          <w:lang w:val="en-US"/>
        </w:rPr>
        <w:t>the social reality in which we live in.</w:t>
      </w:r>
      <w:r w:rsidR="0056091D" w:rsidRPr="00F15D07">
        <w:rPr>
          <w:rFonts w:ascii="Arial" w:hAnsi="Arial" w:cs="Arial"/>
          <w:sz w:val="24"/>
          <w:szCs w:val="24"/>
          <w:lang w:val="en-US"/>
        </w:rPr>
        <w:t xml:space="preserve"> It provides order by incorporating our lived e</w:t>
      </w:r>
      <w:r w:rsidR="0056091D" w:rsidRPr="00F15D07">
        <w:rPr>
          <w:rFonts w:ascii="Arial" w:hAnsi="Arial" w:cs="Arial"/>
          <w:sz w:val="24"/>
          <w:szCs w:val="24"/>
          <w:lang w:val="en-US"/>
        </w:rPr>
        <w:t>x</w:t>
      </w:r>
      <w:r w:rsidR="0056091D" w:rsidRPr="00F15D07">
        <w:rPr>
          <w:rFonts w:ascii="Arial" w:hAnsi="Arial" w:cs="Arial"/>
          <w:sz w:val="24"/>
          <w:szCs w:val="24"/>
          <w:lang w:val="en-US"/>
        </w:rPr>
        <w:t xml:space="preserve">periences in the different social spheres </w:t>
      </w:r>
      <w:r w:rsidR="009279E5" w:rsidRPr="00F15D07">
        <w:rPr>
          <w:rFonts w:ascii="Arial" w:hAnsi="Arial" w:cs="Arial"/>
          <w:sz w:val="24"/>
          <w:szCs w:val="24"/>
          <w:lang w:val="en-US"/>
        </w:rPr>
        <w:t xml:space="preserve">we navigate in, </w:t>
      </w:r>
      <w:r w:rsidR="0056091D" w:rsidRPr="00F15D07">
        <w:rPr>
          <w:rFonts w:ascii="Arial" w:hAnsi="Arial" w:cs="Arial"/>
          <w:sz w:val="24"/>
          <w:szCs w:val="24"/>
          <w:lang w:val="en-US"/>
        </w:rPr>
        <w:t>into an overarc</w:t>
      </w:r>
      <w:r w:rsidR="0056091D" w:rsidRPr="00F15D07">
        <w:rPr>
          <w:rFonts w:ascii="Arial" w:hAnsi="Arial" w:cs="Arial"/>
          <w:sz w:val="24"/>
          <w:szCs w:val="24"/>
          <w:lang w:val="en-US"/>
        </w:rPr>
        <w:t>h</w:t>
      </w:r>
      <w:r w:rsidR="0056091D" w:rsidRPr="00F15D07">
        <w:rPr>
          <w:rFonts w:ascii="Arial" w:hAnsi="Arial" w:cs="Arial"/>
          <w:sz w:val="24"/>
          <w:szCs w:val="24"/>
          <w:lang w:val="en-US"/>
        </w:rPr>
        <w:t xml:space="preserve">ing universe of </w:t>
      </w:r>
      <w:r w:rsidR="00674026" w:rsidRPr="00F15D07">
        <w:rPr>
          <w:rFonts w:ascii="Arial" w:hAnsi="Arial" w:cs="Arial"/>
          <w:sz w:val="24"/>
          <w:szCs w:val="24"/>
          <w:lang w:val="en-US"/>
        </w:rPr>
        <w:t>meaning -</w:t>
      </w:r>
      <w:r w:rsidR="009279E5" w:rsidRPr="00F15D07">
        <w:rPr>
          <w:rFonts w:ascii="Arial" w:hAnsi="Arial" w:cs="Arial"/>
          <w:sz w:val="24"/>
          <w:szCs w:val="24"/>
          <w:lang w:val="en-US"/>
        </w:rPr>
        <w:t xml:space="preserve"> </w:t>
      </w:r>
      <w:r w:rsidR="00674026" w:rsidRPr="00F15D07">
        <w:rPr>
          <w:rFonts w:ascii="Arial" w:hAnsi="Arial" w:cs="Arial"/>
          <w:sz w:val="24"/>
          <w:szCs w:val="24"/>
          <w:lang w:val="en-US"/>
        </w:rPr>
        <w:t>k</w:t>
      </w:r>
      <w:r w:rsidR="009279E5" w:rsidRPr="00F15D07">
        <w:rPr>
          <w:rFonts w:ascii="Arial" w:hAnsi="Arial" w:cs="Arial"/>
          <w:sz w:val="24"/>
          <w:szCs w:val="24"/>
          <w:lang w:val="en-US"/>
        </w:rPr>
        <w:t xml:space="preserve">eeping the chaos at bay. </w:t>
      </w:r>
      <w:r w:rsidR="00696970" w:rsidRPr="00F15D07">
        <w:rPr>
          <w:rFonts w:ascii="Arial" w:hAnsi="Arial" w:cs="Arial"/>
          <w:sz w:val="24"/>
          <w:szCs w:val="24"/>
          <w:lang w:val="en-US"/>
        </w:rPr>
        <w:t xml:space="preserve">As they write </w:t>
      </w:r>
    </w:p>
    <w:p w:rsidR="005B648C" w:rsidRPr="00A60A74" w:rsidRDefault="00696970" w:rsidP="00A60A74">
      <w:pPr>
        <w:ind w:left="1134" w:right="1134"/>
        <w:rPr>
          <w:rFonts w:ascii="Arial" w:eastAsiaTheme="minorHAnsi" w:hAnsi="Arial" w:cs="Arial"/>
          <w:sz w:val="24"/>
          <w:szCs w:val="24"/>
          <w:lang w:val="en-US" w:eastAsia="en-US"/>
        </w:rPr>
      </w:pPr>
      <w:r w:rsidRPr="00F15D07">
        <w:rPr>
          <w:rFonts w:ascii="Arial" w:hAnsi="Arial" w:cs="Arial"/>
          <w:i/>
          <w:sz w:val="24"/>
          <w:szCs w:val="24"/>
          <w:lang w:val="en-US"/>
        </w:rPr>
        <w:lastRenderedPageBreak/>
        <w:t>“</w:t>
      </w:r>
      <w:r w:rsidRPr="00F15D07">
        <w:rPr>
          <w:rFonts w:ascii="Arial" w:eastAsiaTheme="minorHAnsi" w:hAnsi="Arial" w:cs="Arial"/>
          <w:i/>
          <w:sz w:val="24"/>
          <w:szCs w:val="24"/>
          <w:lang w:val="en-US" w:eastAsia="en-US"/>
        </w:rPr>
        <w:t>The symbolic universe transcend</w:t>
      </w:r>
      <w:r w:rsidR="00661C34" w:rsidRPr="00F15D07">
        <w:rPr>
          <w:rFonts w:ascii="Arial" w:eastAsiaTheme="minorHAnsi" w:hAnsi="Arial" w:cs="Arial"/>
          <w:i/>
          <w:sz w:val="24"/>
          <w:szCs w:val="24"/>
          <w:lang w:val="en-US" w:eastAsia="en-US"/>
        </w:rPr>
        <w:t>s</w:t>
      </w:r>
      <w:r w:rsidRPr="00F15D07">
        <w:rPr>
          <w:rFonts w:ascii="Arial" w:eastAsiaTheme="minorHAnsi" w:hAnsi="Arial" w:cs="Arial"/>
          <w:i/>
          <w:sz w:val="24"/>
          <w:szCs w:val="24"/>
          <w:lang w:val="en-US" w:eastAsia="en-US"/>
        </w:rPr>
        <w:t xml:space="preserve"> the finitude of our existence, and gives meaning to our death</w:t>
      </w:r>
      <w:r w:rsidR="00A60A74">
        <w:rPr>
          <w:rFonts w:ascii="Arial" w:eastAsiaTheme="minorHAnsi" w:hAnsi="Arial" w:cs="Arial"/>
          <w:i/>
          <w:sz w:val="24"/>
          <w:szCs w:val="24"/>
          <w:lang w:val="en-US" w:eastAsia="en-US"/>
        </w:rPr>
        <w:t>.</w:t>
      </w:r>
      <w:r w:rsidRPr="00F15D07">
        <w:rPr>
          <w:rFonts w:ascii="Arial" w:eastAsiaTheme="minorHAnsi" w:hAnsi="Arial" w:cs="Arial"/>
          <w:i/>
          <w:sz w:val="24"/>
          <w:szCs w:val="24"/>
          <w:lang w:val="en-US" w:eastAsia="en-US"/>
        </w:rPr>
        <w:t>”</w:t>
      </w:r>
      <w:r w:rsidR="00501CBE" w:rsidRPr="00F15D07">
        <w:rPr>
          <w:rFonts w:ascii="Arial" w:eastAsiaTheme="minorHAnsi" w:hAnsi="Arial" w:cs="Arial"/>
          <w:i/>
          <w:sz w:val="24"/>
          <w:szCs w:val="24"/>
          <w:lang w:val="en-US" w:eastAsia="en-US"/>
        </w:rPr>
        <w:t xml:space="preserve"> </w:t>
      </w:r>
      <w:r w:rsidR="00012946" w:rsidRPr="00A60A74">
        <w:rPr>
          <w:rFonts w:ascii="Arial" w:eastAsiaTheme="minorHAnsi" w:hAnsi="Arial" w:cs="Arial"/>
          <w:sz w:val="24"/>
          <w:szCs w:val="24"/>
          <w:lang w:val="en-US" w:eastAsia="en-US"/>
        </w:rPr>
        <w:fldChar w:fldCharType="begin"/>
      </w:r>
      <w:r w:rsidR="0047279C">
        <w:rPr>
          <w:rFonts w:ascii="Arial" w:eastAsiaTheme="minorHAnsi" w:hAnsi="Arial" w:cs="Arial"/>
          <w:sz w:val="24"/>
          <w:szCs w:val="24"/>
          <w:lang w:val="en-US" w:eastAsia="en-US"/>
        </w:rPr>
        <w:instrText xml:space="preserve"> ADDIN REFMGR.CITE &lt;Refman&gt;&lt;Cite&gt;&lt;Author&gt;Berger&lt;/Author&gt;&lt;Year&gt;1966&lt;/Year&gt;&lt;RecNum&gt;426&lt;/RecNum&gt;&lt;IDText&gt;The social construction of reality: a treatise in the sociology of knowledge&lt;/IDText&gt;&lt;Suffix&gt;: 120&lt;/Suffix&gt;&lt;MDL Ref_Type="Book, Whole"&gt;&lt;Ref_Type&gt;Book, Whole&lt;/Ref_Type&gt;&lt;Ref_ID&gt;426&lt;/Ref_ID&gt;&lt;Title_Primary&gt;The social construction of reality: a treatise in the sociology of knowledge&lt;/Title_Primary&gt;&lt;Authors_Primary&gt;Berger,P.&lt;/Authors_Primary&gt;&lt;Authors_Primary&gt;Luckmann,T.&lt;/Authors_Primary&gt;&lt;Date_Primary&gt;1966&lt;/Date_Primary&gt;&lt;Keywords&gt;Sociology&lt;/Keywords&gt;&lt;Keywords&gt;Sociology of knowledge&lt;/Keywords&gt;&lt;Reprint&gt;Not in File&lt;/Reprint&gt;&lt;Publisher&gt;Doubleday&lt;/Publisher&gt;&lt;Title_Series&gt;Anchor books&lt;/Title_Series&gt;&lt;Web_URL&gt;http://books.google.dk/books?id=MlVqAAAAMAAJ&lt;/Web_URL&gt;&lt;ZZ_WorkformID&gt;2&lt;/ZZ_WorkformID&gt;&lt;/MDL&gt;&lt;/Cite&gt;&lt;/Refman&gt;</w:instrText>
      </w:r>
      <w:r w:rsidR="00012946" w:rsidRPr="00A60A74">
        <w:rPr>
          <w:rFonts w:ascii="Arial" w:eastAsiaTheme="minorHAnsi" w:hAnsi="Arial" w:cs="Arial"/>
          <w:sz w:val="24"/>
          <w:szCs w:val="24"/>
          <w:lang w:val="en-US" w:eastAsia="en-US"/>
        </w:rPr>
        <w:fldChar w:fldCharType="separate"/>
      </w:r>
      <w:r w:rsidR="002E5EC8" w:rsidRPr="00A60A74">
        <w:rPr>
          <w:rFonts w:ascii="Arial" w:eastAsiaTheme="minorHAnsi" w:hAnsi="Arial" w:cs="Arial"/>
          <w:noProof/>
          <w:sz w:val="24"/>
          <w:szCs w:val="24"/>
          <w:lang w:val="en-US" w:eastAsia="en-US"/>
        </w:rPr>
        <w:t>(Berger and Luckmann 1966: 120)</w:t>
      </w:r>
      <w:r w:rsidR="00012946" w:rsidRPr="00A60A74">
        <w:rPr>
          <w:rFonts w:ascii="Arial" w:eastAsiaTheme="minorHAnsi" w:hAnsi="Arial" w:cs="Arial"/>
          <w:sz w:val="24"/>
          <w:szCs w:val="24"/>
          <w:lang w:val="en-US" w:eastAsia="en-US"/>
        </w:rPr>
        <w:fldChar w:fldCharType="end"/>
      </w:r>
    </w:p>
    <w:p w:rsidR="00FB5E2B" w:rsidRPr="006D27D7" w:rsidRDefault="009279E5" w:rsidP="00A9523C">
      <w:pPr>
        <w:ind w:left="794" w:right="794"/>
        <w:rPr>
          <w:lang w:val="en-US"/>
        </w:rPr>
      </w:pPr>
      <w:r w:rsidRPr="00F15D07">
        <w:rPr>
          <w:rFonts w:ascii="Arial" w:eastAsiaTheme="minorHAnsi" w:hAnsi="Arial" w:cs="Arial"/>
          <w:sz w:val="24"/>
          <w:szCs w:val="24"/>
          <w:lang w:val="en-US" w:eastAsia="en-US"/>
        </w:rPr>
        <w:t xml:space="preserve">Another important aspect of their work is the notion of sub-universes. </w:t>
      </w:r>
      <w:r w:rsidR="0072543F" w:rsidRPr="00F15D07">
        <w:rPr>
          <w:rFonts w:ascii="Arial" w:eastAsiaTheme="minorHAnsi" w:hAnsi="Arial" w:cs="Arial"/>
          <w:sz w:val="24"/>
          <w:szCs w:val="24"/>
          <w:lang w:val="en-US" w:eastAsia="en-US"/>
        </w:rPr>
        <w:t>Sub-universes are smaller communities and groups that sha</w:t>
      </w:r>
      <w:r w:rsidR="00661C34" w:rsidRPr="00F15D07">
        <w:rPr>
          <w:rFonts w:ascii="Arial" w:eastAsiaTheme="minorHAnsi" w:hAnsi="Arial" w:cs="Arial"/>
          <w:sz w:val="24"/>
          <w:szCs w:val="24"/>
          <w:lang w:val="en-US" w:eastAsia="en-US"/>
        </w:rPr>
        <w:t>re a body of knowledge and give</w:t>
      </w:r>
      <w:r w:rsidR="0072543F" w:rsidRPr="00F15D07">
        <w:rPr>
          <w:rFonts w:ascii="Arial" w:eastAsiaTheme="minorHAnsi" w:hAnsi="Arial" w:cs="Arial"/>
          <w:sz w:val="24"/>
          <w:szCs w:val="24"/>
          <w:lang w:val="en-US" w:eastAsia="en-US"/>
        </w:rPr>
        <w:t xml:space="preserve"> </w:t>
      </w:r>
      <w:r w:rsidR="00442BDD" w:rsidRPr="00F15D07">
        <w:rPr>
          <w:rFonts w:ascii="Arial" w:eastAsiaTheme="minorHAnsi" w:hAnsi="Arial" w:cs="Arial"/>
          <w:sz w:val="24"/>
          <w:szCs w:val="24"/>
          <w:lang w:val="en-US" w:eastAsia="en-US"/>
        </w:rPr>
        <w:t>meaning</w:t>
      </w:r>
      <w:r w:rsidR="0072543F" w:rsidRPr="00F15D07">
        <w:rPr>
          <w:rFonts w:ascii="Arial" w:eastAsiaTheme="minorHAnsi" w:hAnsi="Arial" w:cs="Arial"/>
          <w:sz w:val="24"/>
          <w:szCs w:val="24"/>
          <w:lang w:val="en-US" w:eastAsia="en-US"/>
        </w:rPr>
        <w:t xml:space="preserve"> to </w:t>
      </w:r>
      <w:r w:rsidR="00E92C08" w:rsidRPr="00F15D07">
        <w:rPr>
          <w:rFonts w:ascii="Arial" w:eastAsiaTheme="minorHAnsi" w:hAnsi="Arial" w:cs="Arial"/>
          <w:sz w:val="24"/>
          <w:szCs w:val="24"/>
          <w:lang w:val="en-US" w:eastAsia="en-US"/>
        </w:rPr>
        <w:t>their</w:t>
      </w:r>
      <w:r w:rsidR="0072543F" w:rsidRPr="00F15D07">
        <w:rPr>
          <w:rFonts w:ascii="Arial" w:eastAsiaTheme="minorHAnsi" w:hAnsi="Arial" w:cs="Arial"/>
          <w:sz w:val="24"/>
          <w:szCs w:val="24"/>
          <w:lang w:val="en-US" w:eastAsia="en-US"/>
        </w:rPr>
        <w:t xml:space="preserve"> social reality in a specific way.</w:t>
      </w:r>
      <w:r w:rsidR="00442BDD" w:rsidRPr="00F15D07">
        <w:rPr>
          <w:rFonts w:ascii="Arial" w:eastAsiaTheme="minorHAnsi" w:hAnsi="Arial" w:cs="Arial"/>
          <w:sz w:val="24"/>
          <w:szCs w:val="24"/>
          <w:lang w:val="en-US" w:eastAsia="en-US"/>
        </w:rPr>
        <w:t xml:space="preserve"> </w:t>
      </w:r>
      <w:r w:rsidRPr="00F15D07">
        <w:rPr>
          <w:rFonts w:ascii="Arial" w:eastAsiaTheme="minorHAnsi" w:hAnsi="Arial" w:cs="Arial"/>
          <w:sz w:val="24"/>
          <w:szCs w:val="24"/>
          <w:lang w:val="en-US" w:eastAsia="en-US"/>
        </w:rPr>
        <w:t xml:space="preserve">These universes are to a large </w:t>
      </w:r>
      <w:r w:rsidR="0072543F" w:rsidRPr="00F15D07">
        <w:rPr>
          <w:rFonts w:ascii="Arial" w:eastAsiaTheme="minorHAnsi" w:hAnsi="Arial" w:cs="Arial"/>
          <w:sz w:val="24"/>
          <w:szCs w:val="24"/>
          <w:lang w:val="en-US" w:eastAsia="en-US"/>
        </w:rPr>
        <w:t>extent associa</w:t>
      </w:r>
      <w:r w:rsidR="00C21B8D" w:rsidRPr="00F15D07">
        <w:rPr>
          <w:rFonts w:ascii="Arial" w:eastAsiaTheme="minorHAnsi" w:hAnsi="Arial" w:cs="Arial"/>
          <w:sz w:val="24"/>
          <w:szCs w:val="24"/>
          <w:lang w:val="en-US" w:eastAsia="en-US"/>
        </w:rPr>
        <w:t xml:space="preserve">ted with </w:t>
      </w:r>
      <w:r w:rsidR="00442BDD" w:rsidRPr="00F15D07">
        <w:rPr>
          <w:rFonts w:ascii="Arial" w:eastAsiaTheme="minorHAnsi" w:hAnsi="Arial" w:cs="Arial"/>
          <w:sz w:val="24"/>
          <w:szCs w:val="24"/>
          <w:lang w:val="en-US" w:eastAsia="en-US"/>
        </w:rPr>
        <w:t>the division of l</w:t>
      </w:r>
      <w:r w:rsidR="00442BDD" w:rsidRPr="00F15D07">
        <w:rPr>
          <w:rFonts w:ascii="Arial" w:eastAsiaTheme="minorHAnsi" w:hAnsi="Arial" w:cs="Arial"/>
          <w:sz w:val="24"/>
          <w:szCs w:val="24"/>
          <w:lang w:val="en-US" w:eastAsia="en-US"/>
        </w:rPr>
        <w:t>a</w:t>
      </w:r>
      <w:r w:rsidR="00442BDD" w:rsidRPr="00F15D07">
        <w:rPr>
          <w:rFonts w:ascii="Arial" w:eastAsiaTheme="minorHAnsi" w:hAnsi="Arial" w:cs="Arial"/>
          <w:sz w:val="24"/>
          <w:szCs w:val="24"/>
          <w:lang w:val="en-US" w:eastAsia="en-US"/>
        </w:rPr>
        <w:t>bor</w:t>
      </w:r>
      <w:r w:rsidR="00383F06">
        <w:rPr>
          <w:lang w:val="en-US"/>
        </w:rPr>
        <w:t>.</w:t>
      </w:r>
    </w:p>
    <w:p w:rsidR="009279E5" w:rsidRPr="00F15D07" w:rsidRDefault="006229AA" w:rsidP="00A9523C">
      <w:pPr>
        <w:ind w:left="794" w:right="794"/>
        <w:rPr>
          <w:rFonts w:ascii="Arial" w:eastAsiaTheme="minorHAnsi" w:hAnsi="Arial" w:cs="Arial"/>
          <w:sz w:val="24"/>
          <w:szCs w:val="24"/>
          <w:lang w:val="en-US" w:eastAsia="en-US"/>
        </w:rPr>
      </w:pPr>
      <w:r w:rsidRPr="00F15D07">
        <w:rPr>
          <w:rFonts w:ascii="Arial" w:eastAsiaTheme="minorHAnsi" w:hAnsi="Arial" w:cs="Arial"/>
          <w:sz w:val="24"/>
          <w:szCs w:val="24"/>
          <w:lang w:val="en-US" w:eastAsia="en-US"/>
        </w:rPr>
        <w:t>Sub-universes must be carried by a particular collectivity that continually produces and reaffirm the social reality</w:t>
      </w:r>
      <w:r w:rsidR="00C21B8D" w:rsidRPr="00F15D07">
        <w:rPr>
          <w:rFonts w:ascii="Arial" w:eastAsiaTheme="minorHAnsi" w:hAnsi="Arial" w:cs="Arial"/>
          <w:sz w:val="24"/>
          <w:szCs w:val="24"/>
          <w:lang w:val="en-US" w:eastAsia="en-US"/>
        </w:rPr>
        <w:t>,</w:t>
      </w:r>
      <w:r w:rsidRPr="00F15D07">
        <w:rPr>
          <w:rFonts w:ascii="Arial" w:eastAsiaTheme="minorHAnsi" w:hAnsi="Arial" w:cs="Arial"/>
          <w:sz w:val="24"/>
          <w:szCs w:val="24"/>
          <w:lang w:val="en-US" w:eastAsia="en-US"/>
        </w:rPr>
        <w:t xml:space="preserve"> through which they give meaning to their lives and actions</w:t>
      </w:r>
      <w:r w:rsidR="00C21B8D" w:rsidRPr="00F15D07">
        <w:rPr>
          <w:rFonts w:ascii="Arial" w:eastAsiaTheme="minorHAnsi" w:hAnsi="Arial" w:cs="Arial"/>
          <w:sz w:val="24"/>
          <w:szCs w:val="24"/>
          <w:lang w:val="en-US" w:eastAsia="en-US"/>
        </w:rPr>
        <w:t>,</w:t>
      </w:r>
      <w:r w:rsidR="008772D3" w:rsidRPr="00F15D07">
        <w:rPr>
          <w:rFonts w:ascii="Arial" w:eastAsiaTheme="minorHAnsi" w:hAnsi="Arial" w:cs="Arial"/>
          <w:sz w:val="24"/>
          <w:szCs w:val="24"/>
          <w:lang w:val="en-US" w:eastAsia="en-US"/>
        </w:rPr>
        <w:t xml:space="preserve"> which again acts back upon them. It is a diale</w:t>
      </w:r>
      <w:r w:rsidR="008772D3" w:rsidRPr="00F15D07">
        <w:rPr>
          <w:rFonts w:ascii="Arial" w:eastAsiaTheme="minorHAnsi" w:hAnsi="Arial" w:cs="Arial"/>
          <w:sz w:val="24"/>
          <w:szCs w:val="24"/>
          <w:lang w:val="en-US" w:eastAsia="en-US"/>
        </w:rPr>
        <w:t>c</w:t>
      </w:r>
      <w:r w:rsidR="008772D3" w:rsidRPr="00F15D07">
        <w:rPr>
          <w:rFonts w:ascii="Arial" w:eastAsiaTheme="minorHAnsi" w:hAnsi="Arial" w:cs="Arial"/>
          <w:sz w:val="24"/>
          <w:szCs w:val="24"/>
          <w:lang w:val="en-US" w:eastAsia="en-US"/>
        </w:rPr>
        <w:t>tic process</w:t>
      </w:r>
      <w:r w:rsidRPr="00F15D07">
        <w:rPr>
          <w:rFonts w:ascii="Arial" w:eastAsiaTheme="minorHAnsi" w:hAnsi="Arial" w:cs="Arial"/>
          <w:sz w:val="24"/>
          <w:szCs w:val="24"/>
          <w:lang w:val="en-US" w:eastAsia="en-US"/>
        </w:rPr>
        <w:t xml:space="preserve">. </w:t>
      </w:r>
      <w:r w:rsidR="00442BDD" w:rsidRPr="00F15D07">
        <w:rPr>
          <w:rFonts w:ascii="Arial" w:eastAsiaTheme="minorHAnsi" w:hAnsi="Arial" w:cs="Arial"/>
          <w:sz w:val="24"/>
          <w:szCs w:val="24"/>
          <w:lang w:val="en-US" w:eastAsia="en-US"/>
        </w:rPr>
        <w:t xml:space="preserve">These sub-universes </w:t>
      </w:r>
      <w:r w:rsidR="0072543F" w:rsidRPr="00F15D07">
        <w:rPr>
          <w:rFonts w:ascii="Arial" w:eastAsiaTheme="minorHAnsi" w:hAnsi="Arial" w:cs="Arial"/>
          <w:sz w:val="24"/>
          <w:szCs w:val="24"/>
          <w:lang w:val="en-US" w:eastAsia="en-US"/>
        </w:rPr>
        <w:t>can</w:t>
      </w:r>
      <w:r w:rsidR="00442BDD" w:rsidRPr="00F15D07">
        <w:rPr>
          <w:rFonts w:ascii="Arial" w:eastAsiaTheme="minorHAnsi" w:hAnsi="Arial" w:cs="Arial"/>
          <w:sz w:val="24"/>
          <w:szCs w:val="24"/>
          <w:lang w:val="en-US" w:eastAsia="en-US"/>
        </w:rPr>
        <w:t xml:space="preserve"> however</w:t>
      </w:r>
      <w:r w:rsidR="0072543F" w:rsidRPr="00F15D07">
        <w:rPr>
          <w:rFonts w:ascii="Arial" w:eastAsiaTheme="minorHAnsi" w:hAnsi="Arial" w:cs="Arial"/>
          <w:sz w:val="24"/>
          <w:szCs w:val="24"/>
          <w:lang w:val="en-US" w:eastAsia="en-US"/>
        </w:rPr>
        <w:t xml:space="preserve"> also be communities and groups </w:t>
      </w:r>
      <w:proofErr w:type="gramStart"/>
      <w:r w:rsidR="00477063" w:rsidRPr="00F15D07">
        <w:rPr>
          <w:rFonts w:ascii="Arial" w:eastAsiaTheme="minorHAnsi" w:hAnsi="Arial" w:cs="Arial"/>
          <w:sz w:val="24"/>
          <w:szCs w:val="24"/>
          <w:lang w:val="en-US" w:eastAsia="en-US"/>
        </w:rPr>
        <w:t>tied</w:t>
      </w:r>
      <w:proofErr w:type="gramEnd"/>
      <w:r w:rsidR="0072543F" w:rsidRPr="00F15D07">
        <w:rPr>
          <w:rFonts w:ascii="Arial" w:eastAsiaTheme="minorHAnsi" w:hAnsi="Arial" w:cs="Arial"/>
          <w:sz w:val="24"/>
          <w:szCs w:val="24"/>
          <w:lang w:val="en-US" w:eastAsia="en-US"/>
        </w:rPr>
        <w:t xml:space="preserve"> together by other reasons</w:t>
      </w:r>
      <w:r w:rsidRPr="00F15D07">
        <w:rPr>
          <w:rFonts w:ascii="Arial" w:eastAsiaTheme="minorHAnsi" w:hAnsi="Arial" w:cs="Arial"/>
          <w:sz w:val="24"/>
          <w:szCs w:val="24"/>
          <w:lang w:val="en-US" w:eastAsia="en-US"/>
        </w:rPr>
        <w:t xml:space="preserve"> than labor</w:t>
      </w:r>
      <w:r w:rsidR="0072543F" w:rsidRPr="00F15D07">
        <w:rPr>
          <w:rFonts w:ascii="Arial" w:eastAsiaTheme="minorHAnsi" w:hAnsi="Arial" w:cs="Arial"/>
          <w:sz w:val="24"/>
          <w:szCs w:val="24"/>
          <w:lang w:val="en-US" w:eastAsia="en-US"/>
        </w:rPr>
        <w:t>. For instance</w:t>
      </w:r>
      <w:r w:rsidR="00477063" w:rsidRPr="00F15D07">
        <w:rPr>
          <w:rFonts w:ascii="Arial" w:eastAsiaTheme="minorHAnsi" w:hAnsi="Arial" w:cs="Arial"/>
          <w:sz w:val="24"/>
          <w:szCs w:val="24"/>
          <w:lang w:val="en-US" w:eastAsia="en-US"/>
        </w:rPr>
        <w:t>,</w:t>
      </w:r>
      <w:r w:rsidR="0072543F" w:rsidRPr="00F15D07">
        <w:rPr>
          <w:rFonts w:ascii="Arial" w:eastAsiaTheme="minorHAnsi" w:hAnsi="Arial" w:cs="Arial"/>
          <w:sz w:val="24"/>
          <w:szCs w:val="24"/>
          <w:lang w:val="en-US" w:eastAsia="en-US"/>
        </w:rPr>
        <w:t xml:space="preserve"> a prison can be defined as a</w:t>
      </w:r>
      <w:r w:rsidR="00442BDD" w:rsidRPr="00F15D07">
        <w:rPr>
          <w:rFonts w:ascii="Arial" w:eastAsiaTheme="minorHAnsi" w:hAnsi="Arial" w:cs="Arial"/>
          <w:sz w:val="24"/>
          <w:szCs w:val="24"/>
          <w:lang w:val="en-US" w:eastAsia="en-US"/>
        </w:rPr>
        <w:t xml:space="preserve"> sub-universe where the logics </w:t>
      </w:r>
      <w:r w:rsidRPr="00F15D07">
        <w:rPr>
          <w:rFonts w:ascii="Arial" w:eastAsiaTheme="minorHAnsi" w:hAnsi="Arial" w:cs="Arial"/>
          <w:sz w:val="24"/>
          <w:szCs w:val="24"/>
          <w:lang w:val="en-US" w:eastAsia="en-US"/>
        </w:rPr>
        <w:t>and the meaning</w:t>
      </w:r>
      <w:r w:rsidR="00477063" w:rsidRPr="00F15D07">
        <w:rPr>
          <w:rFonts w:ascii="Arial" w:eastAsiaTheme="minorHAnsi" w:hAnsi="Arial" w:cs="Arial"/>
          <w:sz w:val="24"/>
          <w:szCs w:val="24"/>
          <w:lang w:val="en-US" w:eastAsia="en-US"/>
        </w:rPr>
        <w:t>s</w:t>
      </w:r>
      <w:r w:rsidRPr="00F15D07">
        <w:rPr>
          <w:rFonts w:ascii="Arial" w:eastAsiaTheme="minorHAnsi" w:hAnsi="Arial" w:cs="Arial"/>
          <w:sz w:val="24"/>
          <w:szCs w:val="24"/>
          <w:lang w:val="en-US" w:eastAsia="en-US"/>
        </w:rPr>
        <w:t xml:space="preserve"> the subjects living (or working) </w:t>
      </w:r>
      <w:r w:rsidR="00674026" w:rsidRPr="00F15D07">
        <w:rPr>
          <w:rFonts w:ascii="Arial" w:eastAsiaTheme="minorHAnsi" w:hAnsi="Arial" w:cs="Arial"/>
          <w:sz w:val="24"/>
          <w:szCs w:val="24"/>
          <w:lang w:val="en-US" w:eastAsia="en-US"/>
        </w:rPr>
        <w:t>there</w:t>
      </w:r>
      <w:r w:rsidR="006B7BBC" w:rsidRPr="00F15D07">
        <w:rPr>
          <w:rFonts w:ascii="Arial" w:eastAsiaTheme="minorHAnsi" w:hAnsi="Arial" w:cs="Arial"/>
          <w:sz w:val="24"/>
          <w:szCs w:val="24"/>
          <w:lang w:val="en-US" w:eastAsia="en-US"/>
        </w:rPr>
        <w:t xml:space="preserve"> give</w:t>
      </w:r>
      <w:r w:rsidRPr="00F15D07">
        <w:rPr>
          <w:rFonts w:ascii="Arial" w:eastAsiaTheme="minorHAnsi" w:hAnsi="Arial" w:cs="Arial"/>
          <w:sz w:val="24"/>
          <w:szCs w:val="24"/>
          <w:lang w:val="en-US" w:eastAsia="en-US"/>
        </w:rPr>
        <w:t xml:space="preserve"> to the prison setting is con</w:t>
      </w:r>
      <w:r w:rsidR="00674026" w:rsidRPr="00F15D07">
        <w:rPr>
          <w:rFonts w:ascii="Arial" w:eastAsiaTheme="minorHAnsi" w:hAnsi="Arial" w:cs="Arial"/>
          <w:sz w:val="24"/>
          <w:szCs w:val="24"/>
          <w:lang w:val="en-US" w:eastAsia="en-US"/>
        </w:rPr>
        <w:t>structed, and only valid in that</w:t>
      </w:r>
      <w:r w:rsidRPr="00F15D07">
        <w:rPr>
          <w:rFonts w:ascii="Arial" w:eastAsiaTheme="minorHAnsi" w:hAnsi="Arial" w:cs="Arial"/>
          <w:sz w:val="24"/>
          <w:szCs w:val="24"/>
          <w:lang w:val="en-US" w:eastAsia="en-US"/>
        </w:rPr>
        <w:t xml:space="preserve"> particular setting.</w:t>
      </w:r>
      <w:r w:rsidR="006D27D7">
        <w:rPr>
          <w:rFonts w:ascii="Arial" w:eastAsiaTheme="minorHAnsi" w:hAnsi="Arial" w:cs="Arial"/>
          <w:sz w:val="24"/>
          <w:szCs w:val="24"/>
          <w:lang w:val="en-US" w:eastAsia="en-US"/>
        </w:rPr>
        <w:t xml:space="preserve"> </w:t>
      </w:r>
    </w:p>
    <w:p w:rsidR="004969EA" w:rsidRDefault="008772D3" w:rsidP="00A9523C">
      <w:pPr>
        <w:ind w:left="794" w:right="794"/>
        <w:rPr>
          <w:rFonts w:ascii="Arial" w:eastAsiaTheme="minorHAnsi" w:hAnsi="Arial" w:cs="Arial"/>
          <w:sz w:val="24"/>
          <w:szCs w:val="24"/>
          <w:lang w:val="en-US" w:eastAsia="en-US"/>
        </w:rPr>
      </w:pPr>
      <w:r w:rsidRPr="00F15D07">
        <w:rPr>
          <w:rFonts w:ascii="Arial" w:eastAsiaTheme="minorHAnsi" w:hAnsi="Arial" w:cs="Arial"/>
          <w:sz w:val="24"/>
          <w:szCs w:val="24"/>
          <w:lang w:val="en-US" w:eastAsia="en-US"/>
        </w:rPr>
        <w:t>It can then be argued that our world consist of different sub-universes all</w:t>
      </w:r>
      <w:r w:rsidR="005F67CC" w:rsidRPr="00F15D07">
        <w:rPr>
          <w:rFonts w:ascii="Arial" w:eastAsiaTheme="minorHAnsi" w:hAnsi="Arial" w:cs="Arial"/>
          <w:sz w:val="24"/>
          <w:szCs w:val="24"/>
          <w:lang w:val="en-US" w:eastAsia="en-US"/>
        </w:rPr>
        <w:t xml:space="preserve"> navigating in the overarching symbolic spaces. These different </w:t>
      </w:r>
      <w:r w:rsidR="00E92C08" w:rsidRPr="00F15D07">
        <w:rPr>
          <w:rFonts w:ascii="Arial" w:eastAsiaTheme="minorHAnsi" w:hAnsi="Arial" w:cs="Arial"/>
          <w:sz w:val="24"/>
          <w:szCs w:val="24"/>
          <w:lang w:val="en-US" w:eastAsia="en-US"/>
        </w:rPr>
        <w:t>sub-</w:t>
      </w:r>
      <w:r w:rsidR="005F67CC" w:rsidRPr="00F15D07">
        <w:rPr>
          <w:rFonts w:ascii="Arial" w:eastAsiaTheme="minorHAnsi" w:hAnsi="Arial" w:cs="Arial"/>
          <w:sz w:val="24"/>
          <w:szCs w:val="24"/>
          <w:lang w:val="en-US" w:eastAsia="en-US"/>
        </w:rPr>
        <w:t>universes can</w:t>
      </w:r>
      <w:r w:rsidR="00414707" w:rsidRPr="00F15D07">
        <w:rPr>
          <w:rFonts w:ascii="Arial" w:eastAsiaTheme="minorHAnsi" w:hAnsi="Arial" w:cs="Arial"/>
          <w:sz w:val="24"/>
          <w:szCs w:val="24"/>
          <w:lang w:val="en-US" w:eastAsia="en-US"/>
        </w:rPr>
        <w:t>,</w:t>
      </w:r>
      <w:r w:rsidR="005F67CC" w:rsidRPr="00F15D07">
        <w:rPr>
          <w:rFonts w:ascii="Arial" w:eastAsiaTheme="minorHAnsi" w:hAnsi="Arial" w:cs="Arial"/>
          <w:sz w:val="24"/>
          <w:szCs w:val="24"/>
          <w:lang w:val="en-US" w:eastAsia="en-US"/>
        </w:rPr>
        <w:t xml:space="preserve"> in a fairly friendly manner</w:t>
      </w:r>
      <w:r w:rsidR="00414707" w:rsidRPr="00F15D07">
        <w:rPr>
          <w:rFonts w:ascii="Arial" w:eastAsiaTheme="minorHAnsi" w:hAnsi="Arial" w:cs="Arial"/>
          <w:sz w:val="24"/>
          <w:szCs w:val="24"/>
          <w:lang w:val="en-US" w:eastAsia="en-US"/>
        </w:rPr>
        <w:t>,</w:t>
      </w:r>
      <w:r w:rsidR="005F67CC" w:rsidRPr="00F15D07">
        <w:rPr>
          <w:rFonts w:ascii="Arial" w:eastAsiaTheme="minorHAnsi" w:hAnsi="Arial" w:cs="Arial"/>
          <w:sz w:val="24"/>
          <w:szCs w:val="24"/>
          <w:lang w:val="en-US" w:eastAsia="en-US"/>
        </w:rPr>
        <w:t xml:space="preserve"> co-</w:t>
      </w:r>
      <w:r w:rsidR="00477063" w:rsidRPr="00F15D07">
        <w:rPr>
          <w:rFonts w:ascii="Arial" w:eastAsiaTheme="minorHAnsi" w:hAnsi="Arial" w:cs="Arial"/>
          <w:sz w:val="24"/>
          <w:szCs w:val="24"/>
          <w:lang w:val="en-US" w:eastAsia="en-US"/>
        </w:rPr>
        <w:t>exist</w:t>
      </w:r>
      <w:r w:rsidR="005F67CC" w:rsidRPr="00F15D07">
        <w:rPr>
          <w:rFonts w:ascii="Arial" w:eastAsiaTheme="minorHAnsi" w:hAnsi="Arial" w:cs="Arial"/>
          <w:sz w:val="24"/>
          <w:szCs w:val="24"/>
          <w:lang w:val="en-US" w:eastAsia="en-US"/>
        </w:rPr>
        <w:t xml:space="preserve"> if they are conceptua</w:t>
      </w:r>
      <w:r w:rsidR="005F67CC" w:rsidRPr="00F15D07">
        <w:rPr>
          <w:rFonts w:ascii="Arial" w:eastAsiaTheme="minorHAnsi" w:hAnsi="Arial" w:cs="Arial"/>
          <w:sz w:val="24"/>
          <w:szCs w:val="24"/>
          <w:lang w:val="en-US" w:eastAsia="en-US"/>
        </w:rPr>
        <w:t>l</w:t>
      </w:r>
      <w:r w:rsidR="005F67CC" w:rsidRPr="00F15D07">
        <w:rPr>
          <w:rFonts w:ascii="Arial" w:eastAsiaTheme="minorHAnsi" w:hAnsi="Arial" w:cs="Arial"/>
          <w:sz w:val="24"/>
          <w:szCs w:val="24"/>
          <w:lang w:val="en-US" w:eastAsia="en-US"/>
        </w:rPr>
        <w:t>ly and socially segregated to the point that one poses no threat to the</w:t>
      </w:r>
      <w:r w:rsidR="004969EA">
        <w:rPr>
          <w:rFonts w:ascii="Arial" w:eastAsiaTheme="minorHAnsi" w:hAnsi="Arial" w:cs="Arial"/>
          <w:sz w:val="24"/>
          <w:szCs w:val="24"/>
          <w:lang w:val="en-US" w:eastAsia="en-US"/>
        </w:rPr>
        <w:t xml:space="preserve"> other. </w:t>
      </w:r>
      <w:r w:rsidR="005F67CC" w:rsidRPr="00F15D07">
        <w:rPr>
          <w:rFonts w:ascii="Arial" w:eastAsiaTheme="minorHAnsi" w:hAnsi="Arial" w:cs="Arial"/>
          <w:sz w:val="24"/>
          <w:szCs w:val="24"/>
          <w:lang w:val="en-US" w:eastAsia="en-US"/>
        </w:rPr>
        <w:t>However</w:t>
      </w:r>
    </w:p>
    <w:p w:rsidR="004969EA" w:rsidRDefault="005F67CC" w:rsidP="00A60A74">
      <w:pPr>
        <w:ind w:left="1134" w:right="1134"/>
        <w:rPr>
          <w:rFonts w:ascii="Arial" w:eastAsiaTheme="minorHAnsi" w:hAnsi="Arial" w:cs="Arial"/>
          <w:sz w:val="24"/>
          <w:szCs w:val="24"/>
          <w:lang w:val="en-US" w:eastAsia="en-US"/>
        </w:rPr>
      </w:pPr>
      <w:r w:rsidRPr="00F15D07">
        <w:rPr>
          <w:rFonts w:ascii="Arial" w:eastAsiaTheme="minorHAnsi" w:hAnsi="Arial" w:cs="Arial"/>
          <w:i/>
          <w:sz w:val="24"/>
          <w:szCs w:val="24"/>
          <w:lang w:val="en-US" w:eastAsia="en-US"/>
        </w:rPr>
        <w:t>“t</w:t>
      </w:r>
      <w:r w:rsidR="0072543F" w:rsidRPr="00F15D07">
        <w:rPr>
          <w:rFonts w:ascii="Arial" w:eastAsiaTheme="minorHAnsi" w:hAnsi="Arial" w:cs="Arial"/>
          <w:i/>
          <w:sz w:val="24"/>
          <w:szCs w:val="24"/>
          <w:lang w:val="en-US" w:eastAsia="en-US"/>
        </w:rPr>
        <w:t xml:space="preserve">he trouble begins </w:t>
      </w:r>
      <w:r w:rsidRPr="00F15D07">
        <w:rPr>
          <w:rFonts w:ascii="Arial" w:eastAsiaTheme="minorHAnsi" w:hAnsi="Arial" w:cs="Arial"/>
          <w:i/>
          <w:sz w:val="24"/>
          <w:szCs w:val="24"/>
          <w:lang w:val="en-US" w:eastAsia="en-US"/>
        </w:rPr>
        <w:t>whenever</w:t>
      </w:r>
      <w:r w:rsidR="0072543F" w:rsidRPr="00F15D07">
        <w:rPr>
          <w:rFonts w:ascii="Arial" w:eastAsiaTheme="minorHAnsi" w:hAnsi="Arial" w:cs="Arial"/>
          <w:i/>
          <w:sz w:val="24"/>
          <w:szCs w:val="24"/>
          <w:lang w:val="en-US" w:eastAsia="en-US"/>
        </w:rPr>
        <w:t xml:space="preserve"> the “strangeness” is broken through and </w:t>
      </w:r>
      <w:r w:rsidRPr="00F15D07">
        <w:rPr>
          <w:rFonts w:ascii="Arial" w:eastAsiaTheme="minorHAnsi" w:hAnsi="Arial" w:cs="Arial"/>
          <w:i/>
          <w:sz w:val="24"/>
          <w:szCs w:val="24"/>
          <w:lang w:val="en-US" w:eastAsia="en-US"/>
        </w:rPr>
        <w:t xml:space="preserve">the </w:t>
      </w:r>
      <w:r w:rsidR="0072543F" w:rsidRPr="00F15D07">
        <w:rPr>
          <w:rFonts w:ascii="Arial" w:eastAsiaTheme="minorHAnsi" w:hAnsi="Arial" w:cs="Arial"/>
          <w:i/>
          <w:sz w:val="24"/>
          <w:szCs w:val="24"/>
          <w:lang w:val="en-US" w:eastAsia="en-US"/>
        </w:rPr>
        <w:t xml:space="preserve">deviant </w:t>
      </w:r>
      <w:r w:rsidRPr="00F15D07">
        <w:rPr>
          <w:rFonts w:ascii="Arial" w:eastAsiaTheme="minorHAnsi" w:hAnsi="Arial" w:cs="Arial"/>
          <w:i/>
          <w:sz w:val="24"/>
          <w:szCs w:val="24"/>
          <w:lang w:val="en-US" w:eastAsia="en-US"/>
        </w:rPr>
        <w:t>universe</w:t>
      </w:r>
      <w:r w:rsidR="0072543F" w:rsidRPr="00F15D07">
        <w:rPr>
          <w:rFonts w:ascii="Arial" w:eastAsiaTheme="minorHAnsi" w:hAnsi="Arial" w:cs="Arial"/>
          <w:i/>
          <w:sz w:val="24"/>
          <w:szCs w:val="24"/>
          <w:lang w:val="en-US" w:eastAsia="en-US"/>
        </w:rPr>
        <w:t xml:space="preserve"> appears as possible ha</w:t>
      </w:r>
      <w:r w:rsidRPr="00F15D07">
        <w:rPr>
          <w:rFonts w:ascii="Arial" w:eastAsiaTheme="minorHAnsi" w:hAnsi="Arial" w:cs="Arial"/>
          <w:i/>
          <w:sz w:val="24"/>
          <w:szCs w:val="24"/>
          <w:lang w:val="en-US" w:eastAsia="en-US"/>
        </w:rPr>
        <w:t>bitat for one's own people</w:t>
      </w:r>
      <w:r w:rsidR="00A60A74">
        <w:rPr>
          <w:rFonts w:ascii="Arial" w:eastAsiaTheme="minorHAnsi" w:hAnsi="Arial" w:cs="Arial"/>
          <w:i/>
          <w:sz w:val="24"/>
          <w:szCs w:val="24"/>
          <w:lang w:val="en-US" w:eastAsia="en-US"/>
        </w:rPr>
        <w:t>.</w:t>
      </w:r>
      <w:r w:rsidR="0012218F" w:rsidRPr="00F15D07">
        <w:rPr>
          <w:rFonts w:ascii="Arial" w:eastAsiaTheme="minorHAnsi" w:hAnsi="Arial" w:cs="Arial"/>
          <w:i/>
          <w:sz w:val="24"/>
          <w:szCs w:val="24"/>
          <w:lang w:val="en-US" w:eastAsia="en-US"/>
        </w:rPr>
        <w:t>”</w:t>
      </w:r>
      <w:r w:rsidR="00383F06">
        <w:rPr>
          <w:rFonts w:ascii="Arial" w:eastAsiaTheme="minorHAnsi" w:hAnsi="Arial" w:cs="Arial"/>
          <w:i/>
          <w:sz w:val="24"/>
          <w:szCs w:val="24"/>
          <w:lang w:val="en-US" w:eastAsia="en-US"/>
        </w:rPr>
        <w:t xml:space="preserve"> </w:t>
      </w:r>
      <w:r w:rsidR="00012946" w:rsidRPr="00A60A74">
        <w:rPr>
          <w:rFonts w:ascii="Arial" w:eastAsiaTheme="minorHAnsi" w:hAnsi="Arial" w:cs="Arial"/>
          <w:sz w:val="24"/>
          <w:szCs w:val="24"/>
          <w:lang w:val="en-US" w:eastAsia="en-US"/>
        </w:rPr>
        <w:fldChar w:fldCharType="begin"/>
      </w:r>
      <w:r w:rsidR="0047279C">
        <w:rPr>
          <w:rFonts w:ascii="Arial" w:eastAsiaTheme="minorHAnsi" w:hAnsi="Arial" w:cs="Arial"/>
          <w:sz w:val="24"/>
          <w:szCs w:val="24"/>
          <w:lang w:val="en-US" w:eastAsia="en-US"/>
        </w:rPr>
        <w:instrText xml:space="preserve"> ADDIN REFMGR.CITE &lt;Refman&gt;&lt;Cite&gt;&lt;Author&gt;Berger&lt;/Author&gt;&lt;Year&gt;1966&lt;/Year&gt;&lt;RecNum&gt;426&lt;/RecNum&gt;&lt;IDText&gt;The social construction of reality: a treatise in the sociology of knowledge&lt;/IDText&gt;&lt;Suffix&gt;: 140&lt;/Suffix&gt;&lt;MDL Ref_Type="Book, Whole"&gt;&lt;Ref_Type&gt;Book, Whole&lt;/Ref_Type&gt;&lt;Ref_ID&gt;426&lt;/Ref_ID&gt;&lt;Title_Primary&gt;The social construction of reality: a treatise in the sociology of knowledge&lt;/Title_Primary&gt;&lt;Authors_Primary&gt;Berger,P.&lt;/Authors_Primary&gt;&lt;Authors_Primary&gt;Luckmann,T.&lt;/Authors_Primary&gt;&lt;Date_Primary&gt;1966&lt;/Date_Primary&gt;&lt;Keywords&gt;Sociology&lt;/Keywords&gt;&lt;Keywords&gt;Sociology of knowledge&lt;/Keywords&gt;&lt;Reprint&gt;Not in File&lt;/Reprint&gt;&lt;Publisher&gt;Doubleday&lt;/Publisher&gt;&lt;Title_Series&gt;Anchor books&lt;/Title_Series&gt;&lt;Web_URL&gt;http://books.google.dk/books?id=MlVqAAAAMAAJ&lt;/Web_URL&gt;&lt;ZZ_WorkformID&gt;2&lt;/ZZ_WorkformID&gt;&lt;/MDL&gt;&lt;/Cite&gt;&lt;/Refman&gt;</w:instrText>
      </w:r>
      <w:r w:rsidR="00012946" w:rsidRPr="00A60A74">
        <w:rPr>
          <w:rFonts w:ascii="Arial" w:eastAsiaTheme="minorHAnsi" w:hAnsi="Arial" w:cs="Arial"/>
          <w:sz w:val="24"/>
          <w:szCs w:val="24"/>
          <w:lang w:val="en-US" w:eastAsia="en-US"/>
        </w:rPr>
        <w:fldChar w:fldCharType="separate"/>
      </w:r>
      <w:r w:rsidR="00383F06">
        <w:rPr>
          <w:rFonts w:ascii="Arial" w:eastAsiaTheme="minorHAnsi" w:hAnsi="Arial" w:cs="Arial"/>
          <w:noProof/>
          <w:sz w:val="24"/>
          <w:szCs w:val="24"/>
          <w:lang w:val="en-US" w:eastAsia="en-US"/>
        </w:rPr>
        <w:t>(Berger and Luckmann 1966: 140)</w:t>
      </w:r>
      <w:r w:rsidR="00012946" w:rsidRPr="00A60A74">
        <w:rPr>
          <w:rFonts w:ascii="Arial" w:eastAsiaTheme="minorHAnsi" w:hAnsi="Arial" w:cs="Arial"/>
          <w:sz w:val="24"/>
          <w:szCs w:val="24"/>
          <w:lang w:val="en-US" w:eastAsia="en-US"/>
        </w:rPr>
        <w:fldChar w:fldCharType="end"/>
      </w:r>
    </w:p>
    <w:p w:rsidR="004969EA" w:rsidRDefault="0012218F" w:rsidP="00A60A74">
      <w:pPr>
        <w:ind w:left="794" w:right="794"/>
        <w:rPr>
          <w:rFonts w:ascii="Arial" w:eastAsiaTheme="minorHAnsi" w:hAnsi="Arial" w:cs="Arial"/>
          <w:sz w:val="24"/>
          <w:szCs w:val="24"/>
          <w:lang w:val="en-US" w:eastAsia="en-US"/>
        </w:rPr>
      </w:pPr>
      <w:r w:rsidRPr="00F15D07">
        <w:rPr>
          <w:rFonts w:ascii="Arial" w:eastAsiaTheme="minorHAnsi" w:hAnsi="Arial" w:cs="Arial"/>
          <w:sz w:val="24"/>
          <w:szCs w:val="24"/>
          <w:lang w:val="en-US" w:eastAsia="en-US"/>
        </w:rPr>
        <w:t>Also as the sub-universes increase in numbers and complexity they b</w:t>
      </w:r>
      <w:r w:rsidRPr="00F15D07">
        <w:rPr>
          <w:rFonts w:ascii="Arial" w:eastAsiaTheme="minorHAnsi" w:hAnsi="Arial" w:cs="Arial"/>
          <w:sz w:val="24"/>
          <w:szCs w:val="24"/>
          <w:lang w:val="en-US" w:eastAsia="en-US"/>
        </w:rPr>
        <w:t>e</w:t>
      </w:r>
      <w:r w:rsidRPr="00F15D07">
        <w:rPr>
          <w:rFonts w:ascii="Arial" w:eastAsiaTheme="minorHAnsi" w:hAnsi="Arial" w:cs="Arial"/>
          <w:sz w:val="24"/>
          <w:szCs w:val="24"/>
          <w:lang w:val="en-US" w:eastAsia="en-US"/>
        </w:rPr>
        <w:t>c</w:t>
      </w:r>
      <w:r w:rsidR="00A60A74">
        <w:rPr>
          <w:rFonts w:ascii="Arial" w:eastAsiaTheme="minorHAnsi" w:hAnsi="Arial" w:cs="Arial"/>
          <w:sz w:val="24"/>
          <w:szCs w:val="24"/>
          <w:lang w:val="en-US" w:eastAsia="en-US"/>
        </w:rPr>
        <w:t>ome more and more impenetrable to all outsiders who have not been initiated into their mysteries</w:t>
      </w:r>
      <w:r w:rsidRPr="00F15D07">
        <w:rPr>
          <w:rFonts w:ascii="Arial" w:eastAsiaTheme="minorHAnsi" w:hAnsi="Arial" w:cs="Arial"/>
          <w:i/>
          <w:sz w:val="24"/>
          <w:szCs w:val="24"/>
          <w:lang w:val="en-US" w:eastAsia="en-US"/>
        </w:rPr>
        <w:t xml:space="preserve"> </w:t>
      </w:r>
      <w:r w:rsidR="00012946" w:rsidRPr="00F15D07">
        <w:rPr>
          <w:rFonts w:ascii="Arial" w:eastAsiaTheme="minorHAnsi" w:hAnsi="Arial" w:cs="Arial"/>
          <w:i/>
          <w:sz w:val="24"/>
          <w:szCs w:val="24"/>
          <w:lang w:val="en-US" w:eastAsia="en-US"/>
        </w:rPr>
        <w:fldChar w:fldCharType="begin"/>
      </w:r>
      <w:r w:rsidR="0047279C">
        <w:rPr>
          <w:rFonts w:ascii="Arial" w:eastAsiaTheme="minorHAnsi" w:hAnsi="Arial" w:cs="Arial"/>
          <w:i/>
          <w:sz w:val="24"/>
          <w:szCs w:val="24"/>
          <w:lang w:val="en-US" w:eastAsia="en-US"/>
        </w:rPr>
        <w:instrText xml:space="preserve"> ADDIN REFMGR.CITE &lt;Refman&gt;&lt;Cite&gt;&lt;Author&gt;Berger&lt;/Author&gt;&lt;Year&gt;1966&lt;/Year&gt;&lt;RecNum&gt;426&lt;/RecNum&gt;&lt;IDText&gt;The social construction of reality: a treatise in the sociology of knowledge&lt;/IDText&gt;&lt;Suffix&gt;: 140&lt;/Suffix&gt;&lt;MDL Ref_Type="Book, Whole"&gt;&lt;Ref_Type&gt;Book, Whole&lt;/Ref_Type&gt;&lt;Ref_ID&gt;426&lt;/Ref_ID&gt;&lt;Title_Primary&gt;The social construction of reality: a treatise in the sociology of knowledge&lt;/Title_Primary&gt;&lt;Authors_Primary&gt;Berger,P.&lt;/Authors_Primary&gt;&lt;Authors_Primary&gt;Luckmann,T.&lt;/Authors_Primary&gt;&lt;Date_Primary&gt;1966&lt;/Date_Primary&gt;&lt;Keywords&gt;Sociology&lt;/Keywords&gt;&lt;Keywords&gt;Sociology of knowledge&lt;/Keywords&gt;&lt;Reprint&gt;Not in File&lt;/Reprint&gt;&lt;Publisher&gt;Doubleday&lt;/Publisher&gt;&lt;Title_Series&gt;Anchor books&lt;/Title_Series&gt;&lt;Web_URL&gt;http://books.google.dk/books?id=MlVqAAAAMAAJ&lt;/Web_URL&gt;&lt;ZZ_WorkformID&gt;2&lt;/ZZ_WorkformID&gt;&lt;/MDL&gt;&lt;/Cite&gt;&lt;/Refman&gt;</w:instrText>
      </w:r>
      <w:r w:rsidR="00012946" w:rsidRPr="00F15D07">
        <w:rPr>
          <w:rFonts w:ascii="Arial" w:eastAsiaTheme="minorHAnsi" w:hAnsi="Arial" w:cs="Arial"/>
          <w:i/>
          <w:sz w:val="24"/>
          <w:szCs w:val="24"/>
          <w:lang w:val="en-US" w:eastAsia="en-US"/>
        </w:rPr>
        <w:fldChar w:fldCharType="separate"/>
      </w:r>
      <w:r w:rsidR="002E5EC8">
        <w:rPr>
          <w:rFonts w:ascii="Arial" w:eastAsiaTheme="minorHAnsi" w:hAnsi="Arial" w:cs="Arial"/>
          <w:i/>
          <w:noProof/>
          <w:sz w:val="24"/>
          <w:szCs w:val="24"/>
          <w:lang w:val="en-US" w:eastAsia="en-US"/>
        </w:rPr>
        <w:t xml:space="preserve">(Berger and Luckmann 1966: </w:t>
      </w:r>
      <w:r w:rsidR="002E5EC8" w:rsidRPr="00A60A74">
        <w:rPr>
          <w:rFonts w:ascii="Arial" w:eastAsiaTheme="minorHAnsi" w:hAnsi="Arial" w:cs="Arial"/>
          <w:noProof/>
          <w:sz w:val="24"/>
          <w:szCs w:val="24"/>
          <w:lang w:val="en-US" w:eastAsia="en-US"/>
        </w:rPr>
        <w:t>140</w:t>
      </w:r>
      <w:r w:rsidR="002E5EC8">
        <w:rPr>
          <w:rFonts w:ascii="Arial" w:eastAsiaTheme="minorHAnsi" w:hAnsi="Arial" w:cs="Arial"/>
          <w:i/>
          <w:noProof/>
          <w:sz w:val="24"/>
          <w:szCs w:val="24"/>
          <w:lang w:val="en-US" w:eastAsia="en-US"/>
        </w:rPr>
        <w:t>)</w:t>
      </w:r>
      <w:r w:rsidR="00012946" w:rsidRPr="00F15D07">
        <w:rPr>
          <w:rFonts w:ascii="Arial" w:eastAsiaTheme="minorHAnsi" w:hAnsi="Arial" w:cs="Arial"/>
          <w:i/>
          <w:sz w:val="24"/>
          <w:szCs w:val="24"/>
          <w:lang w:val="en-US" w:eastAsia="en-US"/>
        </w:rPr>
        <w:fldChar w:fldCharType="end"/>
      </w:r>
      <w:r w:rsidR="00414707" w:rsidRPr="00F15D07">
        <w:rPr>
          <w:rFonts w:ascii="Arial" w:eastAsiaTheme="minorHAnsi" w:hAnsi="Arial" w:cs="Arial"/>
          <w:sz w:val="24"/>
          <w:szCs w:val="24"/>
          <w:lang w:val="en-US" w:eastAsia="en-US"/>
        </w:rPr>
        <w:t xml:space="preserve">. </w:t>
      </w:r>
    </w:p>
    <w:p w:rsidR="0072543F" w:rsidRPr="00F15D07" w:rsidRDefault="00383F06" w:rsidP="00A9523C">
      <w:pPr>
        <w:ind w:left="794" w:right="794"/>
        <w:rPr>
          <w:rFonts w:ascii="Arial" w:eastAsiaTheme="minorHAnsi" w:hAnsi="Arial" w:cs="Arial"/>
          <w:sz w:val="24"/>
          <w:szCs w:val="24"/>
          <w:lang w:val="en-US" w:eastAsia="en-US"/>
        </w:rPr>
      </w:pPr>
      <w:r>
        <w:rPr>
          <w:rFonts w:ascii="Arial" w:eastAsiaTheme="minorHAnsi" w:hAnsi="Arial" w:cs="Arial"/>
          <w:sz w:val="24"/>
          <w:szCs w:val="24"/>
          <w:lang w:val="en-US" w:eastAsia="en-US"/>
        </w:rPr>
        <w:t xml:space="preserve">This understanding </w:t>
      </w:r>
      <w:r w:rsidR="00414707" w:rsidRPr="00F15D07">
        <w:rPr>
          <w:rFonts w:ascii="Arial" w:eastAsiaTheme="minorHAnsi" w:hAnsi="Arial" w:cs="Arial"/>
          <w:sz w:val="24"/>
          <w:szCs w:val="24"/>
          <w:lang w:val="en-US" w:eastAsia="en-US"/>
        </w:rPr>
        <w:t>provides us with an analy</w:t>
      </w:r>
      <w:r w:rsidR="00477063" w:rsidRPr="00F15D07">
        <w:rPr>
          <w:rFonts w:ascii="Arial" w:eastAsiaTheme="minorHAnsi" w:hAnsi="Arial" w:cs="Arial"/>
          <w:sz w:val="24"/>
          <w:szCs w:val="24"/>
          <w:lang w:val="en-US" w:eastAsia="en-US"/>
        </w:rPr>
        <w:t>tical frame for making sense of</w:t>
      </w:r>
      <w:r w:rsidR="00414707" w:rsidRPr="00F15D07">
        <w:rPr>
          <w:rFonts w:ascii="Arial" w:eastAsiaTheme="minorHAnsi" w:hAnsi="Arial" w:cs="Arial"/>
          <w:sz w:val="24"/>
          <w:szCs w:val="24"/>
          <w:lang w:val="en-US" w:eastAsia="en-US"/>
        </w:rPr>
        <w:t>,</w:t>
      </w:r>
      <w:r w:rsidR="00674026" w:rsidRPr="00F15D07">
        <w:rPr>
          <w:rFonts w:ascii="Arial" w:eastAsiaTheme="minorHAnsi" w:hAnsi="Arial" w:cs="Arial"/>
          <w:sz w:val="24"/>
          <w:szCs w:val="24"/>
          <w:lang w:val="en-US" w:eastAsia="en-US"/>
        </w:rPr>
        <w:t xml:space="preserve"> </w:t>
      </w:r>
      <w:r w:rsidR="00414707" w:rsidRPr="00F15D07">
        <w:rPr>
          <w:rFonts w:ascii="Arial" w:eastAsiaTheme="minorHAnsi" w:hAnsi="Arial" w:cs="Arial"/>
          <w:sz w:val="24"/>
          <w:szCs w:val="24"/>
          <w:lang w:val="en-US" w:eastAsia="en-US"/>
        </w:rPr>
        <w:t xml:space="preserve">and analyzing social conflicts. </w:t>
      </w:r>
      <w:r w:rsidR="00E92C08" w:rsidRPr="00F15D07">
        <w:rPr>
          <w:rFonts w:ascii="Arial" w:eastAsiaTheme="minorHAnsi" w:hAnsi="Arial" w:cs="Arial"/>
          <w:sz w:val="24"/>
          <w:szCs w:val="24"/>
          <w:lang w:val="en-US" w:eastAsia="en-US"/>
        </w:rPr>
        <w:t>S</w:t>
      </w:r>
      <w:r w:rsidR="00414707" w:rsidRPr="00F15D07">
        <w:rPr>
          <w:rFonts w:ascii="Arial" w:eastAsiaTheme="minorHAnsi" w:hAnsi="Arial" w:cs="Arial"/>
          <w:sz w:val="24"/>
          <w:szCs w:val="24"/>
          <w:lang w:val="en-US" w:eastAsia="en-US"/>
        </w:rPr>
        <w:t xml:space="preserve">ocial conflicts can easily be </w:t>
      </w:r>
      <w:r w:rsidR="00414707" w:rsidRPr="00F15D07">
        <w:rPr>
          <w:rFonts w:ascii="Arial" w:eastAsiaTheme="minorHAnsi" w:hAnsi="Arial" w:cs="Arial"/>
          <w:sz w:val="24"/>
          <w:szCs w:val="24"/>
          <w:lang w:val="en-US" w:eastAsia="en-US"/>
        </w:rPr>
        <w:lastRenderedPageBreak/>
        <w:t xml:space="preserve">translated into rivalry between different schools of thoughts (sub-universes). They all seek to establish themselves and legitimate their own world view while at the same time </w:t>
      </w:r>
      <w:r w:rsidR="00477063" w:rsidRPr="00F15D07">
        <w:rPr>
          <w:rFonts w:ascii="Arial" w:eastAsiaTheme="minorHAnsi" w:hAnsi="Arial" w:cs="Arial"/>
          <w:sz w:val="24"/>
          <w:szCs w:val="24"/>
          <w:lang w:val="en-US" w:eastAsia="en-US"/>
        </w:rPr>
        <w:t>discrediting others.</w:t>
      </w:r>
    </w:p>
    <w:p w:rsidR="00477063" w:rsidRPr="00F15D07" w:rsidRDefault="00477063" w:rsidP="00A9523C">
      <w:pPr>
        <w:ind w:left="794" w:right="794"/>
        <w:rPr>
          <w:rFonts w:ascii="Arial" w:eastAsiaTheme="minorHAnsi" w:hAnsi="Arial" w:cs="Arial"/>
          <w:sz w:val="24"/>
          <w:szCs w:val="24"/>
          <w:lang w:val="en-US" w:eastAsia="en-US"/>
        </w:rPr>
      </w:pPr>
      <w:r w:rsidRPr="00F15D07">
        <w:rPr>
          <w:rFonts w:ascii="Arial" w:eastAsiaTheme="minorHAnsi" w:hAnsi="Arial" w:cs="Arial"/>
          <w:sz w:val="24"/>
          <w:szCs w:val="24"/>
          <w:lang w:val="en-US" w:eastAsia="en-US"/>
        </w:rPr>
        <w:t>The understanding that our reality is constructed and that knowledge is relational has an influence on how this study position</w:t>
      </w:r>
      <w:r w:rsidR="006B7BBC" w:rsidRPr="00F15D07">
        <w:rPr>
          <w:rFonts w:ascii="Arial" w:eastAsiaTheme="minorHAnsi" w:hAnsi="Arial" w:cs="Arial"/>
          <w:sz w:val="24"/>
          <w:szCs w:val="24"/>
          <w:lang w:val="en-US" w:eastAsia="en-US"/>
        </w:rPr>
        <w:t>s</w:t>
      </w:r>
      <w:r w:rsidRPr="00F15D07">
        <w:rPr>
          <w:rFonts w:ascii="Arial" w:eastAsiaTheme="minorHAnsi" w:hAnsi="Arial" w:cs="Arial"/>
          <w:sz w:val="24"/>
          <w:szCs w:val="24"/>
          <w:lang w:val="en-US" w:eastAsia="en-US"/>
        </w:rPr>
        <w:t xml:space="preserve"> itself in terms of questions about the ontological and epistemological foundation of our </w:t>
      </w:r>
      <w:r w:rsidR="003A5111" w:rsidRPr="00F15D07">
        <w:rPr>
          <w:rFonts w:ascii="Arial" w:eastAsiaTheme="minorHAnsi" w:hAnsi="Arial" w:cs="Arial"/>
          <w:sz w:val="24"/>
          <w:szCs w:val="24"/>
          <w:lang w:val="en-US" w:eastAsia="en-US"/>
        </w:rPr>
        <w:t xml:space="preserve">assumptions as well as how to </w:t>
      </w:r>
      <w:r w:rsidR="002E0FBE">
        <w:rPr>
          <w:rFonts w:ascii="Arial" w:eastAsiaTheme="minorHAnsi" w:hAnsi="Arial" w:cs="Arial"/>
          <w:sz w:val="24"/>
          <w:szCs w:val="24"/>
          <w:lang w:val="en-US" w:eastAsia="en-US"/>
        </w:rPr>
        <w:t>decipher</w:t>
      </w:r>
      <w:r w:rsidR="003A5111" w:rsidRPr="00F15D07">
        <w:rPr>
          <w:rFonts w:ascii="Arial" w:eastAsiaTheme="minorHAnsi" w:hAnsi="Arial" w:cs="Arial"/>
          <w:sz w:val="24"/>
          <w:szCs w:val="24"/>
          <w:lang w:val="en-US" w:eastAsia="en-US"/>
        </w:rPr>
        <w:t xml:space="preserve"> the data gathered.</w:t>
      </w:r>
      <w:r w:rsidR="00DD5620" w:rsidRPr="00F15D07">
        <w:rPr>
          <w:rFonts w:ascii="Arial" w:eastAsiaTheme="minorHAnsi" w:hAnsi="Arial" w:cs="Arial"/>
          <w:sz w:val="24"/>
          <w:szCs w:val="24"/>
          <w:lang w:val="en-US" w:eastAsia="en-US"/>
        </w:rPr>
        <w:t xml:space="preserve"> Reflections regarding these matters</w:t>
      </w:r>
      <w:r w:rsidR="00674026" w:rsidRPr="00F15D07">
        <w:rPr>
          <w:rFonts w:ascii="Arial" w:eastAsiaTheme="minorHAnsi" w:hAnsi="Arial" w:cs="Arial"/>
          <w:sz w:val="24"/>
          <w:szCs w:val="24"/>
          <w:lang w:val="en-US" w:eastAsia="en-US"/>
        </w:rPr>
        <w:t xml:space="preserve"> will be explicated </w:t>
      </w:r>
      <w:r w:rsidR="006B7BBC" w:rsidRPr="00F15D07">
        <w:rPr>
          <w:rFonts w:ascii="Arial" w:eastAsiaTheme="minorHAnsi" w:hAnsi="Arial" w:cs="Arial"/>
          <w:sz w:val="24"/>
          <w:szCs w:val="24"/>
          <w:lang w:val="en-US" w:eastAsia="en-US"/>
        </w:rPr>
        <w:t>throughout</w:t>
      </w:r>
      <w:r w:rsidR="00674026" w:rsidRPr="00F15D07">
        <w:rPr>
          <w:rFonts w:ascii="Arial" w:eastAsiaTheme="minorHAnsi" w:hAnsi="Arial" w:cs="Arial"/>
          <w:sz w:val="24"/>
          <w:szCs w:val="24"/>
          <w:lang w:val="en-US" w:eastAsia="en-US"/>
        </w:rPr>
        <w:t xml:space="preserve"> the</w:t>
      </w:r>
      <w:r w:rsidR="00DD5620" w:rsidRPr="00F15D07">
        <w:rPr>
          <w:rFonts w:ascii="Arial" w:eastAsiaTheme="minorHAnsi" w:hAnsi="Arial" w:cs="Arial"/>
          <w:sz w:val="24"/>
          <w:szCs w:val="24"/>
          <w:lang w:val="en-US" w:eastAsia="en-US"/>
        </w:rPr>
        <w:t xml:space="preserve"> thesis</w:t>
      </w:r>
      <w:r w:rsidR="006B7BBC" w:rsidRPr="00F15D07">
        <w:rPr>
          <w:rFonts w:ascii="Arial" w:eastAsiaTheme="minorHAnsi" w:hAnsi="Arial" w:cs="Arial"/>
          <w:sz w:val="24"/>
          <w:szCs w:val="24"/>
          <w:lang w:val="en-US" w:eastAsia="en-US"/>
        </w:rPr>
        <w:t xml:space="preserve">. </w:t>
      </w:r>
      <w:r w:rsidR="00DD5620" w:rsidRPr="00F15D07">
        <w:rPr>
          <w:rFonts w:ascii="Arial" w:eastAsiaTheme="minorHAnsi" w:hAnsi="Arial" w:cs="Arial"/>
          <w:sz w:val="24"/>
          <w:szCs w:val="24"/>
          <w:lang w:val="en-US" w:eastAsia="en-US"/>
        </w:rPr>
        <w:t>C</w:t>
      </w:r>
      <w:r w:rsidR="003A5111" w:rsidRPr="00F15D07">
        <w:rPr>
          <w:rFonts w:ascii="Arial" w:eastAsiaTheme="minorHAnsi" w:hAnsi="Arial" w:cs="Arial"/>
          <w:sz w:val="24"/>
          <w:szCs w:val="24"/>
          <w:lang w:val="en-US" w:eastAsia="en-US"/>
        </w:rPr>
        <w:t>ommi</w:t>
      </w:r>
      <w:r w:rsidR="003A5111" w:rsidRPr="00F15D07">
        <w:rPr>
          <w:rFonts w:ascii="Arial" w:eastAsiaTheme="minorHAnsi" w:hAnsi="Arial" w:cs="Arial"/>
          <w:sz w:val="24"/>
          <w:szCs w:val="24"/>
          <w:lang w:val="en-US" w:eastAsia="en-US"/>
        </w:rPr>
        <w:t>t</w:t>
      </w:r>
      <w:r w:rsidR="003A5111" w:rsidRPr="00F15D07">
        <w:rPr>
          <w:rFonts w:ascii="Arial" w:eastAsiaTheme="minorHAnsi" w:hAnsi="Arial" w:cs="Arial"/>
          <w:sz w:val="24"/>
          <w:szCs w:val="24"/>
          <w:lang w:val="en-US" w:eastAsia="en-US"/>
        </w:rPr>
        <w:t xml:space="preserve">ting to the paradigm of social constructionism </w:t>
      </w:r>
      <w:r w:rsidR="00DD5620" w:rsidRPr="00F15D07">
        <w:rPr>
          <w:rFonts w:ascii="Arial" w:eastAsiaTheme="minorHAnsi" w:hAnsi="Arial" w:cs="Arial"/>
          <w:sz w:val="24"/>
          <w:szCs w:val="24"/>
          <w:lang w:val="en-US" w:eastAsia="en-US"/>
        </w:rPr>
        <w:t xml:space="preserve">also </w:t>
      </w:r>
      <w:r w:rsidR="003A5111" w:rsidRPr="00F15D07">
        <w:rPr>
          <w:rFonts w:ascii="Arial" w:eastAsiaTheme="minorHAnsi" w:hAnsi="Arial" w:cs="Arial"/>
          <w:sz w:val="24"/>
          <w:szCs w:val="24"/>
          <w:lang w:val="en-US" w:eastAsia="en-US"/>
        </w:rPr>
        <w:t xml:space="preserve">has linguistic </w:t>
      </w:r>
      <w:r w:rsidR="00753040" w:rsidRPr="00F15D07">
        <w:rPr>
          <w:rFonts w:ascii="Arial" w:eastAsiaTheme="minorHAnsi" w:hAnsi="Arial" w:cs="Arial"/>
          <w:sz w:val="24"/>
          <w:szCs w:val="24"/>
          <w:lang w:val="en-US" w:eastAsia="en-US"/>
        </w:rPr>
        <w:t>cons</w:t>
      </w:r>
      <w:r w:rsidR="00753040" w:rsidRPr="00F15D07">
        <w:rPr>
          <w:rFonts w:ascii="Arial" w:eastAsiaTheme="minorHAnsi" w:hAnsi="Arial" w:cs="Arial"/>
          <w:sz w:val="24"/>
          <w:szCs w:val="24"/>
          <w:lang w:val="en-US" w:eastAsia="en-US"/>
        </w:rPr>
        <w:t>e</w:t>
      </w:r>
      <w:r w:rsidR="00753040" w:rsidRPr="00F15D07">
        <w:rPr>
          <w:rFonts w:ascii="Arial" w:eastAsiaTheme="minorHAnsi" w:hAnsi="Arial" w:cs="Arial"/>
          <w:sz w:val="24"/>
          <w:szCs w:val="24"/>
          <w:lang w:val="en-US" w:eastAsia="en-US"/>
        </w:rPr>
        <w:t xml:space="preserve">quences. For instance, subjects do not </w:t>
      </w:r>
      <w:r w:rsidR="00753040" w:rsidRPr="00F15D07">
        <w:rPr>
          <w:rFonts w:ascii="Arial" w:eastAsiaTheme="minorHAnsi" w:hAnsi="Arial" w:cs="Arial"/>
          <w:i/>
          <w:sz w:val="24"/>
          <w:szCs w:val="24"/>
          <w:lang w:val="en-US" w:eastAsia="en-US"/>
        </w:rPr>
        <w:t xml:space="preserve">possess </w:t>
      </w:r>
      <w:r w:rsidR="00753040" w:rsidRPr="00F15D07">
        <w:rPr>
          <w:rFonts w:ascii="Arial" w:eastAsiaTheme="minorHAnsi" w:hAnsi="Arial" w:cs="Arial"/>
          <w:sz w:val="24"/>
          <w:szCs w:val="24"/>
          <w:lang w:val="en-US" w:eastAsia="en-US"/>
        </w:rPr>
        <w:t xml:space="preserve">individual knowledge. Rather it is </w:t>
      </w:r>
      <w:r w:rsidR="00753040" w:rsidRPr="00F15D07">
        <w:rPr>
          <w:rFonts w:ascii="Arial" w:eastAsiaTheme="minorHAnsi" w:hAnsi="Arial" w:cs="Arial"/>
          <w:i/>
          <w:sz w:val="24"/>
          <w:szCs w:val="24"/>
          <w:lang w:val="en-US" w:eastAsia="en-US"/>
        </w:rPr>
        <w:t>generated</w:t>
      </w:r>
      <w:r w:rsidR="00753040" w:rsidRPr="00F15D07">
        <w:rPr>
          <w:rFonts w:ascii="Arial" w:eastAsiaTheme="minorHAnsi" w:hAnsi="Arial" w:cs="Arial"/>
          <w:sz w:val="24"/>
          <w:szCs w:val="24"/>
          <w:lang w:val="en-US" w:eastAsia="en-US"/>
        </w:rPr>
        <w:t xml:space="preserve"> and </w:t>
      </w:r>
      <w:r w:rsidR="00753040" w:rsidRPr="00F15D07">
        <w:rPr>
          <w:rFonts w:ascii="Arial" w:eastAsiaTheme="minorHAnsi" w:hAnsi="Arial" w:cs="Arial"/>
          <w:i/>
          <w:sz w:val="24"/>
          <w:szCs w:val="24"/>
          <w:lang w:val="en-US" w:eastAsia="en-US"/>
        </w:rPr>
        <w:t xml:space="preserve">shared </w:t>
      </w:r>
      <w:r w:rsidR="00753040" w:rsidRPr="00F15D07">
        <w:rPr>
          <w:rFonts w:ascii="Arial" w:eastAsiaTheme="minorHAnsi" w:hAnsi="Arial" w:cs="Arial"/>
          <w:sz w:val="24"/>
          <w:szCs w:val="24"/>
          <w:lang w:val="en-US" w:eastAsia="en-US"/>
        </w:rPr>
        <w:t xml:space="preserve">in between groups and people. </w:t>
      </w:r>
      <w:r w:rsidR="00DD5620" w:rsidRPr="00F15D07">
        <w:rPr>
          <w:rFonts w:ascii="Arial" w:eastAsiaTheme="minorHAnsi" w:hAnsi="Arial" w:cs="Arial"/>
          <w:sz w:val="24"/>
          <w:szCs w:val="24"/>
          <w:lang w:val="en-US" w:eastAsia="en-US"/>
        </w:rPr>
        <w:t>T</w:t>
      </w:r>
      <w:r w:rsidR="00753040" w:rsidRPr="00F15D07">
        <w:rPr>
          <w:rFonts w:ascii="Arial" w:eastAsiaTheme="minorHAnsi" w:hAnsi="Arial" w:cs="Arial"/>
          <w:sz w:val="24"/>
          <w:szCs w:val="24"/>
          <w:lang w:val="en-US" w:eastAsia="en-US"/>
        </w:rPr>
        <w:t xml:space="preserve">he </w:t>
      </w:r>
      <w:r w:rsidR="00DD5620" w:rsidRPr="00F15D07">
        <w:rPr>
          <w:rFonts w:ascii="Arial" w:eastAsiaTheme="minorHAnsi" w:hAnsi="Arial" w:cs="Arial"/>
          <w:sz w:val="24"/>
          <w:szCs w:val="24"/>
          <w:lang w:val="en-US" w:eastAsia="en-US"/>
        </w:rPr>
        <w:t>terms used in this chapter as well as in my ana</w:t>
      </w:r>
      <w:r w:rsidR="00FB5E2B">
        <w:rPr>
          <w:rFonts w:ascii="Arial" w:eastAsiaTheme="minorHAnsi" w:hAnsi="Arial" w:cs="Arial"/>
          <w:sz w:val="24"/>
          <w:szCs w:val="24"/>
          <w:lang w:val="en-US" w:eastAsia="en-US"/>
        </w:rPr>
        <w:t>lysi</w:t>
      </w:r>
      <w:r w:rsidR="00DD5620" w:rsidRPr="00F15D07">
        <w:rPr>
          <w:rFonts w:ascii="Arial" w:eastAsiaTheme="minorHAnsi" w:hAnsi="Arial" w:cs="Arial"/>
          <w:sz w:val="24"/>
          <w:szCs w:val="24"/>
          <w:lang w:val="en-US" w:eastAsia="en-US"/>
        </w:rPr>
        <w:t>s, will as such implici</w:t>
      </w:r>
      <w:r w:rsidR="00DD5620" w:rsidRPr="00F15D07">
        <w:rPr>
          <w:rFonts w:ascii="Arial" w:eastAsiaTheme="minorHAnsi" w:hAnsi="Arial" w:cs="Arial"/>
          <w:sz w:val="24"/>
          <w:szCs w:val="24"/>
          <w:lang w:val="en-US" w:eastAsia="en-US"/>
        </w:rPr>
        <w:t>t</w:t>
      </w:r>
      <w:r w:rsidR="00002944" w:rsidRPr="00F15D07">
        <w:rPr>
          <w:rFonts w:ascii="Arial" w:eastAsiaTheme="minorHAnsi" w:hAnsi="Arial" w:cs="Arial"/>
          <w:sz w:val="24"/>
          <w:szCs w:val="24"/>
          <w:lang w:val="en-US" w:eastAsia="en-US"/>
        </w:rPr>
        <w:t>ly</w:t>
      </w:r>
      <w:r w:rsidR="00DD5620" w:rsidRPr="00F15D07">
        <w:rPr>
          <w:rFonts w:ascii="Arial" w:eastAsiaTheme="minorHAnsi" w:hAnsi="Arial" w:cs="Arial"/>
          <w:sz w:val="24"/>
          <w:szCs w:val="24"/>
          <w:lang w:val="en-US" w:eastAsia="en-US"/>
        </w:rPr>
        <w:t xml:space="preserve"> reflect the main assumptions behind this paradigm.</w:t>
      </w:r>
    </w:p>
    <w:p w:rsidR="00A650B5" w:rsidRDefault="00A650B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EE6AD5" w:rsidRDefault="00EE6AD5" w:rsidP="00A9523C">
      <w:pPr>
        <w:ind w:left="794" w:right="794"/>
        <w:rPr>
          <w:rFonts w:ascii="Arial" w:eastAsiaTheme="minorHAnsi" w:hAnsi="Arial" w:cs="Arial"/>
          <w:sz w:val="24"/>
          <w:szCs w:val="24"/>
          <w:lang w:val="en-US" w:eastAsia="en-US"/>
        </w:rPr>
      </w:pPr>
    </w:p>
    <w:p w:rsidR="00383F06" w:rsidRDefault="00383F06" w:rsidP="00A9523C">
      <w:pPr>
        <w:ind w:left="794" w:right="794"/>
        <w:rPr>
          <w:rFonts w:ascii="Arial" w:eastAsiaTheme="minorHAnsi" w:hAnsi="Arial" w:cs="Arial"/>
          <w:sz w:val="24"/>
          <w:szCs w:val="24"/>
          <w:lang w:val="en-US" w:eastAsia="en-US"/>
        </w:rPr>
      </w:pPr>
    </w:p>
    <w:p w:rsidR="00383F06" w:rsidRDefault="00383F06" w:rsidP="00A9523C">
      <w:pPr>
        <w:ind w:left="794" w:right="794"/>
        <w:rPr>
          <w:rFonts w:ascii="Arial" w:eastAsiaTheme="minorHAnsi" w:hAnsi="Arial" w:cs="Arial"/>
          <w:sz w:val="24"/>
          <w:szCs w:val="24"/>
          <w:lang w:val="en-US" w:eastAsia="en-US"/>
        </w:rPr>
      </w:pPr>
    </w:p>
    <w:p w:rsidR="004969EA" w:rsidRPr="00F15D07" w:rsidRDefault="004969EA" w:rsidP="002E0FBE">
      <w:pPr>
        <w:ind w:left="0" w:right="794"/>
        <w:rPr>
          <w:rFonts w:ascii="Arial" w:hAnsi="Arial" w:cs="Arial"/>
          <w:sz w:val="24"/>
          <w:szCs w:val="24"/>
          <w:lang w:val="en-US"/>
        </w:rPr>
      </w:pPr>
    </w:p>
    <w:p w:rsidR="0049319C" w:rsidRPr="00F15D07" w:rsidRDefault="00B0425B" w:rsidP="00A9523C">
      <w:pPr>
        <w:pStyle w:val="Heading2"/>
        <w:spacing w:before="120" w:after="120"/>
        <w:ind w:left="794" w:right="794"/>
        <w:rPr>
          <w:lang w:val="en-US"/>
        </w:rPr>
      </w:pPr>
      <w:bookmarkStart w:id="16" w:name="_Toc391933640"/>
      <w:bookmarkStart w:id="17" w:name="_Toc392463510"/>
      <w:r w:rsidRPr="00F15D07">
        <w:rPr>
          <w:lang w:val="en-US"/>
        </w:rPr>
        <w:lastRenderedPageBreak/>
        <w:t xml:space="preserve">2.2 </w:t>
      </w:r>
      <w:r w:rsidR="004B21CF">
        <w:rPr>
          <w:lang w:val="en-US"/>
        </w:rPr>
        <w:t>The Fiel</w:t>
      </w:r>
      <w:r w:rsidR="0080280B" w:rsidRPr="00F15D07">
        <w:rPr>
          <w:lang w:val="en-US"/>
        </w:rPr>
        <w:t>dwork</w:t>
      </w:r>
      <w:bookmarkEnd w:id="16"/>
      <w:bookmarkEnd w:id="17"/>
    </w:p>
    <w:p w:rsidR="00C65575" w:rsidRPr="004969EA" w:rsidRDefault="00C65575" w:rsidP="00A60A74">
      <w:pPr>
        <w:ind w:left="1134" w:right="1134"/>
        <w:jc w:val="left"/>
        <w:rPr>
          <w:rFonts w:ascii="Arial" w:hAnsi="Arial" w:cs="Arial"/>
          <w:i/>
          <w:sz w:val="24"/>
          <w:szCs w:val="24"/>
          <w:lang w:val="en-US"/>
        </w:rPr>
      </w:pPr>
      <w:r w:rsidRPr="00F15D07">
        <w:rPr>
          <w:rFonts w:ascii="Arial" w:hAnsi="Arial" w:cs="Arial"/>
          <w:i/>
          <w:sz w:val="24"/>
          <w:szCs w:val="24"/>
          <w:lang w:val="en-US"/>
        </w:rPr>
        <w:t>“Field research is not for the soft-hearted,</w:t>
      </w:r>
      <w:r w:rsidR="004969EA">
        <w:rPr>
          <w:rFonts w:ascii="Arial" w:hAnsi="Arial" w:cs="Arial"/>
          <w:i/>
          <w:sz w:val="24"/>
          <w:szCs w:val="24"/>
          <w:lang w:val="en-US"/>
        </w:rPr>
        <w:t xml:space="preserve"> </w:t>
      </w:r>
      <w:r w:rsidRPr="00F15D07">
        <w:rPr>
          <w:rFonts w:ascii="Arial" w:hAnsi="Arial" w:cs="Arial"/>
          <w:i/>
          <w:sz w:val="24"/>
          <w:szCs w:val="24"/>
          <w:lang w:val="en-US"/>
        </w:rPr>
        <w:t>the self-conscious,</w:t>
      </w:r>
      <w:r w:rsidR="004969EA">
        <w:rPr>
          <w:rFonts w:ascii="Arial" w:hAnsi="Arial" w:cs="Arial"/>
          <w:i/>
          <w:sz w:val="24"/>
          <w:szCs w:val="24"/>
          <w:lang w:val="en-US"/>
        </w:rPr>
        <w:t xml:space="preserve"> </w:t>
      </w:r>
      <w:r w:rsidRPr="00F15D07">
        <w:rPr>
          <w:rFonts w:ascii="Arial" w:hAnsi="Arial" w:cs="Arial"/>
          <w:i/>
          <w:sz w:val="24"/>
          <w:szCs w:val="24"/>
          <w:lang w:val="en-US"/>
        </w:rPr>
        <w:t xml:space="preserve">or the </w:t>
      </w:r>
      <w:r w:rsidR="004539FF">
        <w:rPr>
          <w:rFonts w:ascii="Arial" w:hAnsi="Arial" w:cs="Arial"/>
          <w:i/>
          <w:sz w:val="24"/>
          <w:szCs w:val="24"/>
          <w:lang w:val="en-US"/>
        </w:rPr>
        <w:t xml:space="preserve"> </w:t>
      </w:r>
      <w:r w:rsidRPr="00F15D07">
        <w:rPr>
          <w:rFonts w:ascii="Arial" w:hAnsi="Arial" w:cs="Arial"/>
          <w:i/>
          <w:sz w:val="24"/>
          <w:szCs w:val="24"/>
          <w:lang w:val="en-US"/>
        </w:rPr>
        <w:t>person who requires</w:t>
      </w:r>
      <w:r w:rsidR="004969EA">
        <w:rPr>
          <w:rFonts w:ascii="Arial" w:hAnsi="Arial" w:cs="Arial"/>
          <w:i/>
          <w:sz w:val="24"/>
          <w:szCs w:val="24"/>
          <w:lang w:val="en-US"/>
        </w:rPr>
        <w:t xml:space="preserve"> </w:t>
      </w:r>
      <w:r w:rsidRPr="00F15D07">
        <w:rPr>
          <w:rFonts w:ascii="Arial" w:hAnsi="Arial" w:cs="Arial"/>
          <w:i/>
          <w:sz w:val="24"/>
          <w:szCs w:val="24"/>
          <w:lang w:val="en-US"/>
        </w:rPr>
        <w:t>a great deal of structure”</w:t>
      </w:r>
      <w:r w:rsidRPr="00F15D07">
        <w:rPr>
          <w:rFonts w:ascii="Arial" w:hAnsi="Arial" w:cs="Arial"/>
          <w:sz w:val="24"/>
          <w:szCs w:val="24"/>
          <w:lang w:val="en-US"/>
        </w:rPr>
        <w:t xml:space="preserve"> </w:t>
      </w:r>
      <w:r w:rsidR="004969EA">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&lt;Refman&gt;&lt;Cite&gt;&lt;Author&gt;Sommer&lt;/Author&gt;&lt;Year&gt;1971&lt;/Year&gt;&lt;RecNum&gt;378&lt;/RecNum&gt;&lt;IDText&gt;Some Costs and Pitfalls in Field Research&lt;/IDText&gt;&lt;MDL Ref_Type="Journal"&gt;&lt;Ref_Type&gt;Journal&lt;/Ref_Type&gt;&lt;Ref_ID&gt;378&lt;/Ref_ID&gt;&lt;Title_Primary&gt;Some Costs and Pitfalls in Field Research&lt;/Title_Primary&gt;&lt;Authors_Primary&gt;Sommer,R.&lt;/Authors_Primary&gt;&lt;Date_Primary&gt;1971/10/1&lt;/Date_Primary&gt;&lt;Reprint&gt;Not in File&lt;/Reprint&gt;&lt;Start_Page&gt;162&lt;/Start_Page&gt;&lt;End_Page&gt;166&lt;/End_Page&gt;&lt;Periodical&gt;Social Problems&lt;/Periodical&gt;&lt;Volume&gt;19&lt;/Volume&gt;&lt;Issue&gt;2&lt;/Issue&gt;&lt;Publisher&gt;University of California Press on behalf of the Society for the Study of Social Problems&lt;/Publisher&gt;&lt;ISSN_ISBN&gt;00377791&lt;/ISSN_ISBN&gt;&lt;Misc_1&gt;ArticleType: research-article / Full publication date: Autumn, 1971 / Copyright -&amp;#xAE; 1971 University of California Press&lt;/Misc_1&gt;&lt;Web_URL&gt;http://www.jstor.org/stable/799481&lt;/Web_URL&gt;&lt;ZZ_JournalStdAbbrev&gt;&lt;f name="System"&gt;Social Problems&lt;/f&gt;&lt;/ZZ_JournalStdAbbrev&gt;&lt;ZZ_WorkformID&gt;1&lt;/ZZ_WorkformID&gt;&lt;/MDL&gt;&lt;/Cite&gt;&lt;/Refman&gt;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(Sommer 1971)</w:t>
      </w:r>
      <w:r w:rsidR="00012946" w:rsidRPr="00F15D07">
        <w:rPr>
          <w:rFonts w:ascii="Arial" w:hAnsi="Arial" w:cs="Arial"/>
          <w:sz w:val="24"/>
          <w:szCs w:val="24"/>
        </w:rPr>
        <w:fldChar w:fldCharType="end"/>
      </w:r>
    </w:p>
    <w:p w:rsidR="002E0FBE" w:rsidRDefault="00C65575" w:rsidP="00A9523C">
      <w:pPr>
        <w:ind w:left="794" w:right="794"/>
        <w:rPr>
          <w:rFonts w:ascii="Arial" w:hAnsi="Arial" w:cs="Arial"/>
          <w:sz w:val="24"/>
          <w:szCs w:val="24"/>
          <w:lang w:val="en-US"/>
        </w:rPr>
      </w:pPr>
      <w:r w:rsidRPr="00F15D07">
        <w:rPr>
          <w:rFonts w:ascii="Arial" w:hAnsi="Arial" w:cs="Arial"/>
          <w:sz w:val="24"/>
          <w:szCs w:val="24"/>
          <w:lang w:val="en-US"/>
        </w:rPr>
        <w:t xml:space="preserve">This section revolves around </w:t>
      </w:r>
      <w:r w:rsidR="008E5E3A" w:rsidRPr="00F15D07">
        <w:rPr>
          <w:rFonts w:ascii="Arial" w:hAnsi="Arial" w:cs="Arial"/>
          <w:sz w:val="24"/>
          <w:szCs w:val="24"/>
          <w:lang w:val="en-US"/>
        </w:rPr>
        <w:t xml:space="preserve">my methodological approach to the field and </w:t>
      </w:r>
      <w:r w:rsidRPr="00F15D07">
        <w:rPr>
          <w:rFonts w:ascii="Arial" w:hAnsi="Arial" w:cs="Arial"/>
          <w:sz w:val="24"/>
          <w:szCs w:val="24"/>
          <w:lang w:val="en-US"/>
        </w:rPr>
        <w:t>how the data gathering was conducted.</w:t>
      </w:r>
      <w:r w:rsidR="00484B60" w:rsidRPr="00F15D07">
        <w:rPr>
          <w:rFonts w:ascii="Arial" w:hAnsi="Arial" w:cs="Arial"/>
          <w:sz w:val="24"/>
          <w:szCs w:val="24"/>
          <w:lang w:val="en-US"/>
        </w:rPr>
        <w:t xml:space="preserve"> As Jefferson argues, modes of encountering the field are just as important to discuss and reflect upon as what we discover in them</w:t>
      </w:r>
      <w:r w:rsidR="00501CBE"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&lt;Refman&gt;&lt;Cite&gt;&lt;Author&gt;Jefferson&lt;/Author&gt;&lt;Year&gt;2014&lt;/Year&gt;&lt;RecNum&gt;402&lt;/RecNum&gt;&lt;IDText&gt;Performing ethnography: infiltrating prison spaces&lt;/IDText&gt;&lt;MDL Ref_Type="Unpublished Work"&gt;&lt;Ref_Type&gt;Unpublished Work&lt;/Ref_Type&gt;&lt;Ref_ID&gt;402&lt;/Ref_ID&gt;&lt;Title_Primary&gt;&lt;f name="Calibri"&gt;Performing ethnography: infiltrating prison spaces&lt;/f&gt;&lt;/Title_Primary&gt;&lt;Authors_Primary&gt;Jefferson,A.M.&lt;/Authors_Primary&gt;&lt;Date_Primary&gt;2014&lt;/Date_Primary&gt;&lt;Reprint&gt;Not in File&lt;/Reprint&gt;&lt;ZZ_WorkformID&gt;5&lt;/ZZ_WorkformID&gt;&lt;/MDL&gt;&lt;/Cite&gt;&lt;/Refman&gt;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(Jefferson 2014)</w:t>
      </w:r>
      <w:r w:rsidR="00012946" w:rsidRPr="00F15D07">
        <w:rPr>
          <w:rFonts w:ascii="Arial" w:hAnsi="Arial" w:cs="Arial"/>
          <w:sz w:val="24"/>
          <w:szCs w:val="24"/>
          <w:lang w:val="en-US"/>
        </w:rPr>
        <w:fldChar w:fldCharType="end"/>
      </w:r>
      <w:r w:rsidR="00F31FB1" w:rsidRPr="00F15D07">
        <w:rPr>
          <w:rFonts w:ascii="Arial" w:hAnsi="Arial" w:cs="Arial"/>
          <w:sz w:val="24"/>
          <w:szCs w:val="24"/>
          <w:lang w:val="en-US"/>
        </w:rPr>
        <w:t>.</w:t>
      </w:r>
      <w:r w:rsidR="002E0FBE">
        <w:rPr>
          <w:rFonts w:ascii="Arial" w:hAnsi="Arial" w:cs="Arial"/>
          <w:sz w:val="24"/>
          <w:szCs w:val="24"/>
          <w:lang w:val="en-US"/>
        </w:rPr>
        <w:t xml:space="preserve"> </w:t>
      </w:r>
    </w:p>
    <w:p w:rsidR="002E0FBE" w:rsidRDefault="004B21CF" w:rsidP="00A9523C">
      <w:pPr>
        <w:ind w:left="794" w:right="794"/>
        <w:rPr>
          <w:rFonts w:ascii="Arial" w:hAnsi="Arial" w:cs="Arial"/>
          <w:sz w:val="24"/>
          <w:szCs w:val="24"/>
          <w:lang w:val="en-US"/>
        </w:rPr>
      </w:pPr>
      <w:r>
        <w:rPr>
          <w:rFonts w:ascii="Arial" w:hAnsi="Arial" w:cs="Arial"/>
          <w:sz w:val="24"/>
          <w:szCs w:val="24"/>
          <w:lang w:val="en-US"/>
        </w:rPr>
        <w:t>T</w:t>
      </w:r>
      <w:r w:rsidR="00C65575" w:rsidRPr="00F15D07">
        <w:rPr>
          <w:rFonts w:ascii="Arial" w:hAnsi="Arial" w:cs="Arial"/>
          <w:sz w:val="24"/>
          <w:szCs w:val="24"/>
          <w:lang w:val="en-US"/>
        </w:rPr>
        <w:t>he aim</w:t>
      </w:r>
      <w:r w:rsidR="00F31FB1" w:rsidRPr="00F15D07">
        <w:rPr>
          <w:rFonts w:ascii="Arial" w:hAnsi="Arial" w:cs="Arial"/>
          <w:sz w:val="24"/>
          <w:szCs w:val="24"/>
          <w:lang w:val="en-US"/>
        </w:rPr>
        <w:t xml:space="preserve"> of this section</w:t>
      </w:r>
      <w:r w:rsidR="00C65575" w:rsidRPr="00F15D07">
        <w:rPr>
          <w:rFonts w:ascii="Arial" w:hAnsi="Arial" w:cs="Arial"/>
          <w:sz w:val="24"/>
          <w:szCs w:val="24"/>
          <w:lang w:val="en-US"/>
        </w:rPr>
        <w:t xml:space="preserve"> is to unfold reflections, dilemmas and thoughts connected</w:t>
      </w:r>
      <w:r w:rsidR="00F31FB1" w:rsidRPr="00F15D07">
        <w:rPr>
          <w:rFonts w:ascii="Arial" w:hAnsi="Arial" w:cs="Arial"/>
          <w:sz w:val="24"/>
          <w:szCs w:val="24"/>
          <w:lang w:val="en-US"/>
        </w:rPr>
        <w:t xml:space="preserve"> to my</w:t>
      </w:r>
      <w:r w:rsidR="008E5E3A" w:rsidRPr="00F15D07">
        <w:rPr>
          <w:rFonts w:ascii="Arial" w:hAnsi="Arial" w:cs="Arial"/>
          <w:sz w:val="24"/>
          <w:szCs w:val="24"/>
          <w:lang w:val="en-US"/>
        </w:rPr>
        <w:t xml:space="preserve"> collaboration with Balay as well as the </w:t>
      </w:r>
      <w:r w:rsidR="00F31FB1" w:rsidRPr="00F15D07">
        <w:rPr>
          <w:rFonts w:ascii="Arial" w:hAnsi="Arial" w:cs="Arial"/>
          <w:sz w:val="24"/>
          <w:szCs w:val="24"/>
          <w:lang w:val="en-US"/>
        </w:rPr>
        <w:t xml:space="preserve">fieldwork in the prisons. </w:t>
      </w:r>
      <w:r w:rsidR="00C65575" w:rsidRPr="00F15D07">
        <w:rPr>
          <w:rFonts w:ascii="Arial" w:hAnsi="Arial" w:cs="Arial"/>
          <w:sz w:val="24"/>
          <w:szCs w:val="24"/>
          <w:lang w:val="en-US"/>
        </w:rPr>
        <w:t xml:space="preserve">The methodology connected to the fieldwork will be discussed through the use of the </w:t>
      </w:r>
      <w:r w:rsidR="00484B60" w:rsidRPr="00F15D07">
        <w:rPr>
          <w:rFonts w:ascii="Arial" w:hAnsi="Arial" w:cs="Arial"/>
          <w:sz w:val="24"/>
          <w:szCs w:val="24"/>
          <w:lang w:val="en-US"/>
        </w:rPr>
        <w:t>terms</w:t>
      </w:r>
      <w:r w:rsidR="00F31FB1" w:rsidRPr="00F15D07">
        <w:rPr>
          <w:rFonts w:ascii="Arial" w:hAnsi="Arial" w:cs="Arial"/>
          <w:sz w:val="24"/>
          <w:szCs w:val="24"/>
          <w:lang w:val="en-US"/>
        </w:rPr>
        <w:t xml:space="preserve"> </w:t>
      </w:r>
      <w:r w:rsidR="00484B60" w:rsidRPr="00F15D07">
        <w:rPr>
          <w:rFonts w:ascii="Arial" w:hAnsi="Arial" w:cs="Arial"/>
          <w:sz w:val="24"/>
          <w:szCs w:val="24"/>
          <w:lang w:val="en-US"/>
        </w:rPr>
        <w:t>a</w:t>
      </w:r>
      <w:r w:rsidR="00484B60" w:rsidRPr="00F15D07">
        <w:rPr>
          <w:rFonts w:ascii="Arial" w:hAnsi="Arial" w:cs="Arial"/>
          <w:sz w:val="24"/>
          <w:szCs w:val="24"/>
          <w:lang w:val="en-US"/>
        </w:rPr>
        <w:t>c</w:t>
      </w:r>
      <w:r w:rsidR="00484B60" w:rsidRPr="00F15D07">
        <w:rPr>
          <w:rFonts w:ascii="Arial" w:hAnsi="Arial" w:cs="Arial"/>
          <w:sz w:val="24"/>
          <w:szCs w:val="24"/>
          <w:lang w:val="en-US"/>
        </w:rPr>
        <w:t>tion</w:t>
      </w:r>
      <w:r w:rsidR="00F31FB1" w:rsidRPr="00F15D07">
        <w:rPr>
          <w:rFonts w:ascii="Arial" w:hAnsi="Arial" w:cs="Arial"/>
          <w:sz w:val="24"/>
          <w:szCs w:val="24"/>
          <w:lang w:val="en-US"/>
        </w:rPr>
        <w:t xml:space="preserve"> and ethnographic</w:t>
      </w:r>
      <w:r w:rsidR="00C65575" w:rsidRPr="00F15D07">
        <w:rPr>
          <w:rFonts w:ascii="Arial" w:hAnsi="Arial" w:cs="Arial"/>
          <w:sz w:val="24"/>
          <w:szCs w:val="24"/>
          <w:lang w:val="en-US"/>
        </w:rPr>
        <w:t xml:space="preserve"> research. </w:t>
      </w:r>
      <w:r w:rsidR="008E5E3A" w:rsidRPr="00F15D07">
        <w:rPr>
          <w:rFonts w:ascii="Arial" w:hAnsi="Arial" w:cs="Arial"/>
          <w:sz w:val="24"/>
          <w:szCs w:val="24"/>
          <w:lang w:val="en-US"/>
        </w:rPr>
        <w:t xml:space="preserve">The use of an action research design as </w:t>
      </w:r>
      <w:r w:rsidR="00E92C08" w:rsidRPr="00F15D07">
        <w:rPr>
          <w:rFonts w:ascii="Arial" w:hAnsi="Arial" w:cs="Arial"/>
          <w:sz w:val="24"/>
          <w:szCs w:val="24"/>
          <w:lang w:val="en-US"/>
        </w:rPr>
        <w:t xml:space="preserve">a </w:t>
      </w:r>
      <w:r w:rsidR="008E5E3A" w:rsidRPr="00F15D07">
        <w:rPr>
          <w:rFonts w:ascii="Arial" w:hAnsi="Arial" w:cs="Arial"/>
          <w:sz w:val="24"/>
          <w:szCs w:val="24"/>
          <w:lang w:val="en-US"/>
        </w:rPr>
        <w:t>framework for the fieldwork as well as t</w:t>
      </w:r>
      <w:r w:rsidR="00C65575" w:rsidRPr="00F15D07">
        <w:rPr>
          <w:rFonts w:ascii="Arial" w:hAnsi="Arial" w:cs="Arial"/>
          <w:sz w:val="24"/>
          <w:szCs w:val="24"/>
          <w:lang w:val="en-US"/>
        </w:rPr>
        <w:t xml:space="preserve">he barriers and obstacles connected to doing ethnographic </w:t>
      </w:r>
      <w:r w:rsidR="008E5E3A" w:rsidRPr="00F15D07">
        <w:rPr>
          <w:rFonts w:ascii="Arial" w:hAnsi="Arial" w:cs="Arial"/>
          <w:sz w:val="24"/>
          <w:szCs w:val="24"/>
          <w:lang w:val="en-US"/>
        </w:rPr>
        <w:t xml:space="preserve">research </w:t>
      </w:r>
      <w:r w:rsidR="00C65575" w:rsidRPr="00F15D07">
        <w:rPr>
          <w:rFonts w:ascii="Arial" w:hAnsi="Arial" w:cs="Arial"/>
          <w:sz w:val="24"/>
          <w:szCs w:val="24"/>
          <w:lang w:val="en-US"/>
        </w:rPr>
        <w:t xml:space="preserve"> in a prison setting will be reflected upon</w:t>
      </w:r>
      <w:r w:rsidR="008E5E3A" w:rsidRPr="00F15D07">
        <w:rPr>
          <w:rFonts w:ascii="Arial" w:hAnsi="Arial" w:cs="Arial"/>
          <w:sz w:val="24"/>
          <w:szCs w:val="24"/>
          <w:lang w:val="en-US"/>
        </w:rPr>
        <w:t>. Also</w:t>
      </w:r>
      <w:r w:rsidR="00C65575" w:rsidRPr="00F15D07">
        <w:rPr>
          <w:rFonts w:ascii="Arial" w:hAnsi="Arial" w:cs="Arial"/>
          <w:sz w:val="24"/>
          <w:szCs w:val="24"/>
          <w:lang w:val="en-US"/>
        </w:rPr>
        <w:t xml:space="preserve"> how my epistemological </w:t>
      </w:r>
      <w:r w:rsidR="008E5E3A" w:rsidRPr="00F15D07">
        <w:rPr>
          <w:rFonts w:ascii="Arial" w:hAnsi="Arial" w:cs="Arial"/>
          <w:sz w:val="24"/>
          <w:szCs w:val="24"/>
          <w:lang w:val="en-US"/>
        </w:rPr>
        <w:t>pos</w:t>
      </w:r>
      <w:r w:rsidR="008E5E3A" w:rsidRPr="00F15D07">
        <w:rPr>
          <w:rFonts w:ascii="Arial" w:hAnsi="Arial" w:cs="Arial"/>
          <w:sz w:val="24"/>
          <w:szCs w:val="24"/>
          <w:lang w:val="en-US"/>
        </w:rPr>
        <w:t>i</w:t>
      </w:r>
      <w:r w:rsidR="008E5E3A" w:rsidRPr="00F15D07">
        <w:rPr>
          <w:rFonts w:ascii="Arial" w:hAnsi="Arial" w:cs="Arial"/>
          <w:sz w:val="24"/>
          <w:szCs w:val="24"/>
          <w:lang w:val="en-US"/>
        </w:rPr>
        <w:t>tion has</w:t>
      </w:r>
      <w:r w:rsidR="00C65575" w:rsidRPr="00F15D07">
        <w:rPr>
          <w:rFonts w:ascii="Arial" w:hAnsi="Arial" w:cs="Arial"/>
          <w:sz w:val="24"/>
          <w:szCs w:val="24"/>
          <w:lang w:val="en-US"/>
        </w:rPr>
        <w:t xml:space="preserve"> had an impact on my findings</w:t>
      </w:r>
      <w:r w:rsidR="002E0FBE">
        <w:rPr>
          <w:rFonts w:ascii="Arial" w:hAnsi="Arial" w:cs="Arial"/>
          <w:sz w:val="24"/>
          <w:szCs w:val="24"/>
          <w:lang w:val="en-US"/>
        </w:rPr>
        <w:t xml:space="preserve"> and</w:t>
      </w:r>
      <w:r w:rsidR="008E5E3A" w:rsidRPr="00F15D07">
        <w:rPr>
          <w:rFonts w:ascii="Arial" w:hAnsi="Arial" w:cs="Arial"/>
          <w:sz w:val="24"/>
          <w:szCs w:val="24"/>
          <w:lang w:val="en-US"/>
        </w:rPr>
        <w:t xml:space="preserve"> </w:t>
      </w:r>
      <w:r w:rsidR="00C65575" w:rsidRPr="00F15D07">
        <w:rPr>
          <w:rFonts w:ascii="Arial" w:hAnsi="Arial" w:cs="Arial"/>
          <w:sz w:val="24"/>
          <w:szCs w:val="24"/>
          <w:lang w:val="en-US"/>
        </w:rPr>
        <w:t xml:space="preserve">reflections concerning being a </w:t>
      </w:r>
      <w:r w:rsidR="00484B60" w:rsidRPr="00F15D07">
        <w:rPr>
          <w:rFonts w:ascii="Arial" w:hAnsi="Arial" w:cs="Arial"/>
          <w:sz w:val="24"/>
          <w:szCs w:val="24"/>
          <w:lang w:val="en-US"/>
        </w:rPr>
        <w:t>researcher</w:t>
      </w:r>
      <w:r w:rsidR="00C65575" w:rsidRPr="00F15D07">
        <w:rPr>
          <w:rFonts w:ascii="Arial" w:hAnsi="Arial" w:cs="Arial"/>
          <w:sz w:val="24"/>
          <w:szCs w:val="24"/>
          <w:lang w:val="en-US"/>
        </w:rPr>
        <w:t xml:space="preserve"> in a Philippine prison</w:t>
      </w:r>
      <w:r w:rsidR="002E0FBE">
        <w:rPr>
          <w:rFonts w:ascii="Arial" w:hAnsi="Arial" w:cs="Arial"/>
          <w:sz w:val="24"/>
          <w:szCs w:val="24"/>
          <w:lang w:val="en-US"/>
        </w:rPr>
        <w:t xml:space="preserve"> </w:t>
      </w:r>
      <w:r w:rsidR="00C65575" w:rsidRPr="00F15D07">
        <w:rPr>
          <w:rFonts w:ascii="Arial" w:hAnsi="Arial" w:cs="Arial"/>
          <w:sz w:val="24"/>
          <w:szCs w:val="24"/>
          <w:lang w:val="en-US"/>
        </w:rPr>
        <w:t xml:space="preserve">will be touched upon. </w:t>
      </w:r>
    </w:p>
    <w:p w:rsidR="00C72B1D" w:rsidRDefault="002E0FBE" w:rsidP="002E0FBE">
      <w:pPr>
        <w:ind w:left="794" w:right="794"/>
        <w:rPr>
          <w:rFonts w:ascii="Arial" w:hAnsi="Arial" w:cs="Arial"/>
          <w:sz w:val="24"/>
          <w:szCs w:val="24"/>
          <w:lang w:val="en-US"/>
        </w:rPr>
      </w:pPr>
      <w:r>
        <w:rPr>
          <w:rFonts w:ascii="Arial" w:hAnsi="Arial" w:cs="Arial"/>
          <w:sz w:val="24"/>
          <w:szCs w:val="24"/>
          <w:lang w:val="en-US"/>
        </w:rPr>
        <w:t>The section will start with a</w:t>
      </w:r>
      <w:r w:rsidR="00C65575" w:rsidRPr="00F15D07">
        <w:rPr>
          <w:rFonts w:ascii="Arial" w:hAnsi="Arial" w:cs="Arial"/>
          <w:sz w:val="24"/>
          <w:szCs w:val="24"/>
          <w:lang w:val="en-US"/>
        </w:rPr>
        <w:t xml:space="preserve"> </w:t>
      </w:r>
      <w:r w:rsidR="00EE6AD5">
        <w:rPr>
          <w:rFonts w:ascii="Arial" w:hAnsi="Arial" w:cs="Arial"/>
          <w:sz w:val="24"/>
          <w:szCs w:val="24"/>
          <w:lang w:val="en-US"/>
        </w:rPr>
        <w:t>dis</w:t>
      </w:r>
      <w:r>
        <w:rPr>
          <w:rFonts w:ascii="Arial" w:hAnsi="Arial" w:cs="Arial"/>
          <w:sz w:val="24"/>
          <w:szCs w:val="24"/>
          <w:lang w:val="en-US"/>
        </w:rPr>
        <w:t>cussion about</w:t>
      </w:r>
      <w:r w:rsidR="00EE6AD5">
        <w:rPr>
          <w:rFonts w:ascii="Arial" w:hAnsi="Arial" w:cs="Arial"/>
          <w:sz w:val="24"/>
          <w:szCs w:val="24"/>
          <w:lang w:val="en-US"/>
        </w:rPr>
        <w:t xml:space="preserve"> the </w:t>
      </w:r>
      <w:r w:rsidR="00902A2D" w:rsidRPr="00F15D07">
        <w:rPr>
          <w:rFonts w:ascii="Arial" w:hAnsi="Arial" w:cs="Arial"/>
          <w:sz w:val="24"/>
          <w:szCs w:val="24"/>
          <w:lang w:val="en-US"/>
        </w:rPr>
        <w:t>collaboration with Balay and the use of an action research design.</w:t>
      </w:r>
      <w:r w:rsidR="0049319C" w:rsidRPr="00F15D07">
        <w:rPr>
          <w:rFonts w:ascii="Arial" w:hAnsi="Arial" w:cs="Arial"/>
          <w:sz w:val="24"/>
          <w:szCs w:val="24"/>
          <w:lang w:val="en-US"/>
        </w:rPr>
        <w:t xml:space="preserve"> </w:t>
      </w:r>
      <w:r>
        <w:rPr>
          <w:rFonts w:ascii="Arial" w:hAnsi="Arial" w:cs="Arial"/>
          <w:sz w:val="24"/>
          <w:szCs w:val="24"/>
          <w:lang w:val="en-US"/>
        </w:rPr>
        <w:t xml:space="preserve">The next part </w:t>
      </w:r>
      <w:r w:rsidR="00902A2D" w:rsidRPr="00F15D07">
        <w:rPr>
          <w:rFonts w:ascii="Arial" w:hAnsi="Arial" w:cs="Arial"/>
          <w:sz w:val="24"/>
          <w:szCs w:val="24"/>
          <w:lang w:val="en-US"/>
        </w:rPr>
        <w:t>deals with</w:t>
      </w:r>
      <w:r w:rsidR="001B3F80" w:rsidRPr="00F15D07">
        <w:rPr>
          <w:rFonts w:ascii="Arial" w:hAnsi="Arial" w:cs="Arial"/>
          <w:sz w:val="24"/>
          <w:szCs w:val="24"/>
          <w:lang w:val="en-US"/>
        </w:rPr>
        <w:t xml:space="preserve"> the use of an ethn</w:t>
      </w:r>
      <w:r w:rsidR="001B3F80" w:rsidRPr="00F15D07">
        <w:rPr>
          <w:rFonts w:ascii="Arial" w:hAnsi="Arial" w:cs="Arial"/>
          <w:sz w:val="24"/>
          <w:szCs w:val="24"/>
          <w:lang w:val="en-US"/>
        </w:rPr>
        <w:t>o</w:t>
      </w:r>
      <w:r w:rsidR="001B3F80" w:rsidRPr="00F15D07">
        <w:rPr>
          <w:rFonts w:ascii="Arial" w:hAnsi="Arial" w:cs="Arial"/>
          <w:sz w:val="24"/>
          <w:szCs w:val="24"/>
          <w:lang w:val="en-US"/>
        </w:rPr>
        <w:t>graphic ap</w:t>
      </w:r>
      <w:r>
        <w:rPr>
          <w:rFonts w:ascii="Arial" w:hAnsi="Arial" w:cs="Arial"/>
          <w:sz w:val="24"/>
          <w:szCs w:val="24"/>
          <w:lang w:val="en-US"/>
        </w:rPr>
        <w:t>proach as well as</w:t>
      </w:r>
      <w:r w:rsidR="00902A2D" w:rsidRPr="00F15D07">
        <w:rPr>
          <w:rFonts w:ascii="Arial" w:hAnsi="Arial" w:cs="Arial"/>
          <w:sz w:val="24"/>
          <w:szCs w:val="24"/>
          <w:lang w:val="en-US"/>
        </w:rPr>
        <w:t xml:space="preserve"> data collection instruments,</w:t>
      </w:r>
      <w:r w:rsidR="001B3F80" w:rsidRPr="00F15D07">
        <w:rPr>
          <w:rFonts w:ascii="Arial" w:hAnsi="Arial" w:cs="Arial"/>
          <w:sz w:val="24"/>
          <w:szCs w:val="24"/>
          <w:lang w:val="en-US"/>
        </w:rPr>
        <w:t xml:space="preserve"> and my exper</w:t>
      </w:r>
      <w:r w:rsidR="001B3F80" w:rsidRPr="00F15D07">
        <w:rPr>
          <w:rFonts w:ascii="Arial" w:hAnsi="Arial" w:cs="Arial"/>
          <w:sz w:val="24"/>
          <w:szCs w:val="24"/>
          <w:lang w:val="en-US"/>
        </w:rPr>
        <w:t>i</w:t>
      </w:r>
      <w:r w:rsidR="001B3F80" w:rsidRPr="00F15D07">
        <w:rPr>
          <w:rFonts w:ascii="Arial" w:hAnsi="Arial" w:cs="Arial"/>
          <w:sz w:val="24"/>
          <w:szCs w:val="24"/>
          <w:lang w:val="en-US"/>
        </w:rPr>
        <w:t>ences doing research in the prison setting.</w:t>
      </w:r>
    </w:p>
    <w:p w:rsidR="002E0FBE" w:rsidRPr="00F15D07" w:rsidRDefault="002E0FBE" w:rsidP="002E0FBE">
      <w:pPr>
        <w:ind w:left="794" w:right="794"/>
        <w:rPr>
          <w:rFonts w:ascii="Arial" w:hAnsi="Arial" w:cs="Arial"/>
          <w:sz w:val="24"/>
          <w:szCs w:val="24"/>
          <w:lang w:val="en-US"/>
        </w:rPr>
      </w:pPr>
    </w:p>
    <w:p w:rsidR="00C65575" w:rsidRPr="00F15D07" w:rsidRDefault="00D31503" w:rsidP="00A9523C">
      <w:pPr>
        <w:pStyle w:val="Heading3"/>
        <w:spacing w:before="120" w:after="120"/>
        <w:ind w:left="794" w:right="794"/>
        <w:rPr>
          <w:lang w:val="en-US"/>
        </w:rPr>
      </w:pPr>
      <w:bookmarkStart w:id="18" w:name="_Toc391933642"/>
      <w:bookmarkStart w:id="19" w:name="_Toc392463511"/>
      <w:r>
        <w:rPr>
          <w:lang w:val="en-US"/>
        </w:rPr>
        <w:t>2.2.1</w:t>
      </w:r>
      <w:r w:rsidR="00B0425B" w:rsidRPr="00F15D07">
        <w:rPr>
          <w:lang w:val="en-US"/>
        </w:rPr>
        <w:t xml:space="preserve"> </w:t>
      </w:r>
      <w:r w:rsidR="00D10BFA" w:rsidRPr="00F15D07">
        <w:rPr>
          <w:lang w:val="en-US"/>
        </w:rPr>
        <w:t xml:space="preserve">My collaboration with Balay – a </w:t>
      </w:r>
      <w:r w:rsidR="004B21CF" w:rsidRPr="00F15D07">
        <w:rPr>
          <w:lang w:val="en-US"/>
        </w:rPr>
        <w:t>participatory</w:t>
      </w:r>
      <w:r w:rsidR="00401C05" w:rsidRPr="00F15D07">
        <w:rPr>
          <w:lang w:val="en-US"/>
        </w:rPr>
        <w:t xml:space="preserve"> </w:t>
      </w:r>
      <w:r w:rsidR="00CA5734" w:rsidRPr="00F15D07">
        <w:rPr>
          <w:lang w:val="en-US"/>
        </w:rPr>
        <w:t>action research design</w:t>
      </w:r>
      <w:bookmarkEnd w:id="18"/>
      <w:bookmarkEnd w:id="19"/>
    </w:p>
    <w:p w:rsidR="00401C05" w:rsidRPr="00F15D07" w:rsidRDefault="00401C05" w:rsidP="00A9523C">
      <w:pPr>
        <w:ind w:left="794" w:right="794"/>
        <w:rPr>
          <w:rFonts w:ascii="Arial" w:hAnsi="Arial" w:cs="Arial"/>
          <w:sz w:val="24"/>
          <w:szCs w:val="24"/>
          <w:lang w:val="en-US"/>
        </w:rPr>
      </w:pPr>
      <w:r w:rsidRPr="00F15D07">
        <w:rPr>
          <w:rFonts w:ascii="Arial" w:hAnsi="Arial" w:cs="Arial"/>
          <w:sz w:val="24"/>
          <w:szCs w:val="24"/>
          <w:lang w:val="en-US"/>
        </w:rPr>
        <w:t xml:space="preserve">In a conventional study </w:t>
      </w:r>
      <w:r w:rsidR="002E0FBE">
        <w:rPr>
          <w:rFonts w:ascii="Arial" w:hAnsi="Arial" w:cs="Arial"/>
          <w:sz w:val="24"/>
          <w:szCs w:val="24"/>
          <w:lang w:val="en-US"/>
        </w:rPr>
        <w:t>one</w:t>
      </w:r>
      <w:r w:rsidRPr="00F15D07">
        <w:rPr>
          <w:rFonts w:ascii="Arial" w:hAnsi="Arial" w:cs="Arial"/>
          <w:sz w:val="24"/>
          <w:szCs w:val="24"/>
          <w:lang w:val="en-US"/>
        </w:rPr>
        <w:t xml:space="preserve"> would oft</w:t>
      </w:r>
      <w:r w:rsidR="002E0FBE">
        <w:rPr>
          <w:rFonts w:ascii="Arial" w:hAnsi="Arial" w:cs="Arial"/>
          <w:sz w:val="24"/>
          <w:szCs w:val="24"/>
          <w:lang w:val="en-US"/>
        </w:rPr>
        <w:t>en have the research questions to</w:t>
      </w:r>
      <w:r w:rsidRPr="00F15D07">
        <w:rPr>
          <w:rFonts w:ascii="Arial" w:hAnsi="Arial" w:cs="Arial"/>
          <w:sz w:val="24"/>
          <w:szCs w:val="24"/>
          <w:lang w:val="en-US"/>
        </w:rPr>
        <w:t xml:space="preserve"> </w:t>
      </w:r>
      <w:r w:rsidR="002E0FBE">
        <w:rPr>
          <w:rFonts w:ascii="Arial" w:hAnsi="Arial" w:cs="Arial"/>
          <w:sz w:val="24"/>
          <w:szCs w:val="24"/>
          <w:lang w:val="en-US"/>
        </w:rPr>
        <w:t>be</w:t>
      </w:r>
      <w:r w:rsidRPr="00F15D07">
        <w:rPr>
          <w:rFonts w:ascii="Arial" w:hAnsi="Arial" w:cs="Arial"/>
          <w:sz w:val="24"/>
          <w:szCs w:val="24"/>
          <w:lang w:val="en-US"/>
        </w:rPr>
        <w:t xml:space="preserve"> answer</w:t>
      </w:r>
      <w:r w:rsidR="002E0FBE">
        <w:rPr>
          <w:rFonts w:ascii="Arial" w:hAnsi="Arial" w:cs="Arial"/>
          <w:sz w:val="24"/>
          <w:szCs w:val="24"/>
          <w:lang w:val="en-US"/>
        </w:rPr>
        <w:t>ed</w:t>
      </w:r>
      <w:r w:rsidRPr="00F15D07">
        <w:rPr>
          <w:rFonts w:ascii="Arial" w:hAnsi="Arial" w:cs="Arial"/>
          <w:sz w:val="24"/>
          <w:szCs w:val="24"/>
          <w:lang w:val="en-US"/>
        </w:rPr>
        <w:t xml:space="preserve"> before commit</w:t>
      </w:r>
      <w:r w:rsidR="002E0FBE">
        <w:rPr>
          <w:rFonts w:ascii="Arial" w:hAnsi="Arial" w:cs="Arial"/>
          <w:sz w:val="24"/>
          <w:szCs w:val="24"/>
          <w:lang w:val="en-US"/>
        </w:rPr>
        <w:t>ting</w:t>
      </w:r>
      <w:r w:rsidRPr="00F15D07">
        <w:rPr>
          <w:rFonts w:ascii="Arial" w:hAnsi="Arial" w:cs="Arial"/>
          <w:sz w:val="24"/>
          <w:szCs w:val="24"/>
          <w:lang w:val="en-US"/>
        </w:rPr>
        <w:t xml:space="preserve"> to any fieldwork. They might change du</w:t>
      </w:r>
      <w:r w:rsidRPr="00F15D07">
        <w:rPr>
          <w:rFonts w:ascii="Arial" w:hAnsi="Arial" w:cs="Arial"/>
          <w:sz w:val="24"/>
          <w:szCs w:val="24"/>
          <w:lang w:val="en-US"/>
        </w:rPr>
        <w:t>r</w:t>
      </w:r>
      <w:r w:rsidRPr="00F15D07">
        <w:rPr>
          <w:rFonts w:ascii="Arial" w:hAnsi="Arial" w:cs="Arial"/>
          <w:sz w:val="24"/>
          <w:szCs w:val="24"/>
          <w:lang w:val="en-US"/>
        </w:rPr>
        <w:t xml:space="preserve">ing the writing process, but the theme usually stays the same. These questions are usually of a confirmatory nature where the aim is to test, prove or corroborate ones hypothesis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&lt;Refman&gt;&lt;Cite&gt;&lt;Author&gt;Reiter&lt;/Author&gt;&lt;Year&gt;2013&lt;/Year&gt;&lt;RecNum&gt;384&lt;/RecNum&gt;&lt;IDText&gt;The Epistemology and Methodology of Exploratory Social Science Reseach: Crossing Popper with Marcus&lt;/IDText&gt;&lt;Suffix&gt;: 1&lt;/Suffix&gt;&lt;MDL Ref_Type="Book Chapter"&gt;&lt;Ref_Type&gt;Book Chapter&lt;/Ref_Type&gt;&lt;Ref_ID&gt;384&lt;/Ref_ID&gt;&lt;Title_Primary&gt;The Epistemology and Methodology of Exploratory Social Science Reseach: Crossing Popper with Marcus&lt;/Title_Primary&gt;&lt;Authors_Primary&gt;Reiter,B.&lt;/Authors_Primary&gt;&lt;Date_Primary&gt;2013&lt;/Date_Primary&gt;&lt;Reprint&gt;Not in File&lt;/Reprint&gt;&lt;Title_Secondary&gt;The Dialectics of Citizenship: Exploring Privilege, Exclusion and Racialization&lt;/Title_Secondary&gt;&lt;Issue&gt;1&lt;/Issue&gt;&lt;Publisher&gt;Michigan State University Press&lt;/Publisher&gt;&lt;ZZ_WorkformID&gt;3&lt;/ZZ_WorkformID&gt;&lt;/MDL&gt;&lt;/Cite&gt;&lt;/Refman&gt;</w:instrText>
      </w:r>
      <w:r w:rsidR="00012946" w:rsidRPr="00F15D07">
        <w:rPr>
          <w:rFonts w:ascii="Arial" w:hAnsi="Arial" w:cs="Arial"/>
          <w:sz w:val="24"/>
          <w:szCs w:val="24"/>
        </w:rPr>
        <w:fldChar w:fldCharType="separate"/>
      </w:r>
      <w:r w:rsidR="00383F06" w:rsidRPr="00383F06">
        <w:rPr>
          <w:rFonts w:ascii="Arial" w:hAnsi="Arial" w:cs="Arial"/>
          <w:noProof/>
          <w:sz w:val="24"/>
          <w:szCs w:val="24"/>
          <w:lang w:val="en-US"/>
        </w:rPr>
        <w:t>(Reiter 2013: 1)</w:t>
      </w:r>
      <w:r w:rsidR="00012946" w:rsidRPr="00F15D07">
        <w:rPr>
          <w:rFonts w:ascii="Arial" w:hAnsi="Arial" w:cs="Arial"/>
          <w:sz w:val="24"/>
          <w:szCs w:val="24"/>
        </w:rPr>
        <w:fldChar w:fldCharType="end"/>
      </w:r>
      <w:r w:rsidRPr="00F15D07">
        <w:rPr>
          <w:rFonts w:ascii="Arial" w:hAnsi="Arial" w:cs="Arial"/>
          <w:sz w:val="24"/>
          <w:szCs w:val="24"/>
          <w:lang w:val="en-US"/>
        </w:rPr>
        <w:t xml:space="preserve">. </w:t>
      </w:r>
      <w:r w:rsidR="00667067" w:rsidRPr="00F15D07">
        <w:rPr>
          <w:rFonts w:ascii="Arial" w:hAnsi="Arial" w:cs="Arial"/>
          <w:sz w:val="24"/>
          <w:szCs w:val="24"/>
          <w:lang w:val="en-US"/>
        </w:rPr>
        <w:t>As the method</w:t>
      </w:r>
      <w:r w:rsidR="00667067" w:rsidRPr="00F15D07">
        <w:rPr>
          <w:rFonts w:ascii="Arial" w:hAnsi="Arial" w:cs="Arial"/>
          <w:sz w:val="24"/>
          <w:szCs w:val="24"/>
          <w:lang w:val="en-US"/>
        </w:rPr>
        <w:t>o</w:t>
      </w:r>
      <w:r w:rsidR="00667067" w:rsidRPr="00F15D07">
        <w:rPr>
          <w:rFonts w:ascii="Arial" w:hAnsi="Arial" w:cs="Arial"/>
          <w:sz w:val="24"/>
          <w:szCs w:val="24"/>
          <w:lang w:val="en-US"/>
        </w:rPr>
        <w:lastRenderedPageBreak/>
        <w:t>logical framework</w:t>
      </w:r>
      <w:r w:rsidR="002E0FBE">
        <w:rPr>
          <w:rFonts w:ascii="Arial" w:hAnsi="Arial" w:cs="Arial"/>
          <w:sz w:val="24"/>
          <w:szCs w:val="24"/>
          <w:lang w:val="en-US"/>
        </w:rPr>
        <w:t xml:space="preserve"> of</w:t>
      </w:r>
      <w:r w:rsidR="00667067" w:rsidRPr="00F15D07">
        <w:rPr>
          <w:rFonts w:ascii="Arial" w:hAnsi="Arial" w:cs="Arial"/>
          <w:sz w:val="24"/>
          <w:szCs w:val="24"/>
          <w:lang w:val="en-US"/>
        </w:rPr>
        <w:t xml:space="preserve"> this study is based on action research </w:t>
      </w:r>
      <w:r w:rsidR="0080280B" w:rsidRPr="00F15D07">
        <w:rPr>
          <w:rFonts w:ascii="Arial" w:hAnsi="Arial" w:cs="Arial"/>
          <w:sz w:val="24"/>
          <w:szCs w:val="24"/>
          <w:lang w:val="en-US"/>
        </w:rPr>
        <w:t xml:space="preserve">the research questions I pose </w:t>
      </w:r>
      <w:r w:rsidR="00667067" w:rsidRPr="00F15D07">
        <w:rPr>
          <w:rFonts w:ascii="Arial" w:hAnsi="Arial" w:cs="Arial"/>
          <w:sz w:val="24"/>
          <w:szCs w:val="24"/>
          <w:lang w:val="en-US"/>
        </w:rPr>
        <w:t>were not fo</w:t>
      </w:r>
      <w:r w:rsidR="00667067" w:rsidRPr="00F15D07">
        <w:rPr>
          <w:rFonts w:ascii="Arial" w:hAnsi="Arial" w:cs="Arial"/>
          <w:sz w:val="24"/>
          <w:szCs w:val="24"/>
          <w:lang w:val="en-US"/>
        </w:rPr>
        <w:t>r</w:t>
      </w:r>
      <w:r w:rsidR="00667067" w:rsidRPr="00F15D07">
        <w:rPr>
          <w:rFonts w:ascii="Arial" w:hAnsi="Arial" w:cs="Arial"/>
          <w:sz w:val="24"/>
          <w:szCs w:val="24"/>
          <w:lang w:val="en-US"/>
        </w:rPr>
        <w:t>mulated at the outset.</w:t>
      </w:r>
    </w:p>
    <w:p w:rsidR="00667067" w:rsidRPr="00F15D07" w:rsidRDefault="00967EAF" w:rsidP="00A9523C">
      <w:pPr>
        <w:ind w:left="794" w:right="794"/>
        <w:rPr>
          <w:rFonts w:ascii="Arial" w:hAnsi="Arial" w:cs="Arial"/>
          <w:sz w:val="24"/>
          <w:szCs w:val="24"/>
          <w:lang w:val="en-US"/>
        </w:rPr>
      </w:pPr>
      <w:r w:rsidRPr="00F15D07">
        <w:rPr>
          <w:rFonts w:ascii="Arial" w:hAnsi="Arial" w:cs="Arial"/>
          <w:sz w:val="24"/>
          <w:szCs w:val="24"/>
          <w:lang w:val="en-US"/>
        </w:rPr>
        <w:t xml:space="preserve">Action research </w:t>
      </w:r>
      <w:r w:rsidR="00A724E7" w:rsidRPr="00F15D07">
        <w:rPr>
          <w:rFonts w:ascii="Arial" w:hAnsi="Arial" w:cs="Arial"/>
          <w:sz w:val="24"/>
          <w:szCs w:val="24"/>
          <w:lang w:val="en-US"/>
        </w:rPr>
        <w:t xml:space="preserve">in the social science </w:t>
      </w:r>
      <w:r w:rsidRPr="00F15D07">
        <w:rPr>
          <w:rFonts w:ascii="Arial" w:hAnsi="Arial" w:cs="Arial"/>
          <w:sz w:val="24"/>
          <w:szCs w:val="24"/>
          <w:lang w:val="en-US"/>
        </w:rPr>
        <w:t xml:space="preserve">takes many forms and has emerged as a discipline from a broad range of fields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&lt;Refman&gt;&lt;Cite&gt;&lt;Author&gt;Brydon-Miller&lt;/Author&gt;&lt;Year&gt;2014&lt;/Year&gt;&lt;RecNum&gt;409&lt;/RecNum&gt;&lt;IDText&gt;The big picture: Implications and imperatives for the action research community from the SAGE Encyclopedia of Action Research&lt;/IDText&gt;&lt;MDL Ref_Type="Journal"&gt;&lt;Ref_Type&gt;Journal&lt;/Ref_Type&gt;&lt;Ref_ID&gt;409&lt;/Ref_ID&gt;&lt;Title_Primary&gt;The big picture: Implications and imperatives for the action research community from the SAGE Encyclopedia of Action Research&lt;/Title_Primary&gt;&lt;Authors_Primary&gt;Brydon-Miller,M.&lt;/Authors_Primary&gt;&lt;Authors_Primary&gt;Coghlan,D.&lt;/Authors_Primary&gt;&lt;Date_Primary&gt;2014/6/1&lt;/Date_Primary&gt;&lt;Reprint&gt;Not in File&lt;/Reprint&gt;&lt;Start_Page&gt;224&lt;/Start_Page&gt;&lt;End_Page&gt;233&lt;/End_Page&gt;&lt;Periodical&gt;Action Research&lt;/Periodical&gt;&lt;Volume&gt;12&lt;/Volume&gt;&lt;Issue&gt;2&lt;/Issue&gt;&lt;Web_URL&gt;http://arj.sagepub.com/content/12/2/224.abstract&lt;/Web_URL&gt;&lt;ZZ_JournalFull&gt;&lt;f name="System"&gt;Action Research&lt;/f&gt;&lt;/ZZ_JournalFull&gt;&lt;ZZ_WorkformID&gt;1&lt;/ZZ_WorkformID&gt;&lt;/MDL&gt;&lt;/Cite&gt;&lt;/Refman&gt;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(Brydon-Miller and Coghlan 2014)</w:t>
      </w:r>
      <w:r w:rsidR="00012946" w:rsidRPr="00F15D07">
        <w:rPr>
          <w:rFonts w:ascii="Arial" w:hAnsi="Arial" w:cs="Arial"/>
          <w:sz w:val="24"/>
          <w:szCs w:val="24"/>
        </w:rPr>
        <w:fldChar w:fldCharType="end"/>
      </w:r>
      <w:r w:rsidRPr="00F15D07">
        <w:rPr>
          <w:rFonts w:ascii="Arial" w:hAnsi="Arial" w:cs="Arial"/>
          <w:sz w:val="24"/>
          <w:szCs w:val="24"/>
          <w:lang w:val="en-US"/>
        </w:rPr>
        <w:t>.</w:t>
      </w:r>
      <w:r w:rsidR="00D10BFA" w:rsidRPr="00F15D07">
        <w:rPr>
          <w:rFonts w:ascii="Arial" w:hAnsi="Arial" w:cs="Arial"/>
          <w:sz w:val="24"/>
          <w:szCs w:val="24"/>
          <w:lang w:val="en-US"/>
        </w:rPr>
        <w:t xml:space="preserve"> As such action research can be defined in many different ways. </w:t>
      </w:r>
      <w:r w:rsidR="00DB605A" w:rsidRPr="00F15D07">
        <w:rPr>
          <w:rFonts w:ascii="Arial" w:hAnsi="Arial" w:cs="Arial"/>
          <w:sz w:val="24"/>
          <w:szCs w:val="24"/>
          <w:lang w:val="en-US"/>
        </w:rPr>
        <w:t>However t</w:t>
      </w:r>
      <w:r w:rsidR="00667067" w:rsidRPr="00F15D07">
        <w:rPr>
          <w:rFonts w:ascii="Arial" w:hAnsi="Arial" w:cs="Arial"/>
          <w:sz w:val="24"/>
          <w:szCs w:val="24"/>
          <w:lang w:val="en-US"/>
        </w:rPr>
        <w:t>here is a broad agreement that a</w:t>
      </w:r>
      <w:r w:rsidR="00DB605A" w:rsidRPr="00F15D07">
        <w:rPr>
          <w:rFonts w:ascii="Arial" w:hAnsi="Arial" w:cs="Arial"/>
          <w:sz w:val="24"/>
          <w:szCs w:val="24"/>
          <w:lang w:val="en-US"/>
        </w:rPr>
        <w:t>ction research is a</w:t>
      </w:r>
      <w:r w:rsidR="00DB605A" w:rsidRPr="00F15D07">
        <w:rPr>
          <w:rFonts w:ascii="Arial" w:hAnsi="Arial" w:cs="Arial"/>
          <w:sz w:val="24"/>
          <w:szCs w:val="24"/>
          <w:lang w:val="en-US"/>
        </w:rPr>
        <w:t>l</w:t>
      </w:r>
      <w:r w:rsidR="00DB605A" w:rsidRPr="00F15D07">
        <w:rPr>
          <w:rFonts w:ascii="Arial" w:hAnsi="Arial" w:cs="Arial"/>
          <w:sz w:val="24"/>
          <w:szCs w:val="24"/>
          <w:lang w:val="en-US"/>
        </w:rPr>
        <w:t>ways</w:t>
      </w:r>
      <w:r w:rsidR="0080280B" w:rsidRPr="00F15D07">
        <w:rPr>
          <w:rFonts w:ascii="Arial" w:hAnsi="Arial" w:cs="Arial"/>
          <w:sz w:val="24"/>
          <w:szCs w:val="24"/>
          <w:lang w:val="en-US"/>
        </w:rPr>
        <w:t xml:space="preserve"> of a participatory nature. As G</w:t>
      </w:r>
      <w:r w:rsidR="00DB605A" w:rsidRPr="00F15D07">
        <w:rPr>
          <w:rFonts w:ascii="Arial" w:hAnsi="Arial" w:cs="Arial"/>
          <w:sz w:val="24"/>
          <w:szCs w:val="24"/>
          <w:lang w:val="en-US"/>
        </w:rPr>
        <w:t>reen in his general definition argue</w:t>
      </w:r>
      <w:r w:rsidR="00667067" w:rsidRPr="00F15D07">
        <w:rPr>
          <w:rFonts w:ascii="Arial" w:hAnsi="Arial" w:cs="Arial"/>
          <w:sz w:val="24"/>
          <w:szCs w:val="24"/>
          <w:lang w:val="en-US"/>
        </w:rPr>
        <w:t>:</w:t>
      </w:r>
    </w:p>
    <w:p w:rsidR="00DB605A" w:rsidRPr="00F15D07" w:rsidRDefault="00DB605A" w:rsidP="00A60A74">
      <w:pPr>
        <w:ind w:left="1134" w:right="1134"/>
        <w:rPr>
          <w:rFonts w:ascii="Arial" w:hAnsi="Arial" w:cs="Arial"/>
          <w:sz w:val="24"/>
          <w:szCs w:val="24"/>
          <w:lang w:val="en-US"/>
        </w:rPr>
      </w:pPr>
      <w:r w:rsidRPr="00F15D07">
        <w:rPr>
          <w:rFonts w:ascii="Arial" w:hAnsi="Arial" w:cs="Arial"/>
          <w:sz w:val="24"/>
          <w:szCs w:val="24"/>
          <w:lang w:val="en-US"/>
        </w:rPr>
        <w:t>“</w:t>
      </w:r>
      <w:r w:rsidRPr="00F15D07">
        <w:rPr>
          <w:rFonts w:ascii="Arial" w:hAnsi="Arial" w:cs="Arial"/>
          <w:i/>
          <w:sz w:val="24"/>
          <w:szCs w:val="24"/>
          <w:lang w:val="en-US"/>
        </w:rPr>
        <w:t>Participatory research is defined as systematic inquiry, with the collaboration of th</w:t>
      </w:r>
      <w:r w:rsidR="0018352D" w:rsidRPr="00F15D07">
        <w:rPr>
          <w:rFonts w:ascii="Arial" w:hAnsi="Arial" w:cs="Arial"/>
          <w:i/>
          <w:sz w:val="24"/>
          <w:szCs w:val="24"/>
          <w:lang w:val="en-US"/>
        </w:rPr>
        <w:t xml:space="preserve">ose affected by the issue being </w:t>
      </w:r>
      <w:r w:rsidRPr="00F15D07">
        <w:rPr>
          <w:rFonts w:ascii="Arial" w:hAnsi="Arial" w:cs="Arial"/>
          <w:i/>
          <w:sz w:val="24"/>
          <w:szCs w:val="24"/>
          <w:lang w:val="en-US"/>
        </w:rPr>
        <w:t>studied, for pu</w:t>
      </w:r>
      <w:r w:rsidRPr="00F15D07">
        <w:rPr>
          <w:rFonts w:ascii="Arial" w:hAnsi="Arial" w:cs="Arial"/>
          <w:i/>
          <w:sz w:val="24"/>
          <w:szCs w:val="24"/>
          <w:lang w:val="en-US"/>
        </w:rPr>
        <w:t>r</w:t>
      </w:r>
      <w:r w:rsidRPr="00F15D07">
        <w:rPr>
          <w:rFonts w:ascii="Arial" w:hAnsi="Arial" w:cs="Arial"/>
          <w:i/>
          <w:sz w:val="24"/>
          <w:szCs w:val="24"/>
          <w:lang w:val="en-US"/>
        </w:rPr>
        <w:t>poses of education and taki</w:t>
      </w:r>
      <w:r w:rsidR="0018352D" w:rsidRPr="00F15D07">
        <w:rPr>
          <w:rFonts w:ascii="Arial" w:hAnsi="Arial" w:cs="Arial"/>
          <w:i/>
          <w:sz w:val="24"/>
          <w:szCs w:val="24"/>
          <w:lang w:val="en-US"/>
        </w:rPr>
        <w:t>ng action or effecting change.</w:t>
      </w:r>
      <w:r w:rsidR="0018352D" w:rsidRPr="00F15D07">
        <w:rPr>
          <w:rFonts w:ascii="Arial" w:hAnsi="Arial" w:cs="Arial"/>
          <w:sz w:val="24"/>
          <w:szCs w:val="24"/>
          <w:lang w:val="en-US"/>
        </w:rPr>
        <w:t>”</w:t>
      </w:r>
      <w:r w:rsidR="00F626C3"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&lt;Refman&gt;&lt;Cite&gt;&lt;Author&gt;Green&lt;/Author&gt;&lt;Year&gt;2003&lt;/Year&gt;&lt;RecNum&gt;417&lt;/RecNum&gt;&lt;IDText&gt;Reliability-tested guidelines for assessing particapatory research projects&lt;/IDText&gt;&lt;Suffix&gt;: 409&lt;/Suffix&gt;&lt;MDL Ref_Type="Book Chapter"&gt;&lt;Ref_Type&gt;Book Chapter&lt;/Ref_Type&gt;&lt;Ref_ID&gt;417&lt;/Ref_ID&gt;&lt;Title_Primary&gt;Reliability-tested guidelines for assessing particapatory research projects&lt;/Title_Primary&gt;&lt;Authors_Primary&gt;Green,Larwence W.&lt;/Authors_Primary&gt;&lt;Date_Primary&gt;2003&lt;/Date_Primary&gt;&lt;Reprint&gt;Not in File&lt;/Reprint&gt;&lt;Start_Page&gt;407&lt;/Start_Page&gt;&lt;End_Page&gt;418&lt;/End_Page&gt;&lt;Title_Secondary&gt;Community-based participatory research for health&lt;/Title_Secondary&gt;&lt;Authors_Secondary&gt;Minkler,Meredith&lt;/Authors_Secondary&gt;&lt;Authors_Secondary&gt;Wallerstein,Nin&lt;/Authors_Secondary&gt;&lt;Publisher&gt;Jossey-Bass&lt;/Publisher&gt;&lt;ISSN_ISBN&gt;9780787964573&lt;/ISSN_ISBN&gt;&lt;Web_URL&gt;http://books.google.dk/books?id=q714dCpksVUC&lt;/Web_URL&gt;&lt;ZZ_WorkformID&gt;3&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(Green 2003: 409)</w:t>
      </w:r>
      <w:r w:rsidR="00012946" w:rsidRPr="00F15D07">
        <w:rPr>
          <w:rFonts w:ascii="Arial" w:hAnsi="Arial" w:cs="Arial"/>
          <w:sz w:val="24"/>
          <w:szCs w:val="24"/>
        </w:rPr>
        <w:fldChar w:fldCharType="end"/>
      </w:r>
    </w:p>
    <w:p w:rsidR="00A60A74" w:rsidRDefault="00967EAF" w:rsidP="00A9523C">
      <w:pPr>
        <w:ind w:left="794" w:right="794"/>
        <w:rPr>
          <w:rFonts w:ascii="Arial" w:hAnsi="Arial" w:cs="Arial"/>
          <w:sz w:val="24"/>
          <w:szCs w:val="24"/>
          <w:lang w:val="en-US"/>
        </w:rPr>
      </w:pPr>
      <w:r w:rsidRPr="00F15D07">
        <w:rPr>
          <w:rFonts w:ascii="Arial" w:hAnsi="Arial" w:cs="Arial"/>
          <w:sz w:val="24"/>
          <w:szCs w:val="24"/>
          <w:lang w:val="en-US"/>
        </w:rPr>
        <w:t xml:space="preserve">The </w:t>
      </w:r>
      <w:r w:rsidR="00BA69F3" w:rsidRPr="00F15D07">
        <w:rPr>
          <w:rFonts w:ascii="Arial" w:hAnsi="Arial" w:cs="Arial"/>
          <w:sz w:val="24"/>
          <w:szCs w:val="24"/>
          <w:lang w:val="en-US"/>
        </w:rPr>
        <w:t>methodology</w:t>
      </w:r>
      <w:r w:rsidRPr="00F15D07">
        <w:rPr>
          <w:rFonts w:ascii="Arial" w:hAnsi="Arial" w:cs="Arial"/>
          <w:sz w:val="24"/>
          <w:szCs w:val="24"/>
          <w:lang w:val="en-US"/>
        </w:rPr>
        <w:t xml:space="preserve"> this study is based on has been inspired from how a</w:t>
      </w:r>
      <w:r w:rsidRPr="00F15D07">
        <w:rPr>
          <w:rFonts w:ascii="Arial" w:hAnsi="Arial" w:cs="Arial"/>
          <w:sz w:val="24"/>
          <w:szCs w:val="24"/>
          <w:lang w:val="en-US"/>
        </w:rPr>
        <w:t>c</w:t>
      </w:r>
      <w:r w:rsidRPr="00F15D07">
        <w:rPr>
          <w:rFonts w:ascii="Arial" w:hAnsi="Arial" w:cs="Arial"/>
          <w:sz w:val="24"/>
          <w:szCs w:val="24"/>
          <w:lang w:val="en-US"/>
        </w:rPr>
        <w:t>tion research is perceived through a critical lens.</w:t>
      </w:r>
      <w:r w:rsidR="00A01EB0" w:rsidRPr="00F15D07">
        <w:rPr>
          <w:rFonts w:ascii="Arial" w:hAnsi="Arial" w:cs="Arial"/>
          <w:sz w:val="24"/>
          <w:szCs w:val="24"/>
          <w:lang w:val="en-US"/>
        </w:rPr>
        <w:t xml:space="preserve"> There are many simila</w:t>
      </w:r>
      <w:r w:rsidR="00A01EB0" w:rsidRPr="00F15D07">
        <w:rPr>
          <w:rFonts w:ascii="Arial" w:hAnsi="Arial" w:cs="Arial"/>
          <w:sz w:val="24"/>
          <w:szCs w:val="24"/>
          <w:lang w:val="en-US"/>
        </w:rPr>
        <w:t>r</w:t>
      </w:r>
      <w:r w:rsidR="00A01EB0" w:rsidRPr="00F15D07">
        <w:rPr>
          <w:rFonts w:ascii="Arial" w:hAnsi="Arial" w:cs="Arial"/>
          <w:sz w:val="24"/>
          <w:szCs w:val="24"/>
          <w:lang w:val="en-US"/>
        </w:rPr>
        <w:t xml:space="preserve">ities, both in theory and in practice, to be found between action research, critical theory and constructionism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&lt;Refman&gt;&lt;Cite&gt;&lt;Author&gt;Kemmis&lt;/Author&gt;&lt;Year&gt;2007&lt;/Year&gt;&lt;RecNum&gt;473&lt;/RecNum&gt;&lt;IDText&gt;Critical theory and participatory action research&lt;/IDText&gt;&lt;Suffix&gt;: 126&lt;/Suffix&gt;&lt;MDL Ref_Type="Book Chapter"&gt;&lt;Ref_Type&gt;Book Chapter&lt;/Ref_Type&gt;&lt;Ref_ID&gt;473&lt;/Ref_ID&gt;&lt;Title_Primary&gt;Critical theory and participatory action research&lt;/Title_Primary&gt;&lt;Authors_Primary&gt;Kemmis,S&lt;/Authors_Primary&gt;&lt;Date_Primary&gt;2007&lt;/Date_Primary&gt;&lt;Reprint&gt;Not in File&lt;/Reprint&gt;&lt;Start_Page&gt;121&lt;/Start_Page&gt;&lt;End_Page&gt;139&lt;/End_Page&gt;&lt;Title_Secondary&gt;The SAGE Handbook of Action Research: Participative Inquiry and Practice&lt;/Title_Secondary&gt;&lt;Authors_Secondary&gt;Reason,P&lt;/Authors_Secondary&gt;&lt;Authors_Secondary&gt;Bradbury,H&lt;/Authors_Secondary&gt;&lt;Issue&gt;8&lt;/Issue&gt;&lt;Publisher&gt;SAGE Publications&lt;/Publisher&gt;&lt;ISSN_ISBN&gt;9781446206584&lt;/ISSN_ISBN&gt;&lt;Web_URL&gt;http://books.google.dk/books?id=2fTlmcue2p0C&lt;/Web_URL&gt;&lt;ZZ_WorkformID&gt;3&lt;/ZZ_WorkformID&gt;&lt;/MDL&gt;&lt;/Cite&gt;&lt;/Refman&gt;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(Kemmis 2007: 126)</w:t>
      </w:r>
      <w:r w:rsidR="00012946" w:rsidRPr="00F15D07">
        <w:rPr>
          <w:rFonts w:ascii="Arial" w:hAnsi="Arial" w:cs="Arial"/>
          <w:sz w:val="24"/>
          <w:szCs w:val="24"/>
          <w:lang w:val="en-US"/>
        </w:rPr>
        <w:fldChar w:fldCharType="end"/>
      </w:r>
      <w:r w:rsidR="00C72B1D" w:rsidRPr="00F15D07">
        <w:rPr>
          <w:rFonts w:ascii="Arial" w:hAnsi="Arial" w:cs="Arial"/>
          <w:sz w:val="24"/>
          <w:szCs w:val="24"/>
          <w:lang w:val="en-US"/>
        </w:rPr>
        <w:t xml:space="preserve">. </w:t>
      </w:r>
      <w:r w:rsidR="00A01EB0" w:rsidRPr="00F15D07">
        <w:rPr>
          <w:rFonts w:ascii="Arial" w:hAnsi="Arial" w:cs="Arial"/>
          <w:sz w:val="24"/>
          <w:szCs w:val="24"/>
          <w:lang w:val="en-US"/>
        </w:rPr>
        <w:t>The understan</w:t>
      </w:r>
      <w:r w:rsidR="00A01EB0" w:rsidRPr="00F15D07">
        <w:rPr>
          <w:rFonts w:ascii="Arial" w:hAnsi="Arial" w:cs="Arial"/>
          <w:sz w:val="24"/>
          <w:szCs w:val="24"/>
          <w:lang w:val="en-US"/>
        </w:rPr>
        <w:t>d</w:t>
      </w:r>
      <w:r w:rsidR="00A01EB0" w:rsidRPr="00F15D07">
        <w:rPr>
          <w:rFonts w:ascii="Arial" w:hAnsi="Arial" w:cs="Arial"/>
          <w:sz w:val="24"/>
          <w:szCs w:val="24"/>
          <w:lang w:val="en-US"/>
        </w:rPr>
        <w:t>ing that</w:t>
      </w:r>
      <w:r w:rsidRPr="00F15D07">
        <w:rPr>
          <w:rFonts w:ascii="Arial" w:hAnsi="Arial" w:cs="Arial"/>
          <w:sz w:val="24"/>
          <w:szCs w:val="24"/>
          <w:lang w:val="en-US"/>
        </w:rPr>
        <w:t xml:space="preserve"> the subject is fundamentally societal in its existence and always de</w:t>
      </w:r>
      <w:r w:rsidR="00A01EB0" w:rsidRPr="00F15D07">
        <w:rPr>
          <w:rFonts w:ascii="Arial" w:hAnsi="Arial" w:cs="Arial"/>
          <w:sz w:val="24"/>
          <w:szCs w:val="24"/>
          <w:lang w:val="en-US"/>
        </w:rPr>
        <w:t>veloped in a historical context is shared between these different schools.</w:t>
      </w:r>
      <w:r w:rsidRPr="00F15D07">
        <w:rPr>
          <w:rFonts w:ascii="Arial" w:hAnsi="Arial" w:cs="Arial"/>
          <w:sz w:val="24"/>
          <w:szCs w:val="24"/>
          <w:lang w:val="en-US"/>
        </w:rPr>
        <w:t xml:space="preserve"> As such the subject is defined through its engagement with the world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&lt;Refman&gt;&lt;Cite&gt;&lt;Author&gt;Motzkau&lt;/Author&gt;&lt;Year&gt;2009&lt;/Year&gt;&lt;RecNum&gt;386&lt;/RecNum&gt;&lt;IDText&gt;Editorial: Research as Practice: On Critical Methodologies 1&lt;/IDText&gt;&lt;MDL Ref_Type="Journal"&gt;&lt;Ref_Type&gt;Journal&lt;/Ref_Type&gt;&lt;Ref_ID&gt;386&lt;/Ref_ID&gt;&lt;Title_Primary&gt;Editorial: Research as Practice: On Critical Methodologies 1&lt;/Title_Primary&gt;&lt;Authors_Primary&gt;Motzkau,Johanna F.&lt;/Authors_Primary&gt;&lt;Authors_Primary&gt;Jefferson,A.M.&lt;/Authors_Primary&gt;&lt;Date_Primary&gt;2009/6/3&lt;/Date_Primary&gt;&lt;Keywords&gt;Psychology&lt;/Keywords&gt;&lt;Reprint&gt;Not in File&lt;/Reprint&gt;&lt;Start_Page&gt;1&lt;/Start_Page&gt;&lt;End_Page&gt;11&lt;/End_Page&gt;&lt;Periodical&gt;Qualitative Research in Psychology&lt;/Periodical&gt;&lt;Volume&gt;6&lt;/Volume&gt;&lt;Title_Secondary&gt;Qualitative Research in Psychology&lt;/Title_Secondary&gt;&lt;Issue&gt;1-2&lt;/Issue&gt;&lt;Publisher&gt;Routledge&lt;/Publisher&gt;&lt;ISSN_ISBN&gt;1478-0887&lt;/ISSN_ISBN&gt;&lt;Date_Secondary&gt;2014/5/2&lt;/Date_Secondary&gt;&lt;Misc_3&gt;doi: 10.1080/14780880902896416&lt;/Misc_3&gt;&lt;Web_URL&gt;http://dx.doi.org/10.1080/14780880902896416&lt;/Web_URL&gt;&lt;ZZ_JournalStdAbbrev&gt;&lt;f name="System"&gt;Qualitative Research in Psychology&lt;/f&gt;&lt;/ZZ_JournalStdAbbrev&gt;&lt;ZZ_WorkformID&gt;1&lt;/ZZ_WorkformID&gt;&lt;/MDL&gt;&lt;/Cite&gt;&lt;/Refman&gt;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(Motzkau and Jefferson 2009)</w:t>
      </w:r>
      <w:r w:rsidR="00012946" w:rsidRPr="00F15D07">
        <w:rPr>
          <w:rFonts w:ascii="Arial" w:hAnsi="Arial" w:cs="Arial"/>
          <w:sz w:val="24"/>
          <w:szCs w:val="24"/>
        </w:rPr>
        <w:fldChar w:fldCharType="end"/>
      </w:r>
      <w:r w:rsidRPr="00F15D07">
        <w:rPr>
          <w:rFonts w:ascii="Arial" w:hAnsi="Arial" w:cs="Arial"/>
          <w:sz w:val="24"/>
          <w:szCs w:val="24"/>
          <w:lang w:val="en-US"/>
        </w:rPr>
        <w:t xml:space="preserve">. </w:t>
      </w:r>
    </w:p>
    <w:p w:rsidR="004539FF" w:rsidRDefault="00967EAF" w:rsidP="00A9523C">
      <w:pPr>
        <w:ind w:left="794" w:right="794"/>
        <w:rPr>
          <w:rFonts w:ascii="Arial" w:hAnsi="Arial" w:cs="Arial"/>
          <w:sz w:val="24"/>
          <w:szCs w:val="24"/>
          <w:lang w:val="en-US"/>
        </w:rPr>
      </w:pPr>
      <w:r w:rsidRPr="00F15D07">
        <w:rPr>
          <w:rFonts w:ascii="Arial" w:hAnsi="Arial" w:cs="Arial"/>
          <w:sz w:val="24"/>
          <w:szCs w:val="24"/>
          <w:lang w:val="en-US"/>
        </w:rPr>
        <w:t>With this understanding it becomes apparent that the social science r</w:t>
      </w:r>
      <w:r w:rsidRPr="00F15D07">
        <w:rPr>
          <w:rFonts w:ascii="Arial" w:hAnsi="Arial" w:cs="Arial"/>
          <w:sz w:val="24"/>
          <w:szCs w:val="24"/>
          <w:lang w:val="en-US"/>
        </w:rPr>
        <w:t>e</w:t>
      </w:r>
      <w:r w:rsidRPr="00F15D07">
        <w:rPr>
          <w:rFonts w:ascii="Arial" w:hAnsi="Arial" w:cs="Arial"/>
          <w:sz w:val="24"/>
          <w:szCs w:val="24"/>
          <w:lang w:val="en-US"/>
        </w:rPr>
        <w:t>searcher needs to contextualize the practice or daily life that is put under the academic microscope.</w:t>
      </w:r>
      <w:r w:rsidR="000E3AB3" w:rsidRPr="00F15D07">
        <w:rPr>
          <w:rFonts w:ascii="Arial" w:hAnsi="Arial" w:cs="Arial"/>
          <w:sz w:val="24"/>
          <w:szCs w:val="24"/>
          <w:lang w:val="en-US"/>
        </w:rPr>
        <w:t xml:space="preserve"> This is one of the aims when committing to an action research design;</w:t>
      </w:r>
      <w:r w:rsidR="00B67ED1" w:rsidRPr="00F15D07">
        <w:rPr>
          <w:rFonts w:ascii="Arial" w:hAnsi="Arial" w:cs="Arial"/>
          <w:sz w:val="24"/>
          <w:szCs w:val="24"/>
          <w:lang w:val="en-US"/>
        </w:rPr>
        <w:t xml:space="preserve"> to understand and reveal in which way the su</w:t>
      </w:r>
      <w:r w:rsidR="00B67ED1" w:rsidRPr="00F15D07">
        <w:rPr>
          <w:rFonts w:ascii="Arial" w:hAnsi="Arial" w:cs="Arial"/>
          <w:sz w:val="24"/>
          <w:szCs w:val="24"/>
          <w:lang w:val="en-US"/>
        </w:rPr>
        <w:t>b</w:t>
      </w:r>
      <w:r w:rsidR="00B67ED1" w:rsidRPr="00F15D07">
        <w:rPr>
          <w:rFonts w:ascii="Arial" w:hAnsi="Arial" w:cs="Arial"/>
          <w:sz w:val="24"/>
          <w:szCs w:val="24"/>
          <w:lang w:val="en-US"/>
        </w:rPr>
        <w:t xml:space="preserve">jects the researcher is working with interpret and makes sense of the world they live in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&lt;Refman&gt;&lt;Cite&gt;&lt;Author&gt;Genat&lt;/Author&gt;&lt;Year&gt;2009&lt;/Year&gt;&lt;RecNum&gt;389&lt;/RecNum&gt;&lt;IDText&gt;Building emergent situated knowledges in participatory action research&lt;/IDText&gt;&lt;Suffix&gt;: 103&lt;/Suffix&gt;&lt;MDL Ref_Type="Journal"&gt;&lt;Ref_Type&gt;Journal&lt;/Ref_Type&gt;&lt;Ref_ID&gt;389&lt;/Ref_ID&gt;&lt;Title_Primary&gt;Building emergent situated knowledges in participatory action research&lt;/Title_Primary&gt;&lt;Authors_Primary&gt;Genat,B.&lt;/Authors_Primary&gt;&lt;Date_Primary&gt;2009/3/1&lt;/Date_Primary&gt;&lt;Reprint&gt;Not in File&lt;/Reprint&gt;&lt;Start_Page&gt;101&lt;/Start_Page&gt;&lt;End_Page&gt;115&lt;/End_Page&gt;&lt;Periodical&gt;Action Research&lt;/Periodical&gt;&lt;Volume&gt;7&lt;/Volume&gt;&lt;Issue&gt;1&lt;/Issue&gt;&lt;Web_URL&gt;http://arj.sagepub.com/content/7/1/101.abstract&lt;/Web_URL&gt;&lt;ZZ_JournalFull&gt;&lt;f name="System"&gt;Action Research&lt;/f&gt;&lt;/ZZ_JournalFull&gt;&lt;ZZ_WorkformID&gt;1&lt;/ZZ_WorkformID&gt;&lt;/MDL&gt;&lt;/Cite&gt;&lt;/Refman&gt;</w:instrText>
      </w:r>
      <w:r w:rsidR="00012946" w:rsidRPr="00F15D07">
        <w:rPr>
          <w:rFonts w:ascii="Arial" w:hAnsi="Arial" w:cs="Arial"/>
          <w:sz w:val="24"/>
          <w:szCs w:val="24"/>
        </w:rPr>
        <w:fldChar w:fldCharType="separate"/>
      </w:r>
      <w:r w:rsidR="00383F06" w:rsidRPr="00383F06">
        <w:rPr>
          <w:rFonts w:ascii="Arial" w:hAnsi="Arial" w:cs="Arial"/>
          <w:noProof/>
          <w:sz w:val="24"/>
          <w:szCs w:val="24"/>
          <w:lang w:val="en-US"/>
        </w:rPr>
        <w:t>(Genat 2009: 103)</w:t>
      </w:r>
      <w:r w:rsidR="00012946" w:rsidRPr="00F15D07">
        <w:rPr>
          <w:rFonts w:ascii="Arial" w:hAnsi="Arial" w:cs="Arial"/>
          <w:sz w:val="24"/>
          <w:szCs w:val="24"/>
        </w:rPr>
        <w:fldChar w:fldCharType="end"/>
      </w:r>
      <w:r w:rsidR="00B67ED1" w:rsidRPr="00F15D07">
        <w:rPr>
          <w:rFonts w:ascii="Arial" w:hAnsi="Arial" w:cs="Arial"/>
          <w:sz w:val="24"/>
          <w:szCs w:val="24"/>
          <w:lang w:val="en-US"/>
        </w:rPr>
        <w:t>.</w:t>
      </w:r>
      <w:r w:rsidR="0080280B" w:rsidRPr="00F15D07">
        <w:rPr>
          <w:rFonts w:ascii="Arial" w:hAnsi="Arial" w:cs="Arial"/>
          <w:sz w:val="24"/>
          <w:szCs w:val="24"/>
          <w:lang w:val="en-US"/>
        </w:rPr>
        <w:t xml:space="preserve"> This implies</w:t>
      </w:r>
      <w:r w:rsidR="0063093B" w:rsidRPr="00F15D07">
        <w:rPr>
          <w:rFonts w:ascii="Arial" w:hAnsi="Arial" w:cs="Arial"/>
          <w:sz w:val="24"/>
          <w:szCs w:val="24"/>
          <w:lang w:val="en-US"/>
        </w:rPr>
        <w:t xml:space="preserve"> that the focus of atte</w:t>
      </w:r>
      <w:r w:rsidR="0063093B" w:rsidRPr="00F15D07">
        <w:rPr>
          <w:rFonts w:ascii="Arial" w:hAnsi="Arial" w:cs="Arial"/>
          <w:sz w:val="24"/>
          <w:szCs w:val="24"/>
          <w:lang w:val="en-US"/>
        </w:rPr>
        <w:t>n</w:t>
      </w:r>
      <w:r w:rsidR="0063093B" w:rsidRPr="00F15D07">
        <w:rPr>
          <w:rFonts w:ascii="Arial" w:hAnsi="Arial" w:cs="Arial"/>
          <w:sz w:val="24"/>
          <w:szCs w:val="24"/>
          <w:lang w:val="en-US"/>
        </w:rPr>
        <w:t>tion was directed towards how the subjects I was working with, whether this was the social workers from Balay or the inmates in the prison, a</w:t>
      </w:r>
      <w:r w:rsidR="0063093B" w:rsidRPr="00F15D07">
        <w:rPr>
          <w:rFonts w:ascii="Arial" w:hAnsi="Arial" w:cs="Arial"/>
          <w:sz w:val="24"/>
          <w:szCs w:val="24"/>
          <w:lang w:val="en-US"/>
        </w:rPr>
        <w:t>t</w:t>
      </w:r>
      <w:r w:rsidR="0063093B" w:rsidRPr="00F15D07">
        <w:rPr>
          <w:rFonts w:ascii="Arial" w:hAnsi="Arial" w:cs="Arial"/>
          <w:sz w:val="24"/>
          <w:szCs w:val="24"/>
          <w:lang w:val="en-US"/>
        </w:rPr>
        <w:t xml:space="preserve">tributed meaning and interpreted their world. </w:t>
      </w:r>
    </w:p>
    <w:p w:rsidR="00967EAF" w:rsidRPr="00F15D07" w:rsidRDefault="0063093B"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As this study is about the </w:t>
      </w:r>
      <w:r w:rsidR="006D27D7">
        <w:rPr>
          <w:rFonts w:ascii="Arial" w:hAnsi="Arial" w:cs="Arial"/>
          <w:sz w:val="24"/>
          <w:szCs w:val="24"/>
          <w:lang w:val="en-US"/>
        </w:rPr>
        <w:t>practice of Balay</w:t>
      </w:r>
      <w:r w:rsidR="00667067" w:rsidRPr="00F15D07">
        <w:rPr>
          <w:rFonts w:ascii="Arial" w:hAnsi="Arial" w:cs="Arial"/>
          <w:sz w:val="24"/>
          <w:szCs w:val="24"/>
          <w:lang w:val="en-US"/>
        </w:rPr>
        <w:t xml:space="preserve"> how the social worker</w:t>
      </w:r>
      <w:r w:rsidRPr="00F15D07">
        <w:rPr>
          <w:rFonts w:ascii="Arial" w:hAnsi="Arial" w:cs="Arial"/>
          <w:sz w:val="24"/>
          <w:szCs w:val="24"/>
          <w:lang w:val="en-US"/>
        </w:rPr>
        <w:t xml:space="preserve"> make sense of the prison se</w:t>
      </w:r>
      <w:r w:rsidR="00667067" w:rsidRPr="00F15D07">
        <w:rPr>
          <w:rFonts w:ascii="Arial" w:hAnsi="Arial" w:cs="Arial"/>
          <w:sz w:val="24"/>
          <w:szCs w:val="24"/>
          <w:lang w:val="en-US"/>
        </w:rPr>
        <w:t>tting,</w:t>
      </w:r>
      <w:r w:rsidRPr="00F15D07">
        <w:rPr>
          <w:rFonts w:ascii="Arial" w:hAnsi="Arial" w:cs="Arial"/>
          <w:sz w:val="24"/>
          <w:szCs w:val="24"/>
          <w:lang w:val="en-US"/>
        </w:rPr>
        <w:t xml:space="preserve"> their work</w:t>
      </w:r>
      <w:r w:rsidR="00667067" w:rsidRPr="00F15D07">
        <w:rPr>
          <w:rFonts w:ascii="Arial" w:hAnsi="Arial" w:cs="Arial"/>
          <w:sz w:val="24"/>
          <w:szCs w:val="24"/>
          <w:lang w:val="en-US"/>
        </w:rPr>
        <w:t xml:space="preserve"> and the dilemmas they are co</w:t>
      </w:r>
      <w:r w:rsidR="00667067" w:rsidRPr="00F15D07">
        <w:rPr>
          <w:rFonts w:ascii="Arial" w:hAnsi="Arial" w:cs="Arial"/>
          <w:sz w:val="24"/>
          <w:szCs w:val="24"/>
          <w:lang w:val="en-US"/>
        </w:rPr>
        <w:t>n</w:t>
      </w:r>
      <w:r w:rsidR="00667067" w:rsidRPr="00F15D07">
        <w:rPr>
          <w:rFonts w:ascii="Arial" w:hAnsi="Arial" w:cs="Arial"/>
          <w:sz w:val="24"/>
          <w:szCs w:val="24"/>
          <w:lang w:val="en-US"/>
        </w:rPr>
        <w:t>fronted with</w:t>
      </w:r>
      <w:r w:rsidRPr="00F15D07">
        <w:rPr>
          <w:rFonts w:ascii="Arial" w:hAnsi="Arial" w:cs="Arial"/>
          <w:sz w:val="24"/>
          <w:szCs w:val="24"/>
          <w:lang w:val="en-US"/>
        </w:rPr>
        <w:t xml:space="preserve"> </w:t>
      </w:r>
      <w:r w:rsidR="00667067" w:rsidRPr="00F15D07">
        <w:rPr>
          <w:rFonts w:ascii="Arial" w:hAnsi="Arial" w:cs="Arial"/>
          <w:sz w:val="24"/>
          <w:szCs w:val="24"/>
          <w:lang w:val="en-US"/>
        </w:rPr>
        <w:t>is</w:t>
      </w:r>
      <w:r w:rsidR="00A60A74">
        <w:rPr>
          <w:rFonts w:ascii="Arial" w:hAnsi="Arial" w:cs="Arial"/>
          <w:sz w:val="24"/>
          <w:szCs w:val="24"/>
          <w:lang w:val="en-US"/>
        </w:rPr>
        <w:t xml:space="preserve"> of importance. T</w:t>
      </w:r>
      <w:r w:rsidRPr="00F15D07">
        <w:rPr>
          <w:rFonts w:ascii="Arial" w:hAnsi="Arial" w:cs="Arial"/>
          <w:sz w:val="24"/>
          <w:szCs w:val="24"/>
          <w:lang w:val="en-US"/>
        </w:rPr>
        <w:t>his approach</w:t>
      </w:r>
      <w:r w:rsidR="00A60A74">
        <w:rPr>
          <w:rFonts w:ascii="Arial" w:hAnsi="Arial" w:cs="Arial"/>
          <w:sz w:val="24"/>
          <w:szCs w:val="24"/>
          <w:lang w:val="en-US"/>
        </w:rPr>
        <w:t xml:space="preserve"> can be described as a </w:t>
      </w:r>
      <w:r w:rsidRPr="00A60A74">
        <w:rPr>
          <w:rFonts w:ascii="Arial" w:hAnsi="Arial" w:cs="Arial"/>
          <w:i/>
          <w:sz w:val="24"/>
          <w:szCs w:val="24"/>
          <w:lang w:val="en-US"/>
        </w:rPr>
        <w:t>searching for per</w:t>
      </w:r>
      <w:r w:rsidR="00A60A74" w:rsidRPr="00A60A74">
        <w:rPr>
          <w:rFonts w:ascii="Arial" w:hAnsi="Arial" w:cs="Arial"/>
          <w:i/>
          <w:sz w:val="24"/>
          <w:szCs w:val="24"/>
          <w:lang w:val="en-US"/>
        </w:rPr>
        <w:t>sons in practice</w:t>
      </w:r>
      <w:r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&lt;Refman&gt;&lt;Cite&gt;&lt;Author&gt;Jefferson&lt;/Author&gt;&lt;Year&gt;2009&lt;/Year&gt;&lt;RecNum&gt;385&lt;/RecNum&gt;&lt;IDText&gt;(Re)Searching for Persons in Practice: Field-Based Methods for Critical Psychological Practice Research&lt;/IDText&gt;&lt;MDL Ref_Type="Journal"&gt;&lt;Ref_Type&gt;Journal&lt;/Ref_Type&gt;&lt;Ref_ID&gt;385&lt;/Ref_ID&gt;&lt;Title_Primary&gt;(Re)Searching for Persons in Practice: Field-Based Methods for Critical Psychological Practice Research&lt;/Title_Primary&gt;&lt;Authors_Primary&gt;Jefferson,A.M.&lt;/Authors_Primary&gt;&lt;Authors_Primary&gt;Huniche,L.&lt;/Authors_Primary&gt;&lt;Date_Primary&gt;2009/1/1&lt;/Date_Primary&gt;&lt;Keywords&gt;critical psychology&lt;/Keywords&gt;&lt;Keywords&gt;fieldwork&lt;/Keywords&gt;&lt;Keywords&gt;persons in practice&lt;/Keywords&gt;&lt;Keywords&gt;practice research&lt;/Keywords&gt;&lt;Reprint&gt;Not in File&lt;/Reprint&gt;&lt;Start_Page&gt;12&lt;/Start_Page&gt;&lt;End_Page&gt;27&lt;/End_Page&gt;&lt;Periodical&gt;Qualitative Research in Psychology&lt;/Periodical&gt;&lt;Volume&gt;6&lt;/Volume&gt;&lt;Issue&gt;1-1&lt;/Issue&gt;&lt;Misc_3&gt;doi:10.1080/14780880902896507&lt;/Misc_3&gt;&lt;Web_URL&gt;http://www.ingentaconnect.com/content/routledg/qrp/2009/00000006/F0020001/art00002;http://dx.doi.org/10.1080/14780880902896507&lt;/Web_URL&gt;&lt;ZZ_JournalStdAbbrev&gt;&lt;f name="System"&gt;Qualitative Research in Psychology&lt;/f&gt;&lt;/ZZ_JournalStdAbbrev&gt;&lt;ZZ_WorkformID&gt;1&lt;/ZZ_WorkformID&gt;&lt;/MDL&gt;&lt;/Cite&gt;&lt;/Refman&gt;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(Jefferson and Huniche 2009)</w:t>
      </w:r>
      <w:r w:rsidR="00012946" w:rsidRPr="00F15D07">
        <w:rPr>
          <w:rFonts w:ascii="Arial" w:hAnsi="Arial" w:cs="Arial"/>
          <w:sz w:val="24"/>
          <w:szCs w:val="24"/>
        </w:rPr>
        <w:fldChar w:fldCharType="end"/>
      </w:r>
      <w:r w:rsidRPr="00F15D07">
        <w:rPr>
          <w:rFonts w:ascii="Arial" w:hAnsi="Arial" w:cs="Arial"/>
          <w:sz w:val="24"/>
          <w:szCs w:val="24"/>
          <w:lang w:val="en-US"/>
        </w:rPr>
        <w:t xml:space="preserve">. The way we act is always interrelated with the conditions under which it takes place. </w:t>
      </w:r>
      <w:r w:rsidR="00967EAF" w:rsidRPr="00F15D07">
        <w:rPr>
          <w:rFonts w:ascii="Arial" w:hAnsi="Arial" w:cs="Arial"/>
          <w:sz w:val="24"/>
          <w:szCs w:val="24"/>
          <w:lang w:val="en-US"/>
        </w:rPr>
        <w:t>Being aware of the external structures that forms and constrains our actions is an integrated part of this approach but with the unde</w:t>
      </w:r>
      <w:r w:rsidR="00967EAF" w:rsidRPr="00F15D07">
        <w:rPr>
          <w:rFonts w:ascii="Arial" w:hAnsi="Arial" w:cs="Arial"/>
          <w:sz w:val="24"/>
          <w:szCs w:val="24"/>
          <w:lang w:val="en-US"/>
        </w:rPr>
        <w:t>r</w:t>
      </w:r>
      <w:r w:rsidR="00967EAF" w:rsidRPr="00F15D07">
        <w:rPr>
          <w:rFonts w:ascii="Arial" w:hAnsi="Arial" w:cs="Arial"/>
          <w:sz w:val="24"/>
          <w:szCs w:val="24"/>
          <w:lang w:val="en-US"/>
        </w:rPr>
        <w:t xml:space="preserve">standing that these structures are not objective in the sense that they are static. They are socially constructed and thus unstable and changeable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&lt;Refman&gt;&lt;Cite&gt;&lt;Author&gt;Carson&lt;/Author&gt;&lt;Year&gt;1990&lt;/Year&gt;&lt;RecNum&gt;410&lt;/RecNum&gt;&lt;IDText&gt;What Kind of Knowing Is Critical Action Research?&lt;/IDText&gt;&lt;MDL Ref_Type="Journal"&gt;&lt;Ref_Type&gt;Journal&lt;/Ref_Type&gt;&lt;Ref_ID&gt;410&lt;/Ref_ID&gt;&lt;Title_Primary&gt;What Kind of Knowing Is Critical Action Research?&lt;/Title_Primary&gt;&lt;Authors_Primary&gt;Carson,T.&lt;/Authors_Primary&gt;&lt;Date_Primary&gt;1990/7/1&lt;/Date_Primary&gt;&lt;Reprint&gt;Not in File&lt;/Reprint&gt;&lt;Start_Page&gt;167&lt;/Start_Page&gt;&lt;End_Page&gt;173&lt;/End_Page&gt;&lt;Periodical&gt;Theory into Practice&lt;/Periodical&gt;&lt;Volume&gt;29&lt;/Volume&gt;&lt;Issue&gt;3&lt;/Issue&gt;&lt;Publisher&gt;Taylor &amp;amp; Francis, Ltd.&lt;/Publisher&gt;&lt;ISSN_ISBN&gt;00405841&lt;/ISSN_ISBN&gt;&lt;Misc_1&gt;ArticleType: research-article / Issue Title: Teacher as Researcher / Full publication date: Summer, 1990 / Copyright -&amp;#xAE; 1990 Taylor &amp;amp; Francis, Ltd.&lt;/Misc_1&gt;&lt;Web_URL&gt;http://www.jstor.org/stable/1476919&lt;/Web_URL&gt;&lt;ZZ_JournalStdAbbrev&gt;&lt;f name="System"&gt;Theory into Practice&lt;/f&gt;&lt;/ZZ_JournalStdAbbrev&gt;&lt;ZZ_WorkformID&gt;1&lt;/ZZ_WorkformID&gt;&lt;/MDL&gt;&lt;/Cite&gt;&lt;/Refman&gt;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(Carson 1990)</w:t>
      </w:r>
      <w:r w:rsidR="00012946" w:rsidRPr="00F15D07">
        <w:rPr>
          <w:rFonts w:ascii="Arial" w:hAnsi="Arial" w:cs="Arial"/>
          <w:sz w:val="24"/>
          <w:szCs w:val="24"/>
        </w:rPr>
        <w:fldChar w:fldCharType="end"/>
      </w:r>
      <w:r w:rsidR="00967EAF" w:rsidRPr="00F15D07">
        <w:rPr>
          <w:rFonts w:ascii="Arial" w:hAnsi="Arial" w:cs="Arial"/>
          <w:sz w:val="24"/>
          <w:szCs w:val="24"/>
          <w:lang w:val="en-US"/>
        </w:rPr>
        <w:t>.</w:t>
      </w:r>
    </w:p>
    <w:p w:rsidR="004539FF" w:rsidRDefault="0063093B" w:rsidP="00A9523C">
      <w:pPr>
        <w:ind w:left="794" w:right="794"/>
        <w:rPr>
          <w:rFonts w:ascii="Arial" w:hAnsi="Arial" w:cs="Arial"/>
          <w:sz w:val="24"/>
          <w:szCs w:val="24"/>
          <w:lang w:val="en-US"/>
        </w:rPr>
      </w:pPr>
      <w:r w:rsidRPr="00F15D07">
        <w:rPr>
          <w:rFonts w:ascii="Arial" w:hAnsi="Arial" w:cs="Arial"/>
          <w:sz w:val="24"/>
          <w:szCs w:val="24"/>
          <w:lang w:val="en-US"/>
        </w:rPr>
        <w:t>Another aspect of action research is the collaboration between the r</w:t>
      </w:r>
      <w:r w:rsidRPr="00F15D07">
        <w:rPr>
          <w:rFonts w:ascii="Arial" w:hAnsi="Arial" w:cs="Arial"/>
          <w:sz w:val="24"/>
          <w:szCs w:val="24"/>
          <w:lang w:val="en-US"/>
        </w:rPr>
        <w:t>e</w:t>
      </w:r>
      <w:r w:rsidRPr="00F15D07">
        <w:rPr>
          <w:rFonts w:ascii="Arial" w:hAnsi="Arial" w:cs="Arial"/>
          <w:sz w:val="24"/>
          <w:szCs w:val="24"/>
          <w:lang w:val="en-US"/>
        </w:rPr>
        <w:t>searcher and co-researcher.</w:t>
      </w:r>
      <w:r w:rsidR="00967EAF" w:rsidRPr="00F15D07">
        <w:rPr>
          <w:rFonts w:ascii="Arial" w:hAnsi="Arial" w:cs="Arial"/>
          <w:sz w:val="24"/>
          <w:szCs w:val="24"/>
          <w:lang w:val="en-US"/>
        </w:rPr>
        <w:t xml:space="preserve"> </w:t>
      </w:r>
      <w:r w:rsidRPr="00F15D07">
        <w:rPr>
          <w:rFonts w:ascii="Arial" w:hAnsi="Arial" w:cs="Arial"/>
          <w:sz w:val="24"/>
          <w:szCs w:val="24"/>
          <w:lang w:val="en-US"/>
        </w:rPr>
        <w:t xml:space="preserve">It </w:t>
      </w:r>
      <w:r w:rsidR="00967EAF" w:rsidRPr="00F15D07">
        <w:rPr>
          <w:rFonts w:ascii="Arial" w:hAnsi="Arial" w:cs="Arial"/>
          <w:sz w:val="24"/>
          <w:szCs w:val="24"/>
          <w:lang w:val="en-US"/>
        </w:rPr>
        <w:t>entails a form of partnership between r</w:t>
      </w:r>
      <w:r w:rsidR="00967EAF" w:rsidRPr="00F15D07">
        <w:rPr>
          <w:rFonts w:ascii="Arial" w:hAnsi="Arial" w:cs="Arial"/>
          <w:sz w:val="24"/>
          <w:szCs w:val="24"/>
          <w:lang w:val="en-US"/>
        </w:rPr>
        <w:t>e</w:t>
      </w:r>
      <w:r w:rsidR="00967EAF" w:rsidRPr="00F15D07">
        <w:rPr>
          <w:rFonts w:ascii="Arial" w:hAnsi="Arial" w:cs="Arial"/>
          <w:sz w:val="24"/>
          <w:szCs w:val="24"/>
          <w:lang w:val="en-US"/>
        </w:rPr>
        <w:t>searcher and the</w:t>
      </w:r>
      <w:r w:rsidR="005C278B" w:rsidRPr="00F15D07">
        <w:rPr>
          <w:rFonts w:ascii="Arial" w:hAnsi="Arial" w:cs="Arial"/>
          <w:sz w:val="24"/>
          <w:szCs w:val="24"/>
          <w:lang w:val="en-US"/>
        </w:rPr>
        <w:t xml:space="preserve"> subjects the research is about.</w:t>
      </w:r>
      <w:r w:rsidR="00B67ED1" w:rsidRPr="00F15D07">
        <w:rPr>
          <w:rFonts w:ascii="Arial" w:hAnsi="Arial" w:cs="Arial"/>
          <w:sz w:val="24"/>
          <w:szCs w:val="24"/>
          <w:lang w:val="en-US"/>
        </w:rPr>
        <w:t xml:space="preserve"> </w:t>
      </w:r>
      <w:r w:rsidR="005C278B" w:rsidRPr="00F15D07">
        <w:rPr>
          <w:rFonts w:ascii="Arial" w:hAnsi="Arial" w:cs="Arial"/>
          <w:sz w:val="24"/>
          <w:szCs w:val="24"/>
          <w:lang w:val="en-US"/>
        </w:rPr>
        <w:t>As Nisse</w:t>
      </w:r>
      <w:r w:rsidR="004539FF">
        <w:rPr>
          <w:rFonts w:ascii="Arial" w:hAnsi="Arial" w:cs="Arial"/>
          <w:sz w:val="24"/>
          <w:szCs w:val="24"/>
          <w:lang w:val="en-US"/>
        </w:rPr>
        <w:t>n argues, this form of research:</w:t>
      </w:r>
      <w:r w:rsidR="005C278B" w:rsidRPr="00F15D07">
        <w:rPr>
          <w:rFonts w:ascii="Arial" w:hAnsi="Arial" w:cs="Arial"/>
          <w:sz w:val="24"/>
          <w:szCs w:val="24"/>
          <w:lang w:val="en-US"/>
        </w:rPr>
        <w:t xml:space="preserve"> </w:t>
      </w:r>
    </w:p>
    <w:p w:rsidR="005C278B" w:rsidRPr="00F15D07" w:rsidRDefault="005C278B" w:rsidP="00A60A74">
      <w:pPr>
        <w:ind w:left="1134" w:right="1134"/>
        <w:rPr>
          <w:rFonts w:ascii="Arial" w:hAnsi="Arial" w:cs="Arial"/>
          <w:sz w:val="24"/>
          <w:szCs w:val="24"/>
          <w:lang w:val="en-US"/>
        </w:rPr>
      </w:pPr>
      <w:r w:rsidRPr="00F15D07">
        <w:rPr>
          <w:rFonts w:ascii="Arial" w:hAnsi="Arial" w:cs="Arial"/>
          <w:sz w:val="24"/>
          <w:szCs w:val="24"/>
          <w:lang w:val="en-US"/>
        </w:rPr>
        <w:t>“</w:t>
      </w:r>
      <w:proofErr w:type="gramStart"/>
      <w:r w:rsidRPr="00F15D07">
        <w:rPr>
          <w:rFonts w:ascii="Arial" w:hAnsi="Arial" w:cs="Arial"/>
          <w:sz w:val="24"/>
          <w:szCs w:val="24"/>
          <w:lang w:val="en-US"/>
        </w:rPr>
        <w:t>viewed</w:t>
      </w:r>
      <w:proofErr w:type="gramEnd"/>
      <w:r w:rsidRPr="00F15D07">
        <w:rPr>
          <w:rFonts w:ascii="Arial" w:hAnsi="Arial" w:cs="Arial"/>
          <w:sz w:val="24"/>
          <w:szCs w:val="24"/>
          <w:lang w:val="en-US"/>
        </w:rPr>
        <w:t xml:space="preserve"> </w:t>
      </w:r>
      <w:r w:rsidRPr="00F15D07">
        <w:rPr>
          <w:rFonts w:ascii="Arial" w:hAnsi="Arial" w:cs="Arial"/>
          <w:i/>
          <w:sz w:val="24"/>
          <w:szCs w:val="24"/>
          <w:lang w:val="en-US"/>
        </w:rPr>
        <w:t>as a situated practice, is ideally the joint venture of two distinct situated practices. It should be reduced neither to a r</w:t>
      </w:r>
      <w:r w:rsidRPr="00F15D07">
        <w:rPr>
          <w:rFonts w:ascii="Arial" w:hAnsi="Arial" w:cs="Arial"/>
          <w:i/>
          <w:sz w:val="24"/>
          <w:szCs w:val="24"/>
          <w:lang w:val="en-US"/>
        </w:rPr>
        <w:t>e</w:t>
      </w:r>
      <w:r w:rsidRPr="00F15D07">
        <w:rPr>
          <w:rFonts w:ascii="Arial" w:hAnsi="Arial" w:cs="Arial"/>
          <w:i/>
          <w:sz w:val="24"/>
          <w:szCs w:val="24"/>
          <w:lang w:val="en-US"/>
        </w:rPr>
        <w:t>search methodology nor to a means of strategic development practice</w:t>
      </w:r>
      <w:r w:rsidR="00A60A74">
        <w:rPr>
          <w:rFonts w:ascii="Arial" w:hAnsi="Arial" w:cs="Arial"/>
          <w:i/>
          <w:sz w:val="24"/>
          <w:szCs w:val="24"/>
          <w:lang w:val="en-US"/>
        </w:rPr>
        <w:t>.</w:t>
      </w:r>
      <w:r w:rsidRPr="00F15D07">
        <w:rPr>
          <w:rFonts w:ascii="Arial" w:hAnsi="Arial" w:cs="Arial"/>
          <w:i/>
          <w:sz w:val="24"/>
          <w:szCs w:val="24"/>
          <w:lang w:val="en-US"/>
        </w:rPr>
        <w:t xml:space="preserve">” </w:t>
      </w:r>
      <w:r w:rsidR="00012946" w:rsidRPr="00A60A74">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&lt;Refman&gt;&lt;Cite&gt;&lt;Author&gt;Nissen&lt;/Author&gt;&lt;Year&gt;2000&lt;/Year&gt;&lt;RecNum&gt;388&lt;/RecNum&gt;&lt;IDText&gt;Practice Research: Critical psychology in and through Practice&lt;/IDText&gt;&lt;Suffix&gt;: 170&lt;/Suffix&gt;&lt;MDL Ref_Type="Journal"&gt;&lt;Ref_Type&gt;Journal&lt;/Ref_Type&gt;&lt;Ref_ID&gt;388&lt;/Ref_ID&gt;&lt;Title_Primary&gt;Practice Research: Critical psychology in and through Practice&lt;/Title_Primary&gt;&lt;Authors_Primary&gt;Nissen,M.&lt;/Authors_Primary&gt;&lt;Date_Primary&gt;2000&lt;/Date_Primary&gt;&lt;Keywords&gt;practice research&lt;/Keywords&gt;&lt;Keywords&gt;critical psychology&lt;/Keywords&gt;&lt;Keywords&gt;Psychology&lt;/Keywords&gt;&lt;Reprint&gt;Not in File&lt;/Reprint&gt;&lt;Start_Page&gt;145&lt;/Start_Page&gt;&lt;End_Page&gt;179&lt;/End_Page&gt;&lt;Periodical&gt;Annual Review of Critical psychology&lt;/Periodical&gt;&lt;Volume&gt;2&lt;/Volume&gt;&lt;ZZ_JournalFull&gt;&lt;f name="System"&gt;Annual Review of Critical psychology&lt;/f&gt;&lt;/ZZ_JournalFull&gt;&lt;ZZ_WorkformID&gt;1&lt;/ZZ_WorkformID&gt;&lt;/MDL&gt;&lt;/Cite&gt;&lt;/Refman&gt;</w:instrText>
      </w:r>
      <w:r w:rsidR="00012946" w:rsidRPr="00A60A74">
        <w:rPr>
          <w:rFonts w:ascii="Arial" w:hAnsi="Arial" w:cs="Arial"/>
          <w:sz w:val="24"/>
          <w:szCs w:val="24"/>
        </w:rPr>
        <w:fldChar w:fldCharType="separate"/>
      </w:r>
      <w:r w:rsidR="002E5EC8" w:rsidRPr="00A60A74">
        <w:rPr>
          <w:rFonts w:ascii="Arial" w:hAnsi="Arial" w:cs="Arial"/>
          <w:noProof/>
          <w:sz w:val="24"/>
          <w:szCs w:val="24"/>
          <w:lang w:val="en-US"/>
        </w:rPr>
        <w:t>(Nissen 2000: 170)</w:t>
      </w:r>
      <w:r w:rsidR="00012946" w:rsidRPr="00A60A74">
        <w:rPr>
          <w:rFonts w:ascii="Arial" w:hAnsi="Arial" w:cs="Arial"/>
          <w:sz w:val="24"/>
          <w:szCs w:val="24"/>
        </w:rPr>
        <w:fldChar w:fldCharType="end"/>
      </w:r>
    </w:p>
    <w:p w:rsidR="00A60A74" w:rsidRDefault="00967EAF" w:rsidP="00A9523C">
      <w:pPr>
        <w:ind w:left="794" w:right="794"/>
        <w:rPr>
          <w:rFonts w:ascii="Arial" w:hAnsi="Arial" w:cs="Arial"/>
          <w:sz w:val="24"/>
          <w:szCs w:val="24"/>
          <w:lang w:val="en-US"/>
        </w:rPr>
      </w:pPr>
      <w:r w:rsidRPr="00F15D07">
        <w:rPr>
          <w:rFonts w:ascii="Arial" w:hAnsi="Arial" w:cs="Arial"/>
          <w:sz w:val="24"/>
          <w:szCs w:val="24"/>
          <w:lang w:val="en-US"/>
        </w:rPr>
        <w:t>Furthermore it acknowledges the intersubjective relationship between r</w:t>
      </w:r>
      <w:r w:rsidRPr="00F15D07">
        <w:rPr>
          <w:rFonts w:ascii="Arial" w:hAnsi="Arial" w:cs="Arial"/>
          <w:sz w:val="24"/>
          <w:szCs w:val="24"/>
          <w:lang w:val="en-US"/>
        </w:rPr>
        <w:t>e</w:t>
      </w:r>
      <w:r w:rsidRPr="00F15D07">
        <w:rPr>
          <w:rFonts w:ascii="Arial" w:hAnsi="Arial" w:cs="Arial"/>
          <w:sz w:val="24"/>
          <w:szCs w:val="24"/>
          <w:lang w:val="en-US"/>
        </w:rPr>
        <w:t xml:space="preserve">searcher and practitioners. It is an approach from “within and below”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&lt;Refman&gt;&lt;Cite&gt;&lt;Author&gt;Nissen&lt;/Author&gt;&lt;Year&gt;2009&lt;/Year&gt;&lt;RecNum&gt;387&lt;/RecNum&gt;&lt;IDText&gt;Objectification and Prototype&lt;/IDText&gt;&lt;Suffix&gt;: 69&lt;/Suffix&gt;&lt;MDL Ref_Type="Journal"&gt;&lt;Ref_Type&gt;Journal&lt;/Ref_Type&gt;&lt;Ref_ID&gt;387&lt;/Ref_ID&gt;&lt;Title_Primary&gt;Objectification and Prototype&lt;/Title_Primary&gt;&lt;Authors_Primary&gt;Nissen,M.&lt;/Authors_Primary&gt;&lt;Date_Primary&gt;2009/6/3&lt;/Date_Primary&gt;&lt;Keywords&gt;Psychology&lt;/Keywords&gt;&lt;Reprint&gt;Not in File&lt;/Reprint&gt;&lt;Start_Page&gt;67&lt;/Start_Page&gt;&lt;End_Page&gt;87&lt;/End_Page&gt;&lt;Periodical&gt;Qualitative Research in Psychology&lt;/Periodical&gt;&lt;Volume&gt;6&lt;/Volume&gt;&lt;Title_Secondary&gt;Qualitative Research in Psychology&lt;/Title_Secondary&gt;&lt;Issue&gt;1-2&lt;/Issue&gt;&lt;Publisher&gt;Routledge&lt;/Publisher&gt;&lt;ISSN_ISBN&gt;1478-0887&lt;/ISSN_ISBN&gt;&lt;Date_Secondary&gt;2014/5/2&lt;/Date_Secondary&gt;&lt;Misc_3&gt;doi: 10.1080/14780880902900960&lt;/Misc_3&gt;&lt;Web_URL&gt;http://dx.doi.org/10.1080/14780880902900960&lt;/Web_URL&gt;&lt;ZZ_JournalStdAbbrev&gt;&lt;f name="System"&gt;Qualitative Research in Psychology&lt;/f&gt;&lt;/ZZ_JournalStdAbbrev&gt;&lt;ZZ_WorkformID&gt;1&lt;/ZZ_WorkformID&gt;&lt;/MDL&gt;&lt;/Cite&gt;&lt;/Refman&gt;</w:instrText>
      </w:r>
      <w:r w:rsidR="00012946" w:rsidRPr="00F15D07">
        <w:rPr>
          <w:rFonts w:ascii="Arial" w:hAnsi="Arial" w:cs="Arial"/>
          <w:sz w:val="24"/>
          <w:szCs w:val="24"/>
        </w:rPr>
        <w:fldChar w:fldCharType="separate"/>
      </w:r>
      <w:r w:rsidR="0027013A" w:rsidRPr="0027013A">
        <w:rPr>
          <w:rFonts w:ascii="Arial" w:hAnsi="Arial" w:cs="Arial"/>
          <w:noProof/>
          <w:sz w:val="24"/>
          <w:szCs w:val="24"/>
          <w:lang w:val="en-US"/>
        </w:rPr>
        <w:t>(Nissen 2009: 69)</w:t>
      </w:r>
      <w:r w:rsidR="00012946" w:rsidRPr="00F15D07">
        <w:rPr>
          <w:rFonts w:ascii="Arial" w:hAnsi="Arial" w:cs="Arial"/>
          <w:sz w:val="24"/>
          <w:szCs w:val="24"/>
        </w:rPr>
        <w:fldChar w:fldCharType="end"/>
      </w:r>
      <w:r w:rsidRPr="00F15D07">
        <w:rPr>
          <w:rFonts w:ascii="Arial" w:hAnsi="Arial" w:cs="Arial"/>
          <w:sz w:val="24"/>
          <w:szCs w:val="24"/>
          <w:lang w:val="en-US"/>
        </w:rPr>
        <w:t xml:space="preserve">. During </w:t>
      </w:r>
      <w:r w:rsidR="006D27D7">
        <w:rPr>
          <w:rFonts w:ascii="Arial" w:hAnsi="Arial" w:cs="Arial"/>
          <w:sz w:val="24"/>
          <w:szCs w:val="24"/>
          <w:lang w:val="en-US"/>
        </w:rPr>
        <w:t>the</w:t>
      </w:r>
      <w:r w:rsidRPr="00F15D07">
        <w:rPr>
          <w:rFonts w:ascii="Arial" w:hAnsi="Arial" w:cs="Arial"/>
          <w:sz w:val="24"/>
          <w:szCs w:val="24"/>
          <w:lang w:val="en-US"/>
        </w:rPr>
        <w:t xml:space="preserve"> time with Balay I was not a bystander o</w:t>
      </w:r>
      <w:r w:rsidRPr="00F15D07">
        <w:rPr>
          <w:rFonts w:ascii="Arial" w:hAnsi="Arial" w:cs="Arial"/>
          <w:sz w:val="24"/>
          <w:szCs w:val="24"/>
          <w:lang w:val="en-US"/>
        </w:rPr>
        <w:t>b</w:t>
      </w:r>
      <w:r w:rsidRPr="00F15D07">
        <w:rPr>
          <w:rFonts w:ascii="Arial" w:hAnsi="Arial" w:cs="Arial"/>
          <w:sz w:val="24"/>
          <w:szCs w:val="24"/>
          <w:lang w:val="en-US"/>
        </w:rPr>
        <w:t>serving the</w:t>
      </w:r>
      <w:r w:rsidR="00A60A74">
        <w:rPr>
          <w:rFonts w:ascii="Arial" w:hAnsi="Arial" w:cs="Arial"/>
          <w:sz w:val="24"/>
          <w:szCs w:val="24"/>
          <w:lang w:val="en-US"/>
        </w:rPr>
        <w:t>ir</w:t>
      </w:r>
      <w:r w:rsidRPr="00F15D07">
        <w:rPr>
          <w:rFonts w:ascii="Arial" w:hAnsi="Arial" w:cs="Arial"/>
          <w:sz w:val="24"/>
          <w:szCs w:val="24"/>
          <w:lang w:val="en-US"/>
        </w:rPr>
        <w:t xml:space="preserve"> practice from outside. I engaged and emerged myself in their practice and participated in reflexive discussions about their work and the conditions they are subjected to. </w:t>
      </w:r>
    </w:p>
    <w:p w:rsidR="004539FF" w:rsidRDefault="005C278B" w:rsidP="00A9523C">
      <w:pPr>
        <w:ind w:left="794" w:right="794"/>
        <w:rPr>
          <w:rFonts w:ascii="Arial" w:hAnsi="Arial" w:cs="Arial"/>
          <w:sz w:val="24"/>
          <w:szCs w:val="24"/>
          <w:lang w:val="en-US"/>
        </w:rPr>
      </w:pPr>
      <w:r w:rsidRPr="00F15D07">
        <w:rPr>
          <w:rFonts w:ascii="Arial" w:hAnsi="Arial" w:cs="Arial"/>
          <w:sz w:val="24"/>
          <w:szCs w:val="24"/>
          <w:lang w:val="en-US"/>
        </w:rPr>
        <w:t xml:space="preserve">Committing to such an endeavor also highlights the importance of a partnership based on the </w:t>
      </w:r>
      <w:r w:rsidR="000B1A2C" w:rsidRPr="00F15D07">
        <w:rPr>
          <w:rFonts w:ascii="Arial" w:hAnsi="Arial" w:cs="Arial"/>
          <w:sz w:val="24"/>
          <w:szCs w:val="24"/>
          <w:lang w:val="en-US"/>
        </w:rPr>
        <w:t>p</w:t>
      </w:r>
      <w:r w:rsidR="00A60A74">
        <w:rPr>
          <w:rFonts w:ascii="Arial" w:hAnsi="Arial" w:cs="Arial"/>
          <w:sz w:val="24"/>
          <w:szCs w:val="24"/>
          <w:lang w:val="en-US"/>
        </w:rPr>
        <w:t xml:space="preserve">rinciple of reciprocity. </w:t>
      </w:r>
      <w:r w:rsidR="00667067" w:rsidRPr="00F15D07">
        <w:rPr>
          <w:rFonts w:ascii="Arial" w:hAnsi="Arial" w:cs="Arial"/>
          <w:sz w:val="24"/>
          <w:szCs w:val="24"/>
          <w:lang w:val="en-US"/>
        </w:rPr>
        <w:t>T</w:t>
      </w:r>
      <w:r w:rsidRPr="00F15D07">
        <w:rPr>
          <w:rFonts w:ascii="Arial" w:hAnsi="Arial" w:cs="Arial"/>
          <w:sz w:val="24"/>
          <w:szCs w:val="24"/>
          <w:lang w:val="en-US"/>
        </w:rPr>
        <w:t>he collaboration should be of a dialectic nature where both parties</w:t>
      </w:r>
      <w:r w:rsidR="006841D7" w:rsidRPr="00F15D07">
        <w:rPr>
          <w:rFonts w:ascii="Arial" w:hAnsi="Arial" w:cs="Arial"/>
          <w:sz w:val="24"/>
          <w:szCs w:val="24"/>
          <w:lang w:val="en-US"/>
        </w:rPr>
        <w:t xml:space="preserve"> in a dynamic fusion t</w:t>
      </w:r>
      <w:r w:rsidR="006841D7" w:rsidRPr="00F15D07">
        <w:rPr>
          <w:rFonts w:ascii="Arial" w:hAnsi="Arial" w:cs="Arial"/>
          <w:sz w:val="24"/>
          <w:szCs w:val="24"/>
          <w:lang w:val="en-US"/>
        </w:rPr>
        <w:t>o</w:t>
      </w:r>
      <w:r w:rsidR="006841D7" w:rsidRPr="00F15D07">
        <w:rPr>
          <w:rFonts w:ascii="Arial" w:hAnsi="Arial" w:cs="Arial"/>
          <w:sz w:val="24"/>
          <w:szCs w:val="24"/>
          <w:lang w:val="en-US"/>
        </w:rPr>
        <w:t>gether develop the research project.</w:t>
      </w:r>
      <w:r w:rsidRPr="00F15D07">
        <w:rPr>
          <w:rFonts w:ascii="Arial" w:hAnsi="Arial" w:cs="Arial"/>
          <w:sz w:val="24"/>
          <w:szCs w:val="24"/>
          <w:lang w:val="en-US"/>
        </w:rPr>
        <w:t xml:space="preserve"> </w:t>
      </w:r>
      <w:r w:rsidR="00012946" w:rsidRPr="00F15D07">
        <w:rPr>
          <w:rFonts w:ascii="Arial" w:hAnsi="Arial" w:cs="Arial"/>
          <w:sz w:val="24"/>
          <w:szCs w:val="24"/>
        </w:rPr>
        <w:fldChar w:fldCharType="begin">
          <w:fldData xml:space="preserve">PFJlZm1hbj48Q2l0ZT48QXV0aG9yPkdlbmF0PC9BdXRob3I+PFllYXI+MjAwOTwvWWVhcj48UmVj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</w:fldData>
        </w:fldChar>
      </w:r>
      <w:r w:rsidR="0047279C">
        <w:rPr>
          <w:rFonts w:ascii="Arial" w:hAnsi="Arial" w:cs="Arial"/>
          <w:sz w:val="24"/>
          <w:szCs w:val="24"/>
          <w:lang w:val="en-US"/>
        </w:rPr>
        <w:instrText xml:space="preserve"> ADDIN REFMGR.CITE </w:instrText>
      </w:r>
      <w:r w:rsidR="0047279C">
        <w:rPr>
          <w:rFonts w:ascii="Arial" w:hAnsi="Arial" w:cs="Arial"/>
          <w:sz w:val="24"/>
          <w:szCs w:val="24"/>
          <w:lang w:val="en-US"/>
        </w:rPr>
        <w:fldChar w:fldCharType="begin">
          <w:fldData xml:space="preserve">PFJlZm1hbj48Q2l0ZT48QXV0aG9yPkdlbmF0PC9BdXRob3I+PFllYXI+MjAwOTwvWWVhcj48UmVj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</w:fldData>
        </w:fldChar>
      </w:r>
      <w:r w:rsidR="0047279C">
        <w:rPr>
          <w:rFonts w:ascii="Arial" w:hAnsi="Arial" w:cs="Arial"/>
          <w:sz w:val="24"/>
          <w:szCs w:val="24"/>
          <w:lang w:val="en-US"/>
        </w:rPr>
        <w:instrText xml:space="preserve"> ADDIN EN.CITE.DATA </w:instrText>
      </w:r>
      <w:r w:rsidR="0047279C">
        <w:rPr>
          <w:rFonts w:ascii="Arial" w:hAnsi="Arial" w:cs="Arial"/>
          <w:sz w:val="24"/>
          <w:szCs w:val="24"/>
          <w:lang w:val="en-US"/>
        </w:rPr>
      </w:r>
      <w:r w:rsidR="0047279C">
        <w:rPr>
          <w:rFonts w:ascii="Arial" w:hAnsi="Arial" w:cs="Arial"/>
          <w:sz w:val="24"/>
          <w:szCs w:val="24"/>
          <w:lang w:val="en-US"/>
        </w:rPr>
        <w:fldChar w:fldCharType="end"/>
      </w:r>
      <w:r w:rsidR="00012946" w:rsidRPr="00F15D07">
        <w:rPr>
          <w:rFonts w:ascii="Arial" w:hAnsi="Arial" w:cs="Arial"/>
          <w:sz w:val="24"/>
          <w:szCs w:val="24"/>
        </w:rPr>
        <w:fldChar w:fldCharType="separate"/>
      </w:r>
      <w:proofErr w:type="gramStart"/>
      <w:r w:rsidR="002E5EC8" w:rsidRPr="002E5EC8">
        <w:rPr>
          <w:rFonts w:ascii="Arial" w:hAnsi="Arial" w:cs="Arial"/>
          <w:noProof/>
          <w:sz w:val="24"/>
          <w:szCs w:val="24"/>
          <w:lang w:val="en-US"/>
        </w:rPr>
        <w:t>(Genat 2009;Nissen 2000;Nissen 2009)</w:t>
      </w:r>
      <w:r w:rsidR="00012946" w:rsidRPr="00F15D07">
        <w:rPr>
          <w:rFonts w:ascii="Arial" w:hAnsi="Arial" w:cs="Arial"/>
          <w:sz w:val="24"/>
          <w:szCs w:val="24"/>
        </w:rPr>
        <w:fldChar w:fldCharType="end"/>
      </w:r>
      <w:r w:rsidR="000B1A2C" w:rsidRPr="00F15D07">
        <w:rPr>
          <w:rFonts w:ascii="Arial" w:hAnsi="Arial" w:cs="Arial"/>
          <w:sz w:val="24"/>
          <w:szCs w:val="24"/>
          <w:lang w:val="en-US"/>
        </w:rPr>
        <w:t>.</w:t>
      </w:r>
      <w:proofErr w:type="gramEnd"/>
      <w:r w:rsidR="000B1A2C" w:rsidRPr="00F15D07">
        <w:rPr>
          <w:rFonts w:ascii="Arial" w:hAnsi="Arial" w:cs="Arial"/>
          <w:sz w:val="24"/>
          <w:szCs w:val="24"/>
          <w:lang w:val="en-US"/>
        </w:rPr>
        <w:t xml:space="preserve"> </w:t>
      </w:r>
      <w:r w:rsidR="0019399A" w:rsidRPr="00F15D07">
        <w:rPr>
          <w:rFonts w:ascii="Arial" w:hAnsi="Arial" w:cs="Arial"/>
          <w:sz w:val="24"/>
          <w:szCs w:val="24"/>
          <w:lang w:val="en-US"/>
        </w:rPr>
        <w:t>Positioned within the paradigm of social constructionism this u</w:t>
      </w:r>
      <w:r w:rsidR="0019399A" w:rsidRPr="00F15D07">
        <w:rPr>
          <w:rFonts w:ascii="Arial" w:hAnsi="Arial" w:cs="Arial"/>
          <w:sz w:val="24"/>
          <w:szCs w:val="24"/>
          <w:lang w:val="en-US"/>
        </w:rPr>
        <w:t>n</w:t>
      </w:r>
      <w:r w:rsidR="0019399A" w:rsidRPr="00F15D07">
        <w:rPr>
          <w:rFonts w:ascii="Arial" w:hAnsi="Arial" w:cs="Arial"/>
          <w:sz w:val="24"/>
          <w:szCs w:val="24"/>
          <w:lang w:val="en-US"/>
        </w:rPr>
        <w:t xml:space="preserve">derstanding correlates well with the notion of knowledge as relational. </w:t>
      </w:r>
      <w:r w:rsidR="000B1A2C" w:rsidRPr="00F15D07">
        <w:rPr>
          <w:rFonts w:ascii="Arial" w:hAnsi="Arial" w:cs="Arial"/>
          <w:sz w:val="24"/>
          <w:szCs w:val="24"/>
          <w:lang w:val="en-US"/>
        </w:rPr>
        <w:lastRenderedPageBreak/>
        <w:t xml:space="preserve">Ideally a collaboration based on these principles will create opportunities for the </w:t>
      </w:r>
      <w:r w:rsidR="0019399A" w:rsidRPr="00F15D07">
        <w:rPr>
          <w:rFonts w:ascii="Arial" w:hAnsi="Arial" w:cs="Arial"/>
          <w:sz w:val="24"/>
          <w:szCs w:val="24"/>
          <w:lang w:val="en-US"/>
        </w:rPr>
        <w:t>co-</w:t>
      </w:r>
      <w:r w:rsidR="000B1A2C" w:rsidRPr="00F15D07">
        <w:rPr>
          <w:rFonts w:ascii="Arial" w:hAnsi="Arial" w:cs="Arial"/>
          <w:sz w:val="24"/>
          <w:szCs w:val="24"/>
          <w:lang w:val="en-US"/>
        </w:rPr>
        <w:t>construction of emergent situated knowledge th</w:t>
      </w:r>
      <w:r w:rsidR="00B67ED1" w:rsidRPr="00F15D07">
        <w:rPr>
          <w:rFonts w:ascii="Arial" w:hAnsi="Arial" w:cs="Arial"/>
          <w:sz w:val="24"/>
          <w:szCs w:val="24"/>
          <w:lang w:val="en-US"/>
        </w:rPr>
        <w:t xml:space="preserve">at is useful for both parties. </w:t>
      </w:r>
    </w:p>
    <w:p w:rsidR="004539FF" w:rsidRDefault="00667067" w:rsidP="00A9523C">
      <w:pPr>
        <w:ind w:left="794" w:right="794"/>
        <w:rPr>
          <w:rFonts w:ascii="Arial" w:hAnsi="Arial" w:cs="Arial"/>
          <w:sz w:val="24"/>
          <w:szCs w:val="24"/>
          <w:lang w:val="en-US"/>
        </w:rPr>
      </w:pPr>
      <w:r w:rsidRPr="00F15D07">
        <w:rPr>
          <w:rFonts w:ascii="Arial" w:hAnsi="Arial" w:cs="Arial"/>
          <w:sz w:val="24"/>
          <w:szCs w:val="24"/>
          <w:lang w:val="en-US"/>
        </w:rPr>
        <w:t>Committing</w:t>
      </w:r>
      <w:r w:rsidR="000B1A2C" w:rsidRPr="00F15D07">
        <w:rPr>
          <w:rFonts w:ascii="Arial" w:hAnsi="Arial" w:cs="Arial"/>
          <w:sz w:val="24"/>
          <w:szCs w:val="24"/>
          <w:lang w:val="en-US"/>
        </w:rPr>
        <w:t xml:space="preserve"> to such a </w:t>
      </w:r>
      <w:r w:rsidR="006841D7" w:rsidRPr="00F15D07">
        <w:rPr>
          <w:rFonts w:ascii="Arial" w:hAnsi="Arial" w:cs="Arial"/>
          <w:sz w:val="24"/>
          <w:szCs w:val="24"/>
          <w:lang w:val="en-US"/>
        </w:rPr>
        <w:t>design</w:t>
      </w:r>
      <w:r w:rsidR="00A60A74">
        <w:rPr>
          <w:rFonts w:ascii="Arial" w:hAnsi="Arial" w:cs="Arial"/>
          <w:sz w:val="24"/>
          <w:szCs w:val="24"/>
          <w:lang w:val="en-US"/>
        </w:rPr>
        <w:t xml:space="preserve"> therefor </w:t>
      </w:r>
      <w:r w:rsidR="000B1A2C" w:rsidRPr="00F15D07">
        <w:rPr>
          <w:rFonts w:ascii="Arial" w:hAnsi="Arial" w:cs="Arial"/>
          <w:sz w:val="24"/>
          <w:szCs w:val="24"/>
          <w:lang w:val="en-US"/>
        </w:rPr>
        <w:t>entails that the resear</w:t>
      </w:r>
      <w:r w:rsidR="00B67ED1" w:rsidRPr="00F15D07">
        <w:rPr>
          <w:rFonts w:ascii="Arial" w:hAnsi="Arial" w:cs="Arial"/>
          <w:sz w:val="24"/>
          <w:szCs w:val="24"/>
          <w:lang w:val="en-US"/>
        </w:rPr>
        <w:t xml:space="preserve">ch should have the potential of not only creating knowledge useful for the </w:t>
      </w:r>
      <w:r w:rsidRPr="00F15D07">
        <w:rPr>
          <w:rFonts w:ascii="Arial" w:hAnsi="Arial" w:cs="Arial"/>
          <w:sz w:val="24"/>
          <w:szCs w:val="24"/>
          <w:lang w:val="en-US"/>
        </w:rPr>
        <w:t>social scientist</w:t>
      </w:r>
      <w:r w:rsidR="00B67ED1" w:rsidRPr="00F15D07">
        <w:rPr>
          <w:rFonts w:ascii="Arial" w:hAnsi="Arial" w:cs="Arial"/>
          <w:sz w:val="24"/>
          <w:szCs w:val="24"/>
          <w:lang w:val="en-US"/>
        </w:rPr>
        <w:t xml:space="preserve"> but also for other stakeholders and co-researchers.</w:t>
      </w:r>
      <w:r w:rsidR="000B1A2C" w:rsidRPr="00F15D07">
        <w:rPr>
          <w:rFonts w:ascii="Arial" w:hAnsi="Arial" w:cs="Arial"/>
          <w:sz w:val="24"/>
          <w:szCs w:val="24"/>
          <w:lang w:val="en-US"/>
        </w:rPr>
        <w:t xml:space="preserve"> As </w:t>
      </w:r>
      <w:proofErr w:type="spellStart"/>
      <w:r w:rsidR="000B1A2C" w:rsidRPr="00F15D07">
        <w:rPr>
          <w:rFonts w:ascii="Arial" w:hAnsi="Arial" w:cs="Arial"/>
          <w:sz w:val="24"/>
          <w:szCs w:val="24"/>
          <w:lang w:val="en-US"/>
        </w:rPr>
        <w:t>Genat</w:t>
      </w:r>
      <w:proofErr w:type="spellEnd"/>
      <w:r w:rsidR="000B1A2C" w:rsidRPr="00F15D07">
        <w:rPr>
          <w:rFonts w:ascii="Arial" w:hAnsi="Arial" w:cs="Arial"/>
          <w:sz w:val="24"/>
          <w:szCs w:val="24"/>
          <w:lang w:val="en-US"/>
        </w:rPr>
        <w:t xml:space="preserve"> argues this kind of research </w:t>
      </w:r>
    </w:p>
    <w:p w:rsidR="004539FF" w:rsidRDefault="000B1A2C" w:rsidP="00A60A74">
      <w:pPr>
        <w:ind w:left="1134" w:right="1134"/>
        <w:rPr>
          <w:rFonts w:ascii="Arial" w:hAnsi="Arial" w:cs="Arial"/>
          <w:sz w:val="24"/>
          <w:szCs w:val="24"/>
          <w:lang w:val="en-US"/>
        </w:rPr>
      </w:pPr>
      <w:r w:rsidRPr="00F15D07">
        <w:rPr>
          <w:rFonts w:ascii="Arial" w:hAnsi="Arial" w:cs="Arial"/>
          <w:sz w:val="24"/>
          <w:szCs w:val="24"/>
          <w:lang w:val="en-US"/>
        </w:rPr>
        <w:t>“</w:t>
      </w:r>
      <w:r w:rsidRPr="00F15D07">
        <w:rPr>
          <w:rFonts w:ascii="Arial" w:hAnsi="Arial" w:cs="Arial"/>
          <w:i/>
          <w:sz w:val="24"/>
          <w:szCs w:val="24"/>
          <w:lang w:val="en-US"/>
        </w:rPr>
        <w:t>contains cycles of action-reflection that produce experiential learning amongst a particular group of research participants in a specific context”</w:t>
      </w:r>
      <w:r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&lt;Refman&gt;&lt;Cite&gt;&lt;Author&gt;Genat&lt;/Author&gt;&lt;Year&gt;2009&lt;/Year&gt;&lt;RecNum&gt;389&lt;/RecNum&gt;&lt;IDText&gt;Building emergent situated knowledges in participatory action research&lt;/IDText&gt;&lt;Suffix&gt;: 103&lt;/Suffix&gt;&lt;MDL Ref_Type="Journal"&gt;&lt;Ref_Type&gt;Journal&lt;/Ref_Type&gt;&lt;Ref_ID&gt;389&lt;/Ref_ID&gt;&lt;Title_Primary&gt;Building emergent situated knowledges in participatory action research&lt;/Title_Primary&gt;&lt;Authors_Primary&gt;Genat,B.&lt;/Authors_Primary&gt;&lt;Date_Primary&gt;2009/3/1&lt;/Date_Primary&gt;&lt;Reprint&gt;Not in File&lt;/Reprint&gt;&lt;Start_Page&gt;101&lt;/Start_Page&gt;&lt;End_Page&gt;115&lt;/End_Page&gt;&lt;Periodical&gt;Action Research&lt;/Periodical&gt;&lt;Volume&gt;7&lt;/Volume&gt;&lt;Issue&gt;1&lt;/Issue&gt;&lt;Web_URL&gt;http://arj.sagepub.com/content/7/1/101.abstract&lt;/Web_URL&gt;&lt;ZZ_JournalFull&gt;&lt;f name="System"&gt;Action Research&lt;/f&gt;&lt;/ZZ_JournalFull&gt;&lt;ZZ_WorkformID&gt;1&lt;/ZZ_WorkformID&gt;&lt;/MDL&gt;&lt;/Cite&gt;&lt;/Refman&gt;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(Genat 2009: 103)</w:t>
      </w:r>
      <w:r w:rsidR="00012946" w:rsidRPr="00F15D07">
        <w:rPr>
          <w:rFonts w:ascii="Arial" w:hAnsi="Arial" w:cs="Arial"/>
          <w:sz w:val="24"/>
          <w:szCs w:val="24"/>
        </w:rPr>
        <w:fldChar w:fldCharType="end"/>
      </w:r>
      <w:r w:rsidRPr="00F15D07">
        <w:rPr>
          <w:rFonts w:ascii="Arial" w:hAnsi="Arial" w:cs="Arial"/>
          <w:sz w:val="24"/>
          <w:szCs w:val="24"/>
          <w:lang w:val="en-US"/>
        </w:rPr>
        <w:t>.</w:t>
      </w:r>
      <w:r w:rsidR="0063093B" w:rsidRPr="00F15D07">
        <w:rPr>
          <w:rFonts w:ascii="Arial" w:hAnsi="Arial" w:cs="Arial"/>
          <w:sz w:val="24"/>
          <w:szCs w:val="24"/>
          <w:lang w:val="en-US"/>
        </w:rPr>
        <w:t xml:space="preserve"> </w:t>
      </w:r>
    </w:p>
    <w:p w:rsidR="000B1A2C" w:rsidRPr="00F15D07" w:rsidRDefault="0063093B" w:rsidP="00A9523C">
      <w:pPr>
        <w:ind w:left="794" w:right="794"/>
        <w:rPr>
          <w:rFonts w:ascii="Arial" w:hAnsi="Arial" w:cs="Arial"/>
          <w:sz w:val="24"/>
          <w:szCs w:val="24"/>
          <w:lang w:val="en-US"/>
        </w:rPr>
      </w:pPr>
      <w:r w:rsidRPr="00F15D07">
        <w:rPr>
          <w:rFonts w:ascii="Arial" w:hAnsi="Arial" w:cs="Arial"/>
          <w:sz w:val="24"/>
          <w:szCs w:val="24"/>
          <w:lang w:val="en-US"/>
        </w:rPr>
        <w:t>For this study</w:t>
      </w:r>
      <w:r w:rsidR="00A60A74">
        <w:rPr>
          <w:rFonts w:ascii="Arial" w:hAnsi="Arial" w:cs="Arial"/>
          <w:sz w:val="24"/>
          <w:szCs w:val="24"/>
          <w:lang w:val="en-US"/>
        </w:rPr>
        <w:t>,</w:t>
      </w:r>
      <w:r w:rsidRPr="00F15D07">
        <w:rPr>
          <w:rFonts w:ascii="Arial" w:hAnsi="Arial" w:cs="Arial"/>
          <w:sz w:val="24"/>
          <w:szCs w:val="24"/>
          <w:lang w:val="en-US"/>
        </w:rPr>
        <w:t xml:space="preserve"> this entailed that the </w:t>
      </w:r>
      <w:r w:rsidR="00A82DD7">
        <w:rPr>
          <w:rFonts w:ascii="Arial" w:hAnsi="Arial" w:cs="Arial"/>
          <w:sz w:val="24"/>
          <w:szCs w:val="24"/>
          <w:lang w:val="en-US"/>
        </w:rPr>
        <w:t>aim is</w:t>
      </w:r>
      <w:r w:rsidR="006841D7" w:rsidRPr="00F15D07">
        <w:rPr>
          <w:rFonts w:ascii="Arial" w:hAnsi="Arial" w:cs="Arial"/>
          <w:sz w:val="24"/>
          <w:szCs w:val="24"/>
          <w:lang w:val="en-US"/>
        </w:rPr>
        <w:t xml:space="preserve"> to generate knowledge that can be useful for </w:t>
      </w:r>
      <w:r w:rsidRPr="00F15D07">
        <w:rPr>
          <w:rFonts w:ascii="Arial" w:hAnsi="Arial" w:cs="Arial"/>
          <w:sz w:val="24"/>
          <w:szCs w:val="24"/>
          <w:lang w:val="en-US"/>
        </w:rPr>
        <w:t>Balay in terms of broadening their</w:t>
      </w:r>
      <w:r w:rsidR="00B67ED1" w:rsidRPr="00F15D07">
        <w:rPr>
          <w:rFonts w:ascii="Arial" w:hAnsi="Arial" w:cs="Arial"/>
          <w:sz w:val="24"/>
          <w:szCs w:val="24"/>
          <w:lang w:val="en-US"/>
        </w:rPr>
        <w:t xml:space="preserve"> understanding of themselves as an organization</w:t>
      </w:r>
      <w:r w:rsidR="00A82DD7">
        <w:rPr>
          <w:rFonts w:ascii="Arial" w:hAnsi="Arial" w:cs="Arial"/>
          <w:sz w:val="24"/>
          <w:szCs w:val="24"/>
          <w:lang w:val="en-US"/>
        </w:rPr>
        <w:t>,</w:t>
      </w:r>
      <w:r w:rsidR="00B67ED1" w:rsidRPr="00F15D07">
        <w:rPr>
          <w:rFonts w:ascii="Arial" w:hAnsi="Arial" w:cs="Arial"/>
          <w:sz w:val="24"/>
          <w:szCs w:val="24"/>
          <w:lang w:val="en-US"/>
        </w:rPr>
        <w:t xml:space="preserve"> and their epistemology of practice</w:t>
      </w:r>
      <w:r w:rsidR="00DD3188" w:rsidRPr="00F15D07">
        <w:rPr>
          <w:rFonts w:ascii="Arial" w:hAnsi="Arial" w:cs="Arial"/>
          <w:sz w:val="24"/>
          <w:szCs w:val="24"/>
          <w:lang w:val="en-US"/>
        </w:rPr>
        <w:t>. Action research always entails the potential for positive change to o</w:t>
      </w:r>
      <w:r w:rsidR="00DD3188" w:rsidRPr="00F15D07">
        <w:rPr>
          <w:rFonts w:ascii="Arial" w:hAnsi="Arial" w:cs="Arial"/>
          <w:sz w:val="24"/>
          <w:szCs w:val="24"/>
          <w:lang w:val="en-US"/>
        </w:rPr>
        <w:t>c</w:t>
      </w:r>
      <w:r w:rsidR="00DD3188" w:rsidRPr="00F15D07">
        <w:rPr>
          <w:rFonts w:ascii="Arial" w:hAnsi="Arial" w:cs="Arial"/>
          <w:sz w:val="24"/>
          <w:szCs w:val="24"/>
          <w:lang w:val="en-US"/>
        </w:rPr>
        <w:t>cur for the people who the study is about.</w:t>
      </w:r>
    </w:p>
    <w:p w:rsidR="000B1A2C" w:rsidRPr="00F15D07" w:rsidRDefault="000B1A2C" w:rsidP="00A9523C">
      <w:pPr>
        <w:ind w:left="794" w:right="794"/>
        <w:rPr>
          <w:rFonts w:ascii="Arial" w:hAnsi="Arial" w:cs="Arial"/>
          <w:sz w:val="24"/>
          <w:szCs w:val="24"/>
          <w:lang w:val="en-US"/>
        </w:rPr>
      </w:pPr>
      <w:r w:rsidRPr="00F15D07">
        <w:rPr>
          <w:rFonts w:ascii="Arial" w:hAnsi="Arial" w:cs="Arial"/>
          <w:sz w:val="24"/>
          <w:szCs w:val="24"/>
          <w:lang w:val="en-US"/>
        </w:rPr>
        <w:t>The development of knowledge also requires that not only the practitio</w:t>
      </w:r>
      <w:r w:rsidRPr="00F15D07">
        <w:rPr>
          <w:rFonts w:ascii="Arial" w:hAnsi="Arial" w:cs="Arial"/>
          <w:sz w:val="24"/>
          <w:szCs w:val="24"/>
          <w:lang w:val="en-US"/>
        </w:rPr>
        <w:t>n</w:t>
      </w:r>
      <w:r w:rsidRPr="00F15D07">
        <w:rPr>
          <w:rFonts w:ascii="Arial" w:hAnsi="Arial" w:cs="Arial"/>
          <w:sz w:val="24"/>
          <w:szCs w:val="24"/>
          <w:lang w:val="en-US"/>
        </w:rPr>
        <w:t xml:space="preserve">ers but also other stakeholders’ perspectives should be incorporated in the research project. In this study that meant the partners of Balay. Not understood as isolated attitudes, but as a perspective significant for the development of practice, and grounded in the partners daily lives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&lt;Refman&gt;&lt;Cite&gt;&lt;Author&gt;Nissen&lt;/Author&gt;&lt;Year&gt;2000&lt;/Year&gt;&lt;RecNum&gt;388&lt;/RecNum&gt;&lt;IDText&gt;Practice Research: Critical psychology in and through Practice&lt;/IDText&gt;&lt;Suffix&gt;: 164&lt;/Suffix&gt;&lt;MDL Ref_Type="Journal"&gt;&lt;Ref_Type&gt;Journal&lt;/Ref_Type&gt;&lt;Ref_ID&gt;388&lt;/Ref_ID&gt;&lt;Title_Primary&gt;Practice Research: Critical psychology in and through Practice&lt;/Title_Primary&gt;&lt;Authors_Primary&gt;Nissen,M.&lt;/Authors_Primary&gt;&lt;Date_Primary&gt;2000&lt;/Date_Primary&gt;&lt;Keywords&gt;practice research&lt;/Keywords&gt;&lt;Keywords&gt;critical psychology&lt;/Keywords&gt;&lt;Keywords&gt;Psychology&lt;/Keywords&gt;&lt;Reprint&gt;Not in File&lt;/Reprint&gt;&lt;Start_Page&gt;145&lt;/Start_Page&gt;&lt;End_Page&gt;179&lt;/End_Page&gt;&lt;Periodical&gt;Annual Review of Critical psychology&lt;/Periodical&gt;&lt;Volume&gt;2&lt;/Volume&gt;&lt;ZZ_JournalFull&gt;&lt;f name="System"&gt;Annual Review of Critical psychology&lt;/f&gt;&lt;/ZZ_JournalFull&gt;&lt;ZZ_WorkformID&gt;1&lt;/ZZ_WorkformID&gt;&lt;/MDL&gt;&lt;/Cite&gt;&lt;/Refman&gt;</w:instrText>
      </w:r>
      <w:r w:rsidR="00012946" w:rsidRPr="00F15D07">
        <w:rPr>
          <w:rFonts w:ascii="Arial" w:hAnsi="Arial" w:cs="Arial"/>
          <w:sz w:val="24"/>
          <w:szCs w:val="24"/>
        </w:rPr>
        <w:fldChar w:fldCharType="separate"/>
      </w:r>
      <w:r w:rsidR="00A82DD7" w:rsidRPr="00A82DD7">
        <w:rPr>
          <w:rFonts w:ascii="Arial" w:hAnsi="Arial" w:cs="Arial"/>
          <w:noProof/>
          <w:sz w:val="24"/>
          <w:szCs w:val="24"/>
          <w:lang w:val="en-US"/>
        </w:rPr>
        <w:t>(Nissen 2000: 164)</w:t>
      </w:r>
      <w:r w:rsidR="00012946" w:rsidRPr="00F15D07">
        <w:rPr>
          <w:rFonts w:ascii="Arial" w:hAnsi="Arial" w:cs="Arial"/>
          <w:sz w:val="24"/>
          <w:szCs w:val="24"/>
        </w:rPr>
        <w:fldChar w:fldCharType="end"/>
      </w:r>
      <w:r w:rsidRPr="00F15D07">
        <w:rPr>
          <w:rFonts w:ascii="Arial" w:hAnsi="Arial" w:cs="Arial"/>
          <w:sz w:val="24"/>
          <w:szCs w:val="24"/>
          <w:lang w:val="en-US"/>
        </w:rPr>
        <w:t>.</w:t>
      </w:r>
    </w:p>
    <w:p w:rsidR="000B1A2C" w:rsidRDefault="000B1A2C" w:rsidP="00A9523C">
      <w:pPr>
        <w:ind w:left="794" w:right="794"/>
        <w:rPr>
          <w:rFonts w:ascii="Arial" w:hAnsi="Arial" w:cs="Arial"/>
          <w:sz w:val="24"/>
          <w:szCs w:val="24"/>
          <w:lang w:val="en-US"/>
        </w:rPr>
      </w:pPr>
      <w:r w:rsidRPr="00F15D07">
        <w:rPr>
          <w:rFonts w:ascii="Arial" w:hAnsi="Arial" w:cs="Arial"/>
          <w:sz w:val="24"/>
          <w:szCs w:val="24"/>
          <w:lang w:val="en-US"/>
        </w:rPr>
        <w:t>The construction of shared knowledge became e</w:t>
      </w:r>
      <w:r w:rsidRPr="00F15D07">
        <w:rPr>
          <w:rFonts w:ascii="Arial" w:hAnsi="Arial" w:cs="Arial"/>
          <w:sz w:val="24"/>
          <w:szCs w:val="24"/>
          <w:lang w:val="en-US"/>
        </w:rPr>
        <w:t>s</w:t>
      </w:r>
      <w:r w:rsidRPr="00F15D07">
        <w:rPr>
          <w:rFonts w:ascii="Arial" w:hAnsi="Arial" w:cs="Arial"/>
          <w:sz w:val="24"/>
          <w:szCs w:val="24"/>
          <w:lang w:val="en-US"/>
        </w:rPr>
        <w:t>pecially evident when dilemmas and obstacles regarding their work pr</w:t>
      </w:r>
      <w:r w:rsidRPr="00F15D07">
        <w:rPr>
          <w:rFonts w:ascii="Arial" w:hAnsi="Arial" w:cs="Arial"/>
          <w:sz w:val="24"/>
          <w:szCs w:val="24"/>
          <w:lang w:val="en-US"/>
        </w:rPr>
        <w:t>e</w:t>
      </w:r>
      <w:r w:rsidRPr="00F15D07">
        <w:rPr>
          <w:rFonts w:ascii="Arial" w:hAnsi="Arial" w:cs="Arial"/>
          <w:sz w:val="24"/>
          <w:szCs w:val="24"/>
          <w:lang w:val="en-US"/>
        </w:rPr>
        <w:t>sented themselves. The epistemological foundation of their practice was challenged through di</w:t>
      </w:r>
      <w:r w:rsidRPr="00F15D07">
        <w:rPr>
          <w:rFonts w:ascii="Arial" w:hAnsi="Arial" w:cs="Arial"/>
          <w:sz w:val="24"/>
          <w:szCs w:val="24"/>
          <w:lang w:val="en-US"/>
        </w:rPr>
        <w:t>s</w:t>
      </w:r>
      <w:r w:rsidRPr="00F15D07">
        <w:rPr>
          <w:rFonts w:ascii="Arial" w:hAnsi="Arial" w:cs="Arial"/>
          <w:sz w:val="24"/>
          <w:szCs w:val="24"/>
          <w:lang w:val="en-US"/>
        </w:rPr>
        <w:t>cussions about these obstacles. Discussions about these and what i</w:t>
      </w:r>
      <w:r w:rsidRPr="00F15D07">
        <w:rPr>
          <w:rFonts w:ascii="Arial" w:hAnsi="Arial" w:cs="Arial"/>
          <w:sz w:val="24"/>
          <w:szCs w:val="24"/>
          <w:lang w:val="en-US"/>
        </w:rPr>
        <w:t>m</w:t>
      </w:r>
      <w:r w:rsidRPr="00F15D07">
        <w:rPr>
          <w:rFonts w:ascii="Arial" w:hAnsi="Arial" w:cs="Arial"/>
          <w:sz w:val="24"/>
          <w:szCs w:val="24"/>
          <w:lang w:val="en-US"/>
        </w:rPr>
        <w:t>pact they have on their work created a space where different interpret</w:t>
      </w:r>
      <w:r w:rsidRPr="00F15D07">
        <w:rPr>
          <w:rFonts w:ascii="Arial" w:hAnsi="Arial" w:cs="Arial"/>
          <w:sz w:val="24"/>
          <w:szCs w:val="24"/>
          <w:lang w:val="en-US"/>
        </w:rPr>
        <w:t>a</w:t>
      </w:r>
      <w:r w:rsidRPr="00F15D07">
        <w:rPr>
          <w:rFonts w:ascii="Arial" w:hAnsi="Arial" w:cs="Arial"/>
          <w:sz w:val="24"/>
          <w:szCs w:val="24"/>
          <w:lang w:val="en-US"/>
        </w:rPr>
        <w:t>tions and understandings could emerge.</w:t>
      </w:r>
      <w:r w:rsidR="004033A0">
        <w:rPr>
          <w:rFonts w:ascii="Arial" w:hAnsi="Arial" w:cs="Arial"/>
          <w:sz w:val="24"/>
          <w:szCs w:val="24"/>
          <w:lang w:val="en-US"/>
        </w:rPr>
        <w:t xml:space="preserve"> </w:t>
      </w:r>
      <w:r w:rsidR="00047A55">
        <w:rPr>
          <w:rFonts w:ascii="Arial" w:hAnsi="Arial" w:cs="Arial"/>
          <w:sz w:val="24"/>
          <w:szCs w:val="24"/>
          <w:lang w:val="en-US"/>
        </w:rPr>
        <w:t>I</w:t>
      </w:r>
      <w:r w:rsidRPr="00F15D07">
        <w:rPr>
          <w:rFonts w:ascii="Arial" w:hAnsi="Arial" w:cs="Arial"/>
          <w:sz w:val="24"/>
          <w:szCs w:val="24"/>
          <w:lang w:val="en-US"/>
        </w:rPr>
        <w:t>t is also these dilemmas that should be the foundation of the research questions asked when commi</w:t>
      </w:r>
      <w:r w:rsidRPr="00F15D07">
        <w:rPr>
          <w:rFonts w:ascii="Arial" w:hAnsi="Arial" w:cs="Arial"/>
          <w:sz w:val="24"/>
          <w:szCs w:val="24"/>
          <w:lang w:val="en-US"/>
        </w:rPr>
        <w:t>t</w:t>
      </w:r>
      <w:r w:rsidRPr="00F15D07">
        <w:rPr>
          <w:rFonts w:ascii="Arial" w:hAnsi="Arial" w:cs="Arial"/>
          <w:sz w:val="24"/>
          <w:szCs w:val="24"/>
          <w:lang w:val="en-US"/>
        </w:rPr>
        <w:t xml:space="preserve">ting to a study based on an action research design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&lt;Refman&gt;&lt;Cite&gt;&lt;Author&gt;Genat&lt;/Author&gt;&lt;Year&gt;2009&lt;/Year&gt;&lt;RecNum&gt;389&lt;/RecNum&gt;&lt;IDText&gt;Building emergent situated knowledges in participatory action research&lt;/IDText&gt;&lt;MDL Ref_Type="Journal"&gt;&lt;Ref_Type&gt;Journal&lt;/Ref_Type&gt;&lt;Ref_ID&gt;389&lt;/Ref_ID&gt;&lt;Title_Primary&gt;Building emergent situated knowledges in participatory action research&lt;/Title_Primary&gt;&lt;Authors_Primary&gt;Genat,B.&lt;/Authors_Primary&gt;&lt;Date_Primary&gt;2009/3/1&lt;/Date_Primary&gt;&lt;Reprint&gt;Not in File&lt;/Reprint&gt;&lt;Start_Page&gt;101&lt;/Start_Page&gt;&lt;End_Page&gt;115&lt;/End_Page&gt;&lt;Periodical&gt;Action Research&lt;/Periodical&gt;&lt;Volume&gt;7&lt;/Volume&gt;&lt;Issue&gt;1&lt;/Issue&gt;&lt;Web_URL&gt;http://arj.sagepub.com/content/7/1/101.abstract&lt;/Web_URL&gt;&lt;ZZ_JournalFull&gt;&lt;f name="System"&gt;Action Research&lt;/f&gt;&lt;/ZZ_JournalFull&gt;&lt;ZZ_WorkformID&gt;1&lt;/ZZ_WorkformID&gt;&lt;/MDL&gt;&lt;/Cite&gt;&lt;/Refman&gt;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(Genat 2009)</w:t>
      </w:r>
      <w:r w:rsidR="00012946" w:rsidRPr="00F15D07">
        <w:rPr>
          <w:rFonts w:ascii="Arial" w:hAnsi="Arial" w:cs="Arial"/>
          <w:sz w:val="24"/>
          <w:szCs w:val="24"/>
        </w:rPr>
        <w:fldChar w:fldCharType="end"/>
      </w:r>
      <w:r w:rsidRPr="00F15D07">
        <w:rPr>
          <w:rFonts w:ascii="Arial" w:hAnsi="Arial" w:cs="Arial"/>
          <w:sz w:val="24"/>
          <w:szCs w:val="24"/>
          <w:lang w:val="en-US"/>
        </w:rPr>
        <w:t>.</w:t>
      </w:r>
    </w:p>
    <w:p w:rsidR="004539FF" w:rsidRPr="00F15D07" w:rsidRDefault="004539FF" w:rsidP="00A9523C">
      <w:pPr>
        <w:ind w:left="794" w:right="794"/>
        <w:rPr>
          <w:rFonts w:ascii="Arial" w:hAnsi="Arial" w:cs="Arial"/>
          <w:sz w:val="24"/>
          <w:szCs w:val="24"/>
          <w:lang w:val="en-US"/>
        </w:rPr>
      </w:pPr>
    </w:p>
    <w:p w:rsidR="00BA69F3" w:rsidRPr="00F15D07" w:rsidRDefault="00D31503" w:rsidP="00A9523C">
      <w:pPr>
        <w:pStyle w:val="Heading3"/>
        <w:spacing w:before="120" w:after="120"/>
        <w:ind w:left="794" w:right="794"/>
        <w:rPr>
          <w:lang w:val="en-US"/>
        </w:rPr>
      </w:pPr>
      <w:bookmarkStart w:id="20" w:name="_Toc391933643"/>
      <w:bookmarkStart w:id="21" w:name="_Toc392463512"/>
      <w:r>
        <w:rPr>
          <w:lang w:val="en-US"/>
        </w:rPr>
        <w:t>2.2.2</w:t>
      </w:r>
      <w:r w:rsidR="00B0425B" w:rsidRPr="00F15D07">
        <w:rPr>
          <w:lang w:val="en-US"/>
        </w:rPr>
        <w:t xml:space="preserve"> </w:t>
      </w:r>
      <w:r w:rsidR="00BA69F3" w:rsidRPr="00F15D07">
        <w:rPr>
          <w:lang w:val="en-US"/>
        </w:rPr>
        <w:t>Exploring different paths</w:t>
      </w:r>
      <w:bookmarkEnd w:id="20"/>
      <w:bookmarkEnd w:id="21"/>
    </w:p>
    <w:p w:rsidR="00BA69F3" w:rsidRPr="00F15D07" w:rsidRDefault="00967EAF" w:rsidP="00A9523C">
      <w:pPr>
        <w:ind w:left="794" w:right="794"/>
        <w:rPr>
          <w:rFonts w:ascii="Arial" w:hAnsi="Arial" w:cs="Arial"/>
          <w:sz w:val="24"/>
          <w:szCs w:val="24"/>
          <w:lang w:val="en-US"/>
        </w:rPr>
      </w:pPr>
      <w:r w:rsidRPr="00F15D07">
        <w:rPr>
          <w:rFonts w:ascii="Arial" w:hAnsi="Arial" w:cs="Arial"/>
          <w:sz w:val="24"/>
          <w:szCs w:val="24"/>
          <w:lang w:val="en-US"/>
        </w:rPr>
        <w:t>Committi</w:t>
      </w:r>
      <w:r w:rsidR="00BA69F3" w:rsidRPr="00F15D07">
        <w:rPr>
          <w:rFonts w:ascii="Arial" w:hAnsi="Arial" w:cs="Arial"/>
          <w:sz w:val="24"/>
          <w:szCs w:val="24"/>
          <w:lang w:val="en-US"/>
        </w:rPr>
        <w:t>ng to an action research design</w:t>
      </w:r>
      <w:r w:rsidR="00C65575" w:rsidRPr="00F15D07">
        <w:rPr>
          <w:rFonts w:ascii="Arial" w:hAnsi="Arial" w:cs="Arial"/>
          <w:sz w:val="24"/>
          <w:szCs w:val="24"/>
          <w:lang w:val="en-US"/>
        </w:rPr>
        <w:t xml:space="preserve"> created opportunities to </w:t>
      </w:r>
      <w:r w:rsidRPr="00F15D07">
        <w:rPr>
          <w:rFonts w:ascii="Arial" w:hAnsi="Arial" w:cs="Arial"/>
          <w:sz w:val="24"/>
          <w:szCs w:val="24"/>
          <w:lang w:val="en-US"/>
        </w:rPr>
        <w:t>explore</w:t>
      </w:r>
      <w:r w:rsidR="00A82DD7">
        <w:rPr>
          <w:rFonts w:ascii="Arial" w:hAnsi="Arial" w:cs="Arial"/>
          <w:sz w:val="24"/>
          <w:szCs w:val="24"/>
          <w:lang w:val="en-US"/>
        </w:rPr>
        <w:t xml:space="preserve"> different paths. T</w:t>
      </w:r>
      <w:r w:rsidR="00C65575" w:rsidRPr="00F15D07">
        <w:rPr>
          <w:rFonts w:ascii="Arial" w:hAnsi="Arial" w:cs="Arial"/>
          <w:sz w:val="24"/>
          <w:szCs w:val="24"/>
          <w:lang w:val="en-US"/>
        </w:rPr>
        <w:t>he range of possible roads to travel was to a large d</w:t>
      </w:r>
      <w:r w:rsidR="00C65575" w:rsidRPr="00F15D07">
        <w:rPr>
          <w:rFonts w:ascii="Arial" w:hAnsi="Arial" w:cs="Arial"/>
          <w:sz w:val="24"/>
          <w:szCs w:val="24"/>
          <w:lang w:val="en-US"/>
        </w:rPr>
        <w:t>e</w:t>
      </w:r>
      <w:r w:rsidR="00C65575" w:rsidRPr="00F15D07">
        <w:rPr>
          <w:rFonts w:ascii="Arial" w:hAnsi="Arial" w:cs="Arial"/>
          <w:sz w:val="24"/>
          <w:szCs w:val="24"/>
          <w:lang w:val="en-US"/>
        </w:rPr>
        <w:t xml:space="preserve">gree influenced by Balay and their practice. </w:t>
      </w:r>
      <w:r w:rsidR="00BA69F3" w:rsidRPr="00F15D07">
        <w:rPr>
          <w:rFonts w:ascii="Arial" w:hAnsi="Arial" w:cs="Arial"/>
          <w:sz w:val="24"/>
          <w:szCs w:val="24"/>
          <w:lang w:val="en-US"/>
        </w:rPr>
        <w:t>The questions asked should somehow echo and reflect  obstacles, dilemmas and problems Balay find of importance when it come to their prison social work. As such, the knowledge gen</w:t>
      </w:r>
      <w:r w:rsidR="004033A0">
        <w:rPr>
          <w:rFonts w:ascii="Arial" w:hAnsi="Arial" w:cs="Arial"/>
          <w:sz w:val="24"/>
          <w:szCs w:val="24"/>
          <w:lang w:val="en-US"/>
        </w:rPr>
        <w:t>erated through the</w:t>
      </w:r>
      <w:r w:rsidR="00BA69F3" w:rsidRPr="00F15D07">
        <w:rPr>
          <w:rFonts w:ascii="Arial" w:hAnsi="Arial" w:cs="Arial"/>
          <w:sz w:val="24"/>
          <w:szCs w:val="24"/>
          <w:lang w:val="en-US"/>
        </w:rPr>
        <w:t xml:space="preserve"> fieldwork should</w:t>
      </w:r>
      <w:r w:rsidR="004033A0">
        <w:rPr>
          <w:rFonts w:ascii="Arial" w:hAnsi="Arial" w:cs="Arial"/>
          <w:sz w:val="24"/>
          <w:szCs w:val="24"/>
          <w:lang w:val="en-US"/>
        </w:rPr>
        <w:t xml:space="preserve"> be of value for Balay as well. </w:t>
      </w:r>
      <w:r w:rsidR="00BA69F3" w:rsidRPr="00F15D07">
        <w:rPr>
          <w:rFonts w:ascii="Arial" w:hAnsi="Arial" w:cs="Arial"/>
          <w:sz w:val="24"/>
          <w:szCs w:val="24"/>
          <w:lang w:val="en-US"/>
        </w:rPr>
        <w:t xml:space="preserve">As Jefferson and </w:t>
      </w:r>
      <w:proofErr w:type="spellStart"/>
      <w:r w:rsidR="00BA69F3" w:rsidRPr="00F15D07">
        <w:rPr>
          <w:rFonts w:ascii="Arial" w:hAnsi="Arial" w:cs="Arial"/>
          <w:sz w:val="24"/>
          <w:szCs w:val="24"/>
          <w:lang w:val="en-US"/>
        </w:rPr>
        <w:t>Huniche</w:t>
      </w:r>
      <w:proofErr w:type="spellEnd"/>
      <w:r w:rsidR="00BA69F3" w:rsidRPr="00F15D07">
        <w:rPr>
          <w:rFonts w:ascii="Arial" w:hAnsi="Arial" w:cs="Arial"/>
          <w:sz w:val="24"/>
          <w:szCs w:val="24"/>
          <w:lang w:val="en-US"/>
        </w:rPr>
        <w:t xml:space="preserve"> puts it:</w:t>
      </w:r>
    </w:p>
    <w:p w:rsidR="00967EAF" w:rsidRPr="00F15D07" w:rsidRDefault="00BA69F3" w:rsidP="00047A55">
      <w:pPr>
        <w:ind w:left="1134" w:right="1134"/>
        <w:rPr>
          <w:rFonts w:ascii="Arial" w:hAnsi="Arial" w:cs="Arial"/>
          <w:sz w:val="24"/>
          <w:szCs w:val="24"/>
          <w:lang w:val="en-US"/>
        </w:rPr>
      </w:pPr>
      <w:r w:rsidRPr="00F15D07">
        <w:rPr>
          <w:rFonts w:ascii="Arial" w:hAnsi="Arial" w:cs="Arial"/>
          <w:i/>
          <w:sz w:val="24"/>
          <w:szCs w:val="24"/>
          <w:lang w:val="en-US"/>
        </w:rPr>
        <w:t>“Cooperation with participants in practice is a basic building block in generating knowledge “about subjects” (…). Like researchers, professionals and participants in everyday life may have an inte</w:t>
      </w:r>
      <w:r w:rsidRPr="00F15D07">
        <w:rPr>
          <w:rFonts w:ascii="Arial" w:hAnsi="Arial" w:cs="Arial"/>
          <w:i/>
          <w:sz w:val="24"/>
          <w:szCs w:val="24"/>
          <w:lang w:val="en-US"/>
        </w:rPr>
        <w:t>r</w:t>
      </w:r>
      <w:r w:rsidRPr="00F15D07">
        <w:rPr>
          <w:rFonts w:ascii="Arial" w:hAnsi="Arial" w:cs="Arial"/>
          <w:i/>
          <w:sz w:val="24"/>
          <w:szCs w:val="24"/>
          <w:lang w:val="en-US"/>
        </w:rPr>
        <w:t>est in generating alternative representations of and perspectives on their problems and circu</w:t>
      </w:r>
      <w:r w:rsidRPr="00F15D07">
        <w:rPr>
          <w:rFonts w:ascii="Arial" w:hAnsi="Arial" w:cs="Arial"/>
          <w:i/>
          <w:sz w:val="24"/>
          <w:szCs w:val="24"/>
          <w:lang w:val="en-US"/>
        </w:rPr>
        <w:t>m</w:t>
      </w:r>
      <w:r w:rsidRPr="00F15D07">
        <w:rPr>
          <w:rFonts w:ascii="Arial" w:hAnsi="Arial" w:cs="Arial"/>
          <w:i/>
          <w:sz w:val="24"/>
          <w:szCs w:val="24"/>
          <w:lang w:val="en-US"/>
        </w:rPr>
        <w:t>stances”</w:t>
      </w:r>
      <w:r w:rsidRPr="00F15D07">
        <w:rPr>
          <w:rFonts w:ascii="Arial" w:hAnsi="Arial" w:cs="Arial"/>
          <w:sz w:val="24"/>
          <w:szCs w:val="24"/>
          <w:lang w:val="en-US"/>
        </w:rPr>
        <w:t xml:space="preserve"> (Jefferson &amp; </w:t>
      </w:r>
      <w:proofErr w:type="spellStart"/>
      <w:r w:rsidRPr="00F15D07">
        <w:rPr>
          <w:rFonts w:ascii="Arial" w:hAnsi="Arial" w:cs="Arial"/>
          <w:sz w:val="24"/>
          <w:szCs w:val="24"/>
          <w:lang w:val="en-US"/>
        </w:rPr>
        <w:t>Huniche</w:t>
      </w:r>
      <w:proofErr w:type="spellEnd"/>
      <w:r w:rsidRPr="00F15D07">
        <w:rPr>
          <w:rFonts w:ascii="Arial" w:hAnsi="Arial" w:cs="Arial"/>
          <w:sz w:val="24"/>
          <w:szCs w:val="24"/>
          <w:lang w:val="en-US"/>
        </w:rPr>
        <w:t>, 2009: 15)</w:t>
      </w:r>
    </w:p>
    <w:p w:rsidR="004033A0" w:rsidRDefault="00047A55" w:rsidP="00A9523C">
      <w:pPr>
        <w:ind w:left="794" w:right="794"/>
        <w:rPr>
          <w:rFonts w:ascii="Arial" w:hAnsi="Arial" w:cs="Arial"/>
          <w:sz w:val="24"/>
          <w:szCs w:val="24"/>
          <w:lang w:val="en-US"/>
        </w:rPr>
      </w:pPr>
      <w:r>
        <w:rPr>
          <w:rFonts w:ascii="Arial" w:hAnsi="Arial" w:cs="Arial"/>
          <w:sz w:val="24"/>
          <w:szCs w:val="24"/>
          <w:lang w:val="en-US"/>
        </w:rPr>
        <w:t>However,</w:t>
      </w:r>
      <w:r w:rsidR="004033A0">
        <w:rPr>
          <w:rFonts w:ascii="Arial" w:hAnsi="Arial" w:cs="Arial"/>
          <w:sz w:val="24"/>
          <w:szCs w:val="24"/>
          <w:lang w:val="en-US"/>
        </w:rPr>
        <w:t xml:space="preserve"> my first idea in terms of what I wanted to write about had very little to do with Balay. I wanted to write about </w:t>
      </w:r>
      <w:proofErr w:type="spellStart"/>
      <w:r w:rsidR="004033A0">
        <w:rPr>
          <w:rFonts w:ascii="Arial" w:hAnsi="Arial" w:cs="Arial"/>
          <w:sz w:val="24"/>
          <w:szCs w:val="24"/>
          <w:lang w:val="en-US"/>
        </w:rPr>
        <w:t>Baklas</w:t>
      </w:r>
      <w:proofErr w:type="spellEnd"/>
      <w:r w:rsidR="004033A0">
        <w:rPr>
          <w:rFonts w:ascii="Arial" w:hAnsi="Arial" w:cs="Arial"/>
          <w:sz w:val="24"/>
          <w:szCs w:val="24"/>
          <w:lang w:val="en-US"/>
        </w:rPr>
        <w:t>.</w:t>
      </w:r>
      <w:r w:rsidR="00967EAF" w:rsidRPr="00F15D07">
        <w:rPr>
          <w:rFonts w:ascii="Arial" w:hAnsi="Arial" w:cs="Arial"/>
          <w:sz w:val="24"/>
          <w:szCs w:val="24"/>
          <w:lang w:val="en-US"/>
        </w:rPr>
        <w:t xml:space="preserve"> In a simplified u</w:t>
      </w:r>
      <w:r w:rsidR="00967EAF" w:rsidRPr="00F15D07">
        <w:rPr>
          <w:rFonts w:ascii="Arial" w:hAnsi="Arial" w:cs="Arial"/>
          <w:sz w:val="24"/>
          <w:szCs w:val="24"/>
          <w:lang w:val="en-US"/>
        </w:rPr>
        <w:t>n</w:t>
      </w:r>
      <w:r w:rsidR="00967EAF" w:rsidRPr="00F15D07">
        <w:rPr>
          <w:rFonts w:ascii="Arial" w:hAnsi="Arial" w:cs="Arial"/>
          <w:sz w:val="24"/>
          <w:szCs w:val="24"/>
          <w:lang w:val="en-US"/>
        </w:rPr>
        <w:t xml:space="preserve">derstanding, </w:t>
      </w:r>
      <w:proofErr w:type="spellStart"/>
      <w:r w:rsidR="00967EAF" w:rsidRPr="00F15D07">
        <w:rPr>
          <w:rFonts w:ascii="Arial" w:hAnsi="Arial" w:cs="Arial"/>
          <w:sz w:val="24"/>
          <w:szCs w:val="24"/>
          <w:lang w:val="en-US"/>
        </w:rPr>
        <w:t>Baklas</w:t>
      </w:r>
      <w:proofErr w:type="spellEnd"/>
      <w:r w:rsidR="00967EAF" w:rsidRPr="00F15D07">
        <w:rPr>
          <w:rFonts w:ascii="Arial" w:hAnsi="Arial" w:cs="Arial"/>
          <w:sz w:val="24"/>
          <w:szCs w:val="24"/>
          <w:lang w:val="en-US"/>
        </w:rPr>
        <w:t xml:space="preserve"> is the term used for gays in the Philippines and is o</w:t>
      </w:r>
      <w:r w:rsidR="00967EAF" w:rsidRPr="00F15D07">
        <w:rPr>
          <w:rFonts w:ascii="Arial" w:hAnsi="Arial" w:cs="Arial"/>
          <w:sz w:val="24"/>
          <w:szCs w:val="24"/>
          <w:lang w:val="en-US"/>
        </w:rPr>
        <w:t>f</w:t>
      </w:r>
      <w:r w:rsidR="00967EAF" w:rsidRPr="00F15D07">
        <w:rPr>
          <w:rFonts w:ascii="Arial" w:hAnsi="Arial" w:cs="Arial"/>
          <w:sz w:val="24"/>
          <w:szCs w:val="24"/>
          <w:lang w:val="en-US"/>
        </w:rPr>
        <w:t xml:space="preserve">ten used for male homosexuals with transgender tendencies. </w:t>
      </w:r>
      <w:proofErr w:type="spellStart"/>
      <w:r w:rsidR="00967EAF" w:rsidRPr="00F15D07">
        <w:rPr>
          <w:rFonts w:ascii="Arial" w:hAnsi="Arial" w:cs="Arial"/>
          <w:sz w:val="24"/>
          <w:szCs w:val="24"/>
          <w:lang w:val="en-US"/>
        </w:rPr>
        <w:t>Baklas</w:t>
      </w:r>
      <w:proofErr w:type="spellEnd"/>
      <w:r w:rsidR="00967EAF" w:rsidRPr="00F15D07">
        <w:rPr>
          <w:rFonts w:ascii="Arial" w:hAnsi="Arial" w:cs="Arial"/>
          <w:sz w:val="24"/>
          <w:szCs w:val="24"/>
          <w:lang w:val="en-US"/>
        </w:rPr>
        <w:t xml:space="preserve"> were quite visible in the prison setting as</w:t>
      </w:r>
      <w:r w:rsidR="00A82DD7">
        <w:rPr>
          <w:rFonts w:ascii="Arial" w:hAnsi="Arial" w:cs="Arial"/>
          <w:sz w:val="24"/>
          <w:szCs w:val="24"/>
          <w:lang w:val="en-US"/>
        </w:rPr>
        <w:t xml:space="preserve"> they would usually wear makeup</w:t>
      </w:r>
      <w:r w:rsidR="004033A0">
        <w:rPr>
          <w:rFonts w:ascii="Arial" w:hAnsi="Arial" w:cs="Arial"/>
          <w:sz w:val="24"/>
          <w:szCs w:val="24"/>
          <w:lang w:val="en-US"/>
        </w:rPr>
        <w:t xml:space="preserve"> and</w:t>
      </w:r>
      <w:r w:rsidR="00967EAF" w:rsidRPr="00F15D07">
        <w:rPr>
          <w:rFonts w:ascii="Arial" w:hAnsi="Arial" w:cs="Arial"/>
          <w:sz w:val="24"/>
          <w:szCs w:val="24"/>
          <w:lang w:val="en-US"/>
        </w:rPr>
        <w:t xml:space="preserve"> hot</w:t>
      </w:r>
      <w:r>
        <w:rPr>
          <w:rFonts w:ascii="Arial" w:hAnsi="Arial" w:cs="Arial"/>
          <w:sz w:val="24"/>
          <w:szCs w:val="24"/>
          <w:lang w:val="en-US"/>
        </w:rPr>
        <w:t xml:space="preserve"> pants</w:t>
      </w:r>
      <w:r w:rsidR="00967EAF" w:rsidRPr="00F15D07">
        <w:rPr>
          <w:rFonts w:ascii="Arial" w:hAnsi="Arial" w:cs="Arial"/>
          <w:sz w:val="24"/>
          <w:szCs w:val="24"/>
          <w:lang w:val="en-US"/>
        </w:rPr>
        <w:t>. It was hard not to look when a guy dressed like that strolled down the prison corridor. It however quickly became appa</w:t>
      </w:r>
      <w:r w:rsidR="00967EAF" w:rsidRPr="00F15D07">
        <w:rPr>
          <w:rFonts w:ascii="Arial" w:hAnsi="Arial" w:cs="Arial"/>
          <w:sz w:val="24"/>
          <w:szCs w:val="24"/>
          <w:lang w:val="en-US"/>
        </w:rPr>
        <w:t>r</w:t>
      </w:r>
      <w:r w:rsidR="00967EAF" w:rsidRPr="00F15D07">
        <w:rPr>
          <w:rFonts w:ascii="Arial" w:hAnsi="Arial" w:cs="Arial"/>
          <w:sz w:val="24"/>
          <w:szCs w:val="24"/>
          <w:lang w:val="en-US"/>
        </w:rPr>
        <w:t>ent that this theme would be hard for me to pursue. First of all, as Balay did not have any real connection with this group, it was difficult for me to a</w:t>
      </w:r>
      <w:r w:rsidR="00967EAF" w:rsidRPr="00F15D07">
        <w:rPr>
          <w:rFonts w:ascii="Arial" w:hAnsi="Arial" w:cs="Arial"/>
          <w:sz w:val="24"/>
          <w:szCs w:val="24"/>
          <w:lang w:val="en-US"/>
        </w:rPr>
        <w:t>r</w:t>
      </w:r>
      <w:r w:rsidR="00967EAF" w:rsidRPr="00F15D07">
        <w:rPr>
          <w:rFonts w:ascii="Arial" w:hAnsi="Arial" w:cs="Arial"/>
          <w:sz w:val="24"/>
          <w:szCs w:val="24"/>
          <w:lang w:val="en-US"/>
        </w:rPr>
        <w:t xml:space="preserve">gue why a thesis about </w:t>
      </w:r>
      <w:proofErr w:type="spellStart"/>
      <w:r w:rsidR="00967EAF" w:rsidRPr="00F15D07">
        <w:rPr>
          <w:rFonts w:ascii="Arial" w:hAnsi="Arial" w:cs="Arial"/>
          <w:sz w:val="24"/>
          <w:szCs w:val="24"/>
          <w:lang w:val="en-US"/>
        </w:rPr>
        <w:t>Baklas</w:t>
      </w:r>
      <w:proofErr w:type="spellEnd"/>
      <w:r w:rsidR="00967EAF" w:rsidRPr="00F15D07">
        <w:rPr>
          <w:rFonts w:ascii="Arial" w:hAnsi="Arial" w:cs="Arial"/>
          <w:sz w:val="24"/>
          <w:szCs w:val="24"/>
          <w:lang w:val="en-US"/>
        </w:rPr>
        <w:t xml:space="preserve"> would be relevant as a student doing a maste</w:t>
      </w:r>
      <w:r w:rsidR="004033A0">
        <w:rPr>
          <w:rFonts w:ascii="Arial" w:hAnsi="Arial" w:cs="Arial"/>
          <w:sz w:val="24"/>
          <w:szCs w:val="24"/>
          <w:lang w:val="en-US"/>
        </w:rPr>
        <w:t xml:space="preserve">r in social work. </w:t>
      </w:r>
      <w:r w:rsidR="00967EAF" w:rsidRPr="00F15D07">
        <w:rPr>
          <w:rFonts w:ascii="Arial" w:hAnsi="Arial" w:cs="Arial"/>
          <w:sz w:val="24"/>
          <w:szCs w:val="24"/>
          <w:lang w:val="en-US"/>
        </w:rPr>
        <w:t>Secondly, it quickly became apparent</w:t>
      </w:r>
      <w:r w:rsidR="00A82DD7">
        <w:rPr>
          <w:rFonts w:ascii="Arial" w:hAnsi="Arial" w:cs="Arial"/>
          <w:sz w:val="24"/>
          <w:szCs w:val="24"/>
          <w:lang w:val="en-US"/>
        </w:rPr>
        <w:t>,</w:t>
      </w:r>
      <w:r w:rsidR="00967EAF" w:rsidRPr="00F15D07">
        <w:rPr>
          <w:rFonts w:ascii="Arial" w:hAnsi="Arial" w:cs="Arial"/>
          <w:sz w:val="24"/>
          <w:szCs w:val="24"/>
          <w:lang w:val="en-US"/>
        </w:rPr>
        <w:t xml:space="preserve"> when I started visiting the prisons</w:t>
      </w:r>
      <w:r w:rsidR="00A82DD7">
        <w:rPr>
          <w:rFonts w:ascii="Arial" w:hAnsi="Arial" w:cs="Arial"/>
          <w:sz w:val="24"/>
          <w:szCs w:val="24"/>
          <w:lang w:val="en-US"/>
        </w:rPr>
        <w:t>,</w:t>
      </w:r>
      <w:r w:rsidR="00967EAF" w:rsidRPr="00F15D07">
        <w:rPr>
          <w:rFonts w:ascii="Arial" w:hAnsi="Arial" w:cs="Arial"/>
          <w:sz w:val="24"/>
          <w:szCs w:val="24"/>
          <w:lang w:val="en-US"/>
        </w:rPr>
        <w:t xml:space="preserve"> that the “world of the </w:t>
      </w:r>
      <w:proofErr w:type="spellStart"/>
      <w:r w:rsidR="00967EAF" w:rsidRPr="00F15D07">
        <w:rPr>
          <w:rFonts w:ascii="Arial" w:hAnsi="Arial" w:cs="Arial"/>
          <w:sz w:val="24"/>
          <w:szCs w:val="24"/>
          <w:lang w:val="en-US"/>
        </w:rPr>
        <w:t>Baklas</w:t>
      </w:r>
      <w:proofErr w:type="spellEnd"/>
      <w:r w:rsidR="00967EAF" w:rsidRPr="00F15D07">
        <w:rPr>
          <w:rFonts w:ascii="Arial" w:hAnsi="Arial" w:cs="Arial"/>
          <w:sz w:val="24"/>
          <w:szCs w:val="24"/>
          <w:lang w:val="en-US"/>
        </w:rPr>
        <w:t>” in many ways was a closed te</w:t>
      </w:r>
      <w:r w:rsidR="00967EAF" w:rsidRPr="00F15D07">
        <w:rPr>
          <w:rFonts w:ascii="Arial" w:hAnsi="Arial" w:cs="Arial"/>
          <w:sz w:val="24"/>
          <w:szCs w:val="24"/>
          <w:lang w:val="en-US"/>
        </w:rPr>
        <w:t>r</w:t>
      </w:r>
      <w:r w:rsidR="00967EAF" w:rsidRPr="00F15D07">
        <w:rPr>
          <w:rFonts w:ascii="Arial" w:hAnsi="Arial" w:cs="Arial"/>
          <w:sz w:val="24"/>
          <w:szCs w:val="24"/>
          <w:lang w:val="en-US"/>
        </w:rPr>
        <w:t>ritory for me. I could only observe them from afar. I could not use Balay as a gatekeeper in terms of establishing a connection to this group, as Ba</w:t>
      </w:r>
      <w:r w:rsidR="004033A0">
        <w:rPr>
          <w:rFonts w:ascii="Arial" w:hAnsi="Arial" w:cs="Arial"/>
          <w:sz w:val="24"/>
          <w:szCs w:val="24"/>
          <w:lang w:val="en-US"/>
        </w:rPr>
        <w:t>lay had nothing to do with them</w:t>
      </w:r>
      <w:r w:rsidR="00967EAF" w:rsidRPr="00F15D07">
        <w:rPr>
          <w:rFonts w:ascii="Arial" w:hAnsi="Arial" w:cs="Arial"/>
          <w:sz w:val="24"/>
          <w:szCs w:val="24"/>
          <w:lang w:val="en-US"/>
        </w:rPr>
        <w:t xml:space="preserve">. Trying to interact with </w:t>
      </w:r>
      <w:r w:rsidR="00967EAF" w:rsidRPr="00F15D07">
        <w:rPr>
          <w:rFonts w:ascii="Arial" w:hAnsi="Arial" w:cs="Arial"/>
          <w:sz w:val="24"/>
          <w:szCs w:val="24"/>
          <w:lang w:val="en-US"/>
        </w:rPr>
        <w:lastRenderedPageBreak/>
        <w:t xml:space="preserve">them would mean that I would have had to conduct my research without Balay, which would undermine my collaboration with them and the use of </w:t>
      </w:r>
      <w:r w:rsidR="00667067" w:rsidRPr="00F15D07">
        <w:rPr>
          <w:rFonts w:ascii="Arial" w:hAnsi="Arial" w:cs="Arial"/>
          <w:sz w:val="24"/>
          <w:szCs w:val="24"/>
          <w:lang w:val="en-US"/>
        </w:rPr>
        <w:t>an</w:t>
      </w:r>
      <w:r w:rsidR="00967EAF" w:rsidRPr="00F15D07">
        <w:rPr>
          <w:rFonts w:ascii="Arial" w:hAnsi="Arial" w:cs="Arial"/>
          <w:sz w:val="24"/>
          <w:szCs w:val="24"/>
          <w:lang w:val="en-US"/>
        </w:rPr>
        <w:t xml:space="preserve"> </w:t>
      </w:r>
      <w:r w:rsidR="00BA69F3" w:rsidRPr="00F15D07">
        <w:rPr>
          <w:rFonts w:ascii="Arial" w:hAnsi="Arial" w:cs="Arial"/>
          <w:sz w:val="24"/>
          <w:szCs w:val="24"/>
          <w:lang w:val="en-US"/>
        </w:rPr>
        <w:t>action r</w:t>
      </w:r>
      <w:r w:rsidR="00BA69F3" w:rsidRPr="00F15D07">
        <w:rPr>
          <w:rFonts w:ascii="Arial" w:hAnsi="Arial" w:cs="Arial"/>
          <w:sz w:val="24"/>
          <w:szCs w:val="24"/>
          <w:lang w:val="en-US"/>
        </w:rPr>
        <w:t>e</w:t>
      </w:r>
      <w:r w:rsidR="00BA69F3" w:rsidRPr="00F15D07">
        <w:rPr>
          <w:rFonts w:ascii="Arial" w:hAnsi="Arial" w:cs="Arial"/>
          <w:sz w:val="24"/>
          <w:szCs w:val="24"/>
          <w:lang w:val="en-US"/>
        </w:rPr>
        <w:t xml:space="preserve">search design. </w:t>
      </w:r>
    </w:p>
    <w:p w:rsidR="00967EAF" w:rsidRPr="00F15D07" w:rsidRDefault="004033A0" w:rsidP="00A9523C">
      <w:pPr>
        <w:ind w:left="794" w:right="794"/>
        <w:rPr>
          <w:rFonts w:ascii="Arial" w:hAnsi="Arial" w:cs="Arial"/>
          <w:sz w:val="24"/>
          <w:szCs w:val="24"/>
          <w:lang w:val="en-US"/>
        </w:rPr>
      </w:pPr>
      <w:r>
        <w:rPr>
          <w:rFonts w:ascii="Arial" w:hAnsi="Arial" w:cs="Arial"/>
          <w:sz w:val="24"/>
          <w:szCs w:val="24"/>
          <w:lang w:val="en-US"/>
        </w:rPr>
        <w:t xml:space="preserve">After that my focus shifted. </w:t>
      </w:r>
      <w:r w:rsidR="00967EAF" w:rsidRPr="00F15D07">
        <w:rPr>
          <w:rFonts w:ascii="Arial" w:hAnsi="Arial" w:cs="Arial"/>
          <w:sz w:val="24"/>
          <w:szCs w:val="24"/>
          <w:lang w:val="en-US"/>
        </w:rPr>
        <w:t>I wanted to navigate my focus closer to the actual practice of Balay and tie my research questions to is</w:t>
      </w:r>
      <w:r>
        <w:rPr>
          <w:rFonts w:ascii="Arial" w:hAnsi="Arial" w:cs="Arial"/>
          <w:sz w:val="24"/>
          <w:szCs w:val="24"/>
          <w:lang w:val="en-US"/>
        </w:rPr>
        <w:t>sues that were</w:t>
      </w:r>
      <w:r w:rsidR="00967EAF" w:rsidRPr="00F15D07">
        <w:rPr>
          <w:rFonts w:ascii="Arial" w:hAnsi="Arial" w:cs="Arial"/>
          <w:sz w:val="24"/>
          <w:szCs w:val="24"/>
          <w:lang w:val="en-US"/>
        </w:rPr>
        <w:t xml:space="preserve"> of relevance for </w:t>
      </w:r>
      <w:r>
        <w:rPr>
          <w:rFonts w:ascii="Arial" w:hAnsi="Arial" w:cs="Arial"/>
          <w:sz w:val="24"/>
          <w:szCs w:val="24"/>
          <w:lang w:val="en-US"/>
        </w:rPr>
        <w:t xml:space="preserve">their </w:t>
      </w:r>
      <w:r w:rsidR="00967EAF" w:rsidRPr="00F15D07">
        <w:rPr>
          <w:rFonts w:ascii="Arial" w:hAnsi="Arial" w:cs="Arial"/>
          <w:sz w:val="24"/>
          <w:szCs w:val="24"/>
          <w:lang w:val="en-US"/>
        </w:rPr>
        <w:t>prison work. My exploratory lens was still broad and everything I saw and experienced inside the prison became data. It was through revisiting this data that the problem statement star</w:t>
      </w:r>
      <w:r w:rsidR="00967EAF" w:rsidRPr="00F15D07">
        <w:rPr>
          <w:rFonts w:ascii="Arial" w:hAnsi="Arial" w:cs="Arial"/>
          <w:sz w:val="24"/>
          <w:szCs w:val="24"/>
          <w:lang w:val="en-US"/>
        </w:rPr>
        <w:t>t</w:t>
      </w:r>
      <w:r w:rsidR="00967EAF" w:rsidRPr="00F15D07">
        <w:rPr>
          <w:rFonts w:ascii="Arial" w:hAnsi="Arial" w:cs="Arial"/>
          <w:sz w:val="24"/>
          <w:szCs w:val="24"/>
          <w:lang w:val="en-US"/>
        </w:rPr>
        <w:t>ed to take form. The situated practices of Balay became a f</w:t>
      </w:r>
      <w:r w:rsidR="00967EAF" w:rsidRPr="00F15D07">
        <w:rPr>
          <w:rFonts w:ascii="Arial" w:hAnsi="Arial" w:cs="Arial"/>
          <w:sz w:val="24"/>
          <w:szCs w:val="24"/>
          <w:lang w:val="en-US"/>
        </w:rPr>
        <w:t>o</w:t>
      </w:r>
      <w:r w:rsidR="00967EAF" w:rsidRPr="00F15D07">
        <w:rPr>
          <w:rFonts w:ascii="Arial" w:hAnsi="Arial" w:cs="Arial"/>
          <w:sz w:val="24"/>
          <w:szCs w:val="24"/>
          <w:lang w:val="en-US"/>
        </w:rPr>
        <w:t>cal point.</w:t>
      </w:r>
    </w:p>
    <w:p w:rsidR="00967EAF" w:rsidRPr="00F15D07" w:rsidRDefault="00667067" w:rsidP="00A9523C">
      <w:pPr>
        <w:ind w:left="794" w:right="794"/>
        <w:rPr>
          <w:rFonts w:ascii="Arial" w:hAnsi="Arial" w:cs="Arial"/>
          <w:sz w:val="24"/>
          <w:szCs w:val="24"/>
          <w:lang w:val="en-US"/>
        </w:rPr>
      </w:pPr>
      <w:r w:rsidRPr="00F15D07">
        <w:rPr>
          <w:rFonts w:ascii="Arial" w:hAnsi="Arial" w:cs="Arial"/>
          <w:sz w:val="24"/>
          <w:szCs w:val="24"/>
          <w:lang w:val="en-US"/>
        </w:rPr>
        <w:t>The collaborative exploration of Balay’s practice and the challenges they face</w:t>
      </w:r>
      <w:r w:rsidR="00047A55">
        <w:rPr>
          <w:rFonts w:ascii="Arial" w:hAnsi="Arial" w:cs="Arial"/>
          <w:sz w:val="24"/>
          <w:szCs w:val="24"/>
          <w:lang w:val="en-US"/>
        </w:rPr>
        <w:t xml:space="preserve"> was a</w:t>
      </w:r>
      <w:r w:rsidR="004B21CF">
        <w:rPr>
          <w:rFonts w:ascii="Arial" w:hAnsi="Arial" w:cs="Arial"/>
          <w:sz w:val="24"/>
          <w:szCs w:val="24"/>
          <w:lang w:val="en-US"/>
        </w:rPr>
        <w:t>n</w:t>
      </w:r>
      <w:r w:rsidR="00967EAF" w:rsidRPr="00F15D07">
        <w:rPr>
          <w:rFonts w:ascii="Arial" w:hAnsi="Arial" w:cs="Arial"/>
          <w:sz w:val="24"/>
          <w:szCs w:val="24"/>
          <w:lang w:val="en-US"/>
        </w:rPr>
        <w:t xml:space="preserve"> intuitive and reflexive process that required patience and, dare I say, a bit of faith. As </w:t>
      </w:r>
      <w:proofErr w:type="spellStart"/>
      <w:r w:rsidR="00967EAF" w:rsidRPr="00F15D07">
        <w:rPr>
          <w:rFonts w:ascii="Arial" w:hAnsi="Arial" w:cs="Arial"/>
          <w:sz w:val="24"/>
          <w:szCs w:val="24"/>
          <w:lang w:val="en-US"/>
        </w:rPr>
        <w:t>Mansourian</w:t>
      </w:r>
      <w:proofErr w:type="spellEnd"/>
      <w:r w:rsidR="00967EAF" w:rsidRPr="00F15D07">
        <w:rPr>
          <w:rFonts w:ascii="Arial" w:hAnsi="Arial" w:cs="Arial"/>
          <w:sz w:val="24"/>
          <w:szCs w:val="24"/>
          <w:lang w:val="en-US"/>
        </w:rPr>
        <w:t xml:space="preserve"> points</w:t>
      </w:r>
      <w:r w:rsidR="0080280B" w:rsidRPr="00F15D07">
        <w:rPr>
          <w:rFonts w:ascii="Arial" w:hAnsi="Arial" w:cs="Arial"/>
          <w:sz w:val="24"/>
          <w:szCs w:val="24"/>
          <w:lang w:val="en-US"/>
        </w:rPr>
        <w:t>, this form of research can be a</w:t>
      </w:r>
      <w:r w:rsidR="00967EAF" w:rsidRPr="00F15D07">
        <w:rPr>
          <w:rFonts w:ascii="Arial" w:hAnsi="Arial" w:cs="Arial"/>
          <w:sz w:val="24"/>
          <w:szCs w:val="24"/>
          <w:lang w:val="en-US"/>
        </w:rPr>
        <w:t xml:space="preserve"> source of ambiguity and uncertainty at times, as </w:t>
      </w:r>
      <w:r w:rsidR="0080280B" w:rsidRPr="00F15D07">
        <w:rPr>
          <w:rFonts w:ascii="Arial" w:hAnsi="Arial" w:cs="Arial"/>
          <w:sz w:val="24"/>
          <w:szCs w:val="24"/>
          <w:lang w:val="en-US"/>
        </w:rPr>
        <w:t>one</w:t>
      </w:r>
      <w:r w:rsidR="00967EAF" w:rsidRPr="00F15D07">
        <w:rPr>
          <w:rFonts w:ascii="Arial" w:hAnsi="Arial" w:cs="Arial"/>
          <w:sz w:val="24"/>
          <w:szCs w:val="24"/>
          <w:lang w:val="en-US"/>
        </w:rPr>
        <w:t xml:space="preserve"> do</w:t>
      </w:r>
      <w:r w:rsidR="0080280B" w:rsidRPr="00F15D07">
        <w:rPr>
          <w:rFonts w:ascii="Arial" w:hAnsi="Arial" w:cs="Arial"/>
          <w:sz w:val="24"/>
          <w:szCs w:val="24"/>
          <w:lang w:val="en-US"/>
        </w:rPr>
        <w:t>es</w:t>
      </w:r>
      <w:r w:rsidR="00967EAF" w:rsidRPr="00F15D07">
        <w:rPr>
          <w:rFonts w:ascii="Arial" w:hAnsi="Arial" w:cs="Arial"/>
          <w:sz w:val="24"/>
          <w:szCs w:val="24"/>
          <w:lang w:val="en-US"/>
        </w:rPr>
        <w:t xml:space="preserve"> not have an anchor to </w:t>
      </w:r>
      <w:r w:rsidR="0080280B" w:rsidRPr="00F15D07">
        <w:rPr>
          <w:rFonts w:ascii="Arial" w:hAnsi="Arial" w:cs="Arial"/>
          <w:sz w:val="24"/>
          <w:szCs w:val="24"/>
          <w:lang w:val="en-US"/>
        </w:rPr>
        <w:t xml:space="preserve">hold on </w:t>
      </w:r>
      <w:r w:rsidR="00967EAF" w:rsidRPr="00F15D07">
        <w:rPr>
          <w:rFonts w:ascii="Arial" w:hAnsi="Arial" w:cs="Arial"/>
          <w:sz w:val="24"/>
          <w:szCs w:val="24"/>
          <w:lang w:val="en-US"/>
        </w:rPr>
        <w:t xml:space="preserve">to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&lt;Refman&gt;&lt;Cite&gt;&lt;Author&gt;Mansourian&lt;/Author&gt;&lt;Year&gt;2008&lt;/Year&gt;&lt;RecNum&gt;383&lt;/RecNum&gt;&lt;IDText&gt;Exploratory nature of, and uncertainty tolerance inqualitative research&lt;/IDText&gt;&lt;Suffix&gt;: 279&lt;/Suffix&gt;&lt;MDL Ref_Type="Journal"&gt;&lt;Ref_Type&gt;Journal&lt;/Ref_Type&gt;&lt;Ref_ID&gt;383&lt;/Ref_ID&gt;&lt;Title_Primary&gt;Exploratory nature of, and uncertainty tolerance inqualitative research&lt;/Title_Primary&gt;&lt;Authors_Primary&gt;Mansourian,Y.&lt;/Authors_Primary&gt;&lt;Date_Primary&gt;2008&lt;/Date_Primary&gt;&lt;Reprint&gt;Not in File&lt;/Reprint&gt;&lt;Start_Page&gt;273&lt;/Start_Page&gt;&lt;End_Page&gt;286&lt;/End_Page&gt;&lt;Periodical&gt;Library work&lt;/Periodical&gt;&lt;Volume&gt;109&lt;/Volume&gt;&lt;Issue&gt;5-6&lt;/Issue&gt;&lt;ZZ_JournalFull&gt;&lt;f name="System"&gt;Library work&lt;/f&gt;&lt;/ZZ_JournalFull&gt;&lt;ZZ_WorkformID&gt;1&lt;/ZZ_WorkformID&gt;&lt;/MDL&gt;&lt;/Cite&gt;&lt;/Refman&gt;</w:instrText>
      </w:r>
      <w:r w:rsidR="00012946" w:rsidRPr="00F15D07">
        <w:rPr>
          <w:rFonts w:ascii="Arial" w:hAnsi="Arial" w:cs="Arial"/>
          <w:sz w:val="24"/>
          <w:szCs w:val="24"/>
        </w:rPr>
        <w:fldChar w:fldCharType="separate"/>
      </w:r>
      <w:r w:rsidR="00A82DD7" w:rsidRPr="00A82DD7">
        <w:rPr>
          <w:rFonts w:ascii="Arial" w:hAnsi="Arial" w:cs="Arial"/>
          <w:noProof/>
          <w:sz w:val="24"/>
          <w:szCs w:val="24"/>
          <w:lang w:val="en-US"/>
        </w:rPr>
        <w:t>(Mansourian 2008: 279)</w:t>
      </w:r>
      <w:r w:rsidR="00012946" w:rsidRPr="00F15D07">
        <w:rPr>
          <w:rFonts w:ascii="Arial" w:hAnsi="Arial" w:cs="Arial"/>
          <w:sz w:val="24"/>
          <w:szCs w:val="24"/>
        </w:rPr>
        <w:fldChar w:fldCharType="end"/>
      </w:r>
      <w:r w:rsidR="00967EAF" w:rsidRPr="00F15D07">
        <w:rPr>
          <w:rFonts w:ascii="Arial" w:hAnsi="Arial" w:cs="Arial"/>
          <w:sz w:val="24"/>
          <w:szCs w:val="24"/>
          <w:lang w:val="en-US"/>
        </w:rPr>
        <w:t>. My fieldwork exper</w:t>
      </w:r>
      <w:r w:rsidR="00967EAF" w:rsidRPr="00F15D07">
        <w:rPr>
          <w:rFonts w:ascii="Arial" w:hAnsi="Arial" w:cs="Arial"/>
          <w:sz w:val="24"/>
          <w:szCs w:val="24"/>
          <w:lang w:val="en-US"/>
        </w:rPr>
        <w:t>i</w:t>
      </w:r>
      <w:r w:rsidR="00967EAF" w:rsidRPr="00F15D07">
        <w:rPr>
          <w:rFonts w:ascii="Arial" w:hAnsi="Arial" w:cs="Arial"/>
          <w:sz w:val="24"/>
          <w:szCs w:val="24"/>
          <w:lang w:val="en-US"/>
        </w:rPr>
        <w:t>ence was at times, a stressful affair. Especially in the beginning I was apprehensive about where I was go</w:t>
      </w:r>
      <w:r w:rsidR="004033A0">
        <w:rPr>
          <w:rFonts w:ascii="Arial" w:hAnsi="Arial" w:cs="Arial"/>
          <w:sz w:val="24"/>
          <w:szCs w:val="24"/>
          <w:lang w:val="en-US"/>
        </w:rPr>
        <w:t xml:space="preserve">ing. </w:t>
      </w:r>
      <w:r w:rsidR="00047A55">
        <w:rPr>
          <w:rFonts w:ascii="Arial" w:hAnsi="Arial" w:cs="Arial"/>
          <w:sz w:val="24"/>
          <w:szCs w:val="24"/>
          <w:lang w:val="en-US"/>
        </w:rPr>
        <w:t xml:space="preserve">This </w:t>
      </w:r>
      <w:r w:rsidR="00967EAF" w:rsidRPr="00F15D07">
        <w:rPr>
          <w:rFonts w:ascii="Arial" w:hAnsi="Arial" w:cs="Arial"/>
          <w:sz w:val="24"/>
          <w:szCs w:val="24"/>
          <w:lang w:val="en-US"/>
        </w:rPr>
        <w:t>approach</w:t>
      </w:r>
      <w:r w:rsidR="00047A55">
        <w:rPr>
          <w:rFonts w:ascii="Arial" w:hAnsi="Arial" w:cs="Arial"/>
          <w:sz w:val="24"/>
          <w:szCs w:val="24"/>
          <w:lang w:val="en-US"/>
        </w:rPr>
        <w:t xml:space="preserve"> however,</w:t>
      </w:r>
      <w:r w:rsidR="00967EAF" w:rsidRPr="00F15D07">
        <w:rPr>
          <w:rFonts w:ascii="Arial" w:hAnsi="Arial" w:cs="Arial"/>
          <w:sz w:val="24"/>
          <w:szCs w:val="24"/>
          <w:lang w:val="en-US"/>
        </w:rPr>
        <w:t xml:space="preserve"> also gave room for curiosity, and to explore interesting paths. It was a dyna</w:t>
      </w:r>
      <w:r w:rsidR="00967EAF" w:rsidRPr="00F15D07">
        <w:rPr>
          <w:rFonts w:ascii="Arial" w:hAnsi="Arial" w:cs="Arial"/>
          <w:sz w:val="24"/>
          <w:szCs w:val="24"/>
          <w:lang w:val="en-US"/>
        </w:rPr>
        <w:t>m</w:t>
      </w:r>
      <w:r w:rsidR="00967EAF" w:rsidRPr="00F15D07">
        <w:rPr>
          <w:rFonts w:ascii="Arial" w:hAnsi="Arial" w:cs="Arial"/>
          <w:sz w:val="24"/>
          <w:szCs w:val="24"/>
          <w:lang w:val="en-US"/>
        </w:rPr>
        <w:t>ic endeavor that gave room for reflections and discussions that would otherwise have been missed. At times I felt like a boy with a stick, poking at an ant nest, hoping that something interesting would happen.</w:t>
      </w:r>
    </w:p>
    <w:p w:rsidR="002A011D" w:rsidRDefault="00DD3188" w:rsidP="00A9523C">
      <w:pPr>
        <w:ind w:left="794" w:right="794"/>
        <w:rPr>
          <w:rFonts w:ascii="Arial" w:hAnsi="Arial" w:cs="Arial"/>
          <w:sz w:val="24"/>
          <w:szCs w:val="24"/>
          <w:lang w:val="en-US"/>
        </w:rPr>
      </w:pPr>
      <w:r w:rsidRPr="00F15D07">
        <w:rPr>
          <w:rFonts w:ascii="Arial" w:hAnsi="Arial" w:cs="Arial"/>
          <w:sz w:val="24"/>
          <w:szCs w:val="24"/>
          <w:lang w:val="en-US"/>
        </w:rPr>
        <w:t>The exploratory</w:t>
      </w:r>
      <w:r w:rsidR="00A724E7" w:rsidRPr="00F15D07">
        <w:rPr>
          <w:rFonts w:ascii="Arial" w:hAnsi="Arial" w:cs="Arial"/>
          <w:sz w:val="24"/>
          <w:szCs w:val="24"/>
          <w:lang w:val="en-US"/>
        </w:rPr>
        <w:t xml:space="preserve"> nature of action research </w:t>
      </w:r>
      <w:r w:rsidR="002A011D" w:rsidRPr="00F15D07">
        <w:rPr>
          <w:rFonts w:ascii="Arial" w:hAnsi="Arial" w:cs="Arial"/>
          <w:sz w:val="24"/>
          <w:szCs w:val="24"/>
          <w:lang w:val="en-US"/>
        </w:rPr>
        <w:t>also hints to the understanding that it does not entail a specific set of methods. How to conduct the r</w:t>
      </w:r>
      <w:r w:rsidR="002A011D" w:rsidRPr="00F15D07">
        <w:rPr>
          <w:rFonts w:ascii="Arial" w:hAnsi="Arial" w:cs="Arial"/>
          <w:sz w:val="24"/>
          <w:szCs w:val="24"/>
          <w:lang w:val="en-US"/>
        </w:rPr>
        <w:t>e</w:t>
      </w:r>
      <w:r w:rsidR="002A011D" w:rsidRPr="00F15D07">
        <w:rPr>
          <w:rFonts w:ascii="Arial" w:hAnsi="Arial" w:cs="Arial"/>
          <w:sz w:val="24"/>
          <w:szCs w:val="24"/>
          <w:lang w:val="en-US"/>
        </w:rPr>
        <w:t>search, and what methods to use</w:t>
      </w:r>
      <w:r w:rsidRPr="00F15D07">
        <w:rPr>
          <w:rFonts w:ascii="Arial" w:hAnsi="Arial" w:cs="Arial"/>
          <w:sz w:val="24"/>
          <w:szCs w:val="24"/>
          <w:lang w:val="en-US"/>
        </w:rPr>
        <w:t xml:space="preserve"> to gather data in the field </w:t>
      </w:r>
      <w:r w:rsidR="002A011D" w:rsidRPr="00F15D07">
        <w:rPr>
          <w:rFonts w:ascii="Arial" w:hAnsi="Arial" w:cs="Arial"/>
          <w:sz w:val="24"/>
          <w:szCs w:val="24"/>
          <w:lang w:val="en-US"/>
        </w:rPr>
        <w:t xml:space="preserve"> is depen</w:t>
      </w:r>
      <w:r w:rsidR="002A011D" w:rsidRPr="00F15D07">
        <w:rPr>
          <w:rFonts w:ascii="Arial" w:hAnsi="Arial" w:cs="Arial"/>
          <w:sz w:val="24"/>
          <w:szCs w:val="24"/>
          <w:lang w:val="en-US"/>
        </w:rPr>
        <w:t>d</w:t>
      </w:r>
      <w:r w:rsidR="002A011D" w:rsidRPr="00F15D07">
        <w:rPr>
          <w:rFonts w:ascii="Arial" w:hAnsi="Arial" w:cs="Arial"/>
          <w:sz w:val="24"/>
          <w:szCs w:val="24"/>
          <w:lang w:val="en-US"/>
        </w:rPr>
        <w:t>ent on the</w:t>
      </w:r>
      <w:r w:rsidRPr="00F15D07">
        <w:rPr>
          <w:rFonts w:ascii="Arial" w:hAnsi="Arial" w:cs="Arial"/>
          <w:sz w:val="24"/>
          <w:szCs w:val="24"/>
          <w:lang w:val="en-US"/>
        </w:rPr>
        <w:t xml:space="preserve"> aim of the research project, the</w:t>
      </w:r>
      <w:r w:rsidR="002A011D" w:rsidRPr="00F15D07">
        <w:rPr>
          <w:rFonts w:ascii="Arial" w:hAnsi="Arial" w:cs="Arial"/>
          <w:sz w:val="24"/>
          <w:szCs w:val="24"/>
          <w:lang w:val="en-US"/>
        </w:rPr>
        <w:t xml:space="preserve"> </w:t>
      </w:r>
      <w:r w:rsidRPr="00F15D07">
        <w:rPr>
          <w:rFonts w:ascii="Arial" w:hAnsi="Arial" w:cs="Arial"/>
          <w:sz w:val="24"/>
          <w:szCs w:val="24"/>
          <w:lang w:val="en-US"/>
        </w:rPr>
        <w:t xml:space="preserve">context </w:t>
      </w:r>
      <w:r w:rsidR="002A011D" w:rsidRPr="00F15D07">
        <w:rPr>
          <w:rFonts w:ascii="Arial" w:hAnsi="Arial" w:cs="Arial"/>
          <w:sz w:val="24"/>
          <w:szCs w:val="24"/>
          <w:lang w:val="en-US"/>
        </w:rPr>
        <w:t>and the form of collabor</w:t>
      </w:r>
      <w:r w:rsidR="002A011D" w:rsidRPr="00F15D07">
        <w:rPr>
          <w:rFonts w:ascii="Arial" w:hAnsi="Arial" w:cs="Arial"/>
          <w:sz w:val="24"/>
          <w:szCs w:val="24"/>
          <w:lang w:val="en-US"/>
        </w:rPr>
        <w:t>a</w:t>
      </w:r>
      <w:r w:rsidR="002A011D" w:rsidRPr="00F15D07">
        <w:rPr>
          <w:rFonts w:ascii="Arial" w:hAnsi="Arial" w:cs="Arial"/>
          <w:sz w:val="24"/>
          <w:szCs w:val="24"/>
          <w:lang w:val="en-US"/>
        </w:rPr>
        <w:t>tion that has been established between the researcher and pract</w:t>
      </w:r>
      <w:r w:rsidR="002A011D" w:rsidRPr="00F15D07">
        <w:rPr>
          <w:rFonts w:ascii="Arial" w:hAnsi="Arial" w:cs="Arial"/>
          <w:sz w:val="24"/>
          <w:szCs w:val="24"/>
          <w:lang w:val="en-US"/>
        </w:rPr>
        <w:t>i</w:t>
      </w:r>
      <w:r w:rsidR="002A011D" w:rsidRPr="00F15D07">
        <w:rPr>
          <w:rFonts w:ascii="Arial" w:hAnsi="Arial" w:cs="Arial"/>
          <w:sz w:val="24"/>
          <w:szCs w:val="24"/>
          <w:lang w:val="en-US"/>
        </w:rPr>
        <w:t xml:space="preserve">tioners. In this study an ethnographic </w:t>
      </w:r>
      <w:r w:rsidR="0080280B" w:rsidRPr="00F15D07">
        <w:rPr>
          <w:rFonts w:ascii="Arial" w:hAnsi="Arial" w:cs="Arial"/>
          <w:sz w:val="24"/>
          <w:szCs w:val="24"/>
          <w:lang w:val="en-US"/>
        </w:rPr>
        <w:t>orientation</w:t>
      </w:r>
      <w:r w:rsidR="002A011D" w:rsidRPr="00F15D07">
        <w:rPr>
          <w:rFonts w:ascii="Arial" w:hAnsi="Arial" w:cs="Arial"/>
          <w:sz w:val="24"/>
          <w:szCs w:val="24"/>
          <w:lang w:val="en-US"/>
        </w:rPr>
        <w:t xml:space="preserve"> was chosen as a way of stud</w:t>
      </w:r>
      <w:r w:rsidR="002A011D" w:rsidRPr="00F15D07">
        <w:rPr>
          <w:rFonts w:ascii="Arial" w:hAnsi="Arial" w:cs="Arial"/>
          <w:sz w:val="24"/>
          <w:szCs w:val="24"/>
          <w:lang w:val="en-US"/>
        </w:rPr>
        <w:t>y</w:t>
      </w:r>
      <w:r w:rsidR="002A011D" w:rsidRPr="00F15D07">
        <w:rPr>
          <w:rFonts w:ascii="Arial" w:hAnsi="Arial" w:cs="Arial"/>
          <w:sz w:val="24"/>
          <w:szCs w:val="24"/>
          <w:lang w:val="en-US"/>
        </w:rPr>
        <w:t xml:space="preserve">ing the prison setting and the practice of Balay. </w:t>
      </w:r>
    </w:p>
    <w:p w:rsidR="004539FF" w:rsidRPr="00F15D07" w:rsidRDefault="004539FF" w:rsidP="00A9523C">
      <w:pPr>
        <w:ind w:left="794" w:right="794"/>
        <w:rPr>
          <w:rFonts w:ascii="Arial" w:hAnsi="Arial" w:cs="Arial"/>
          <w:sz w:val="24"/>
          <w:szCs w:val="24"/>
          <w:lang w:val="en-US"/>
        </w:rPr>
      </w:pPr>
    </w:p>
    <w:p w:rsidR="00C65575" w:rsidRPr="00F15D07" w:rsidRDefault="00D31503" w:rsidP="00A9523C">
      <w:pPr>
        <w:pStyle w:val="Heading3"/>
        <w:spacing w:before="120" w:after="120"/>
        <w:ind w:left="794" w:right="794"/>
        <w:rPr>
          <w:lang w:val="en-US"/>
        </w:rPr>
      </w:pPr>
      <w:bookmarkStart w:id="22" w:name="_Toc391933644"/>
      <w:bookmarkStart w:id="23" w:name="_Toc392463513"/>
      <w:r>
        <w:rPr>
          <w:lang w:val="en-US"/>
        </w:rPr>
        <w:lastRenderedPageBreak/>
        <w:t>2.2.3</w:t>
      </w:r>
      <w:r w:rsidR="00B0425B" w:rsidRPr="00F15D07">
        <w:rPr>
          <w:lang w:val="en-US"/>
        </w:rPr>
        <w:t xml:space="preserve"> </w:t>
      </w:r>
      <w:r w:rsidR="00DD3188" w:rsidRPr="00F15D07">
        <w:rPr>
          <w:lang w:val="en-US"/>
        </w:rPr>
        <w:t xml:space="preserve">Challenges </w:t>
      </w:r>
      <w:r w:rsidR="00A51AC6" w:rsidRPr="00F15D07">
        <w:rPr>
          <w:lang w:val="en-US"/>
        </w:rPr>
        <w:t>connected</w:t>
      </w:r>
      <w:r w:rsidR="00DD3188" w:rsidRPr="00F15D07">
        <w:rPr>
          <w:lang w:val="en-US"/>
        </w:rPr>
        <w:t xml:space="preserve"> to action research</w:t>
      </w:r>
      <w:bookmarkEnd w:id="22"/>
      <w:bookmarkEnd w:id="23"/>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 xml:space="preserve">When committing to </w:t>
      </w:r>
      <w:r w:rsidR="00545E3C" w:rsidRPr="00F15D07">
        <w:rPr>
          <w:rFonts w:ascii="Arial" w:hAnsi="Arial" w:cs="Arial"/>
          <w:sz w:val="24"/>
          <w:szCs w:val="24"/>
          <w:lang w:val="en-US"/>
        </w:rPr>
        <w:t>a</w:t>
      </w:r>
      <w:r w:rsidRPr="00F15D07">
        <w:rPr>
          <w:rFonts w:ascii="Arial" w:hAnsi="Arial" w:cs="Arial"/>
          <w:sz w:val="24"/>
          <w:szCs w:val="24"/>
          <w:lang w:val="en-US"/>
        </w:rPr>
        <w:t xml:space="preserve"> </w:t>
      </w:r>
      <w:r w:rsidR="00DD3188" w:rsidRPr="00F15D07">
        <w:rPr>
          <w:rFonts w:ascii="Arial" w:hAnsi="Arial" w:cs="Arial"/>
          <w:sz w:val="24"/>
          <w:szCs w:val="24"/>
          <w:lang w:val="en-US"/>
        </w:rPr>
        <w:t>methodology</w:t>
      </w:r>
      <w:r w:rsidRPr="00F15D07">
        <w:rPr>
          <w:rFonts w:ascii="Arial" w:hAnsi="Arial" w:cs="Arial"/>
          <w:sz w:val="24"/>
          <w:szCs w:val="24"/>
          <w:lang w:val="en-US"/>
        </w:rPr>
        <w:t xml:space="preserve"> based on </w:t>
      </w:r>
      <w:r w:rsidR="00855B32" w:rsidRPr="00F15D07">
        <w:rPr>
          <w:rFonts w:ascii="Arial" w:hAnsi="Arial" w:cs="Arial"/>
          <w:sz w:val="24"/>
          <w:szCs w:val="24"/>
          <w:lang w:val="en-US"/>
        </w:rPr>
        <w:t>action r</w:t>
      </w:r>
      <w:r w:rsidR="00855B32" w:rsidRPr="00F15D07">
        <w:rPr>
          <w:rFonts w:ascii="Arial" w:hAnsi="Arial" w:cs="Arial"/>
          <w:sz w:val="24"/>
          <w:szCs w:val="24"/>
          <w:lang w:val="en-US"/>
        </w:rPr>
        <w:t>e</w:t>
      </w:r>
      <w:r w:rsidR="00855B32" w:rsidRPr="00F15D07">
        <w:rPr>
          <w:rFonts w:ascii="Arial" w:hAnsi="Arial" w:cs="Arial"/>
          <w:sz w:val="24"/>
          <w:szCs w:val="24"/>
          <w:lang w:val="en-US"/>
        </w:rPr>
        <w:t>search</w:t>
      </w:r>
      <w:r w:rsidRPr="00F15D07">
        <w:rPr>
          <w:rFonts w:ascii="Arial" w:hAnsi="Arial" w:cs="Arial"/>
          <w:sz w:val="24"/>
          <w:szCs w:val="24"/>
          <w:lang w:val="en-US"/>
        </w:rPr>
        <w:t xml:space="preserve"> principles some pitfalls and challenges have to be taken into consideration. First </w:t>
      </w:r>
      <w:r w:rsidR="00391A67" w:rsidRPr="00F15D07">
        <w:rPr>
          <w:rFonts w:ascii="Arial" w:hAnsi="Arial" w:cs="Arial"/>
          <w:sz w:val="24"/>
          <w:szCs w:val="24"/>
          <w:lang w:val="en-US"/>
        </w:rPr>
        <w:t>off,</w:t>
      </w:r>
      <w:r w:rsidR="00DD3188" w:rsidRPr="00F15D07">
        <w:rPr>
          <w:rFonts w:ascii="Arial" w:hAnsi="Arial" w:cs="Arial"/>
          <w:sz w:val="24"/>
          <w:szCs w:val="24"/>
          <w:lang w:val="en-US"/>
        </w:rPr>
        <w:t xml:space="preserve"> as</w:t>
      </w:r>
      <w:r w:rsidRPr="00F15D07">
        <w:rPr>
          <w:rFonts w:ascii="Arial" w:hAnsi="Arial" w:cs="Arial"/>
          <w:sz w:val="24"/>
          <w:szCs w:val="24"/>
          <w:lang w:val="en-US"/>
        </w:rPr>
        <w:t xml:space="preserve"> </w:t>
      </w:r>
      <w:r w:rsidR="00DD3188" w:rsidRPr="00F15D07">
        <w:rPr>
          <w:rFonts w:ascii="Arial" w:hAnsi="Arial" w:cs="Arial"/>
          <w:sz w:val="24"/>
          <w:szCs w:val="24"/>
          <w:lang w:val="en-US"/>
        </w:rPr>
        <w:t xml:space="preserve">it </w:t>
      </w:r>
      <w:r w:rsidRPr="00F15D07">
        <w:rPr>
          <w:rFonts w:ascii="Arial" w:hAnsi="Arial" w:cs="Arial"/>
          <w:sz w:val="24"/>
          <w:szCs w:val="24"/>
          <w:lang w:val="en-US"/>
        </w:rPr>
        <w:t>require a close collaboration between researcher and practitio</w:t>
      </w:r>
      <w:r w:rsidRPr="00F15D07">
        <w:rPr>
          <w:rFonts w:ascii="Arial" w:hAnsi="Arial" w:cs="Arial"/>
          <w:sz w:val="24"/>
          <w:szCs w:val="24"/>
          <w:lang w:val="en-US"/>
        </w:rPr>
        <w:t>n</w:t>
      </w:r>
      <w:r w:rsidRPr="00F15D07">
        <w:rPr>
          <w:rFonts w:ascii="Arial" w:hAnsi="Arial" w:cs="Arial"/>
          <w:sz w:val="24"/>
          <w:szCs w:val="24"/>
          <w:lang w:val="en-US"/>
        </w:rPr>
        <w:t>ers, a certain degree of respect and trust between</w:t>
      </w:r>
      <w:r w:rsidR="00391A67" w:rsidRPr="00F15D07">
        <w:rPr>
          <w:rFonts w:ascii="Arial" w:hAnsi="Arial" w:cs="Arial"/>
          <w:sz w:val="24"/>
          <w:szCs w:val="24"/>
          <w:lang w:val="en-US"/>
        </w:rPr>
        <w:t xml:space="preserve"> the two parties is </w:t>
      </w:r>
      <w:r w:rsidR="00DD3188" w:rsidRPr="00F15D07">
        <w:rPr>
          <w:rFonts w:ascii="Arial" w:hAnsi="Arial" w:cs="Arial"/>
          <w:sz w:val="24"/>
          <w:szCs w:val="24"/>
          <w:lang w:val="en-US"/>
        </w:rPr>
        <w:t>ne</w:t>
      </w:r>
      <w:r w:rsidR="00DD3188" w:rsidRPr="00F15D07">
        <w:rPr>
          <w:rFonts w:ascii="Arial" w:hAnsi="Arial" w:cs="Arial"/>
          <w:sz w:val="24"/>
          <w:szCs w:val="24"/>
          <w:lang w:val="en-US"/>
        </w:rPr>
        <w:t>c</w:t>
      </w:r>
      <w:r w:rsidR="00DD3188" w:rsidRPr="00F15D07">
        <w:rPr>
          <w:rFonts w:ascii="Arial" w:hAnsi="Arial" w:cs="Arial"/>
          <w:sz w:val="24"/>
          <w:szCs w:val="24"/>
          <w:lang w:val="en-US"/>
        </w:rPr>
        <w:t>essary</w:t>
      </w:r>
      <w:r w:rsidR="00391A67" w:rsidRPr="00F15D07">
        <w:rPr>
          <w:rFonts w:ascii="Arial" w:hAnsi="Arial" w:cs="Arial"/>
          <w:sz w:val="24"/>
          <w:szCs w:val="24"/>
          <w:lang w:val="en-US"/>
        </w:rPr>
        <w:t>. My</w:t>
      </w:r>
      <w:r w:rsidRPr="00F15D07">
        <w:rPr>
          <w:rFonts w:ascii="Arial" w:hAnsi="Arial" w:cs="Arial"/>
          <w:sz w:val="24"/>
          <w:szCs w:val="24"/>
          <w:lang w:val="en-US"/>
        </w:rPr>
        <w:t xml:space="preserve"> earlier time spent with Balay ensured that I was not seen as a stranger</w:t>
      </w:r>
      <w:r w:rsidR="00391A67" w:rsidRPr="00F15D07">
        <w:rPr>
          <w:rFonts w:ascii="Arial" w:hAnsi="Arial" w:cs="Arial"/>
          <w:sz w:val="24"/>
          <w:szCs w:val="24"/>
          <w:lang w:val="en-US"/>
        </w:rPr>
        <w:t>,</w:t>
      </w:r>
      <w:r w:rsidRPr="00F15D07">
        <w:rPr>
          <w:rFonts w:ascii="Arial" w:hAnsi="Arial" w:cs="Arial"/>
          <w:sz w:val="24"/>
          <w:szCs w:val="24"/>
          <w:lang w:val="en-US"/>
        </w:rPr>
        <w:t xml:space="preserve"> and</w:t>
      </w:r>
      <w:r w:rsidR="009778D2" w:rsidRPr="00F15D07">
        <w:rPr>
          <w:rFonts w:ascii="Arial" w:hAnsi="Arial" w:cs="Arial"/>
          <w:sz w:val="24"/>
          <w:szCs w:val="24"/>
          <w:lang w:val="en-US"/>
        </w:rPr>
        <w:t xml:space="preserve"> a sense of mutual respect </w:t>
      </w:r>
      <w:r w:rsidRPr="00F15D07">
        <w:rPr>
          <w:rFonts w:ascii="Arial" w:hAnsi="Arial" w:cs="Arial"/>
          <w:sz w:val="24"/>
          <w:szCs w:val="24"/>
          <w:lang w:val="en-US"/>
        </w:rPr>
        <w:t>was established. It can however</w:t>
      </w:r>
      <w:r w:rsidR="00391A67" w:rsidRPr="00F15D07">
        <w:rPr>
          <w:rFonts w:ascii="Arial" w:hAnsi="Arial" w:cs="Arial"/>
          <w:sz w:val="24"/>
          <w:szCs w:val="24"/>
          <w:lang w:val="en-US"/>
        </w:rPr>
        <w:t xml:space="preserve"> be argued that the two months </w:t>
      </w:r>
      <w:r w:rsidRPr="00F15D07">
        <w:rPr>
          <w:rFonts w:ascii="Arial" w:hAnsi="Arial" w:cs="Arial"/>
          <w:sz w:val="24"/>
          <w:szCs w:val="24"/>
          <w:lang w:val="en-US"/>
        </w:rPr>
        <w:t xml:space="preserve">spent with Balay collecting the data was not sufficient time in terms of creating the sort of collaboration that the </w:t>
      </w:r>
      <w:r w:rsidR="009778D2" w:rsidRPr="00F15D07">
        <w:rPr>
          <w:rFonts w:ascii="Arial" w:hAnsi="Arial" w:cs="Arial"/>
          <w:sz w:val="24"/>
          <w:szCs w:val="24"/>
          <w:lang w:val="en-US"/>
        </w:rPr>
        <w:t>action</w:t>
      </w:r>
      <w:r w:rsidRPr="00F15D07">
        <w:rPr>
          <w:rFonts w:ascii="Arial" w:hAnsi="Arial" w:cs="Arial"/>
          <w:sz w:val="24"/>
          <w:szCs w:val="24"/>
          <w:lang w:val="en-US"/>
        </w:rPr>
        <w:t xml:space="preserve"> research approach emphasize as im</w:t>
      </w:r>
      <w:r w:rsidR="00047A55">
        <w:rPr>
          <w:rFonts w:ascii="Arial" w:hAnsi="Arial" w:cs="Arial"/>
          <w:sz w:val="24"/>
          <w:szCs w:val="24"/>
          <w:lang w:val="en-US"/>
        </w:rPr>
        <w:t xml:space="preserve">portant. Finding </w:t>
      </w:r>
      <w:r w:rsidRPr="00F15D07">
        <w:rPr>
          <w:rFonts w:ascii="Arial" w:hAnsi="Arial" w:cs="Arial"/>
          <w:sz w:val="24"/>
          <w:szCs w:val="24"/>
          <w:lang w:val="en-US"/>
        </w:rPr>
        <w:t>common ground</w:t>
      </w:r>
      <w:r w:rsidR="00391A67" w:rsidRPr="00F15D07">
        <w:rPr>
          <w:rFonts w:ascii="Arial" w:hAnsi="Arial" w:cs="Arial"/>
          <w:sz w:val="24"/>
          <w:szCs w:val="24"/>
          <w:lang w:val="en-US"/>
        </w:rPr>
        <w:t>,</w:t>
      </w:r>
      <w:r w:rsidRPr="00F15D07">
        <w:rPr>
          <w:rFonts w:ascii="Arial" w:hAnsi="Arial" w:cs="Arial"/>
          <w:sz w:val="24"/>
          <w:szCs w:val="24"/>
          <w:lang w:val="en-US"/>
        </w:rPr>
        <w:t xml:space="preserve"> as well as getting the people involved to commit fully to the pr</w:t>
      </w:r>
      <w:r w:rsidRPr="00F15D07">
        <w:rPr>
          <w:rFonts w:ascii="Arial" w:hAnsi="Arial" w:cs="Arial"/>
          <w:sz w:val="24"/>
          <w:szCs w:val="24"/>
          <w:lang w:val="en-US"/>
        </w:rPr>
        <w:t>o</w:t>
      </w:r>
      <w:r w:rsidRPr="00F15D07">
        <w:rPr>
          <w:rFonts w:ascii="Arial" w:hAnsi="Arial" w:cs="Arial"/>
          <w:sz w:val="24"/>
          <w:szCs w:val="24"/>
          <w:lang w:val="en-US"/>
        </w:rPr>
        <w:t>ject</w:t>
      </w:r>
      <w:r w:rsidR="00047A55">
        <w:rPr>
          <w:rFonts w:ascii="Arial" w:hAnsi="Arial" w:cs="Arial"/>
          <w:sz w:val="24"/>
          <w:szCs w:val="24"/>
          <w:lang w:val="en-US"/>
        </w:rPr>
        <w:t>,</w:t>
      </w:r>
      <w:r w:rsidRPr="00F15D07">
        <w:rPr>
          <w:rFonts w:ascii="Arial" w:hAnsi="Arial" w:cs="Arial"/>
          <w:sz w:val="24"/>
          <w:szCs w:val="24"/>
          <w:lang w:val="en-US"/>
        </w:rPr>
        <w:t xml:space="preserve"> is a time consuming endeavor. In regards to </w:t>
      </w:r>
      <w:r w:rsidR="00391A67" w:rsidRPr="00F15D07">
        <w:rPr>
          <w:rFonts w:ascii="Arial" w:hAnsi="Arial" w:cs="Arial"/>
          <w:sz w:val="24"/>
          <w:szCs w:val="24"/>
          <w:lang w:val="en-US"/>
        </w:rPr>
        <w:t>this</w:t>
      </w:r>
      <w:r w:rsidRPr="00F15D07">
        <w:rPr>
          <w:rFonts w:ascii="Arial" w:hAnsi="Arial" w:cs="Arial"/>
          <w:sz w:val="24"/>
          <w:szCs w:val="24"/>
          <w:lang w:val="en-US"/>
        </w:rPr>
        <w:t xml:space="preserve"> study</w:t>
      </w:r>
      <w:r w:rsidR="00391A67" w:rsidRPr="00F15D07">
        <w:rPr>
          <w:rFonts w:ascii="Arial" w:hAnsi="Arial" w:cs="Arial"/>
          <w:sz w:val="24"/>
          <w:szCs w:val="24"/>
          <w:lang w:val="en-US"/>
        </w:rPr>
        <w:t>,</w:t>
      </w:r>
      <w:r w:rsidRPr="00F15D07">
        <w:rPr>
          <w:rFonts w:ascii="Arial" w:hAnsi="Arial" w:cs="Arial"/>
          <w:sz w:val="24"/>
          <w:szCs w:val="24"/>
          <w:lang w:val="en-US"/>
        </w:rPr>
        <w:t xml:space="preserve"> this cha</w:t>
      </w:r>
      <w:r w:rsidRPr="00F15D07">
        <w:rPr>
          <w:rFonts w:ascii="Arial" w:hAnsi="Arial" w:cs="Arial"/>
          <w:sz w:val="24"/>
          <w:szCs w:val="24"/>
          <w:lang w:val="en-US"/>
        </w:rPr>
        <w:t>l</w:t>
      </w:r>
      <w:r w:rsidRPr="00F15D07">
        <w:rPr>
          <w:rFonts w:ascii="Arial" w:hAnsi="Arial" w:cs="Arial"/>
          <w:sz w:val="24"/>
          <w:szCs w:val="24"/>
          <w:lang w:val="en-US"/>
        </w:rPr>
        <w:t xml:space="preserve">lenge was further underlined due to the busy schedule of the </w:t>
      </w:r>
      <w:r w:rsidR="00047A55">
        <w:rPr>
          <w:rFonts w:ascii="Arial" w:hAnsi="Arial" w:cs="Arial"/>
          <w:sz w:val="24"/>
          <w:szCs w:val="24"/>
          <w:lang w:val="en-US"/>
        </w:rPr>
        <w:t xml:space="preserve">staff of </w:t>
      </w:r>
      <w:r w:rsidRPr="00F15D07">
        <w:rPr>
          <w:rFonts w:ascii="Arial" w:hAnsi="Arial" w:cs="Arial"/>
          <w:sz w:val="24"/>
          <w:szCs w:val="24"/>
          <w:lang w:val="en-US"/>
        </w:rPr>
        <w:t>B</w:t>
      </w:r>
      <w:r w:rsidRPr="00F15D07">
        <w:rPr>
          <w:rFonts w:ascii="Arial" w:hAnsi="Arial" w:cs="Arial"/>
          <w:sz w:val="24"/>
          <w:szCs w:val="24"/>
          <w:lang w:val="en-US"/>
        </w:rPr>
        <w:t>a</w:t>
      </w:r>
      <w:r w:rsidRPr="00F15D07">
        <w:rPr>
          <w:rFonts w:ascii="Arial" w:hAnsi="Arial" w:cs="Arial"/>
          <w:sz w:val="24"/>
          <w:szCs w:val="24"/>
          <w:lang w:val="en-US"/>
        </w:rPr>
        <w:t xml:space="preserve">lay. </w:t>
      </w:r>
      <w:r w:rsidR="0033503E" w:rsidRPr="00F15D07">
        <w:rPr>
          <w:rFonts w:ascii="Arial" w:hAnsi="Arial" w:cs="Arial"/>
          <w:sz w:val="24"/>
          <w:szCs w:val="24"/>
          <w:lang w:val="en-US"/>
        </w:rPr>
        <w:t>I</w:t>
      </w:r>
      <w:r w:rsidRPr="00F15D07">
        <w:rPr>
          <w:rFonts w:ascii="Arial" w:hAnsi="Arial" w:cs="Arial"/>
          <w:sz w:val="24"/>
          <w:szCs w:val="24"/>
          <w:lang w:val="en-US"/>
        </w:rPr>
        <w:t>t</w:t>
      </w:r>
      <w:r w:rsidR="0033503E">
        <w:rPr>
          <w:rFonts w:ascii="Arial" w:hAnsi="Arial" w:cs="Arial"/>
          <w:sz w:val="24"/>
          <w:szCs w:val="24"/>
          <w:lang w:val="en-US"/>
        </w:rPr>
        <w:t xml:space="preserve"> was therefor</w:t>
      </w:r>
      <w:r w:rsidRPr="00F15D07">
        <w:rPr>
          <w:rFonts w:ascii="Arial" w:hAnsi="Arial" w:cs="Arial"/>
          <w:sz w:val="24"/>
          <w:szCs w:val="24"/>
          <w:lang w:val="en-US"/>
        </w:rPr>
        <w:t xml:space="preserve"> hard to maintain the form of continuity in my rel</w:t>
      </w:r>
      <w:r w:rsidRPr="00F15D07">
        <w:rPr>
          <w:rFonts w:ascii="Arial" w:hAnsi="Arial" w:cs="Arial"/>
          <w:sz w:val="24"/>
          <w:szCs w:val="24"/>
          <w:lang w:val="en-US"/>
        </w:rPr>
        <w:t>a</w:t>
      </w:r>
      <w:r w:rsidRPr="00F15D07">
        <w:rPr>
          <w:rFonts w:ascii="Arial" w:hAnsi="Arial" w:cs="Arial"/>
          <w:sz w:val="24"/>
          <w:szCs w:val="24"/>
          <w:lang w:val="en-US"/>
        </w:rPr>
        <w:t>tions to especially the social workers that this approach ideally requires. It is therefore questionable if my time with Balay has been as fruitful for them as I would have liked it to be.</w:t>
      </w:r>
    </w:p>
    <w:p w:rsidR="00A82DD7" w:rsidRDefault="00C65575" w:rsidP="00716444">
      <w:pPr>
        <w:ind w:left="794" w:right="794"/>
        <w:rPr>
          <w:rFonts w:ascii="Arial" w:hAnsi="Arial" w:cs="Arial"/>
          <w:sz w:val="24"/>
          <w:szCs w:val="24"/>
          <w:lang w:val="en-US"/>
        </w:rPr>
      </w:pPr>
      <w:r w:rsidRPr="00F15D07">
        <w:rPr>
          <w:rFonts w:ascii="Arial" w:hAnsi="Arial" w:cs="Arial"/>
          <w:sz w:val="24"/>
          <w:szCs w:val="24"/>
          <w:lang w:val="en-US"/>
        </w:rPr>
        <w:t xml:space="preserve">A second aspect worth reflecting upon is how </w:t>
      </w:r>
      <w:r w:rsidR="005F17B5" w:rsidRPr="00F15D07">
        <w:rPr>
          <w:rFonts w:ascii="Arial" w:hAnsi="Arial" w:cs="Arial"/>
          <w:sz w:val="24"/>
          <w:szCs w:val="24"/>
          <w:lang w:val="en-US"/>
        </w:rPr>
        <w:t>action</w:t>
      </w:r>
      <w:r w:rsidRPr="00F15D07">
        <w:rPr>
          <w:rFonts w:ascii="Arial" w:hAnsi="Arial" w:cs="Arial"/>
          <w:sz w:val="24"/>
          <w:szCs w:val="24"/>
          <w:lang w:val="en-US"/>
        </w:rPr>
        <w:t xml:space="preserve"> research relates and positions itself in terms of power. Although this approach emphasize the importance of developing a relation between researcher and other participants based on equality</w:t>
      </w:r>
      <w:r w:rsidR="00391A67" w:rsidRPr="00F15D07">
        <w:rPr>
          <w:rFonts w:ascii="Arial" w:hAnsi="Arial" w:cs="Arial"/>
          <w:sz w:val="24"/>
          <w:szCs w:val="24"/>
          <w:lang w:val="en-US"/>
        </w:rPr>
        <w:t>,</w:t>
      </w:r>
      <w:r w:rsidRPr="00F15D07">
        <w:rPr>
          <w:rFonts w:ascii="Arial" w:hAnsi="Arial" w:cs="Arial"/>
          <w:sz w:val="24"/>
          <w:szCs w:val="24"/>
          <w:lang w:val="en-US"/>
        </w:rPr>
        <w:t xml:space="preserve"> it cannot escape the inherent power d</w:t>
      </w:r>
      <w:r w:rsidRPr="00F15D07">
        <w:rPr>
          <w:rFonts w:ascii="Arial" w:hAnsi="Arial" w:cs="Arial"/>
          <w:sz w:val="24"/>
          <w:szCs w:val="24"/>
          <w:lang w:val="en-US"/>
        </w:rPr>
        <w:t>y</w:t>
      </w:r>
      <w:r w:rsidRPr="00F15D07">
        <w:rPr>
          <w:rFonts w:ascii="Arial" w:hAnsi="Arial" w:cs="Arial"/>
          <w:sz w:val="24"/>
          <w:szCs w:val="24"/>
          <w:lang w:val="en-US"/>
        </w:rPr>
        <w:t xml:space="preserve">namics always entwined in the relationship between individuals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&lt;Refman&gt;&lt;Cite&gt;&lt;Author&gt;Dillon&lt;/Author&gt;&lt;Year&gt;2014&lt;/Year&gt;&lt;RecNum&gt;390&lt;/RecNum&gt;&lt;IDText&gt;A Foucauldian analysis of power relations in an action research study&lt;/IDText&gt;&lt;MDL Ref_Type="Journal"&gt;&lt;Ref_Type&gt;Journal&lt;/Ref_Type&gt;&lt;Ref_ID&gt;390&lt;/Ref_ID&gt;&lt;Title_Primary&gt;A Foucauldian analysis of power relations in an action research study&lt;/Title_Primary&gt;&lt;Authors_Primary&gt;Dillon,M.&lt;/Authors_Primary&gt;&lt;Date_Primary&gt;2014/4/4&lt;/Date_Primary&gt;&lt;Reprint&gt;Not in File&lt;/Reprint&gt;&lt;Periodical&gt;Action Research&lt;/Periodical&gt;&lt;Web_URL&gt;http://arj.sagepub.com/content/early/2014/04/03/1476750314529598.abstract&lt;/Web_URL&gt;&lt;ZZ_JournalFull&gt;&lt;f name="System"&gt;Action Research&lt;/f&gt;&lt;/ZZ_JournalFull&gt;&lt;ZZ_WorkformID&gt;1&lt;/ZZ_WorkformID&gt;&lt;/MDL&gt;&lt;/Cite&gt;&lt;Cite&gt;&lt;Author&gt;Jefferson&lt;/Author&gt;&lt;Year&gt;2009&lt;/Year&gt;&lt;RecNum&gt;385&lt;/RecNum&gt;&lt;IDText&gt;(Re)Searching for Persons in Practice: Field-Based Methods for Critical Psychological Practice Research&lt;/IDText&gt;&lt;MDL Ref_Type="Journal"&gt;&lt;Ref_Type&gt;Journal&lt;/Ref_Type&gt;&lt;Ref_ID&gt;385&lt;/Ref_ID&gt;&lt;Title_Primary&gt;(Re)Searching for Persons in Practice: Field-Based Methods for Critical Psychological Practice Research&lt;/Title_Primary&gt;&lt;Authors_Primary&gt;Jefferson,A.M.&lt;/Authors_Primary&gt;&lt;Authors_Primary&gt;Huniche,L.&lt;/Authors_Primary&gt;&lt;Date_Primary&gt;2009/1/1&lt;/Date_Primary&gt;&lt;Keywords&gt;critical psychology&lt;/Keywords&gt;&lt;Keywords&gt;fieldwork&lt;/Keywords&gt;&lt;Keywords&gt;persons in practice&lt;/Keywords&gt;&lt;Keywords&gt;practice research&lt;/Keywords&gt;&lt;Reprint&gt;Not in File&lt;/Reprint&gt;&lt;Start_Page&gt;12&lt;/Start_Page&gt;&lt;End_Page&gt;27&lt;/End_Page&gt;&lt;Periodical&gt;Qualitative Research in Psychology&lt;/Periodical&gt;&lt;Volume&gt;6&lt;/Volume&gt;&lt;Issue&gt;1-1&lt;/Issue&gt;&lt;Misc_3&gt;doi:10.1080/14780880902896507&lt;/Misc_3&gt;&lt;Web_URL&gt;http://www.ingentaconnect.com/content/routledg/qrp/2009/00000006/F0020001/art00002;http://dx.doi.org/10.1080/14780880902896507&lt;/Web_URL&gt;&lt;ZZ_JournalStdAbbrev&gt;&lt;f name="System"&gt;Qualitative Research in Psychology&lt;/f&gt;&lt;/ZZ_JournalStdAbbrev&gt;&lt;ZZ_WorkformID&gt;1&lt;/ZZ_WorkformID&gt;&lt;/MDL&gt;&lt;/Cite&gt;&lt;/Refman&gt;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(Dillon 2014;Jefferson and Huniche 2009)</w:t>
      </w:r>
      <w:r w:rsidR="00012946" w:rsidRPr="00F15D07">
        <w:rPr>
          <w:rFonts w:ascii="Arial" w:hAnsi="Arial" w:cs="Arial"/>
          <w:sz w:val="24"/>
          <w:szCs w:val="24"/>
        </w:rPr>
        <w:fldChar w:fldCharType="end"/>
      </w:r>
      <w:r w:rsidR="00686D67" w:rsidRPr="00F15D07">
        <w:rPr>
          <w:rFonts w:ascii="Arial" w:hAnsi="Arial" w:cs="Arial"/>
          <w:sz w:val="24"/>
          <w:szCs w:val="24"/>
          <w:lang w:val="en-US"/>
        </w:rPr>
        <w:t xml:space="preserve">. </w:t>
      </w:r>
      <w:r w:rsidRPr="00F15D07">
        <w:rPr>
          <w:rFonts w:ascii="Arial" w:hAnsi="Arial" w:cs="Arial"/>
          <w:sz w:val="24"/>
          <w:szCs w:val="24"/>
          <w:lang w:val="en-US"/>
        </w:rPr>
        <w:t xml:space="preserve">During </w:t>
      </w:r>
      <w:r w:rsidR="00047A55">
        <w:rPr>
          <w:rFonts w:ascii="Arial" w:hAnsi="Arial" w:cs="Arial"/>
          <w:sz w:val="24"/>
          <w:szCs w:val="24"/>
          <w:lang w:val="en-US"/>
        </w:rPr>
        <w:t>the</w:t>
      </w:r>
      <w:r w:rsidRPr="00F15D07">
        <w:rPr>
          <w:rFonts w:ascii="Arial" w:hAnsi="Arial" w:cs="Arial"/>
          <w:sz w:val="24"/>
          <w:szCs w:val="24"/>
          <w:lang w:val="en-US"/>
        </w:rPr>
        <w:t xml:space="preserve"> time with Balay I b</w:t>
      </w:r>
      <w:r w:rsidR="0080280B" w:rsidRPr="00F15D07">
        <w:rPr>
          <w:rFonts w:ascii="Arial" w:hAnsi="Arial" w:cs="Arial"/>
          <w:sz w:val="24"/>
          <w:szCs w:val="24"/>
          <w:lang w:val="en-US"/>
        </w:rPr>
        <w:t>ore</w:t>
      </w:r>
      <w:r w:rsidRPr="00F15D07">
        <w:rPr>
          <w:rFonts w:ascii="Arial" w:hAnsi="Arial" w:cs="Arial"/>
          <w:sz w:val="24"/>
          <w:szCs w:val="24"/>
          <w:lang w:val="en-US"/>
        </w:rPr>
        <w:t xml:space="preserve"> witness </w:t>
      </w:r>
      <w:r w:rsidR="004539FF" w:rsidRPr="00F15D07">
        <w:rPr>
          <w:rFonts w:ascii="Arial" w:hAnsi="Arial" w:cs="Arial"/>
          <w:sz w:val="24"/>
          <w:szCs w:val="24"/>
          <w:lang w:val="en-US"/>
        </w:rPr>
        <w:t>too</w:t>
      </w:r>
      <w:r w:rsidRPr="00F15D07">
        <w:rPr>
          <w:rFonts w:ascii="Arial" w:hAnsi="Arial" w:cs="Arial"/>
          <w:sz w:val="24"/>
          <w:szCs w:val="24"/>
          <w:lang w:val="en-US"/>
        </w:rPr>
        <w:t xml:space="preserve"> many incidents where the often shifting and dynamic power relation between the people I worked </w:t>
      </w:r>
      <w:r w:rsidR="00391A67" w:rsidRPr="00F15D07">
        <w:rPr>
          <w:rFonts w:ascii="Arial" w:hAnsi="Arial" w:cs="Arial"/>
          <w:sz w:val="24"/>
          <w:szCs w:val="24"/>
          <w:lang w:val="en-US"/>
        </w:rPr>
        <w:t>with and me would reveal itself</w:t>
      </w:r>
      <w:r w:rsidRPr="00F15D07">
        <w:rPr>
          <w:rFonts w:ascii="Arial" w:hAnsi="Arial" w:cs="Arial"/>
          <w:sz w:val="24"/>
          <w:szCs w:val="24"/>
          <w:lang w:val="en-US"/>
        </w:rPr>
        <w:t xml:space="preserve">. I was keenly aware of the fact that I needed Balay to gain access to the prisons. They were the </w:t>
      </w:r>
      <w:r w:rsidR="00391A67" w:rsidRPr="00F15D07">
        <w:rPr>
          <w:rFonts w:ascii="Arial" w:hAnsi="Arial" w:cs="Arial"/>
          <w:sz w:val="24"/>
          <w:szCs w:val="24"/>
          <w:lang w:val="en-US"/>
        </w:rPr>
        <w:t>gatekeepers,</w:t>
      </w:r>
      <w:r w:rsidRPr="00F15D07">
        <w:rPr>
          <w:rFonts w:ascii="Arial" w:hAnsi="Arial" w:cs="Arial"/>
          <w:sz w:val="24"/>
          <w:szCs w:val="24"/>
          <w:lang w:val="en-US"/>
        </w:rPr>
        <w:t xml:space="preserve"> and I therefore needed to structure much of my data collection around the schedule of especially the social worker</w:t>
      </w:r>
      <w:r w:rsidR="0033503E">
        <w:rPr>
          <w:rFonts w:ascii="Arial" w:hAnsi="Arial" w:cs="Arial"/>
          <w:sz w:val="24"/>
          <w:szCs w:val="24"/>
          <w:lang w:val="en-US"/>
        </w:rPr>
        <w:t xml:space="preserve">s. Although </w:t>
      </w:r>
      <w:r w:rsidRPr="00F15D07">
        <w:rPr>
          <w:rFonts w:ascii="Arial" w:hAnsi="Arial" w:cs="Arial"/>
          <w:sz w:val="24"/>
          <w:szCs w:val="24"/>
          <w:lang w:val="en-US"/>
        </w:rPr>
        <w:t xml:space="preserve">some goodwill was established between Balay and me, </w:t>
      </w:r>
      <w:r w:rsidR="00686D67" w:rsidRPr="00F15D07">
        <w:rPr>
          <w:rFonts w:ascii="Arial" w:hAnsi="Arial" w:cs="Arial"/>
          <w:sz w:val="24"/>
          <w:szCs w:val="24"/>
          <w:lang w:val="en-US"/>
        </w:rPr>
        <w:t>the need</w:t>
      </w:r>
      <w:r w:rsidRPr="00F15D07">
        <w:rPr>
          <w:rFonts w:ascii="Arial" w:hAnsi="Arial" w:cs="Arial"/>
          <w:sz w:val="24"/>
          <w:szCs w:val="24"/>
          <w:lang w:val="en-US"/>
        </w:rPr>
        <w:t xml:space="preserve"> to positively contribute to</w:t>
      </w:r>
      <w:r w:rsidR="00686D67" w:rsidRPr="00F15D07">
        <w:rPr>
          <w:rFonts w:ascii="Arial" w:hAnsi="Arial" w:cs="Arial"/>
          <w:sz w:val="24"/>
          <w:szCs w:val="24"/>
          <w:lang w:val="en-US"/>
        </w:rPr>
        <w:t xml:space="preserve"> the organization for helping</w:t>
      </w:r>
      <w:r w:rsidRPr="00F15D07">
        <w:rPr>
          <w:rFonts w:ascii="Arial" w:hAnsi="Arial" w:cs="Arial"/>
          <w:sz w:val="24"/>
          <w:szCs w:val="24"/>
          <w:lang w:val="en-US"/>
        </w:rPr>
        <w:t xml:space="preserve"> and </w:t>
      </w:r>
      <w:r w:rsidRPr="00F15D07">
        <w:rPr>
          <w:rFonts w:ascii="Arial" w:hAnsi="Arial" w:cs="Arial"/>
          <w:sz w:val="24"/>
          <w:szCs w:val="24"/>
          <w:lang w:val="en-US"/>
        </w:rPr>
        <w:lastRenderedPageBreak/>
        <w:t>granting me access to the prisons</w:t>
      </w:r>
      <w:r w:rsidR="00686D67" w:rsidRPr="00F15D07">
        <w:rPr>
          <w:rFonts w:ascii="Arial" w:hAnsi="Arial" w:cs="Arial"/>
          <w:sz w:val="24"/>
          <w:szCs w:val="24"/>
          <w:lang w:val="en-US"/>
        </w:rPr>
        <w:t xml:space="preserve"> was always present</w:t>
      </w:r>
      <w:r w:rsidRPr="00F15D07">
        <w:rPr>
          <w:rFonts w:ascii="Arial" w:hAnsi="Arial" w:cs="Arial"/>
          <w:sz w:val="24"/>
          <w:szCs w:val="24"/>
          <w:lang w:val="en-US"/>
        </w:rPr>
        <w:t>.</w:t>
      </w:r>
      <w:r w:rsidR="005F17B5" w:rsidRPr="00F15D07">
        <w:rPr>
          <w:rFonts w:ascii="Arial" w:hAnsi="Arial" w:cs="Arial"/>
          <w:sz w:val="24"/>
          <w:szCs w:val="24"/>
          <w:lang w:val="en-US"/>
        </w:rPr>
        <w:t xml:space="preserve"> These feelings are</w:t>
      </w:r>
      <w:r w:rsidR="00686D67" w:rsidRPr="00F15D07">
        <w:rPr>
          <w:rFonts w:ascii="Arial" w:hAnsi="Arial" w:cs="Arial"/>
          <w:sz w:val="24"/>
          <w:szCs w:val="24"/>
          <w:lang w:val="en-US"/>
        </w:rPr>
        <w:t xml:space="preserve"> in many ways inevitable when</w:t>
      </w:r>
      <w:r w:rsidR="005F17B5" w:rsidRPr="00F15D07">
        <w:rPr>
          <w:rFonts w:ascii="Arial" w:hAnsi="Arial" w:cs="Arial"/>
          <w:sz w:val="24"/>
          <w:szCs w:val="24"/>
          <w:lang w:val="en-US"/>
        </w:rPr>
        <w:t xml:space="preserve"> committing</w:t>
      </w:r>
      <w:r w:rsidR="00686D67" w:rsidRPr="00F15D07">
        <w:rPr>
          <w:rFonts w:ascii="Arial" w:hAnsi="Arial" w:cs="Arial"/>
          <w:sz w:val="24"/>
          <w:szCs w:val="24"/>
          <w:lang w:val="en-US"/>
        </w:rPr>
        <w:t xml:space="preserve"> </w:t>
      </w:r>
      <w:r w:rsidR="005F17B5" w:rsidRPr="00F15D07">
        <w:rPr>
          <w:rFonts w:ascii="Arial" w:hAnsi="Arial" w:cs="Arial"/>
          <w:sz w:val="24"/>
          <w:szCs w:val="24"/>
          <w:lang w:val="en-US"/>
        </w:rPr>
        <w:t>to</w:t>
      </w:r>
      <w:r w:rsidR="00686D67" w:rsidRPr="00F15D07">
        <w:rPr>
          <w:rFonts w:ascii="Arial" w:hAnsi="Arial" w:cs="Arial"/>
          <w:sz w:val="24"/>
          <w:szCs w:val="24"/>
          <w:lang w:val="en-US"/>
        </w:rPr>
        <w:t xml:space="preserve"> a collaborative project where a</w:t>
      </w:r>
      <w:r w:rsidR="005F17B5" w:rsidRPr="00F15D07">
        <w:rPr>
          <w:rFonts w:ascii="Arial" w:hAnsi="Arial" w:cs="Arial"/>
          <w:sz w:val="24"/>
          <w:szCs w:val="24"/>
          <w:lang w:val="en-US"/>
        </w:rPr>
        <w:t>ll parties are working so close together.</w:t>
      </w:r>
      <w:r w:rsidR="00686D67" w:rsidRPr="00F15D07">
        <w:rPr>
          <w:rFonts w:ascii="Arial" w:hAnsi="Arial" w:cs="Arial"/>
          <w:sz w:val="24"/>
          <w:szCs w:val="24"/>
          <w:lang w:val="en-US"/>
        </w:rPr>
        <w:t xml:space="preserve"> </w:t>
      </w:r>
      <w:r w:rsidRPr="00F15D07">
        <w:rPr>
          <w:rFonts w:ascii="Arial" w:hAnsi="Arial" w:cs="Arial"/>
          <w:sz w:val="24"/>
          <w:szCs w:val="24"/>
          <w:lang w:val="en-US"/>
        </w:rPr>
        <w:t>The shifting power d</w:t>
      </w:r>
      <w:r w:rsidRPr="00F15D07">
        <w:rPr>
          <w:rFonts w:ascii="Arial" w:hAnsi="Arial" w:cs="Arial"/>
          <w:sz w:val="24"/>
          <w:szCs w:val="24"/>
          <w:lang w:val="en-US"/>
        </w:rPr>
        <w:t>y</w:t>
      </w:r>
      <w:r w:rsidRPr="00F15D07">
        <w:rPr>
          <w:rFonts w:ascii="Arial" w:hAnsi="Arial" w:cs="Arial"/>
          <w:sz w:val="24"/>
          <w:szCs w:val="24"/>
          <w:lang w:val="en-US"/>
        </w:rPr>
        <w:t>namics also revealed itself in terms of how I was positioned. During my time with Balay I got introduced to a lot of people</w:t>
      </w:r>
      <w:r w:rsidR="00391A67" w:rsidRPr="00F15D07">
        <w:rPr>
          <w:rFonts w:ascii="Arial" w:hAnsi="Arial" w:cs="Arial"/>
          <w:sz w:val="24"/>
          <w:szCs w:val="24"/>
          <w:lang w:val="en-US"/>
        </w:rPr>
        <w:t>. I</w:t>
      </w:r>
      <w:r w:rsidRPr="00F15D07">
        <w:rPr>
          <w:rFonts w:ascii="Arial" w:hAnsi="Arial" w:cs="Arial"/>
          <w:sz w:val="24"/>
          <w:szCs w:val="24"/>
          <w:lang w:val="en-US"/>
        </w:rPr>
        <w:t>t was quite common for me to be introduced as a researcher from Denmark. Although I was there to conduct research for my thesis, I felt I was attributed some level of power and knowledge I did not possess. This was especially apparent during meetings and discussions with Balay or/and other stakeholders. Here my argumentations and points of views seemed to be credited more value than I myself would give them. This could also have som</w:t>
      </w:r>
      <w:r w:rsidRPr="00F15D07">
        <w:rPr>
          <w:rFonts w:ascii="Arial" w:hAnsi="Arial" w:cs="Arial"/>
          <w:sz w:val="24"/>
          <w:szCs w:val="24"/>
          <w:lang w:val="en-US"/>
        </w:rPr>
        <w:t>e</w:t>
      </w:r>
      <w:r w:rsidRPr="00F15D07">
        <w:rPr>
          <w:rFonts w:ascii="Arial" w:hAnsi="Arial" w:cs="Arial"/>
          <w:sz w:val="24"/>
          <w:szCs w:val="24"/>
          <w:lang w:val="en-US"/>
        </w:rPr>
        <w:t>thing to do with my affiliation with DIGNITY. I was not only seen as a un</w:t>
      </w:r>
      <w:r w:rsidRPr="00F15D07">
        <w:rPr>
          <w:rFonts w:ascii="Arial" w:hAnsi="Arial" w:cs="Arial"/>
          <w:sz w:val="24"/>
          <w:szCs w:val="24"/>
          <w:lang w:val="en-US"/>
        </w:rPr>
        <w:t>i</w:t>
      </w:r>
      <w:r w:rsidRPr="00F15D07">
        <w:rPr>
          <w:rFonts w:ascii="Arial" w:hAnsi="Arial" w:cs="Arial"/>
          <w:sz w:val="24"/>
          <w:szCs w:val="24"/>
          <w:lang w:val="en-US"/>
        </w:rPr>
        <w:t>versity student, conducting my research alone, but also as a person working for Balay’s partner organization This positioning sometimes clashed with my rather humble approach to the field study</w:t>
      </w:r>
      <w:r w:rsidR="00391A67" w:rsidRPr="00F15D07">
        <w:rPr>
          <w:rFonts w:ascii="Arial" w:hAnsi="Arial" w:cs="Arial"/>
          <w:sz w:val="24"/>
          <w:szCs w:val="24"/>
          <w:lang w:val="en-US"/>
        </w:rPr>
        <w:t>,</w:t>
      </w:r>
      <w:r w:rsidRPr="00F15D07">
        <w:rPr>
          <w:rFonts w:ascii="Arial" w:hAnsi="Arial" w:cs="Arial"/>
          <w:sz w:val="24"/>
          <w:szCs w:val="24"/>
          <w:lang w:val="en-US"/>
        </w:rPr>
        <w:t xml:space="preserve"> and how I perce</w:t>
      </w:r>
      <w:r w:rsidR="00716444">
        <w:rPr>
          <w:rFonts w:ascii="Arial" w:hAnsi="Arial" w:cs="Arial"/>
          <w:sz w:val="24"/>
          <w:szCs w:val="24"/>
          <w:lang w:val="en-US"/>
        </w:rPr>
        <w:t xml:space="preserve">ived myself as “just a” </w:t>
      </w:r>
      <w:proofErr w:type="spellStart"/>
      <w:r w:rsidR="00716444">
        <w:rPr>
          <w:rFonts w:ascii="Arial" w:hAnsi="Arial" w:cs="Arial"/>
          <w:sz w:val="24"/>
          <w:szCs w:val="24"/>
          <w:lang w:val="en-US"/>
        </w:rPr>
        <w:t>studen</w:t>
      </w:r>
      <w:proofErr w:type="spellEnd"/>
    </w:p>
    <w:p w:rsidR="004539FF" w:rsidRPr="00F15D07" w:rsidRDefault="004539FF" w:rsidP="00A9523C">
      <w:pPr>
        <w:ind w:left="794" w:right="794"/>
        <w:rPr>
          <w:rFonts w:ascii="Arial" w:hAnsi="Arial" w:cs="Arial"/>
          <w:sz w:val="24"/>
          <w:szCs w:val="24"/>
          <w:lang w:val="en-US"/>
        </w:rPr>
      </w:pPr>
    </w:p>
    <w:p w:rsidR="008C6458" w:rsidRPr="00F15D07" w:rsidRDefault="008C6458" w:rsidP="00A9523C">
      <w:pPr>
        <w:pStyle w:val="Heading2"/>
        <w:spacing w:before="120" w:after="120"/>
        <w:ind w:left="794" w:right="794"/>
        <w:rPr>
          <w:lang w:val="en-US"/>
        </w:rPr>
      </w:pPr>
      <w:bookmarkStart w:id="24" w:name="_Toc391933646"/>
      <w:bookmarkStart w:id="25" w:name="_Toc392463514"/>
      <w:r w:rsidRPr="00F15D07">
        <w:rPr>
          <w:lang w:val="en-US"/>
        </w:rPr>
        <w:t>2.3 Course of fieldwork</w:t>
      </w:r>
      <w:bookmarkEnd w:id="24"/>
      <w:bookmarkEnd w:id="25"/>
    </w:p>
    <w:p w:rsidR="00401C05" w:rsidRPr="00F15D07" w:rsidRDefault="00401C05" w:rsidP="00A9523C">
      <w:pPr>
        <w:ind w:left="794" w:right="794"/>
        <w:rPr>
          <w:rFonts w:ascii="Arial" w:hAnsi="Arial" w:cs="Arial"/>
          <w:sz w:val="24"/>
          <w:szCs w:val="24"/>
          <w:lang w:val="en-US"/>
        </w:rPr>
      </w:pPr>
      <w:r w:rsidRPr="00F15D07">
        <w:rPr>
          <w:rFonts w:ascii="Arial" w:hAnsi="Arial" w:cs="Arial"/>
          <w:sz w:val="24"/>
          <w:szCs w:val="24"/>
          <w:lang w:val="en-US"/>
        </w:rPr>
        <w:t>The data collection was mainly conducted through a seven week stay in Manila, during the spring of 2013. The data was gathered together with Liv Gaborit, a psychology student from the University of Copenhagen, who I met during my time in the Philippines when I was an intern at DI</w:t>
      </w:r>
      <w:r w:rsidRPr="00F15D07">
        <w:rPr>
          <w:rFonts w:ascii="Arial" w:hAnsi="Arial" w:cs="Arial"/>
          <w:sz w:val="24"/>
          <w:szCs w:val="24"/>
          <w:lang w:val="en-US"/>
        </w:rPr>
        <w:t>G</w:t>
      </w:r>
      <w:r w:rsidRPr="00F15D07">
        <w:rPr>
          <w:rFonts w:ascii="Arial" w:hAnsi="Arial" w:cs="Arial"/>
          <w:sz w:val="24"/>
          <w:szCs w:val="24"/>
          <w:lang w:val="en-US"/>
        </w:rPr>
        <w:t>NITY. Our common interest in the prison setting</w:t>
      </w:r>
      <w:r w:rsidR="00A82DD7">
        <w:rPr>
          <w:rFonts w:ascii="Arial" w:hAnsi="Arial" w:cs="Arial"/>
          <w:sz w:val="24"/>
          <w:szCs w:val="24"/>
          <w:lang w:val="en-US"/>
        </w:rPr>
        <w:t>,</w:t>
      </w:r>
      <w:r w:rsidRPr="00F15D07">
        <w:rPr>
          <w:rFonts w:ascii="Arial" w:hAnsi="Arial" w:cs="Arial"/>
          <w:sz w:val="24"/>
          <w:szCs w:val="24"/>
          <w:lang w:val="en-US"/>
        </w:rPr>
        <w:t xml:space="preserve"> and the work of Balay </w:t>
      </w:r>
      <w:r w:rsidR="0080280B" w:rsidRPr="00F15D07">
        <w:rPr>
          <w:rFonts w:ascii="Arial" w:hAnsi="Arial" w:cs="Arial"/>
          <w:sz w:val="24"/>
          <w:szCs w:val="24"/>
          <w:lang w:val="en-US"/>
        </w:rPr>
        <w:t>paved the way for the</w:t>
      </w:r>
      <w:r w:rsidRPr="00F15D07">
        <w:rPr>
          <w:rFonts w:ascii="Arial" w:hAnsi="Arial" w:cs="Arial"/>
          <w:sz w:val="24"/>
          <w:szCs w:val="24"/>
          <w:lang w:val="en-US"/>
        </w:rPr>
        <w:t xml:space="preserve"> collaborative data collec</w:t>
      </w:r>
      <w:r w:rsidR="0080280B" w:rsidRPr="00F15D07">
        <w:rPr>
          <w:rFonts w:ascii="Arial" w:hAnsi="Arial" w:cs="Arial"/>
          <w:sz w:val="24"/>
          <w:szCs w:val="24"/>
          <w:lang w:val="en-US"/>
        </w:rPr>
        <w:t>tion for our studies</w:t>
      </w:r>
      <w:r w:rsidRPr="00F15D07">
        <w:rPr>
          <w:rFonts w:ascii="Arial" w:hAnsi="Arial" w:cs="Arial"/>
          <w:sz w:val="24"/>
          <w:szCs w:val="24"/>
          <w:lang w:val="en-US"/>
        </w:rPr>
        <w:t xml:space="preserve">. </w:t>
      </w:r>
    </w:p>
    <w:p w:rsidR="00401C05" w:rsidRDefault="00401C05" w:rsidP="00A9523C">
      <w:pPr>
        <w:ind w:left="794" w:right="794"/>
        <w:rPr>
          <w:rFonts w:ascii="Arial" w:hAnsi="Arial" w:cs="Arial"/>
          <w:sz w:val="24"/>
          <w:szCs w:val="24"/>
          <w:lang w:val="en-US"/>
        </w:rPr>
      </w:pPr>
      <w:r w:rsidRPr="00F15D07">
        <w:rPr>
          <w:rFonts w:ascii="Arial" w:hAnsi="Arial" w:cs="Arial"/>
          <w:sz w:val="24"/>
          <w:szCs w:val="24"/>
          <w:lang w:val="en-US"/>
        </w:rPr>
        <w:t xml:space="preserve">I participated in </w:t>
      </w:r>
      <w:r w:rsidR="0071101D" w:rsidRPr="00F15D07">
        <w:rPr>
          <w:rFonts w:ascii="Arial" w:hAnsi="Arial" w:cs="Arial"/>
          <w:sz w:val="24"/>
          <w:szCs w:val="24"/>
          <w:lang w:val="en-US"/>
        </w:rPr>
        <w:t>ten</w:t>
      </w:r>
      <w:r w:rsidRPr="00F15D07">
        <w:rPr>
          <w:rFonts w:ascii="Arial" w:hAnsi="Arial" w:cs="Arial"/>
          <w:sz w:val="24"/>
          <w:szCs w:val="24"/>
          <w:lang w:val="en-US"/>
        </w:rPr>
        <w:t xml:space="preserve"> priso</w:t>
      </w:r>
      <w:r w:rsidR="0071101D" w:rsidRPr="00F15D07">
        <w:rPr>
          <w:rFonts w:ascii="Arial" w:hAnsi="Arial" w:cs="Arial"/>
          <w:sz w:val="24"/>
          <w:szCs w:val="24"/>
          <w:lang w:val="en-US"/>
        </w:rPr>
        <w:t>n visits dur</w:t>
      </w:r>
      <w:r w:rsidR="00A82DD7">
        <w:rPr>
          <w:rFonts w:ascii="Arial" w:hAnsi="Arial" w:cs="Arial"/>
          <w:sz w:val="24"/>
          <w:szCs w:val="24"/>
          <w:lang w:val="en-US"/>
        </w:rPr>
        <w:t xml:space="preserve">ing the fieldwork. </w:t>
      </w:r>
      <w:r w:rsidR="0071101D" w:rsidRPr="00F15D07">
        <w:rPr>
          <w:rFonts w:ascii="Arial" w:hAnsi="Arial" w:cs="Arial"/>
          <w:sz w:val="24"/>
          <w:szCs w:val="24"/>
          <w:lang w:val="en-US"/>
        </w:rPr>
        <w:t>Seven</w:t>
      </w:r>
      <w:r w:rsidRPr="00F15D07">
        <w:rPr>
          <w:rFonts w:ascii="Arial" w:hAnsi="Arial" w:cs="Arial"/>
          <w:sz w:val="24"/>
          <w:szCs w:val="24"/>
          <w:lang w:val="en-US"/>
        </w:rPr>
        <w:t xml:space="preserve"> of these were visits to the focus prison this thesis is mainly about. </w:t>
      </w:r>
      <w:r w:rsidR="0071101D" w:rsidRPr="00F15D07">
        <w:rPr>
          <w:rFonts w:ascii="Arial" w:hAnsi="Arial" w:cs="Arial"/>
          <w:sz w:val="24"/>
          <w:szCs w:val="24"/>
          <w:lang w:val="en-US"/>
        </w:rPr>
        <w:t>Three of these seven</w:t>
      </w:r>
      <w:r w:rsidRPr="00F15D07">
        <w:rPr>
          <w:rFonts w:ascii="Arial" w:hAnsi="Arial" w:cs="Arial"/>
          <w:sz w:val="24"/>
          <w:szCs w:val="24"/>
          <w:lang w:val="en-US"/>
        </w:rPr>
        <w:t xml:space="preserve"> visits were done together with </w:t>
      </w:r>
      <w:r w:rsidR="00F626C3" w:rsidRPr="00F15D07">
        <w:rPr>
          <w:rFonts w:ascii="Arial" w:hAnsi="Arial" w:cs="Arial"/>
          <w:sz w:val="24"/>
          <w:szCs w:val="24"/>
          <w:lang w:val="en-US"/>
        </w:rPr>
        <w:t>a social worker from Balay</w:t>
      </w:r>
      <w:r w:rsidRPr="00F15D07">
        <w:rPr>
          <w:rFonts w:ascii="Arial" w:hAnsi="Arial" w:cs="Arial"/>
          <w:sz w:val="24"/>
          <w:szCs w:val="24"/>
          <w:lang w:val="en-US"/>
        </w:rPr>
        <w:t xml:space="preserve"> while the other four w</w:t>
      </w:r>
      <w:r w:rsidR="005C759E" w:rsidRPr="00F15D07">
        <w:rPr>
          <w:rFonts w:ascii="Arial" w:hAnsi="Arial" w:cs="Arial"/>
          <w:sz w:val="24"/>
          <w:szCs w:val="24"/>
          <w:lang w:val="en-US"/>
        </w:rPr>
        <w:t>ere</w:t>
      </w:r>
      <w:r w:rsidRPr="00F15D07">
        <w:rPr>
          <w:rFonts w:ascii="Arial" w:hAnsi="Arial" w:cs="Arial"/>
          <w:sz w:val="24"/>
          <w:szCs w:val="24"/>
          <w:lang w:val="en-US"/>
        </w:rPr>
        <w:t xml:space="preserve"> done just with Liv. The last </w:t>
      </w:r>
      <w:r w:rsidR="0071101D" w:rsidRPr="00F15D07">
        <w:rPr>
          <w:rFonts w:ascii="Arial" w:hAnsi="Arial" w:cs="Arial"/>
          <w:sz w:val="24"/>
          <w:szCs w:val="24"/>
          <w:lang w:val="en-US"/>
        </w:rPr>
        <w:t>three visits</w:t>
      </w:r>
      <w:r w:rsidRPr="00F15D07">
        <w:rPr>
          <w:rFonts w:ascii="Arial" w:hAnsi="Arial" w:cs="Arial"/>
          <w:sz w:val="24"/>
          <w:szCs w:val="24"/>
          <w:lang w:val="en-US"/>
        </w:rPr>
        <w:t xml:space="preserve"> that were not to the focus prison were to other jails where Balay also have partners.  </w:t>
      </w:r>
      <w:r w:rsidR="00F626C3" w:rsidRPr="00F15D07">
        <w:rPr>
          <w:rFonts w:ascii="Arial" w:hAnsi="Arial" w:cs="Arial"/>
          <w:sz w:val="24"/>
          <w:szCs w:val="24"/>
          <w:lang w:val="en-US"/>
        </w:rPr>
        <w:t xml:space="preserve">When not going to the prison I usually stayed at Balay’s office, writing, </w:t>
      </w:r>
      <w:r w:rsidR="00F626C3" w:rsidRPr="00F15D07">
        <w:rPr>
          <w:rFonts w:ascii="Arial" w:hAnsi="Arial" w:cs="Arial"/>
          <w:sz w:val="24"/>
          <w:szCs w:val="24"/>
          <w:lang w:val="en-US"/>
        </w:rPr>
        <w:lastRenderedPageBreak/>
        <w:t xml:space="preserve">reading or planning interviews and prison visits with Liv. </w:t>
      </w:r>
      <w:r w:rsidRPr="00F15D07">
        <w:rPr>
          <w:rFonts w:ascii="Arial" w:hAnsi="Arial" w:cs="Arial"/>
          <w:sz w:val="24"/>
          <w:szCs w:val="24"/>
          <w:lang w:val="en-US"/>
        </w:rPr>
        <w:t xml:space="preserve">The period I stayed with Balay was a rather hectic period for the organization. Much of the STOV team </w:t>
      </w:r>
      <w:r w:rsidR="005C759E" w:rsidRPr="00F15D07">
        <w:rPr>
          <w:rFonts w:ascii="Arial" w:hAnsi="Arial" w:cs="Arial"/>
          <w:sz w:val="24"/>
          <w:szCs w:val="24"/>
          <w:lang w:val="en-US"/>
        </w:rPr>
        <w:t>were visiting the</w:t>
      </w:r>
      <w:r w:rsidRPr="00F15D07">
        <w:rPr>
          <w:rFonts w:ascii="Arial" w:hAnsi="Arial" w:cs="Arial"/>
          <w:sz w:val="24"/>
          <w:szCs w:val="24"/>
          <w:lang w:val="en-US"/>
        </w:rPr>
        <w:t xml:space="preserve"> outreach jails, and w</w:t>
      </w:r>
      <w:r w:rsidR="005C759E" w:rsidRPr="00F15D07">
        <w:rPr>
          <w:rFonts w:ascii="Arial" w:hAnsi="Arial" w:cs="Arial"/>
          <w:sz w:val="24"/>
          <w:szCs w:val="24"/>
          <w:lang w:val="en-US"/>
        </w:rPr>
        <w:t>ere</w:t>
      </w:r>
      <w:r w:rsidRPr="00F15D07">
        <w:rPr>
          <w:rFonts w:ascii="Arial" w:hAnsi="Arial" w:cs="Arial"/>
          <w:sz w:val="24"/>
          <w:szCs w:val="24"/>
          <w:lang w:val="en-US"/>
        </w:rPr>
        <w:t xml:space="preserve"> therefore away some of the time. During these periods Liv</w:t>
      </w:r>
      <w:r w:rsidR="008C0429" w:rsidRPr="00F15D07">
        <w:rPr>
          <w:rFonts w:ascii="Arial" w:hAnsi="Arial" w:cs="Arial"/>
          <w:sz w:val="24"/>
          <w:szCs w:val="24"/>
          <w:lang w:val="en-US"/>
        </w:rPr>
        <w:t xml:space="preserve"> and I did </w:t>
      </w:r>
      <w:r w:rsidRPr="00F15D07">
        <w:rPr>
          <w:rFonts w:ascii="Arial" w:hAnsi="Arial" w:cs="Arial"/>
          <w:sz w:val="24"/>
          <w:szCs w:val="24"/>
          <w:lang w:val="en-US"/>
        </w:rPr>
        <w:t>visit</w:t>
      </w:r>
      <w:r w:rsidR="008C0429" w:rsidRPr="00F15D07">
        <w:rPr>
          <w:rFonts w:ascii="Arial" w:hAnsi="Arial" w:cs="Arial"/>
          <w:sz w:val="24"/>
          <w:szCs w:val="24"/>
          <w:lang w:val="en-US"/>
        </w:rPr>
        <w:t>s</w:t>
      </w:r>
      <w:r w:rsidRPr="00F15D07">
        <w:rPr>
          <w:rFonts w:ascii="Arial" w:hAnsi="Arial" w:cs="Arial"/>
          <w:sz w:val="24"/>
          <w:szCs w:val="24"/>
          <w:lang w:val="en-US"/>
        </w:rPr>
        <w:t xml:space="preserve"> to the f</w:t>
      </w:r>
      <w:r w:rsidRPr="00F15D07">
        <w:rPr>
          <w:rFonts w:ascii="Arial" w:hAnsi="Arial" w:cs="Arial"/>
          <w:sz w:val="24"/>
          <w:szCs w:val="24"/>
          <w:lang w:val="en-US"/>
        </w:rPr>
        <w:t>o</w:t>
      </w:r>
      <w:r w:rsidRPr="00F15D07">
        <w:rPr>
          <w:rFonts w:ascii="Arial" w:hAnsi="Arial" w:cs="Arial"/>
          <w:sz w:val="24"/>
          <w:szCs w:val="24"/>
          <w:lang w:val="en-US"/>
        </w:rPr>
        <w:t>cus prison alon</w:t>
      </w:r>
      <w:r w:rsidR="008C0429" w:rsidRPr="00F15D07">
        <w:rPr>
          <w:rFonts w:ascii="Arial" w:hAnsi="Arial" w:cs="Arial"/>
          <w:sz w:val="24"/>
          <w:szCs w:val="24"/>
          <w:lang w:val="en-US"/>
        </w:rPr>
        <w:t>e, where</w:t>
      </w:r>
      <w:r w:rsidRPr="00F15D07">
        <w:rPr>
          <w:rFonts w:ascii="Arial" w:hAnsi="Arial" w:cs="Arial"/>
          <w:sz w:val="24"/>
          <w:szCs w:val="24"/>
          <w:lang w:val="en-US"/>
        </w:rPr>
        <w:t xml:space="preserve"> </w:t>
      </w:r>
      <w:r w:rsidR="008C0429" w:rsidRPr="00F15D07">
        <w:rPr>
          <w:rFonts w:ascii="Arial" w:hAnsi="Arial" w:cs="Arial"/>
          <w:sz w:val="24"/>
          <w:szCs w:val="24"/>
          <w:lang w:val="en-US"/>
        </w:rPr>
        <w:t>we conducted four interviews.</w:t>
      </w:r>
      <w:r w:rsidR="00F626C3" w:rsidRPr="00F15D07">
        <w:rPr>
          <w:rFonts w:ascii="Arial" w:hAnsi="Arial" w:cs="Arial"/>
          <w:sz w:val="24"/>
          <w:szCs w:val="24"/>
          <w:lang w:val="en-US"/>
        </w:rPr>
        <w:t xml:space="preserve"> I also attended two reflexive seminars with the STOV team regarding this study. One in the beginning of my stay, offering some of my preliminary thoughts about my thesis, and one in the end of my stay, where I presented some of the findings, reflections, and discussions Liv and I had found interesting du</w:t>
      </w:r>
      <w:r w:rsidR="00F626C3" w:rsidRPr="00F15D07">
        <w:rPr>
          <w:rFonts w:ascii="Arial" w:hAnsi="Arial" w:cs="Arial"/>
          <w:sz w:val="24"/>
          <w:szCs w:val="24"/>
          <w:lang w:val="en-US"/>
        </w:rPr>
        <w:t>r</w:t>
      </w:r>
      <w:r w:rsidR="00F626C3" w:rsidRPr="00F15D07">
        <w:rPr>
          <w:rFonts w:ascii="Arial" w:hAnsi="Arial" w:cs="Arial"/>
          <w:sz w:val="24"/>
          <w:szCs w:val="24"/>
          <w:lang w:val="en-US"/>
        </w:rPr>
        <w:t xml:space="preserve">ing the field research. </w:t>
      </w:r>
    </w:p>
    <w:p w:rsidR="00A82DD7" w:rsidRDefault="00A82DD7" w:rsidP="00A9523C">
      <w:pPr>
        <w:ind w:left="794" w:right="794"/>
        <w:rPr>
          <w:rFonts w:ascii="Arial" w:hAnsi="Arial" w:cs="Arial"/>
          <w:sz w:val="24"/>
          <w:szCs w:val="24"/>
          <w:lang w:val="en-US"/>
        </w:rPr>
      </w:pPr>
    </w:p>
    <w:p w:rsidR="00A82DD7" w:rsidRPr="00A82DD7" w:rsidRDefault="00A82DD7" w:rsidP="00716444">
      <w:pPr>
        <w:pStyle w:val="Heading3"/>
        <w:ind w:left="720"/>
        <w:rPr>
          <w:lang w:val="en-US"/>
        </w:rPr>
      </w:pPr>
      <w:bookmarkStart w:id="26" w:name="_Toc391933645"/>
      <w:bookmarkStart w:id="27" w:name="_Toc392463515"/>
      <w:r>
        <w:rPr>
          <w:lang w:val="en-US"/>
        </w:rPr>
        <w:t>2.3.1</w:t>
      </w:r>
      <w:r w:rsidRPr="00A82DD7">
        <w:rPr>
          <w:lang w:val="en-US"/>
        </w:rPr>
        <w:t xml:space="preserve"> Doing action research behind bars - An ethnographic a</w:t>
      </w:r>
      <w:r w:rsidRPr="00A82DD7">
        <w:rPr>
          <w:lang w:val="en-US"/>
        </w:rPr>
        <w:t>p</w:t>
      </w:r>
      <w:r w:rsidRPr="00A82DD7">
        <w:rPr>
          <w:lang w:val="en-US"/>
        </w:rPr>
        <w:t>proach</w:t>
      </w:r>
      <w:bookmarkEnd w:id="26"/>
      <w:bookmarkEnd w:id="27"/>
    </w:p>
    <w:p w:rsidR="00A82DD7" w:rsidRPr="00A82DD7" w:rsidRDefault="00A82DD7" w:rsidP="00A82DD7">
      <w:pPr>
        <w:ind w:left="794" w:right="794"/>
        <w:rPr>
          <w:rFonts w:ascii="Arial" w:hAnsi="Arial" w:cs="Arial"/>
          <w:i/>
          <w:sz w:val="24"/>
          <w:szCs w:val="24"/>
          <w:lang w:val="en-US"/>
        </w:rPr>
      </w:pPr>
      <w:r w:rsidRPr="00A82DD7">
        <w:rPr>
          <w:rFonts w:ascii="Arial" w:hAnsi="Arial" w:cs="Arial"/>
          <w:sz w:val="24"/>
          <w:szCs w:val="24"/>
          <w:lang w:val="en-US"/>
        </w:rPr>
        <w:t>As discussed the use of an action research framework in this study does not entail any specific data collection methods. However theoretically a</w:t>
      </w:r>
      <w:r w:rsidRPr="00A82DD7">
        <w:rPr>
          <w:rFonts w:ascii="Arial" w:hAnsi="Arial" w:cs="Arial"/>
          <w:sz w:val="24"/>
          <w:szCs w:val="24"/>
          <w:lang w:val="en-US"/>
        </w:rPr>
        <w:t>c</w:t>
      </w:r>
      <w:r w:rsidRPr="00A82DD7">
        <w:rPr>
          <w:rFonts w:ascii="Arial" w:hAnsi="Arial" w:cs="Arial"/>
          <w:sz w:val="24"/>
          <w:szCs w:val="24"/>
          <w:lang w:val="en-US"/>
        </w:rPr>
        <w:t xml:space="preserve">tion research is often situated within the qualitative tradition </w:t>
      </w:r>
      <w:r w:rsidRPr="00A82DD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&lt;Refman&gt;&lt;Cite&gt;&lt;Author&gt;Wisniewska&lt;/Author&gt;&lt;Year&gt;2011&lt;/Year&gt;&lt;RecNum&gt;411&lt;/RecNum&gt;&lt;IDText&gt;Mixed Methods and Action Research: similar or different&lt;/IDText&gt;&lt;MDL Ref_Type="Report"&gt;&lt;Ref_Type&gt;Report&lt;/Ref_Type&gt;&lt;Ref_ID&gt;411&lt;/Ref_ID&gt;&lt;Title_Primary&gt;Mixed Methods and Action Research: similar or different&lt;/Title_Primary&gt;&lt;Authors_Primary&gt;Wisniewska,D.&lt;/Authors_Primary&gt;&lt;Date_Primary&gt;2011&lt;/Date_Primary&gt;&lt;Reprint&gt;Not in File&lt;/Reprint&gt;&lt;Publisher&gt;Adam Mickiewicz University Press Poznan&lt;/Publisher&gt;&lt;ZZ_WorkformID&gt;24&lt;/ZZ_WorkformID&gt;&lt;/MDL&gt;&lt;/Cite&gt;&lt;/Refman&gt;</w:instrText>
      </w:r>
      <w:r w:rsidRPr="00A82DD7">
        <w:rPr>
          <w:rFonts w:ascii="Arial" w:hAnsi="Arial" w:cs="Arial"/>
          <w:sz w:val="24"/>
          <w:szCs w:val="24"/>
        </w:rPr>
        <w:fldChar w:fldCharType="separate"/>
      </w:r>
      <w:r w:rsidRPr="00A82DD7">
        <w:rPr>
          <w:rFonts w:ascii="Arial" w:hAnsi="Arial" w:cs="Arial"/>
          <w:noProof/>
          <w:sz w:val="24"/>
          <w:szCs w:val="24"/>
          <w:lang w:val="en-US"/>
        </w:rPr>
        <w:t>(Wisniewska 2011)</w:t>
      </w:r>
      <w:r w:rsidRPr="00A82DD7">
        <w:rPr>
          <w:rFonts w:ascii="Arial" w:hAnsi="Arial" w:cs="Arial"/>
          <w:sz w:val="24"/>
          <w:szCs w:val="24"/>
        </w:rPr>
        <w:fldChar w:fldCharType="end"/>
      </w:r>
      <w:r w:rsidRPr="00A82DD7">
        <w:rPr>
          <w:rFonts w:ascii="Arial" w:hAnsi="Arial" w:cs="Arial"/>
          <w:sz w:val="24"/>
          <w:szCs w:val="24"/>
          <w:lang w:val="en-US"/>
        </w:rPr>
        <w:t>. The strength of a qualitative study is that it seeks to understand and make sense of the research subjects own world seen from their pe</w:t>
      </w:r>
      <w:r w:rsidRPr="00A82DD7">
        <w:rPr>
          <w:rFonts w:ascii="Arial" w:hAnsi="Arial" w:cs="Arial"/>
          <w:sz w:val="24"/>
          <w:szCs w:val="24"/>
          <w:lang w:val="en-US"/>
        </w:rPr>
        <w:t>r</w:t>
      </w:r>
      <w:r w:rsidRPr="00A82DD7">
        <w:rPr>
          <w:rFonts w:ascii="Arial" w:hAnsi="Arial" w:cs="Arial"/>
          <w:sz w:val="24"/>
          <w:szCs w:val="24"/>
          <w:lang w:val="en-US"/>
        </w:rPr>
        <w:t>spective</w:t>
      </w:r>
      <w:r w:rsidRPr="00A82DD7">
        <w:rPr>
          <w:rFonts w:ascii="Arial" w:hAnsi="Arial" w:cs="Arial"/>
          <w:i/>
          <w:sz w:val="24"/>
          <w:szCs w:val="24"/>
          <w:lang w:val="en-US"/>
        </w:rPr>
        <w:t xml:space="preserve"> </w:t>
      </w:r>
      <w:r w:rsidRPr="00A82DD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&lt;Refman&gt;&lt;Cite&gt;&lt;Author&gt;Denzin&lt;/Author&gt;&lt;Year&gt;2005&lt;/Year&gt;&lt;RecNum&gt;405&lt;/RecNum&gt;&lt;IDText&gt;The SAGE Handbook of Qualitative Research&lt;/IDText&gt;&lt;Suffix&gt;: 3&lt;/Suffix&gt;&lt;MDL Ref_Type="Book, Whole"&gt;&lt;Ref_Type&gt;Book, Whole&lt;/Ref_Type&gt;&lt;Ref_ID&gt;405&lt;/Ref_ID&gt;&lt;Title_Primary&gt;The SAGE Handbook of Qualitative Research&lt;/Title_Primary&gt;&lt;Authors_Primary&gt;Denzin,Norman K.&lt;/Authors_Primary&gt;&lt;Authors_Primary&gt;lincoln,Yvonna S.&lt;/Authors_Primary&gt;&lt;Date_Primary&gt;2005&lt;/Date_Primary&gt;&lt;Reprint&gt;Not in File&lt;/Reprint&gt;&lt;Publisher&gt;Sage Publications&lt;/Publisher&gt;&lt;ISSN_ISBN&gt;9780761927570&lt;/ISSN_ISBN&gt;&lt;Web_URL&gt;http://books.google.dk/books?id=X85J8ipMpZEC&lt;/Web_URL&gt;&lt;ZZ_WorkformID&gt;2&lt;/ZZ_WorkformID&gt;&lt;/MDL&gt;&lt;/Cite&gt;&lt;Cite&gt;&lt;Author&gt;Denzin&lt;/Author&gt;&lt;Year&gt;2005&lt;/Year&gt;&lt;RecNum&gt;405&lt;/RecNum&gt;&lt;IDText&gt;The SAGE Handbook of Qualitative Research&lt;/IDText&gt;&lt;Suffix&gt;: 3&lt;/Suffix&gt;&lt;MDL Ref_Type="Book, Whole"&gt;&lt;Ref_Type&gt;Book, Whole&lt;/Ref_Type&gt;&lt;Ref_ID&gt;405&lt;/Ref_ID&gt;&lt;Title_Primary&gt;The SAGE Handbook of Qualitative Research&lt;/Title_Primary&gt;&lt;Authors_Primary&gt;Denzin,Norman K.&lt;/Authors_Primary&gt;&lt;Authors_Primary&gt;lincoln,Yvonna S.&lt;/Authors_Primary&gt;&lt;Date_Primary&gt;2005&lt;/Date_Primary&gt;&lt;Reprint&gt;Not in File&lt;/Reprint&gt;&lt;Publisher&gt;Sage Publications&lt;/Publisher&gt;&lt;ISSN_ISBN&gt;9780761927570&lt;/ISSN_ISBN&gt;&lt;Web_URL&gt;http://books.google.dk/books?id=X85J8ipMpZEC&lt;/Web_URL&gt;&lt;ZZ_WorkformID&gt;2&lt;/ZZ_WorkformID&gt;&lt;/MDL&gt;&lt;/Cite&gt;&lt;/Refman&gt;</w:instrText>
      </w:r>
      <w:r w:rsidRPr="00A82DD7">
        <w:rPr>
          <w:rFonts w:ascii="Arial" w:hAnsi="Arial" w:cs="Arial"/>
          <w:sz w:val="24"/>
          <w:szCs w:val="24"/>
          <w:lang w:val="en-US"/>
        </w:rPr>
        <w:fldChar w:fldCharType="separate"/>
      </w:r>
      <w:r w:rsidRPr="00A82DD7">
        <w:rPr>
          <w:rFonts w:ascii="Arial" w:hAnsi="Arial" w:cs="Arial"/>
          <w:noProof/>
          <w:sz w:val="24"/>
          <w:szCs w:val="24"/>
          <w:lang w:val="en-US"/>
        </w:rPr>
        <w:t>(Denzin and lincoln 2005: 3)</w:t>
      </w:r>
      <w:r w:rsidRPr="00A82DD7">
        <w:rPr>
          <w:rFonts w:ascii="Arial" w:hAnsi="Arial" w:cs="Arial"/>
          <w:sz w:val="24"/>
          <w:szCs w:val="24"/>
          <w:lang w:val="en-US"/>
        </w:rPr>
        <w:fldChar w:fldCharType="end"/>
      </w:r>
      <w:r w:rsidRPr="00A82DD7">
        <w:rPr>
          <w:rFonts w:ascii="Arial" w:hAnsi="Arial" w:cs="Arial"/>
          <w:sz w:val="24"/>
          <w:szCs w:val="24"/>
          <w:lang w:val="en-US"/>
        </w:rPr>
        <w:t>.</w:t>
      </w:r>
    </w:p>
    <w:p w:rsidR="00A82DD7" w:rsidRPr="00A82DD7" w:rsidRDefault="00A82DD7" w:rsidP="00A82DD7">
      <w:pPr>
        <w:ind w:left="794" w:right="794"/>
        <w:rPr>
          <w:rFonts w:ascii="Arial" w:hAnsi="Arial" w:cs="Arial"/>
          <w:sz w:val="24"/>
          <w:szCs w:val="24"/>
          <w:lang w:val="en-US"/>
        </w:rPr>
      </w:pPr>
      <w:r w:rsidRPr="00A82DD7">
        <w:rPr>
          <w:rFonts w:ascii="Arial" w:hAnsi="Arial" w:cs="Arial"/>
          <w:sz w:val="24"/>
          <w:szCs w:val="24"/>
          <w:lang w:val="en-US"/>
        </w:rPr>
        <w:t>This understanding correlates well with my initial reflections about how I wanted to conduct the fieldwork. I wanted to get a better understanding of Balay’s practice in the prison setting and the dilemmas they face wor</w:t>
      </w:r>
      <w:r w:rsidRPr="00A82DD7">
        <w:rPr>
          <w:rFonts w:ascii="Arial" w:hAnsi="Arial" w:cs="Arial"/>
          <w:sz w:val="24"/>
          <w:szCs w:val="24"/>
          <w:lang w:val="en-US"/>
        </w:rPr>
        <w:t>k</w:t>
      </w:r>
      <w:r w:rsidRPr="00A82DD7">
        <w:rPr>
          <w:rFonts w:ascii="Arial" w:hAnsi="Arial" w:cs="Arial"/>
          <w:sz w:val="24"/>
          <w:szCs w:val="24"/>
          <w:lang w:val="en-US"/>
        </w:rPr>
        <w:t>ing under such conditions. Generating qualitative data about the social workers own understandings and preconceptions about the prison se</w:t>
      </w:r>
      <w:r w:rsidRPr="00A82DD7">
        <w:rPr>
          <w:rFonts w:ascii="Arial" w:hAnsi="Arial" w:cs="Arial"/>
          <w:sz w:val="24"/>
          <w:szCs w:val="24"/>
          <w:lang w:val="en-US"/>
        </w:rPr>
        <w:t>t</w:t>
      </w:r>
      <w:r w:rsidRPr="00A82DD7">
        <w:rPr>
          <w:rFonts w:ascii="Arial" w:hAnsi="Arial" w:cs="Arial"/>
          <w:sz w:val="24"/>
          <w:szCs w:val="24"/>
          <w:lang w:val="en-US"/>
        </w:rPr>
        <w:t>ting, the work methods used, as well as the life of the partners became the obvious choice.</w:t>
      </w:r>
    </w:p>
    <w:p w:rsidR="00A82DD7" w:rsidRPr="00A82DD7" w:rsidRDefault="00A82DD7" w:rsidP="00A82DD7">
      <w:pPr>
        <w:ind w:left="794" w:right="794"/>
        <w:rPr>
          <w:rFonts w:ascii="Arial" w:hAnsi="Arial" w:cs="Arial"/>
          <w:sz w:val="24"/>
          <w:szCs w:val="24"/>
          <w:lang w:val="en-US"/>
        </w:rPr>
      </w:pPr>
      <w:r w:rsidRPr="00A82DD7">
        <w:rPr>
          <w:rFonts w:ascii="Arial" w:hAnsi="Arial" w:cs="Arial"/>
          <w:sz w:val="24"/>
          <w:szCs w:val="24"/>
          <w:lang w:val="en-US"/>
        </w:rPr>
        <w:t xml:space="preserve">To be positioned as closely as possible to the actual social work done in the prison as well acquiring a deeper understanding of the needs of the partners and their lives inside the prison, an ethnographic approach to </w:t>
      </w:r>
      <w:r w:rsidRPr="00A82DD7">
        <w:rPr>
          <w:rFonts w:ascii="Arial" w:hAnsi="Arial" w:cs="Arial"/>
          <w:sz w:val="24"/>
          <w:szCs w:val="24"/>
          <w:lang w:val="en-US"/>
        </w:rPr>
        <w:lastRenderedPageBreak/>
        <w:t>the field was chosen. The strength of ethnography is that it makes it po</w:t>
      </w:r>
      <w:r w:rsidRPr="00A82DD7">
        <w:rPr>
          <w:rFonts w:ascii="Arial" w:hAnsi="Arial" w:cs="Arial"/>
          <w:sz w:val="24"/>
          <w:szCs w:val="24"/>
          <w:lang w:val="en-US"/>
        </w:rPr>
        <w:t>s</w:t>
      </w:r>
      <w:r w:rsidRPr="00A82DD7">
        <w:rPr>
          <w:rFonts w:ascii="Arial" w:hAnsi="Arial" w:cs="Arial"/>
          <w:sz w:val="24"/>
          <w:szCs w:val="24"/>
          <w:lang w:val="en-US"/>
        </w:rPr>
        <w:t xml:space="preserve">sible for the researcher </w:t>
      </w:r>
    </w:p>
    <w:p w:rsidR="00A82DD7" w:rsidRPr="00A82DD7" w:rsidRDefault="00A82DD7" w:rsidP="00A82DD7">
      <w:pPr>
        <w:ind w:left="1134" w:right="1134"/>
        <w:rPr>
          <w:rFonts w:ascii="Arial" w:hAnsi="Arial" w:cs="Arial"/>
          <w:sz w:val="24"/>
          <w:szCs w:val="24"/>
          <w:lang w:val="en-US"/>
        </w:rPr>
      </w:pPr>
      <w:r w:rsidRPr="00A82DD7">
        <w:rPr>
          <w:rFonts w:ascii="Arial" w:hAnsi="Arial" w:cs="Arial"/>
          <w:i/>
          <w:sz w:val="24"/>
          <w:szCs w:val="24"/>
          <w:lang w:val="en-US"/>
        </w:rPr>
        <w:t>“to gain a deeper understanding of a given set of social relations, a particular culture, organization or other social phenomenon.”</w:t>
      </w:r>
      <w:r w:rsidRPr="00A82DD7">
        <w:rPr>
          <w:rFonts w:ascii="Arial" w:hAnsi="Arial" w:cs="Arial"/>
          <w:sz w:val="24"/>
          <w:szCs w:val="24"/>
          <w:lang w:val="en-US"/>
        </w:rPr>
        <w:t xml:space="preserve"> </w:t>
      </w:r>
      <w:r w:rsidRPr="00A82DD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&lt;Refman&gt;&lt;Cite&gt;&lt;Author&gt;Drake&lt;/Author&gt;&lt;Year&gt;2013&lt;/Year&gt;&lt;RecNum&gt;412&lt;/RecNum&gt;&lt;IDText&gt;Performing the role of ethnographer: processing and managing the emotional dimensions of prison research&lt;/IDText&gt;&lt;Suffix&gt;: 3&lt;/Suffix&gt;&lt;MDL Ref_Type="Journal"&gt;&lt;Ref_Type&gt;Journal&lt;/Ref_Type&gt;&lt;Ref_ID&gt;412&lt;/Ref_ID&gt;&lt;Title_Primary&gt;Performing the role of ethnographer: processing and managing the emotional dimensions of prison research&lt;/Title_Primary&gt;&lt;Authors_Primary&gt;Drake,Deborah H.&lt;/Authors_Primary&gt;&lt;Authors_Primary&gt;Harvey,J.&lt;/Authors_Primary&gt;&lt;Date_Primary&gt;2013/2/27&lt;/Date_Primary&gt;&lt;Reprint&gt;Not in File&lt;/Reprint&gt;&lt;Start_Page&gt;1&lt;/Start_Page&gt;&lt;End_Page&gt;13&lt;/End_Page&gt;&lt;Periodical&gt;International Journal of Social Research Methodology&lt;/Periodical&gt;&lt;Title_Secondary&gt;International Journal of Social Research Methodology&lt;/Title_Secondary&gt;&lt;Publisher&gt;Routledge&lt;/Publisher&gt;&lt;ISSN_ISBN&gt;1364-5579&lt;/ISSN_ISBN&gt;&lt;Date_Secondary&gt;2014/6/5&lt;/Date_Secondary&gt;&lt;Misc_3&gt;doi: 10.1080/13645579.2013.769702&lt;/Misc_3&gt;&lt;Web_URL&gt;http://dx.doi.org/10.1080/13645579.2013.769702&lt;/Web_URL&gt;&lt;ZZ_JournalFull&gt;&lt;f name="System"&gt;International Journal of Social Research Methodology&lt;/f&gt;&lt;/ZZ_JournalFull&gt;&lt;ZZ_WorkformID&gt;1&lt;/ZZ_WorkformID&gt;&lt;/MDL&gt;&lt;/Cite&gt;&lt;/Refman&gt;</w:instrText>
      </w:r>
      <w:r w:rsidRPr="00A82DD7">
        <w:rPr>
          <w:rFonts w:ascii="Arial" w:hAnsi="Arial" w:cs="Arial"/>
          <w:sz w:val="24"/>
          <w:szCs w:val="24"/>
        </w:rPr>
        <w:fldChar w:fldCharType="separate"/>
      </w:r>
      <w:r w:rsidRPr="00A82DD7">
        <w:rPr>
          <w:rFonts w:ascii="Arial" w:hAnsi="Arial" w:cs="Arial"/>
          <w:noProof/>
          <w:sz w:val="24"/>
          <w:szCs w:val="24"/>
          <w:lang w:val="en-US"/>
        </w:rPr>
        <w:t>(Drake and Harvey 2013: 3)</w:t>
      </w:r>
      <w:r w:rsidRPr="00A82DD7">
        <w:rPr>
          <w:rFonts w:ascii="Arial" w:hAnsi="Arial" w:cs="Arial"/>
          <w:sz w:val="24"/>
          <w:szCs w:val="24"/>
        </w:rPr>
        <w:fldChar w:fldCharType="end"/>
      </w:r>
      <w:r w:rsidRPr="00A82DD7">
        <w:rPr>
          <w:rFonts w:ascii="Arial" w:hAnsi="Arial" w:cs="Arial"/>
          <w:sz w:val="24"/>
          <w:szCs w:val="24"/>
          <w:lang w:val="en-US"/>
        </w:rPr>
        <w:t xml:space="preserve">. </w:t>
      </w:r>
    </w:p>
    <w:p w:rsidR="00A82DD7" w:rsidRDefault="00A82DD7" w:rsidP="00716444">
      <w:pPr>
        <w:ind w:left="794" w:right="794"/>
        <w:rPr>
          <w:rFonts w:ascii="Arial" w:hAnsi="Arial" w:cs="Arial"/>
          <w:sz w:val="24"/>
          <w:szCs w:val="24"/>
          <w:lang w:val="en-US"/>
        </w:rPr>
      </w:pPr>
      <w:r w:rsidRPr="00A82DD7">
        <w:rPr>
          <w:rFonts w:ascii="Arial" w:hAnsi="Arial" w:cs="Arial"/>
          <w:sz w:val="24"/>
          <w:szCs w:val="24"/>
          <w:lang w:val="en-US"/>
        </w:rPr>
        <w:t>The position as an ethnographer would allow me to gain an insight into the encounter between the social worker from Balay and the prison se</w:t>
      </w:r>
      <w:r w:rsidRPr="00A82DD7">
        <w:rPr>
          <w:rFonts w:ascii="Arial" w:hAnsi="Arial" w:cs="Arial"/>
          <w:sz w:val="24"/>
          <w:szCs w:val="24"/>
          <w:lang w:val="en-US"/>
        </w:rPr>
        <w:t>t</w:t>
      </w:r>
      <w:r w:rsidRPr="00A82DD7">
        <w:rPr>
          <w:rFonts w:ascii="Arial" w:hAnsi="Arial" w:cs="Arial"/>
          <w:sz w:val="24"/>
          <w:szCs w:val="24"/>
          <w:lang w:val="en-US"/>
        </w:rPr>
        <w:t xml:space="preserve">ting, their practice as well as reveal dilemmas, obstacles and frustrations connected to their work. By choosing ethnography as a way of collecting data inside the prison I follow in the footstep of many other studies done about the lives of those who live and work behind prison walls </w:t>
      </w:r>
      <w:r w:rsidRPr="00A82DD7">
        <w:rPr>
          <w:rFonts w:ascii="Arial" w:hAnsi="Arial" w:cs="Arial"/>
          <w:sz w:val="24"/>
          <w:szCs w:val="24"/>
        </w:rPr>
        <w:fldChar w:fldCharType="begin">
          <w:fldData xml:space="preserve">PFJlZm1hbj48Q2l0ZT48QXV0aG9yPkJvc3dvcnRoPC9BdXRob3I+PFllYXI+MjAwNTwvWWVhcj48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</w:fldData>
        </w:fldChar>
      </w:r>
      <w:r w:rsidR="0047279C">
        <w:rPr>
          <w:rFonts w:ascii="Arial" w:hAnsi="Arial" w:cs="Arial"/>
          <w:sz w:val="24"/>
          <w:szCs w:val="24"/>
          <w:lang w:val="en-US"/>
        </w:rPr>
        <w:instrText xml:space="preserve"> ADDIN REFMGR.CITE </w:instrText>
      </w:r>
      <w:r w:rsidR="0047279C">
        <w:rPr>
          <w:rFonts w:ascii="Arial" w:hAnsi="Arial" w:cs="Arial"/>
          <w:sz w:val="24"/>
          <w:szCs w:val="24"/>
          <w:lang w:val="en-US"/>
        </w:rPr>
        <w:fldChar w:fldCharType="begin">
          <w:fldData xml:space="preserve">PFJlZm1hbj48Q2l0ZT48QXV0aG9yPkJvc3dvcnRoPC9BdXRob3I+PFllYXI+MjAwNTwvWWVhcj48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</w:fldData>
        </w:fldChar>
      </w:r>
      <w:r w:rsidR="0047279C">
        <w:rPr>
          <w:rFonts w:ascii="Arial" w:hAnsi="Arial" w:cs="Arial"/>
          <w:sz w:val="24"/>
          <w:szCs w:val="24"/>
          <w:lang w:val="en-US"/>
        </w:rPr>
        <w:instrText xml:space="preserve"> ADDIN EN.CITE.DATA </w:instrText>
      </w:r>
      <w:r w:rsidR="0047279C">
        <w:rPr>
          <w:rFonts w:ascii="Arial" w:hAnsi="Arial" w:cs="Arial"/>
          <w:sz w:val="24"/>
          <w:szCs w:val="24"/>
          <w:lang w:val="en-US"/>
        </w:rPr>
      </w:r>
      <w:r w:rsidR="0047279C">
        <w:rPr>
          <w:rFonts w:ascii="Arial" w:hAnsi="Arial" w:cs="Arial"/>
          <w:sz w:val="24"/>
          <w:szCs w:val="24"/>
          <w:lang w:val="en-US"/>
        </w:rPr>
        <w:fldChar w:fldCharType="end"/>
      </w:r>
      <w:r w:rsidRPr="00A82DD7">
        <w:rPr>
          <w:rFonts w:ascii="Arial" w:hAnsi="Arial" w:cs="Arial"/>
          <w:sz w:val="24"/>
          <w:szCs w:val="24"/>
        </w:rPr>
        <w:fldChar w:fldCharType="separate"/>
      </w:r>
      <w:r w:rsidRPr="00A82DD7">
        <w:rPr>
          <w:rFonts w:ascii="Arial" w:hAnsi="Arial" w:cs="Arial"/>
          <w:noProof/>
          <w:sz w:val="24"/>
          <w:szCs w:val="24"/>
          <w:lang w:val="en-US"/>
        </w:rPr>
        <w:t>(Bosworth 2005;Drake and Harvey 2013;Liebling 1999;Phillips and Earle 2010;Piacentini 2007)</w:t>
      </w:r>
      <w:r w:rsidRPr="00A82DD7">
        <w:rPr>
          <w:rFonts w:ascii="Arial" w:hAnsi="Arial" w:cs="Arial"/>
          <w:sz w:val="24"/>
          <w:szCs w:val="24"/>
        </w:rPr>
        <w:fldChar w:fldCharType="end"/>
      </w:r>
      <w:r w:rsidRPr="00A82DD7">
        <w:rPr>
          <w:rFonts w:ascii="Arial" w:hAnsi="Arial" w:cs="Arial"/>
          <w:sz w:val="24"/>
          <w:szCs w:val="24"/>
          <w:lang w:val="en-US"/>
        </w:rPr>
        <w:t>.</w:t>
      </w:r>
      <w:r w:rsidR="00716444">
        <w:rPr>
          <w:rFonts w:ascii="Arial" w:hAnsi="Arial" w:cs="Arial"/>
          <w:sz w:val="24"/>
          <w:szCs w:val="24"/>
          <w:lang w:val="en-US"/>
        </w:rPr>
        <w:t xml:space="preserve"> </w:t>
      </w:r>
    </w:p>
    <w:p w:rsidR="004539FF" w:rsidRPr="00F15D07" w:rsidRDefault="004539FF" w:rsidP="00A9523C">
      <w:pPr>
        <w:ind w:left="794" w:right="794"/>
        <w:rPr>
          <w:rFonts w:ascii="Arial" w:hAnsi="Arial" w:cs="Arial"/>
          <w:sz w:val="24"/>
          <w:szCs w:val="24"/>
          <w:lang w:val="en-US"/>
        </w:rPr>
      </w:pPr>
    </w:p>
    <w:p w:rsidR="00C65575" w:rsidRPr="00F15D07" w:rsidRDefault="00FB4849" w:rsidP="00A9523C">
      <w:pPr>
        <w:pStyle w:val="Heading3"/>
        <w:spacing w:before="120" w:after="120"/>
        <w:ind w:left="794" w:right="794"/>
        <w:rPr>
          <w:lang w:val="en-US"/>
        </w:rPr>
      </w:pPr>
      <w:bookmarkStart w:id="28" w:name="_Toc391933647"/>
      <w:bookmarkStart w:id="29" w:name="_Toc392463516"/>
      <w:r>
        <w:rPr>
          <w:lang w:val="en-US"/>
        </w:rPr>
        <w:t>2.3.2</w:t>
      </w:r>
      <w:r w:rsidR="008C6458" w:rsidRPr="00F15D07">
        <w:rPr>
          <w:lang w:val="en-US"/>
        </w:rPr>
        <w:t xml:space="preserve"> </w:t>
      </w:r>
      <w:r w:rsidR="00D44568" w:rsidRPr="00F15D07">
        <w:rPr>
          <w:lang w:val="en-US"/>
        </w:rPr>
        <w:t>Ethnographic data collection methods</w:t>
      </w:r>
      <w:bookmarkEnd w:id="28"/>
      <w:bookmarkEnd w:id="29"/>
    </w:p>
    <w:p w:rsidR="009E2B6F" w:rsidRPr="00F15D07" w:rsidRDefault="00F46647" w:rsidP="00A9523C">
      <w:pPr>
        <w:ind w:left="794" w:right="794"/>
        <w:rPr>
          <w:rFonts w:ascii="Arial" w:hAnsi="Arial" w:cs="Arial"/>
          <w:sz w:val="24"/>
          <w:szCs w:val="24"/>
          <w:lang w:val="en-US"/>
        </w:rPr>
      </w:pPr>
      <w:r w:rsidRPr="00F15D07">
        <w:rPr>
          <w:rFonts w:ascii="Arial" w:hAnsi="Arial" w:cs="Arial"/>
          <w:sz w:val="24"/>
          <w:szCs w:val="24"/>
          <w:lang w:val="en-US"/>
        </w:rPr>
        <w:t>The position as an ethnographic research</w:t>
      </w:r>
      <w:r w:rsidR="005C759E" w:rsidRPr="00F15D07">
        <w:rPr>
          <w:rFonts w:ascii="Arial" w:hAnsi="Arial" w:cs="Arial"/>
          <w:sz w:val="24"/>
          <w:szCs w:val="24"/>
          <w:lang w:val="en-US"/>
        </w:rPr>
        <w:t>er</w:t>
      </w:r>
      <w:r w:rsidRPr="00F15D07">
        <w:rPr>
          <w:rFonts w:ascii="Arial" w:hAnsi="Arial" w:cs="Arial"/>
          <w:sz w:val="24"/>
          <w:szCs w:val="24"/>
          <w:lang w:val="en-US"/>
        </w:rPr>
        <w:t xml:space="preserve"> makes it possible to gather data through a variety of what could be called data collection instruments (Willia</w:t>
      </w:r>
      <w:r w:rsidRPr="00F15D07">
        <w:rPr>
          <w:rFonts w:ascii="Arial" w:hAnsi="Arial" w:cs="Arial"/>
          <w:sz w:val="24"/>
          <w:szCs w:val="24"/>
          <w:lang w:val="en-US"/>
        </w:rPr>
        <w:t>m</w:t>
      </w:r>
      <w:r w:rsidRPr="00F15D07">
        <w:rPr>
          <w:rFonts w:ascii="Arial" w:hAnsi="Arial" w:cs="Arial"/>
          <w:sz w:val="24"/>
          <w:szCs w:val="24"/>
          <w:lang w:val="en-US"/>
        </w:rPr>
        <w:t>son, 2014). The empirical data gathered in this study is based on observations, interviews as well as formal and informal discussions with the staff from Balay.</w:t>
      </w:r>
    </w:p>
    <w:p w:rsidR="00144E86"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I would always bring a notebook and a pen</w:t>
      </w:r>
      <w:r w:rsidR="009809B1" w:rsidRPr="00F15D07">
        <w:rPr>
          <w:rFonts w:ascii="Arial" w:hAnsi="Arial" w:cs="Arial"/>
          <w:sz w:val="24"/>
          <w:szCs w:val="24"/>
          <w:lang w:val="en-US"/>
        </w:rPr>
        <w:t xml:space="preserve"> when going to the prison</w:t>
      </w:r>
      <w:r w:rsidR="0064465E" w:rsidRPr="00F15D07">
        <w:rPr>
          <w:rFonts w:ascii="Arial" w:hAnsi="Arial" w:cs="Arial"/>
          <w:sz w:val="24"/>
          <w:szCs w:val="24"/>
          <w:lang w:val="en-US"/>
        </w:rPr>
        <w:t xml:space="preserve"> or having discussions with the </w:t>
      </w:r>
      <w:r w:rsidR="00047A55">
        <w:rPr>
          <w:rFonts w:ascii="Arial" w:hAnsi="Arial" w:cs="Arial"/>
          <w:sz w:val="24"/>
          <w:szCs w:val="24"/>
          <w:lang w:val="en-US"/>
        </w:rPr>
        <w:t xml:space="preserve">staff </w:t>
      </w:r>
      <w:r w:rsidR="0064465E" w:rsidRPr="00F15D07">
        <w:rPr>
          <w:rFonts w:ascii="Arial" w:hAnsi="Arial" w:cs="Arial"/>
          <w:sz w:val="24"/>
          <w:szCs w:val="24"/>
          <w:lang w:val="en-US"/>
        </w:rPr>
        <w:t>from Balay,</w:t>
      </w:r>
      <w:r w:rsidRPr="00F15D07">
        <w:rPr>
          <w:rFonts w:ascii="Arial" w:hAnsi="Arial" w:cs="Arial"/>
          <w:sz w:val="24"/>
          <w:szCs w:val="24"/>
          <w:lang w:val="en-US"/>
        </w:rPr>
        <w:t xml:space="preserve"> ready to scribble down </w:t>
      </w:r>
      <w:r w:rsidR="0064465E" w:rsidRPr="00F15D07">
        <w:rPr>
          <w:rFonts w:ascii="Arial" w:hAnsi="Arial" w:cs="Arial"/>
          <w:sz w:val="24"/>
          <w:szCs w:val="24"/>
          <w:lang w:val="en-US"/>
        </w:rPr>
        <w:t>o</w:t>
      </w:r>
      <w:r w:rsidR="0064465E" w:rsidRPr="00F15D07">
        <w:rPr>
          <w:rFonts w:ascii="Arial" w:hAnsi="Arial" w:cs="Arial"/>
          <w:sz w:val="24"/>
          <w:szCs w:val="24"/>
          <w:lang w:val="en-US"/>
        </w:rPr>
        <w:t>b</w:t>
      </w:r>
      <w:r w:rsidR="0064465E" w:rsidRPr="00F15D07">
        <w:rPr>
          <w:rFonts w:ascii="Arial" w:hAnsi="Arial" w:cs="Arial"/>
          <w:sz w:val="24"/>
          <w:szCs w:val="24"/>
          <w:lang w:val="en-US"/>
        </w:rPr>
        <w:t>servations</w:t>
      </w:r>
      <w:r w:rsidRPr="00F15D07">
        <w:rPr>
          <w:rFonts w:ascii="Arial" w:hAnsi="Arial" w:cs="Arial"/>
          <w:sz w:val="24"/>
          <w:szCs w:val="24"/>
          <w:lang w:val="en-US"/>
        </w:rPr>
        <w:t xml:space="preserve">. What these </w:t>
      </w:r>
      <w:r w:rsidR="0064465E" w:rsidRPr="00F15D07">
        <w:rPr>
          <w:rFonts w:ascii="Arial" w:hAnsi="Arial" w:cs="Arial"/>
          <w:sz w:val="24"/>
          <w:szCs w:val="24"/>
          <w:lang w:val="en-US"/>
        </w:rPr>
        <w:t>notes</w:t>
      </w:r>
      <w:r w:rsidRPr="00F15D07">
        <w:rPr>
          <w:rFonts w:ascii="Arial" w:hAnsi="Arial" w:cs="Arial"/>
          <w:sz w:val="24"/>
          <w:szCs w:val="24"/>
          <w:lang w:val="en-US"/>
        </w:rPr>
        <w:t xml:space="preserve"> entailed varied greatly. </w:t>
      </w:r>
      <w:r w:rsidR="008C0429" w:rsidRPr="00F15D07">
        <w:rPr>
          <w:rFonts w:ascii="Arial" w:hAnsi="Arial" w:cs="Arial"/>
          <w:sz w:val="24"/>
          <w:szCs w:val="24"/>
          <w:lang w:val="en-US"/>
        </w:rPr>
        <w:t xml:space="preserve">When going to the prison I would sometimes </w:t>
      </w:r>
      <w:r w:rsidRPr="00F15D07">
        <w:rPr>
          <w:rFonts w:ascii="Arial" w:hAnsi="Arial" w:cs="Arial"/>
          <w:sz w:val="24"/>
          <w:szCs w:val="24"/>
          <w:lang w:val="en-US"/>
        </w:rPr>
        <w:t>just sit, observe and write down what I saw. Other times it would be conversations between me and the inmates that became the focus point and I would try to get as much of these conve</w:t>
      </w:r>
      <w:r w:rsidRPr="00F15D07">
        <w:rPr>
          <w:rFonts w:ascii="Arial" w:hAnsi="Arial" w:cs="Arial"/>
          <w:sz w:val="24"/>
          <w:szCs w:val="24"/>
          <w:lang w:val="en-US"/>
        </w:rPr>
        <w:t>r</w:t>
      </w:r>
      <w:r w:rsidRPr="00F15D07">
        <w:rPr>
          <w:rFonts w:ascii="Arial" w:hAnsi="Arial" w:cs="Arial"/>
          <w:sz w:val="24"/>
          <w:szCs w:val="24"/>
          <w:lang w:val="en-US"/>
        </w:rPr>
        <w:t>sations down on paper. It could be stressful at times as the prison setting overloads you with impressions. There is always som</w:t>
      </w:r>
      <w:r w:rsidRPr="00F15D07">
        <w:rPr>
          <w:rFonts w:ascii="Arial" w:hAnsi="Arial" w:cs="Arial"/>
          <w:sz w:val="24"/>
          <w:szCs w:val="24"/>
          <w:lang w:val="en-US"/>
        </w:rPr>
        <w:t>e</w:t>
      </w:r>
      <w:r w:rsidRPr="00F15D07">
        <w:rPr>
          <w:rFonts w:ascii="Arial" w:hAnsi="Arial" w:cs="Arial"/>
          <w:sz w:val="24"/>
          <w:szCs w:val="24"/>
          <w:lang w:val="en-US"/>
        </w:rPr>
        <w:t xml:space="preserve">thing happening. During </w:t>
      </w:r>
      <w:r w:rsidR="006B2642">
        <w:rPr>
          <w:rFonts w:ascii="Arial" w:hAnsi="Arial" w:cs="Arial"/>
          <w:sz w:val="24"/>
          <w:szCs w:val="24"/>
          <w:lang w:val="en-US"/>
        </w:rPr>
        <w:t>the</w:t>
      </w:r>
      <w:r w:rsidRPr="00F15D07">
        <w:rPr>
          <w:rFonts w:ascii="Arial" w:hAnsi="Arial" w:cs="Arial"/>
          <w:sz w:val="24"/>
          <w:szCs w:val="24"/>
          <w:lang w:val="en-US"/>
        </w:rPr>
        <w:t xml:space="preserve"> visits with the social worker from Balay I would normally focus </w:t>
      </w:r>
      <w:r w:rsidRPr="00F15D07">
        <w:rPr>
          <w:rFonts w:ascii="Arial" w:hAnsi="Arial" w:cs="Arial"/>
          <w:sz w:val="24"/>
          <w:szCs w:val="24"/>
          <w:lang w:val="en-US"/>
        </w:rPr>
        <w:lastRenderedPageBreak/>
        <w:t>on them and their interaction with the partners. At times, however, som</w:t>
      </w:r>
      <w:r w:rsidRPr="00F15D07">
        <w:rPr>
          <w:rFonts w:ascii="Arial" w:hAnsi="Arial" w:cs="Arial"/>
          <w:sz w:val="24"/>
          <w:szCs w:val="24"/>
          <w:lang w:val="en-US"/>
        </w:rPr>
        <w:t>e</w:t>
      </w:r>
      <w:r w:rsidRPr="00F15D07">
        <w:rPr>
          <w:rFonts w:ascii="Arial" w:hAnsi="Arial" w:cs="Arial"/>
          <w:sz w:val="24"/>
          <w:szCs w:val="24"/>
          <w:lang w:val="en-US"/>
        </w:rPr>
        <w:t>thing else would catch my eye. Commotion or shouting would occasio</w:t>
      </w:r>
      <w:r w:rsidRPr="00F15D07">
        <w:rPr>
          <w:rFonts w:ascii="Arial" w:hAnsi="Arial" w:cs="Arial"/>
          <w:sz w:val="24"/>
          <w:szCs w:val="24"/>
          <w:lang w:val="en-US"/>
        </w:rPr>
        <w:t>n</w:t>
      </w:r>
      <w:r w:rsidRPr="00F15D07">
        <w:rPr>
          <w:rFonts w:ascii="Arial" w:hAnsi="Arial" w:cs="Arial"/>
          <w:sz w:val="24"/>
          <w:szCs w:val="24"/>
          <w:lang w:val="en-US"/>
        </w:rPr>
        <w:t>ally erupt in other parts of the prison. Sometimes it would be a heated game of table tennis or basketball that created these ou</w:t>
      </w:r>
      <w:r w:rsidRPr="00F15D07">
        <w:rPr>
          <w:rFonts w:ascii="Arial" w:hAnsi="Arial" w:cs="Arial"/>
          <w:sz w:val="24"/>
          <w:szCs w:val="24"/>
          <w:lang w:val="en-US"/>
        </w:rPr>
        <w:t>t</w:t>
      </w:r>
      <w:r w:rsidRPr="00F15D07">
        <w:rPr>
          <w:rFonts w:ascii="Arial" w:hAnsi="Arial" w:cs="Arial"/>
          <w:sz w:val="24"/>
          <w:szCs w:val="24"/>
          <w:lang w:val="en-US"/>
        </w:rPr>
        <w:t>bursts while the caus</w:t>
      </w:r>
      <w:r w:rsidR="00156EE0" w:rsidRPr="00F15D07">
        <w:rPr>
          <w:rFonts w:ascii="Arial" w:hAnsi="Arial" w:cs="Arial"/>
          <w:sz w:val="24"/>
          <w:szCs w:val="24"/>
          <w:lang w:val="en-US"/>
        </w:rPr>
        <w:t>e other times would elude me. Making</w:t>
      </w:r>
      <w:r w:rsidRPr="00F15D07">
        <w:rPr>
          <w:rFonts w:ascii="Arial" w:hAnsi="Arial" w:cs="Arial"/>
          <w:sz w:val="24"/>
          <w:szCs w:val="24"/>
          <w:lang w:val="en-US"/>
        </w:rPr>
        <w:t xml:space="preserve"> </w:t>
      </w:r>
      <w:r w:rsidRPr="00F15D07">
        <w:rPr>
          <w:rFonts w:ascii="Arial" w:hAnsi="Arial" w:cs="Arial"/>
          <w:i/>
          <w:sz w:val="24"/>
          <w:szCs w:val="24"/>
          <w:lang w:val="en-US"/>
        </w:rPr>
        <w:t xml:space="preserve">sense </w:t>
      </w:r>
      <w:r w:rsidRPr="00F15D07">
        <w:rPr>
          <w:rFonts w:ascii="Arial" w:hAnsi="Arial" w:cs="Arial"/>
          <w:sz w:val="24"/>
          <w:szCs w:val="24"/>
          <w:lang w:val="en-US"/>
        </w:rPr>
        <w:t>of wh</w:t>
      </w:r>
      <w:r w:rsidR="00156EE0" w:rsidRPr="00F15D07">
        <w:rPr>
          <w:rFonts w:ascii="Arial" w:hAnsi="Arial" w:cs="Arial"/>
          <w:sz w:val="24"/>
          <w:szCs w:val="24"/>
          <w:lang w:val="en-US"/>
        </w:rPr>
        <w:t>at I saw was at times difficult and I would make a point of tr</w:t>
      </w:r>
      <w:r w:rsidR="00156EE0" w:rsidRPr="00F15D07">
        <w:rPr>
          <w:rFonts w:ascii="Arial" w:hAnsi="Arial" w:cs="Arial"/>
          <w:sz w:val="24"/>
          <w:szCs w:val="24"/>
          <w:lang w:val="en-US"/>
        </w:rPr>
        <w:t>y</w:t>
      </w:r>
      <w:r w:rsidR="00156EE0" w:rsidRPr="00F15D07">
        <w:rPr>
          <w:rFonts w:ascii="Arial" w:hAnsi="Arial" w:cs="Arial"/>
          <w:sz w:val="24"/>
          <w:szCs w:val="24"/>
          <w:lang w:val="en-US"/>
        </w:rPr>
        <w:t>ing to get my own reflections regarding what I saw and heard</w:t>
      </w:r>
      <w:r w:rsidR="00A51AC6" w:rsidRPr="00F15D07">
        <w:rPr>
          <w:rFonts w:ascii="Arial" w:hAnsi="Arial" w:cs="Arial"/>
          <w:sz w:val="24"/>
          <w:szCs w:val="24"/>
          <w:lang w:val="en-US"/>
        </w:rPr>
        <w:t xml:space="preserve"> </w:t>
      </w:r>
      <w:r w:rsidR="00156EE0" w:rsidRPr="00F15D07">
        <w:rPr>
          <w:rFonts w:ascii="Arial" w:hAnsi="Arial" w:cs="Arial"/>
          <w:sz w:val="24"/>
          <w:szCs w:val="24"/>
          <w:lang w:val="en-US"/>
        </w:rPr>
        <w:t>down on paper as well.</w:t>
      </w:r>
    </w:p>
    <w:p w:rsidR="002722A9" w:rsidRPr="00F15D07" w:rsidRDefault="002722A9" w:rsidP="00A9523C">
      <w:pPr>
        <w:ind w:left="794" w:right="794"/>
        <w:rPr>
          <w:rFonts w:ascii="Arial" w:hAnsi="Arial" w:cs="Arial"/>
          <w:sz w:val="24"/>
          <w:szCs w:val="24"/>
          <w:lang w:val="en-US"/>
        </w:rPr>
      </w:pPr>
      <w:r w:rsidRPr="00F15D07">
        <w:rPr>
          <w:rFonts w:ascii="Arial" w:hAnsi="Arial" w:cs="Arial"/>
          <w:sz w:val="24"/>
          <w:szCs w:val="24"/>
          <w:lang w:val="en-US"/>
        </w:rPr>
        <w:t>The ethnographic approach this study is based on created numerous si</w:t>
      </w:r>
      <w:r w:rsidRPr="00F15D07">
        <w:rPr>
          <w:rFonts w:ascii="Arial" w:hAnsi="Arial" w:cs="Arial"/>
          <w:sz w:val="24"/>
          <w:szCs w:val="24"/>
          <w:lang w:val="en-US"/>
        </w:rPr>
        <w:t>t</w:t>
      </w:r>
      <w:r w:rsidRPr="00F15D07">
        <w:rPr>
          <w:rFonts w:ascii="Arial" w:hAnsi="Arial" w:cs="Arial"/>
          <w:sz w:val="24"/>
          <w:szCs w:val="24"/>
          <w:lang w:val="en-US"/>
        </w:rPr>
        <w:t>uations where conversations with either the staff from Balay or the par</w:t>
      </w:r>
      <w:r w:rsidRPr="00F15D07">
        <w:rPr>
          <w:rFonts w:ascii="Arial" w:hAnsi="Arial" w:cs="Arial"/>
          <w:sz w:val="24"/>
          <w:szCs w:val="24"/>
          <w:lang w:val="en-US"/>
        </w:rPr>
        <w:t>t</w:t>
      </w:r>
      <w:r w:rsidRPr="00F15D07">
        <w:rPr>
          <w:rFonts w:ascii="Arial" w:hAnsi="Arial" w:cs="Arial"/>
          <w:sz w:val="24"/>
          <w:szCs w:val="24"/>
          <w:lang w:val="en-US"/>
        </w:rPr>
        <w:t xml:space="preserve">ners in the prisons could be said to be positioned somewhere between </w:t>
      </w:r>
      <w:r w:rsidR="006B2642">
        <w:rPr>
          <w:rFonts w:ascii="Arial" w:hAnsi="Arial" w:cs="Arial"/>
          <w:sz w:val="24"/>
          <w:szCs w:val="24"/>
          <w:lang w:val="en-US"/>
        </w:rPr>
        <w:t xml:space="preserve">an </w:t>
      </w:r>
      <w:r w:rsidRPr="00F15D07">
        <w:rPr>
          <w:rFonts w:ascii="Arial" w:hAnsi="Arial" w:cs="Arial"/>
          <w:sz w:val="24"/>
          <w:szCs w:val="24"/>
          <w:lang w:val="en-US"/>
        </w:rPr>
        <w:t>informal</w:t>
      </w:r>
      <w:r w:rsidR="006B2642">
        <w:rPr>
          <w:rFonts w:ascii="Arial" w:hAnsi="Arial" w:cs="Arial"/>
          <w:sz w:val="24"/>
          <w:szCs w:val="24"/>
          <w:lang w:val="en-US"/>
        </w:rPr>
        <w:t xml:space="preserve"> conversation</w:t>
      </w:r>
      <w:r w:rsidRPr="00F15D07">
        <w:rPr>
          <w:rFonts w:ascii="Arial" w:hAnsi="Arial" w:cs="Arial"/>
          <w:sz w:val="24"/>
          <w:szCs w:val="24"/>
          <w:lang w:val="en-US"/>
        </w:rPr>
        <w:t xml:space="preserve"> and an inte</w:t>
      </w:r>
      <w:r w:rsidRPr="00F15D07">
        <w:rPr>
          <w:rFonts w:ascii="Arial" w:hAnsi="Arial" w:cs="Arial"/>
          <w:sz w:val="24"/>
          <w:szCs w:val="24"/>
          <w:lang w:val="en-US"/>
        </w:rPr>
        <w:t>r</w:t>
      </w:r>
      <w:r w:rsidRPr="00F15D07">
        <w:rPr>
          <w:rFonts w:ascii="Arial" w:hAnsi="Arial" w:cs="Arial"/>
          <w:sz w:val="24"/>
          <w:szCs w:val="24"/>
          <w:lang w:val="en-US"/>
        </w:rPr>
        <w:t>view As Spradley argues:</w:t>
      </w:r>
    </w:p>
    <w:p w:rsidR="002722A9" w:rsidRPr="00F15D07" w:rsidRDefault="002722A9" w:rsidP="006B2642">
      <w:pPr>
        <w:ind w:left="1134" w:right="1134"/>
        <w:rPr>
          <w:rFonts w:ascii="Arial" w:hAnsi="Arial" w:cs="Arial"/>
          <w:sz w:val="24"/>
          <w:szCs w:val="24"/>
          <w:lang w:val="en-US"/>
        </w:rPr>
      </w:pPr>
      <w:r w:rsidRPr="00F15D07">
        <w:rPr>
          <w:rFonts w:ascii="Arial" w:hAnsi="Arial" w:cs="Arial"/>
          <w:i/>
          <w:sz w:val="24"/>
          <w:szCs w:val="24"/>
          <w:lang w:val="en-US"/>
        </w:rPr>
        <w:t xml:space="preserve">“In fact, skilled ethnographers often gather most of their data through observations and many casual conversations. They may interview people without their awareness, merely on a friendly conversation while introducing a few ethnographic questions.” </w:t>
      </w:r>
      <w:r w:rsidR="00012946" w:rsidRPr="006B2642">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&lt;Refman&gt;&lt;Cite&gt;&lt;Author&gt;Spradley&lt;/Author&gt;&lt;Year&gt;1979&lt;/Year&gt;&lt;RecNum&gt;419&lt;/RecNum&gt;&lt;IDText&gt;The ethnographic interview&lt;/IDText&gt;&lt;Suffix&gt;: 59&lt;/Suffix&gt;&lt;MDL Ref_Type="Book, Whole"&gt;&lt;Ref_Type&gt;Book, Whole&lt;/Ref_Type&gt;&lt;Ref_ID&gt;419&lt;/Ref_ID&gt;&lt;Title_Primary&gt;The ethnographic interview&lt;/Title_Primary&gt;&lt;Authors_Primary&gt;Spradley,J.P.&lt;/Authors_Primary&gt;&lt;Date_Primary&gt;1979&lt;/Date_Primary&gt;&lt;Reprint&gt;Not in File&lt;/Reprint&gt;&lt;Publisher&gt;Holt, Rinehart and Winston&lt;/Publisher&gt;&lt;Title_Series&gt;The developmental research sequence&lt;/Title_Series&gt;&lt;ISSN_ISBN&gt;9780030444968&lt;/ISSN_ISBN&gt;&lt;Web_URL&gt;http://books.google.dk/books?id=XP5_AAAAMAAJ&lt;/Web_URL&gt;&lt;ZZ_WorkformID&gt;2&lt;/ZZ_WorkformID&gt;&lt;/MDL&gt;&lt;/Cite&gt;&lt;/Refman&gt;</w:instrText>
      </w:r>
      <w:r w:rsidR="00012946" w:rsidRPr="006B2642">
        <w:rPr>
          <w:rFonts w:ascii="Arial" w:hAnsi="Arial" w:cs="Arial"/>
          <w:sz w:val="24"/>
          <w:szCs w:val="24"/>
        </w:rPr>
        <w:fldChar w:fldCharType="separate"/>
      </w:r>
      <w:r w:rsidR="002E5EC8" w:rsidRPr="006B2642">
        <w:rPr>
          <w:rFonts w:ascii="Arial" w:hAnsi="Arial" w:cs="Arial"/>
          <w:noProof/>
          <w:sz w:val="24"/>
          <w:szCs w:val="24"/>
          <w:lang w:val="en-US"/>
        </w:rPr>
        <w:t>(Spradley 1979: 59)</w:t>
      </w:r>
      <w:r w:rsidR="00012946" w:rsidRPr="006B2642">
        <w:rPr>
          <w:rFonts w:ascii="Arial" w:hAnsi="Arial" w:cs="Arial"/>
          <w:sz w:val="24"/>
          <w:szCs w:val="24"/>
        </w:rPr>
        <w:fldChar w:fldCharType="end"/>
      </w:r>
    </w:p>
    <w:p w:rsidR="00DB0298" w:rsidRPr="00F15D07" w:rsidRDefault="002722A9" w:rsidP="00A9523C">
      <w:pPr>
        <w:ind w:left="794" w:right="794"/>
        <w:rPr>
          <w:rFonts w:ascii="Arial" w:hAnsi="Arial" w:cs="Arial"/>
          <w:sz w:val="24"/>
          <w:szCs w:val="24"/>
          <w:lang w:val="en-US"/>
        </w:rPr>
      </w:pPr>
      <w:r w:rsidRPr="00F15D07">
        <w:rPr>
          <w:rFonts w:ascii="Arial" w:hAnsi="Arial" w:cs="Arial"/>
          <w:sz w:val="24"/>
          <w:szCs w:val="24"/>
          <w:lang w:val="en-US"/>
        </w:rPr>
        <w:t xml:space="preserve">Especially my interaction </w:t>
      </w:r>
      <w:r w:rsidR="00B131CB" w:rsidRPr="00F15D07">
        <w:rPr>
          <w:rFonts w:ascii="Arial" w:hAnsi="Arial" w:cs="Arial"/>
          <w:sz w:val="24"/>
          <w:szCs w:val="24"/>
          <w:lang w:val="en-US"/>
        </w:rPr>
        <w:t xml:space="preserve">outside the prison </w:t>
      </w:r>
      <w:r w:rsidRPr="00F15D07">
        <w:rPr>
          <w:rFonts w:ascii="Arial" w:hAnsi="Arial" w:cs="Arial"/>
          <w:sz w:val="24"/>
          <w:szCs w:val="24"/>
          <w:lang w:val="en-US"/>
        </w:rPr>
        <w:t>with</w:t>
      </w:r>
      <w:r w:rsidR="00B131CB" w:rsidRPr="00F15D07">
        <w:rPr>
          <w:rFonts w:ascii="Arial" w:hAnsi="Arial" w:cs="Arial"/>
          <w:sz w:val="24"/>
          <w:szCs w:val="24"/>
          <w:lang w:val="en-US"/>
        </w:rPr>
        <w:t xml:space="preserve"> the</w:t>
      </w:r>
      <w:r w:rsidRPr="00F15D07">
        <w:rPr>
          <w:rFonts w:ascii="Arial" w:hAnsi="Arial" w:cs="Arial"/>
          <w:sz w:val="24"/>
          <w:szCs w:val="24"/>
          <w:lang w:val="en-US"/>
        </w:rPr>
        <w:t xml:space="preserve"> social </w:t>
      </w:r>
      <w:r w:rsidR="00B131CB" w:rsidRPr="00F15D07">
        <w:rPr>
          <w:rFonts w:ascii="Arial" w:hAnsi="Arial" w:cs="Arial"/>
          <w:sz w:val="24"/>
          <w:szCs w:val="24"/>
          <w:lang w:val="en-US"/>
        </w:rPr>
        <w:t>workers from B</w:t>
      </w:r>
      <w:r w:rsidRPr="00F15D07">
        <w:rPr>
          <w:rFonts w:ascii="Arial" w:hAnsi="Arial" w:cs="Arial"/>
          <w:sz w:val="24"/>
          <w:szCs w:val="24"/>
          <w:lang w:val="en-US"/>
        </w:rPr>
        <w:t xml:space="preserve">alay would often be of an informal nature. </w:t>
      </w:r>
      <w:r w:rsidR="00156EE0" w:rsidRPr="00F15D07">
        <w:rPr>
          <w:rFonts w:ascii="Arial" w:hAnsi="Arial" w:cs="Arial"/>
          <w:sz w:val="24"/>
          <w:szCs w:val="24"/>
          <w:lang w:val="en-US"/>
        </w:rPr>
        <w:t>As mentioned, it was a busy time for Balay and i</w:t>
      </w:r>
      <w:r w:rsidR="00DB0298" w:rsidRPr="00F15D07">
        <w:rPr>
          <w:rFonts w:ascii="Arial" w:hAnsi="Arial" w:cs="Arial"/>
          <w:sz w:val="24"/>
          <w:szCs w:val="24"/>
          <w:lang w:val="en-US"/>
        </w:rPr>
        <w:t xml:space="preserve">t was therefore </w:t>
      </w:r>
      <w:r w:rsidR="00156EE0" w:rsidRPr="00F15D07">
        <w:rPr>
          <w:rFonts w:ascii="Arial" w:hAnsi="Arial" w:cs="Arial"/>
          <w:sz w:val="24"/>
          <w:szCs w:val="24"/>
          <w:lang w:val="en-US"/>
        </w:rPr>
        <w:t xml:space="preserve">hard at times to find time to engage </w:t>
      </w:r>
      <w:r w:rsidR="00B131CB" w:rsidRPr="00F15D07">
        <w:rPr>
          <w:rFonts w:ascii="Arial" w:hAnsi="Arial" w:cs="Arial"/>
          <w:sz w:val="24"/>
          <w:szCs w:val="24"/>
          <w:lang w:val="en-US"/>
        </w:rPr>
        <w:t>them in formal</w:t>
      </w:r>
      <w:r w:rsidR="00156EE0" w:rsidRPr="00F15D07">
        <w:rPr>
          <w:rFonts w:ascii="Arial" w:hAnsi="Arial" w:cs="Arial"/>
          <w:sz w:val="24"/>
          <w:szCs w:val="24"/>
          <w:lang w:val="en-US"/>
        </w:rPr>
        <w:t xml:space="preserve"> </w:t>
      </w:r>
      <w:r w:rsidR="00B131CB" w:rsidRPr="00F15D07">
        <w:rPr>
          <w:rFonts w:ascii="Arial" w:hAnsi="Arial" w:cs="Arial"/>
          <w:sz w:val="24"/>
          <w:szCs w:val="24"/>
          <w:lang w:val="en-US"/>
        </w:rPr>
        <w:t>meetings</w:t>
      </w:r>
      <w:r w:rsidR="00156EE0" w:rsidRPr="00F15D07">
        <w:rPr>
          <w:rFonts w:ascii="Arial" w:hAnsi="Arial" w:cs="Arial"/>
          <w:sz w:val="24"/>
          <w:szCs w:val="24"/>
          <w:lang w:val="en-US"/>
        </w:rPr>
        <w:t xml:space="preserve"> and discussions about their practice.</w:t>
      </w:r>
      <w:r w:rsidR="00A51AC6" w:rsidRPr="00F15D07">
        <w:rPr>
          <w:rFonts w:ascii="Arial" w:hAnsi="Arial" w:cs="Arial"/>
          <w:sz w:val="24"/>
          <w:szCs w:val="24"/>
          <w:lang w:val="en-US"/>
        </w:rPr>
        <w:t xml:space="preserve"> It was therefore necessary to </w:t>
      </w:r>
      <w:r w:rsidR="00DB0298" w:rsidRPr="00F15D07">
        <w:rPr>
          <w:rFonts w:ascii="Arial" w:hAnsi="Arial" w:cs="Arial"/>
          <w:sz w:val="24"/>
          <w:szCs w:val="24"/>
          <w:lang w:val="en-US"/>
        </w:rPr>
        <w:t xml:space="preserve">find other opportunities </w:t>
      </w:r>
      <w:r w:rsidR="00A51AC6" w:rsidRPr="00F15D07">
        <w:rPr>
          <w:rFonts w:ascii="Arial" w:hAnsi="Arial" w:cs="Arial"/>
          <w:sz w:val="24"/>
          <w:szCs w:val="24"/>
          <w:lang w:val="en-US"/>
        </w:rPr>
        <w:t>for these shared refle</w:t>
      </w:r>
      <w:r w:rsidR="00A51AC6" w:rsidRPr="00F15D07">
        <w:rPr>
          <w:rFonts w:ascii="Arial" w:hAnsi="Arial" w:cs="Arial"/>
          <w:sz w:val="24"/>
          <w:szCs w:val="24"/>
          <w:lang w:val="en-US"/>
        </w:rPr>
        <w:t>c</w:t>
      </w:r>
      <w:r w:rsidR="00A51AC6" w:rsidRPr="00F15D07">
        <w:rPr>
          <w:rFonts w:ascii="Arial" w:hAnsi="Arial" w:cs="Arial"/>
          <w:sz w:val="24"/>
          <w:szCs w:val="24"/>
          <w:lang w:val="en-US"/>
        </w:rPr>
        <w:t>tions to take place</w:t>
      </w:r>
      <w:r w:rsidR="00DB0298" w:rsidRPr="00F15D07">
        <w:rPr>
          <w:rFonts w:ascii="Arial" w:hAnsi="Arial" w:cs="Arial"/>
          <w:sz w:val="24"/>
          <w:szCs w:val="24"/>
          <w:lang w:val="en-US"/>
        </w:rPr>
        <w:t>. Particularly the drive to and back from the prison proved to be a good time for conversations to unfold. Here we would o</w:t>
      </w:r>
      <w:r w:rsidR="00DB0298" w:rsidRPr="00F15D07">
        <w:rPr>
          <w:rFonts w:ascii="Arial" w:hAnsi="Arial" w:cs="Arial"/>
          <w:sz w:val="24"/>
          <w:szCs w:val="24"/>
          <w:lang w:val="en-US"/>
        </w:rPr>
        <w:t>f</w:t>
      </w:r>
      <w:r w:rsidR="00DB0298" w:rsidRPr="00F15D07">
        <w:rPr>
          <w:rFonts w:ascii="Arial" w:hAnsi="Arial" w:cs="Arial"/>
          <w:sz w:val="24"/>
          <w:szCs w:val="24"/>
          <w:lang w:val="en-US"/>
        </w:rPr>
        <w:t>ten discuss what the purpose of the visit was going to the prison, and on the way back we would engage in conversations about what had tra</w:t>
      </w:r>
      <w:r w:rsidR="00DB0298" w:rsidRPr="00F15D07">
        <w:rPr>
          <w:rFonts w:ascii="Arial" w:hAnsi="Arial" w:cs="Arial"/>
          <w:sz w:val="24"/>
          <w:szCs w:val="24"/>
          <w:lang w:val="en-US"/>
        </w:rPr>
        <w:t>n</w:t>
      </w:r>
      <w:r w:rsidR="006F645D">
        <w:rPr>
          <w:rFonts w:ascii="Arial" w:hAnsi="Arial" w:cs="Arial"/>
          <w:sz w:val="24"/>
          <w:szCs w:val="24"/>
          <w:lang w:val="en-US"/>
        </w:rPr>
        <w:t xml:space="preserve">spired during our visit. </w:t>
      </w:r>
      <w:r w:rsidR="00DB0298" w:rsidRPr="00F15D07">
        <w:rPr>
          <w:rFonts w:ascii="Arial" w:hAnsi="Arial" w:cs="Arial"/>
          <w:sz w:val="24"/>
          <w:szCs w:val="24"/>
          <w:lang w:val="en-US"/>
        </w:rPr>
        <w:t xml:space="preserve">These </w:t>
      </w:r>
      <w:r w:rsidR="00A51AC6" w:rsidRPr="00F15D07">
        <w:rPr>
          <w:rFonts w:ascii="Arial" w:hAnsi="Arial" w:cs="Arial"/>
          <w:sz w:val="24"/>
          <w:szCs w:val="24"/>
          <w:lang w:val="en-US"/>
        </w:rPr>
        <w:t>discussions</w:t>
      </w:r>
      <w:r w:rsidR="00DB0298" w:rsidRPr="00F15D07">
        <w:rPr>
          <w:rFonts w:ascii="Arial" w:hAnsi="Arial" w:cs="Arial"/>
          <w:sz w:val="24"/>
          <w:szCs w:val="24"/>
          <w:lang w:val="en-US"/>
        </w:rPr>
        <w:t xml:space="preserve"> were often of an informal n</w:t>
      </w:r>
      <w:r w:rsidR="00DB0298" w:rsidRPr="00F15D07">
        <w:rPr>
          <w:rFonts w:ascii="Arial" w:hAnsi="Arial" w:cs="Arial"/>
          <w:sz w:val="24"/>
          <w:szCs w:val="24"/>
          <w:lang w:val="en-US"/>
        </w:rPr>
        <w:t>a</w:t>
      </w:r>
      <w:r w:rsidR="00DB0298" w:rsidRPr="00F15D07">
        <w:rPr>
          <w:rFonts w:ascii="Arial" w:hAnsi="Arial" w:cs="Arial"/>
          <w:sz w:val="24"/>
          <w:szCs w:val="24"/>
          <w:lang w:val="en-US"/>
        </w:rPr>
        <w:t>ture, but helped, i</w:t>
      </w:r>
      <w:r w:rsidR="00DB0298" w:rsidRPr="00F15D07">
        <w:rPr>
          <w:rFonts w:ascii="Arial" w:hAnsi="Arial" w:cs="Arial"/>
          <w:sz w:val="24"/>
          <w:szCs w:val="24"/>
          <w:lang w:val="en-US"/>
        </w:rPr>
        <w:t>m</w:t>
      </w:r>
      <w:r w:rsidR="00DB0298" w:rsidRPr="00F15D07">
        <w:rPr>
          <w:rFonts w:ascii="Arial" w:hAnsi="Arial" w:cs="Arial"/>
          <w:sz w:val="24"/>
          <w:szCs w:val="24"/>
          <w:lang w:val="en-US"/>
        </w:rPr>
        <w:t>mensely in term of making sense of the work they are doing in the pri</w:t>
      </w:r>
      <w:r w:rsidR="00DB0298" w:rsidRPr="00F15D07">
        <w:rPr>
          <w:rFonts w:ascii="Arial" w:hAnsi="Arial" w:cs="Arial"/>
          <w:sz w:val="24"/>
          <w:szCs w:val="24"/>
          <w:lang w:val="en-US"/>
        </w:rPr>
        <w:t>s</w:t>
      </w:r>
      <w:r w:rsidR="00DB0298" w:rsidRPr="00F15D07">
        <w:rPr>
          <w:rFonts w:ascii="Arial" w:hAnsi="Arial" w:cs="Arial"/>
          <w:sz w:val="24"/>
          <w:szCs w:val="24"/>
          <w:lang w:val="en-US"/>
        </w:rPr>
        <w:t>ons.</w:t>
      </w:r>
    </w:p>
    <w:p w:rsidR="00144E86" w:rsidRDefault="00104319" w:rsidP="00A9523C">
      <w:pPr>
        <w:ind w:left="794" w:right="794"/>
        <w:rPr>
          <w:rFonts w:ascii="Arial" w:hAnsi="Arial" w:cs="Arial"/>
          <w:sz w:val="24"/>
          <w:szCs w:val="24"/>
          <w:lang w:val="en-US"/>
        </w:rPr>
      </w:pPr>
      <w:r>
        <w:rPr>
          <w:rFonts w:ascii="Arial" w:hAnsi="Arial" w:cs="Arial"/>
          <w:sz w:val="24"/>
          <w:szCs w:val="24"/>
          <w:lang w:val="en-US"/>
        </w:rPr>
        <w:t xml:space="preserve">The </w:t>
      </w:r>
      <w:proofErr w:type="gramStart"/>
      <w:r>
        <w:rPr>
          <w:rFonts w:ascii="Arial" w:hAnsi="Arial" w:cs="Arial"/>
          <w:sz w:val="24"/>
          <w:szCs w:val="24"/>
          <w:lang w:val="en-US"/>
        </w:rPr>
        <w:t xml:space="preserve">notes </w:t>
      </w:r>
      <w:r w:rsidR="00144E86" w:rsidRPr="00F15D07">
        <w:rPr>
          <w:rFonts w:ascii="Arial" w:hAnsi="Arial" w:cs="Arial"/>
          <w:sz w:val="24"/>
          <w:szCs w:val="24"/>
          <w:lang w:val="en-US"/>
        </w:rPr>
        <w:t xml:space="preserve"> gathered</w:t>
      </w:r>
      <w:proofErr w:type="gramEnd"/>
      <w:r w:rsidR="00144E86" w:rsidRPr="00F15D07">
        <w:rPr>
          <w:rFonts w:ascii="Arial" w:hAnsi="Arial" w:cs="Arial"/>
          <w:sz w:val="24"/>
          <w:szCs w:val="24"/>
          <w:lang w:val="en-US"/>
        </w:rPr>
        <w:t xml:space="preserve"> from observations conducted in the prisons were written out and elaborated on after the pri</w:t>
      </w:r>
      <w:r w:rsidR="00144E86" w:rsidRPr="00F15D07">
        <w:rPr>
          <w:rFonts w:ascii="Arial" w:hAnsi="Arial" w:cs="Arial"/>
          <w:sz w:val="24"/>
          <w:szCs w:val="24"/>
          <w:lang w:val="en-US"/>
        </w:rPr>
        <w:t>s</w:t>
      </w:r>
      <w:r w:rsidR="00144E86" w:rsidRPr="00F15D07">
        <w:rPr>
          <w:rFonts w:ascii="Arial" w:hAnsi="Arial" w:cs="Arial"/>
          <w:sz w:val="24"/>
          <w:szCs w:val="24"/>
          <w:lang w:val="en-US"/>
        </w:rPr>
        <w:t>on visits.</w:t>
      </w:r>
      <w:r w:rsidR="00D909C5" w:rsidRPr="00F15D07">
        <w:rPr>
          <w:rFonts w:ascii="Arial" w:hAnsi="Arial" w:cs="Arial"/>
          <w:sz w:val="24"/>
          <w:szCs w:val="24"/>
          <w:lang w:val="en-US"/>
        </w:rPr>
        <w:t xml:space="preserve"> I would flesh out my </w:t>
      </w:r>
      <w:r w:rsidR="00D909C5" w:rsidRPr="00F15D07">
        <w:rPr>
          <w:rFonts w:ascii="Arial" w:hAnsi="Arial" w:cs="Arial"/>
          <w:sz w:val="24"/>
          <w:szCs w:val="24"/>
          <w:lang w:val="en-US"/>
        </w:rPr>
        <w:lastRenderedPageBreak/>
        <w:t xml:space="preserve">reflections as these would often just be formed as a question or a small side note. </w:t>
      </w:r>
      <w:r w:rsidR="00144E86" w:rsidRPr="00F15D07">
        <w:rPr>
          <w:rFonts w:ascii="Arial" w:hAnsi="Arial" w:cs="Arial"/>
          <w:sz w:val="24"/>
          <w:szCs w:val="24"/>
          <w:lang w:val="en-US"/>
        </w:rPr>
        <w:t xml:space="preserve">These field journals </w:t>
      </w:r>
      <w:r w:rsidR="00D909C5" w:rsidRPr="00F15D07">
        <w:rPr>
          <w:rFonts w:ascii="Arial" w:hAnsi="Arial" w:cs="Arial"/>
          <w:sz w:val="24"/>
          <w:szCs w:val="24"/>
          <w:lang w:val="en-US"/>
        </w:rPr>
        <w:t>are what constitute the backbone of the empirical data used in this stud</w:t>
      </w:r>
      <w:r w:rsidR="009E2B6F" w:rsidRPr="00F15D07">
        <w:rPr>
          <w:rFonts w:ascii="Arial" w:hAnsi="Arial" w:cs="Arial"/>
          <w:sz w:val="24"/>
          <w:szCs w:val="24"/>
          <w:lang w:val="en-US"/>
        </w:rPr>
        <w:t>y. I would also make an effort to write down significant points and reflections that emerged through the informal conversations with the staff from Balay about their practice and the pri</w:t>
      </w:r>
      <w:r w:rsidR="009E2B6F" w:rsidRPr="00F15D07">
        <w:rPr>
          <w:rFonts w:ascii="Arial" w:hAnsi="Arial" w:cs="Arial"/>
          <w:sz w:val="24"/>
          <w:szCs w:val="24"/>
          <w:lang w:val="en-US"/>
        </w:rPr>
        <w:t>s</w:t>
      </w:r>
      <w:r w:rsidR="009E2B6F" w:rsidRPr="00F15D07">
        <w:rPr>
          <w:rFonts w:ascii="Arial" w:hAnsi="Arial" w:cs="Arial"/>
          <w:sz w:val="24"/>
          <w:szCs w:val="24"/>
          <w:lang w:val="en-US"/>
        </w:rPr>
        <w:t>on setting. This was sometimes difficult as they often transpired during events such as a lunch break or social gatherings, where having a not</w:t>
      </w:r>
      <w:r w:rsidR="009E2B6F" w:rsidRPr="00F15D07">
        <w:rPr>
          <w:rFonts w:ascii="Arial" w:hAnsi="Arial" w:cs="Arial"/>
          <w:sz w:val="24"/>
          <w:szCs w:val="24"/>
          <w:lang w:val="en-US"/>
        </w:rPr>
        <w:t>e</w:t>
      </w:r>
      <w:r w:rsidR="009E2B6F" w:rsidRPr="00F15D07">
        <w:rPr>
          <w:rFonts w:ascii="Arial" w:hAnsi="Arial" w:cs="Arial"/>
          <w:sz w:val="24"/>
          <w:szCs w:val="24"/>
          <w:lang w:val="en-US"/>
        </w:rPr>
        <w:t>book and pen would have been inappropriate. In these cases I would remember the essential parts and get them down on paper when I got home.</w:t>
      </w:r>
    </w:p>
    <w:p w:rsidR="002F1743" w:rsidRPr="00F15D07" w:rsidRDefault="002F1743" w:rsidP="00A9523C">
      <w:pPr>
        <w:ind w:left="794" w:right="794"/>
        <w:rPr>
          <w:rFonts w:ascii="Arial" w:hAnsi="Arial" w:cs="Arial"/>
          <w:sz w:val="24"/>
          <w:szCs w:val="24"/>
          <w:lang w:val="en-US"/>
        </w:rPr>
      </w:pPr>
    </w:p>
    <w:p w:rsidR="002722A9" w:rsidRPr="00F15D07" w:rsidRDefault="00FB4849" w:rsidP="00A9523C">
      <w:pPr>
        <w:pStyle w:val="Heading3"/>
        <w:spacing w:before="120" w:after="120"/>
        <w:ind w:left="794" w:right="794"/>
        <w:rPr>
          <w:lang w:val="en-US"/>
        </w:rPr>
      </w:pPr>
      <w:bookmarkStart w:id="30" w:name="_Toc391933648"/>
      <w:bookmarkStart w:id="31" w:name="_Toc392463517"/>
      <w:r>
        <w:rPr>
          <w:lang w:val="en-US"/>
        </w:rPr>
        <w:t>2.3.3</w:t>
      </w:r>
      <w:r w:rsidR="008C6458" w:rsidRPr="00F15D07">
        <w:rPr>
          <w:lang w:val="en-US"/>
        </w:rPr>
        <w:t xml:space="preserve"> </w:t>
      </w:r>
      <w:r w:rsidR="002722A9" w:rsidRPr="00F15D07">
        <w:rPr>
          <w:lang w:val="en-US"/>
        </w:rPr>
        <w:t xml:space="preserve">Conducting interviews </w:t>
      </w:r>
      <w:r w:rsidR="00B131CB" w:rsidRPr="00F15D07">
        <w:rPr>
          <w:lang w:val="en-US"/>
        </w:rPr>
        <w:t>and reflective seminars</w:t>
      </w:r>
      <w:bookmarkEnd w:id="30"/>
      <w:bookmarkEnd w:id="31"/>
    </w:p>
    <w:p w:rsidR="002722A9" w:rsidRPr="00F15D07" w:rsidRDefault="0077529B" w:rsidP="00A9523C">
      <w:pPr>
        <w:ind w:left="794" w:right="794"/>
        <w:rPr>
          <w:rFonts w:ascii="Arial" w:hAnsi="Arial" w:cs="Arial"/>
          <w:sz w:val="24"/>
          <w:szCs w:val="24"/>
          <w:lang w:val="en-US"/>
        </w:rPr>
      </w:pPr>
      <w:r w:rsidRPr="00F15D07">
        <w:rPr>
          <w:rFonts w:ascii="Arial" w:hAnsi="Arial" w:cs="Arial"/>
          <w:sz w:val="24"/>
          <w:szCs w:val="24"/>
          <w:lang w:val="en-US"/>
        </w:rPr>
        <w:t xml:space="preserve">As mentioned the data collected was not only done through the use of observations and (semi) informal discussions. </w:t>
      </w:r>
      <w:r w:rsidR="006F645D">
        <w:rPr>
          <w:rFonts w:ascii="Arial" w:hAnsi="Arial" w:cs="Arial"/>
          <w:sz w:val="24"/>
          <w:szCs w:val="24"/>
          <w:lang w:val="en-US"/>
        </w:rPr>
        <w:t>F</w:t>
      </w:r>
      <w:r w:rsidR="002722A9" w:rsidRPr="00F15D07">
        <w:rPr>
          <w:rFonts w:ascii="Arial" w:hAnsi="Arial" w:cs="Arial"/>
          <w:sz w:val="24"/>
          <w:szCs w:val="24"/>
          <w:lang w:val="en-US"/>
        </w:rPr>
        <w:t>our interviews i</w:t>
      </w:r>
      <w:r w:rsidR="002722A9" w:rsidRPr="00F15D07">
        <w:rPr>
          <w:rFonts w:ascii="Arial" w:hAnsi="Arial" w:cs="Arial"/>
          <w:sz w:val="24"/>
          <w:szCs w:val="24"/>
          <w:lang w:val="en-US"/>
        </w:rPr>
        <w:t>n</w:t>
      </w:r>
      <w:r w:rsidR="002722A9" w:rsidRPr="00F15D07">
        <w:rPr>
          <w:rFonts w:ascii="Arial" w:hAnsi="Arial" w:cs="Arial"/>
          <w:sz w:val="24"/>
          <w:szCs w:val="24"/>
          <w:lang w:val="en-US"/>
        </w:rPr>
        <w:t>side the prison</w:t>
      </w:r>
      <w:r w:rsidR="006F645D">
        <w:rPr>
          <w:rFonts w:ascii="Arial" w:hAnsi="Arial" w:cs="Arial"/>
          <w:sz w:val="24"/>
          <w:szCs w:val="24"/>
          <w:lang w:val="en-US"/>
        </w:rPr>
        <w:t xml:space="preserve"> were conducted</w:t>
      </w:r>
      <w:r w:rsidR="006B2642">
        <w:rPr>
          <w:rFonts w:ascii="Arial" w:hAnsi="Arial" w:cs="Arial"/>
          <w:sz w:val="24"/>
          <w:szCs w:val="24"/>
          <w:lang w:val="en-US"/>
        </w:rPr>
        <w:t xml:space="preserve">. </w:t>
      </w:r>
      <w:r w:rsidR="006F645D">
        <w:rPr>
          <w:rFonts w:ascii="Arial" w:hAnsi="Arial" w:cs="Arial"/>
          <w:sz w:val="24"/>
          <w:szCs w:val="24"/>
          <w:lang w:val="en-US"/>
        </w:rPr>
        <w:t>I also</w:t>
      </w:r>
      <w:r w:rsidRPr="00F15D07">
        <w:rPr>
          <w:rFonts w:ascii="Arial" w:hAnsi="Arial" w:cs="Arial"/>
          <w:sz w:val="24"/>
          <w:szCs w:val="24"/>
          <w:lang w:val="en-US"/>
        </w:rPr>
        <w:t xml:space="preserve"> participate</w:t>
      </w:r>
      <w:r w:rsidR="006F645D">
        <w:rPr>
          <w:rFonts w:ascii="Arial" w:hAnsi="Arial" w:cs="Arial"/>
          <w:sz w:val="24"/>
          <w:szCs w:val="24"/>
          <w:lang w:val="en-US"/>
        </w:rPr>
        <w:t>d</w:t>
      </w:r>
      <w:r w:rsidRPr="00F15D07">
        <w:rPr>
          <w:rFonts w:ascii="Arial" w:hAnsi="Arial" w:cs="Arial"/>
          <w:sz w:val="24"/>
          <w:szCs w:val="24"/>
          <w:lang w:val="en-US"/>
        </w:rPr>
        <w:t xml:space="preserve"> in two reflexive seminars.</w:t>
      </w:r>
      <w:r w:rsidR="002722A9" w:rsidRPr="00F15D07">
        <w:rPr>
          <w:rFonts w:ascii="Arial" w:hAnsi="Arial" w:cs="Arial"/>
          <w:sz w:val="24"/>
          <w:szCs w:val="24"/>
          <w:lang w:val="en-US"/>
        </w:rPr>
        <w:t xml:space="preserve"> Two</w:t>
      </w:r>
      <w:r w:rsidRPr="00F15D07">
        <w:rPr>
          <w:rFonts w:ascii="Arial" w:hAnsi="Arial" w:cs="Arial"/>
          <w:sz w:val="24"/>
          <w:szCs w:val="24"/>
          <w:lang w:val="en-US"/>
        </w:rPr>
        <w:t xml:space="preserve"> of the</w:t>
      </w:r>
      <w:r w:rsidR="002722A9" w:rsidRPr="00F15D07">
        <w:rPr>
          <w:rFonts w:ascii="Arial" w:hAnsi="Arial" w:cs="Arial"/>
          <w:sz w:val="24"/>
          <w:szCs w:val="24"/>
          <w:lang w:val="en-US"/>
        </w:rPr>
        <w:t xml:space="preserve"> interviews were with partners from the Muslim community, one was a group interview with the leftist group and the last was with an i</w:t>
      </w:r>
      <w:r w:rsidR="002722A9" w:rsidRPr="00F15D07">
        <w:rPr>
          <w:rFonts w:ascii="Arial" w:hAnsi="Arial" w:cs="Arial"/>
          <w:sz w:val="24"/>
          <w:szCs w:val="24"/>
          <w:lang w:val="en-US"/>
        </w:rPr>
        <w:t>n</w:t>
      </w:r>
      <w:r w:rsidR="002722A9" w:rsidRPr="00F15D07">
        <w:rPr>
          <w:rFonts w:ascii="Arial" w:hAnsi="Arial" w:cs="Arial"/>
          <w:sz w:val="24"/>
          <w:szCs w:val="24"/>
          <w:lang w:val="en-US"/>
        </w:rPr>
        <w:t xml:space="preserve">mate who was not actually a partner of Balay but proved to have some interesting reflections regarding life behind the prison walls. </w:t>
      </w:r>
    </w:p>
    <w:p w:rsidR="006F645D" w:rsidRDefault="002722A9" w:rsidP="00A9523C">
      <w:pPr>
        <w:ind w:left="794" w:right="794"/>
        <w:rPr>
          <w:rFonts w:ascii="Arial" w:hAnsi="Arial" w:cs="Arial"/>
          <w:sz w:val="24"/>
          <w:szCs w:val="24"/>
          <w:lang w:val="en-US"/>
        </w:rPr>
      </w:pPr>
      <w:r w:rsidRPr="00F15D07">
        <w:rPr>
          <w:rFonts w:ascii="Arial" w:hAnsi="Arial" w:cs="Arial"/>
          <w:sz w:val="24"/>
          <w:szCs w:val="24"/>
          <w:lang w:val="en-US"/>
        </w:rPr>
        <w:t xml:space="preserve">The interviews were conducted late during the period we were in the Philippines. This was done deliberately as it gave us the opportunity to base our questions and on observations we had already done going to the prison. This made it possible </w:t>
      </w:r>
      <w:r w:rsidR="006B2642">
        <w:rPr>
          <w:rFonts w:ascii="Arial" w:hAnsi="Arial" w:cs="Arial"/>
          <w:sz w:val="24"/>
          <w:szCs w:val="24"/>
          <w:lang w:val="en-US"/>
        </w:rPr>
        <w:t>to</w:t>
      </w:r>
      <w:r w:rsidRPr="00F15D07">
        <w:rPr>
          <w:rFonts w:ascii="Arial" w:hAnsi="Arial" w:cs="Arial"/>
          <w:sz w:val="24"/>
          <w:szCs w:val="24"/>
          <w:lang w:val="en-US"/>
        </w:rPr>
        <w:t xml:space="preserve"> ask concrete questions about their daily lives and their interaction with Balay. If we had noticed something we did not understand</w:t>
      </w:r>
      <w:r w:rsidR="006B2642">
        <w:rPr>
          <w:rFonts w:ascii="Arial" w:hAnsi="Arial" w:cs="Arial"/>
          <w:sz w:val="24"/>
          <w:szCs w:val="24"/>
          <w:lang w:val="en-US"/>
        </w:rPr>
        <w:t>,</w:t>
      </w:r>
      <w:r w:rsidRPr="00F15D07">
        <w:rPr>
          <w:rFonts w:ascii="Arial" w:hAnsi="Arial" w:cs="Arial"/>
          <w:sz w:val="24"/>
          <w:szCs w:val="24"/>
          <w:lang w:val="en-US"/>
        </w:rPr>
        <w:t xml:space="preserve"> or found interesting</w:t>
      </w:r>
      <w:r w:rsidR="006B2642">
        <w:rPr>
          <w:rFonts w:ascii="Arial" w:hAnsi="Arial" w:cs="Arial"/>
          <w:sz w:val="24"/>
          <w:szCs w:val="24"/>
          <w:lang w:val="en-US"/>
        </w:rPr>
        <w:t>,</w:t>
      </w:r>
      <w:r w:rsidRPr="00F15D07">
        <w:rPr>
          <w:rFonts w:ascii="Arial" w:hAnsi="Arial" w:cs="Arial"/>
          <w:sz w:val="24"/>
          <w:szCs w:val="24"/>
          <w:lang w:val="en-US"/>
        </w:rPr>
        <w:t xml:space="preserve"> we would incorporate que</w:t>
      </w:r>
      <w:r w:rsidRPr="00F15D07">
        <w:rPr>
          <w:rFonts w:ascii="Arial" w:hAnsi="Arial" w:cs="Arial"/>
          <w:sz w:val="24"/>
          <w:szCs w:val="24"/>
          <w:lang w:val="en-US"/>
        </w:rPr>
        <w:t>s</w:t>
      </w:r>
      <w:r w:rsidRPr="00F15D07">
        <w:rPr>
          <w:rFonts w:ascii="Arial" w:hAnsi="Arial" w:cs="Arial"/>
          <w:sz w:val="24"/>
          <w:szCs w:val="24"/>
          <w:lang w:val="en-US"/>
        </w:rPr>
        <w:t>tions about these specific episodes in our interview guide</w:t>
      </w:r>
      <w:r w:rsidR="00104319">
        <w:rPr>
          <w:rStyle w:val="FootnoteReference"/>
          <w:rFonts w:ascii="Arial" w:hAnsi="Arial" w:cs="Arial"/>
          <w:sz w:val="24"/>
          <w:szCs w:val="24"/>
          <w:lang w:val="en-US"/>
        </w:rPr>
        <w:footnoteReference w:id="8"/>
      </w:r>
      <w:r w:rsidRPr="00F15D07">
        <w:rPr>
          <w:rFonts w:ascii="Arial" w:hAnsi="Arial" w:cs="Arial"/>
          <w:sz w:val="24"/>
          <w:szCs w:val="24"/>
          <w:lang w:val="en-US"/>
        </w:rPr>
        <w:t>.</w:t>
      </w:r>
      <w:r w:rsidR="004F6A59" w:rsidRPr="00F15D07">
        <w:rPr>
          <w:rFonts w:ascii="Arial" w:hAnsi="Arial" w:cs="Arial"/>
          <w:sz w:val="24"/>
          <w:szCs w:val="24"/>
          <w:lang w:val="en-US"/>
        </w:rPr>
        <w:t xml:space="preserve"> Spradley d</w:t>
      </w:r>
      <w:r w:rsidR="004F6A59" w:rsidRPr="00F15D07">
        <w:rPr>
          <w:rFonts w:ascii="Arial" w:hAnsi="Arial" w:cs="Arial"/>
          <w:sz w:val="24"/>
          <w:szCs w:val="24"/>
          <w:lang w:val="en-US"/>
        </w:rPr>
        <w:t>e</w:t>
      </w:r>
      <w:r w:rsidR="004F6A59" w:rsidRPr="00F15D07">
        <w:rPr>
          <w:rFonts w:ascii="Arial" w:hAnsi="Arial" w:cs="Arial"/>
          <w:sz w:val="24"/>
          <w:szCs w:val="24"/>
          <w:lang w:val="en-US"/>
        </w:rPr>
        <w:t>fine</w:t>
      </w:r>
      <w:r w:rsidR="005C759E" w:rsidRPr="00F15D07">
        <w:rPr>
          <w:rFonts w:ascii="Arial" w:hAnsi="Arial" w:cs="Arial"/>
          <w:sz w:val="24"/>
          <w:szCs w:val="24"/>
          <w:lang w:val="en-US"/>
        </w:rPr>
        <w:t>s</w:t>
      </w:r>
      <w:r w:rsidR="004F6A59" w:rsidRPr="00F15D07">
        <w:rPr>
          <w:rFonts w:ascii="Arial" w:hAnsi="Arial" w:cs="Arial"/>
          <w:sz w:val="24"/>
          <w:szCs w:val="24"/>
          <w:lang w:val="en-US"/>
        </w:rPr>
        <w:t xml:space="preserve"> these questions as descriptive as they revolve around the context in which the in</w:t>
      </w:r>
      <w:r w:rsidR="005C759E" w:rsidRPr="00F15D07">
        <w:rPr>
          <w:rFonts w:ascii="Arial" w:hAnsi="Arial" w:cs="Arial"/>
          <w:sz w:val="24"/>
          <w:szCs w:val="24"/>
          <w:lang w:val="en-US"/>
        </w:rPr>
        <w:t xml:space="preserve">formant is situated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&lt;Refman&gt;&lt;Cite&gt;&lt;Author&gt;Spradley&lt;/Author&gt;&lt;Year&gt;1979&lt;/Year&gt;&lt;RecNum&gt;419&lt;/RecNum&gt;&lt;IDText&gt;The ethnographic interview&lt;/IDText&gt;&lt;Suffix&gt;: 85&lt;/Suffix&gt;&lt;MDL Ref_Type="Book, Whole"&gt;&lt;Ref_Type&gt;Book, Whole&lt;/Ref_Type&gt;&lt;Ref_ID&gt;419&lt;/Ref_ID&gt;&lt;Title_Primary&gt;The ethnographic interview&lt;/Title_Primary&gt;&lt;Authors_Primary&gt;Spradley,J.P.&lt;/Authors_Primary&gt;&lt;Date_Primary&gt;1979&lt;/Date_Primary&gt;&lt;Reprint&gt;Not in File&lt;/Reprint&gt;&lt;Publisher&gt;Holt, Rinehart and Winston&lt;/Publisher&gt;&lt;Title_Series&gt;The developmental research sequence&lt;/Title_Series&gt;&lt;ISSN_ISBN&gt;9780030444968&lt;/ISSN_ISBN&gt;&lt;Web_URL&gt;http://books.google.dk/books?id=XP5_AAAAMAAJ&lt;/Web_URL&gt;&lt;ZZ_WorkformID&gt;2&lt;/ZZ_WorkformID&gt;&lt;/MDL&gt;&lt;/Cite&gt;&lt;/Refman&gt;</w:instrText>
      </w:r>
      <w:r w:rsidR="00012946" w:rsidRPr="00F15D07">
        <w:rPr>
          <w:rFonts w:ascii="Arial" w:hAnsi="Arial" w:cs="Arial"/>
          <w:sz w:val="24"/>
          <w:szCs w:val="24"/>
        </w:rPr>
        <w:fldChar w:fldCharType="separate"/>
      </w:r>
      <w:r w:rsidR="006B2642" w:rsidRPr="006B2642">
        <w:rPr>
          <w:rFonts w:ascii="Arial" w:hAnsi="Arial" w:cs="Arial"/>
          <w:noProof/>
          <w:sz w:val="24"/>
          <w:szCs w:val="24"/>
          <w:lang w:val="en-US"/>
        </w:rPr>
        <w:t>(Spradley 1979: 85)</w:t>
      </w:r>
      <w:r w:rsidR="00012946" w:rsidRPr="00F15D07">
        <w:rPr>
          <w:rFonts w:ascii="Arial" w:hAnsi="Arial" w:cs="Arial"/>
          <w:sz w:val="24"/>
          <w:szCs w:val="24"/>
        </w:rPr>
        <w:fldChar w:fldCharType="end"/>
      </w:r>
      <w:r w:rsidR="004F6A59" w:rsidRPr="00F15D07">
        <w:rPr>
          <w:rFonts w:ascii="Arial" w:hAnsi="Arial" w:cs="Arial"/>
          <w:sz w:val="24"/>
          <w:szCs w:val="24"/>
          <w:lang w:val="en-US"/>
        </w:rPr>
        <w:t>.</w:t>
      </w:r>
      <w:r w:rsidR="00FB4849">
        <w:rPr>
          <w:rFonts w:ascii="Arial" w:hAnsi="Arial" w:cs="Arial"/>
          <w:sz w:val="24"/>
          <w:szCs w:val="24"/>
          <w:lang w:val="en-US"/>
        </w:rPr>
        <w:t xml:space="preserve"> </w:t>
      </w:r>
      <w:r w:rsidR="006B2642">
        <w:rPr>
          <w:rFonts w:ascii="Arial" w:hAnsi="Arial" w:cs="Arial"/>
          <w:sz w:val="24"/>
          <w:szCs w:val="24"/>
          <w:lang w:val="en-US"/>
        </w:rPr>
        <w:t>T</w:t>
      </w:r>
      <w:r w:rsidRPr="00F15D07">
        <w:rPr>
          <w:rFonts w:ascii="Arial" w:hAnsi="Arial" w:cs="Arial"/>
          <w:sz w:val="24"/>
          <w:szCs w:val="24"/>
          <w:lang w:val="en-US"/>
        </w:rPr>
        <w:t xml:space="preserve">his enabled us to </w:t>
      </w:r>
      <w:r w:rsidRPr="00F15D07">
        <w:rPr>
          <w:rFonts w:ascii="Arial" w:hAnsi="Arial" w:cs="Arial"/>
          <w:sz w:val="24"/>
          <w:szCs w:val="24"/>
          <w:lang w:val="en-US"/>
        </w:rPr>
        <w:lastRenderedPageBreak/>
        <w:t>get very detailed information</w:t>
      </w:r>
      <w:r w:rsidR="004F6A59" w:rsidRPr="00F15D07">
        <w:rPr>
          <w:rFonts w:ascii="Arial" w:hAnsi="Arial" w:cs="Arial"/>
          <w:sz w:val="24"/>
          <w:szCs w:val="24"/>
          <w:lang w:val="en-US"/>
        </w:rPr>
        <w:t xml:space="preserve"> and narratives</w:t>
      </w:r>
      <w:r w:rsidRPr="00F15D07">
        <w:rPr>
          <w:rFonts w:ascii="Arial" w:hAnsi="Arial" w:cs="Arial"/>
          <w:sz w:val="24"/>
          <w:szCs w:val="24"/>
          <w:lang w:val="en-US"/>
        </w:rPr>
        <w:t xml:space="preserve"> about the topics we wan</w:t>
      </w:r>
      <w:r w:rsidRPr="00F15D07">
        <w:rPr>
          <w:rFonts w:ascii="Arial" w:hAnsi="Arial" w:cs="Arial"/>
          <w:sz w:val="24"/>
          <w:szCs w:val="24"/>
          <w:lang w:val="en-US"/>
        </w:rPr>
        <w:t>t</w:t>
      </w:r>
      <w:r w:rsidR="00FB4849">
        <w:rPr>
          <w:rFonts w:ascii="Arial" w:hAnsi="Arial" w:cs="Arial"/>
          <w:sz w:val="24"/>
          <w:szCs w:val="24"/>
          <w:lang w:val="en-US"/>
        </w:rPr>
        <w:t xml:space="preserve">ed. </w:t>
      </w:r>
      <w:r w:rsidR="004F6A59" w:rsidRPr="00F15D07">
        <w:rPr>
          <w:rFonts w:ascii="Arial" w:hAnsi="Arial" w:cs="Arial"/>
          <w:sz w:val="24"/>
          <w:szCs w:val="24"/>
          <w:lang w:val="en-US"/>
        </w:rPr>
        <w:t xml:space="preserve">We especially made use of a descriptive sort of question that Spradley terms </w:t>
      </w:r>
      <w:r w:rsidR="004F6A59" w:rsidRPr="00F15D07">
        <w:rPr>
          <w:rFonts w:ascii="Arial" w:hAnsi="Arial" w:cs="Arial"/>
          <w:i/>
          <w:sz w:val="24"/>
          <w:szCs w:val="24"/>
          <w:lang w:val="en-US"/>
        </w:rPr>
        <w:t>a</w:t>
      </w:r>
      <w:r w:rsidR="004539FF">
        <w:rPr>
          <w:rFonts w:ascii="Arial" w:hAnsi="Arial" w:cs="Arial"/>
          <w:i/>
          <w:sz w:val="24"/>
          <w:szCs w:val="24"/>
          <w:lang w:val="en-US"/>
        </w:rPr>
        <w:t>s</w:t>
      </w:r>
      <w:r w:rsidR="004F6A59" w:rsidRPr="00F15D07">
        <w:rPr>
          <w:rFonts w:ascii="Arial" w:hAnsi="Arial" w:cs="Arial"/>
          <w:i/>
          <w:sz w:val="24"/>
          <w:szCs w:val="24"/>
          <w:lang w:val="en-US"/>
        </w:rPr>
        <w:t xml:space="preserve"> grand tour questions</w:t>
      </w:r>
      <w:r w:rsidR="00FD1C24" w:rsidRPr="00F15D07">
        <w:rPr>
          <w:rFonts w:ascii="Arial" w:hAnsi="Arial" w:cs="Arial"/>
          <w:i/>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&lt;Refman&gt;&lt;Cite&gt;&lt;Author&gt;Spradley&lt;/Author&gt;&lt;Year&gt;1979&lt;/Year&gt;&lt;RecNum&gt;419&lt;/RecNum&gt;&lt;IDText&gt;The ethnographic interview&lt;/IDText&gt;&lt;Suffix&gt;: 86&lt;/Suffix&gt;&lt;MDL Ref_Type="Book, Whole"&gt;&lt;Ref_Type&gt;Book, Whole&lt;/Ref_Type&gt;&lt;Ref_ID&gt;419&lt;/Ref_ID&gt;&lt;Title_Primary&gt;The ethnographic interview&lt;/Title_Primary&gt;&lt;Authors_Primary&gt;Spradley,J.P.&lt;/Authors_Primary&gt;&lt;Date_Primary&gt;1979&lt;/Date_Primary&gt;&lt;Reprint&gt;Not in File&lt;/Reprint&gt;&lt;Publisher&gt;Holt, Rinehart and Winston&lt;/Publisher&gt;&lt;Title_Series&gt;The developmental research sequence&lt;/Title_Series&gt;&lt;ISSN_ISBN&gt;9780030444968&lt;/ISSN_ISBN&gt;&lt;Web_URL&gt;http://books.google.dk/books?id=XP5_AAAAMAAJ&lt;/Web_URL&gt;&lt;ZZ_WorkformID&gt;2&lt;/ZZ_WorkformID&gt;&lt;/MDL&gt;&lt;/Cite&gt;&lt;/Refman&gt;</w:instrText>
      </w:r>
      <w:r w:rsidR="00012946" w:rsidRPr="00F15D07">
        <w:rPr>
          <w:rFonts w:ascii="Arial" w:hAnsi="Arial" w:cs="Arial"/>
          <w:sz w:val="24"/>
          <w:szCs w:val="24"/>
        </w:rPr>
        <w:fldChar w:fldCharType="separate"/>
      </w:r>
      <w:r w:rsidR="006B2642" w:rsidRPr="006B2642">
        <w:rPr>
          <w:rFonts w:ascii="Arial" w:hAnsi="Arial" w:cs="Arial"/>
          <w:noProof/>
          <w:sz w:val="24"/>
          <w:szCs w:val="24"/>
          <w:lang w:val="en-US"/>
        </w:rPr>
        <w:t>(Spradley 1979: 86)</w:t>
      </w:r>
      <w:r w:rsidR="00012946" w:rsidRPr="00F15D07">
        <w:rPr>
          <w:rFonts w:ascii="Arial" w:hAnsi="Arial" w:cs="Arial"/>
          <w:sz w:val="24"/>
          <w:szCs w:val="24"/>
        </w:rPr>
        <w:fldChar w:fldCharType="end"/>
      </w:r>
      <w:r w:rsidR="004F6A59" w:rsidRPr="00F15D07">
        <w:rPr>
          <w:rFonts w:ascii="Arial" w:hAnsi="Arial" w:cs="Arial"/>
          <w:sz w:val="24"/>
          <w:szCs w:val="24"/>
          <w:lang w:val="en-US"/>
        </w:rPr>
        <w:t xml:space="preserve">. One example of this could be the question </w:t>
      </w:r>
      <w:r w:rsidR="004F6A59" w:rsidRPr="00F15D07">
        <w:rPr>
          <w:rFonts w:ascii="Arial" w:hAnsi="Arial" w:cs="Arial"/>
          <w:i/>
          <w:sz w:val="24"/>
          <w:szCs w:val="24"/>
          <w:lang w:val="en-US"/>
        </w:rPr>
        <w:t xml:space="preserve">“can you describe what you do on a normal day in the prison from you wake up </w:t>
      </w:r>
      <w:r w:rsidR="006F645D" w:rsidRPr="00F15D07">
        <w:rPr>
          <w:rFonts w:ascii="Arial" w:hAnsi="Arial" w:cs="Arial"/>
          <w:i/>
          <w:sz w:val="24"/>
          <w:szCs w:val="24"/>
          <w:lang w:val="en-US"/>
        </w:rPr>
        <w:t>until</w:t>
      </w:r>
      <w:r w:rsidR="004F6A59" w:rsidRPr="00F15D07">
        <w:rPr>
          <w:rFonts w:ascii="Arial" w:hAnsi="Arial" w:cs="Arial"/>
          <w:i/>
          <w:sz w:val="24"/>
          <w:szCs w:val="24"/>
          <w:lang w:val="en-US"/>
        </w:rPr>
        <w:t xml:space="preserve"> you go to bed?</w:t>
      </w:r>
      <w:proofErr w:type="gramStart"/>
      <w:r w:rsidR="006B2642" w:rsidRPr="00F15D07">
        <w:rPr>
          <w:rFonts w:ascii="Arial" w:hAnsi="Arial" w:cs="Arial"/>
          <w:i/>
          <w:sz w:val="24"/>
          <w:szCs w:val="24"/>
          <w:lang w:val="en-US"/>
        </w:rPr>
        <w:t>”</w:t>
      </w:r>
      <w:r w:rsidR="006B2642">
        <w:rPr>
          <w:rFonts w:ascii="Arial" w:hAnsi="Arial" w:cs="Arial"/>
          <w:i/>
          <w:sz w:val="24"/>
          <w:szCs w:val="24"/>
          <w:lang w:val="en-US"/>
        </w:rPr>
        <w:t>.</w:t>
      </w:r>
      <w:proofErr w:type="gramEnd"/>
      <w:r w:rsidR="004F6A59" w:rsidRPr="00F15D07">
        <w:rPr>
          <w:rFonts w:ascii="Arial" w:hAnsi="Arial" w:cs="Arial"/>
          <w:sz w:val="24"/>
          <w:szCs w:val="24"/>
          <w:lang w:val="en-US"/>
        </w:rPr>
        <w:t xml:space="preserve"> These sorts of que</w:t>
      </w:r>
      <w:r w:rsidR="004F6A59" w:rsidRPr="00F15D07">
        <w:rPr>
          <w:rFonts w:ascii="Arial" w:hAnsi="Arial" w:cs="Arial"/>
          <w:sz w:val="24"/>
          <w:szCs w:val="24"/>
          <w:lang w:val="en-US"/>
        </w:rPr>
        <w:t>s</w:t>
      </w:r>
      <w:r w:rsidR="004F6A59" w:rsidRPr="00F15D07">
        <w:rPr>
          <w:rFonts w:ascii="Arial" w:hAnsi="Arial" w:cs="Arial"/>
          <w:sz w:val="24"/>
          <w:szCs w:val="24"/>
          <w:lang w:val="en-US"/>
        </w:rPr>
        <w:t>tions gave an important insight into their daily lives inside the prison. The interviews also gave an invaluable insight into their connection to Balay. Themes regarding how Balay helps them, what Balay means to them and their relation to the social worker</w:t>
      </w:r>
      <w:r w:rsidR="006B2642">
        <w:rPr>
          <w:rFonts w:ascii="Arial" w:hAnsi="Arial" w:cs="Arial"/>
          <w:sz w:val="24"/>
          <w:szCs w:val="24"/>
          <w:lang w:val="en-US"/>
        </w:rPr>
        <w:t>s</w:t>
      </w:r>
      <w:r w:rsidR="004F6A59" w:rsidRPr="00F15D07">
        <w:rPr>
          <w:rFonts w:ascii="Arial" w:hAnsi="Arial" w:cs="Arial"/>
          <w:sz w:val="24"/>
          <w:szCs w:val="24"/>
          <w:lang w:val="en-US"/>
        </w:rPr>
        <w:t xml:space="preserve"> were explored. These questions gave an understanding of the practice of Balay, seen from the perspe</w:t>
      </w:r>
      <w:r w:rsidR="004F6A59" w:rsidRPr="00F15D07">
        <w:rPr>
          <w:rFonts w:ascii="Arial" w:hAnsi="Arial" w:cs="Arial"/>
          <w:sz w:val="24"/>
          <w:szCs w:val="24"/>
          <w:lang w:val="en-US"/>
        </w:rPr>
        <w:t>c</w:t>
      </w:r>
      <w:r w:rsidR="004F6A59" w:rsidRPr="00F15D07">
        <w:rPr>
          <w:rFonts w:ascii="Arial" w:hAnsi="Arial" w:cs="Arial"/>
          <w:sz w:val="24"/>
          <w:szCs w:val="24"/>
          <w:lang w:val="en-US"/>
        </w:rPr>
        <w:t xml:space="preserve">tive of the partners and as such useful in term of answering the </w:t>
      </w:r>
      <w:r w:rsidR="006B2642">
        <w:rPr>
          <w:rFonts w:ascii="Arial" w:hAnsi="Arial" w:cs="Arial"/>
          <w:sz w:val="24"/>
          <w:szCs w:val="24"/>
          <w:lang w:val="en-US"/>
        </w:rPr>
        <w:t>r</w:t>
      </w:r>
      <w:r w:rsidR="006B2642">
        <w:rPr>
          <w:rFonts w:ascii="Arial" w:hAnsi="Arial" w:cs="Arial"/>
          <w:sz w:val="24"/>
          <w:szCs w:val="24"/>
          <w:lang w:val="en-US"/>
        </w:rPr>
        <w:t>e</w:t>
      </w:r>
      <w:r w:rsidR="006B2642">
        <w:rPr>
          <w:rFonts w:ascii="Arial" w:hAnsi="Arial" w:cs="Arial"/>
          <w:sz w:val="24"/>
          <w:szCs w:val="24"/>
          <w:lang w:val="en-US"/>
        </w:rPr>
        <w:t>search questions.</w:t>
      </w:r>
      <w:r w:rsidR="004F6A59" w:rsidRPr="00F15D07">
        <w:rPr>
          <w:rFonts w:ascii="Arial" w:hAnsi="Arial" w:cs="Arial"/>
          <w:sz w:val="24"/>
          <w:szCs w:val="24"/>
          <w:lang w:val="en-US"/>
        </w:rPr>
        <w:t xml:space="preserve"> </w:t>
      </w:r>
    </w:p>
    <w:p w:rsidR="002722A9" w:rsidRPr="00F15D07" w:rsidRDefault="00FD1C24" w:rsidP="00A9523C">
      <w:pPr>
        <w:ind w:left="794" w:right="794"/>
        <w:rPr>
          <w:rFonts w:ascii="Arial" w:hAnsi="Arial" w:cs="Arial"/>
          <w:sz w:val="24"/>
          <w:szCs w:val="24"/>
          <w:lang w:val="en-US"/>
        </w:rPr>
      </w:pPr>
      <w:r w:rsidRPr="00F15D07">
        <w:rPr>
          <w:rFonts w:ascii="Arial" w:hAnsi="Arial" w:cs="Arial"/>
          <w:sz w:val="24"/>
          <w:szCs w:val="24"/>
          <w:lang w:val="en-US"/>
        </w:rPr>
        <w:t>We</w:t>
      </w:r>
      <w:r w:rsidR="004F6A59" w:rsidRPr="00F15D07">
        <w:rPr>
          <w:rFonts w:ascii="Arial" w:hAnsi="Arial" w:cs="Arial"/>
          <w:sz w:val="24"/>
          <w:szCs w:val="24"/>
          <w:lang w:val="en-US"/>
        </w:rPr>
        <w:t xml:space="preserve"> fully transcribed </w:t>
      </w:r>
      <w:r w:rsidRPr="00F15D07">
        <w:rPr>
          <w:rFonts w:ascii="Arial" w:hAnsi="Arial" w:cs="Arial"/>
          <w:sz w:val="24"/>
          <w:szCs w:val="24"/>
          <w:lang w:val="en-US"/>
        </w:rPr>
        <w:t>three of our interviews. The last interview mainly r</w:t>
      </w:r>
      <w:r w:rsidRPr="00F15D07">
        <w:rPr>
          <w:rFonts w:ascii="Arial" w:hAnsi="Arial" w:cs="Arial"/>
          <w:sz w:val="24"/>
          <w:szCs w:val="24"/>
          <w:lang w:val="en-US"/>
        </w:rPr>
        <w:t>e</w:t>
      </w:r>
      <w:r w:rsidRPr="00F15D07">
        <w:rPr>
          <w:rFonts w:ascii="Arial" w:hAnsi="Arial" w:cs="Arial"/>
          <w:sz w:val="24"/>
          <w:szCs w:val="24"/>
          <w:lang w:val="en-US"/>
        </w:rPr>
        <w:t xml:space="preserve">volved around </w:t>
      </w:r>
      <w:r w:rsidR="009B39CD" w:rsidRPr="00F15D07">
        <w:rPr>
          <w:rFonts w:ascii="Arial" w:hAnsi="Arial" w:cs="Arial"/>
          <w:sz w:val="24"/>
          <w:szCs w:val="24"/>
          <w:lang w:val="en-US"/>
        </w:rPr>
        <w:t>themes that were</w:t>
      </w:r>
      <w:r w:rsidRPr="00F15D07">
        <w:rPr>
          <w:rFonts w:ascii="Arial" w:hAnsi="Arial" w:cs="Arial"/>
          <w:sz w:val="24"/>
          <w:szCs w:val="24"/>
          <w:lang w:val="en-US"/>
        </w:rPr>
        <w:t xml:space="preserve"> not of relevance for this study and </w:t>
      </w:r>
      <w:r w:rsidR="00E86236" w:rsidRPr="00F15D07">
        <w:rPr>
          <w:rFonts w:ascii="Arial" w:hAnsi="Arial" w:cs="Arial"/>
          <w:sz w:val="24"/>
          <w:szCs w:val="24"/>
          <w:lang w:val="en-US"/>
        </w:rPr>
        <w:t>therefore</w:t>
      </w:r>
      <w:r w:rsidR="00EF0D6E" w:rsidRPr="00F15D07">
        <w:rPr>
          <w:rFonts w:ascii="Arial" w:hAnsi="Arial" w:cs="Arial"/>
          <w:sz w:val="24"/>
          <w:szCs w:val="24"/>
          <w:lang w:val="en-US"/>
        </w:rPr>
        <w:t xml:space="preserve"> </w:t>
      </w:r>
      <w:r w:rsidR="002F1743">
        <w:rPr>
          <w:rFonts w:ascii="Arial" w:hAnsi="Arial" w:cs="Arial"/>
          <w:sz w:val="24"/>
          <w:szCs w:val="24"/>
          <w:lang w:val="en-US"/>
        </w:rPr>
        <w:t>was not transcribed</w:t>
      </w:r>
    </w:p>
    <w:p w:rsidR="00F55CA4" w:rsidRPr="00F15D07" w:rsidRDefault="00EF0D6E" w:rsidP="00A9523C">
      <w:pPr>
        <w:ind w:left="794" w:right="794"/>
        <w:rPr>
          <w:rFonts w:ascii="Arial" w:hAnsi="Arial" w:cs="Arial"/>
          <w:sz w:val="24"/>
          <w:szCs w:val="24"/>
          <w:lang w:val="en-US"/>
        </w:rPr>
      </w:pPr>
      <w:r w:rsidRPr="00F15D07">
        <w:rPr>
          <w:rFonts w:ascii="Arial" w:hAnsi="Arial" w:cs="Arial"/>
          <w:sz w:val="24"/>
          <w:szCs w:val="24"/>
          <w:lang w:val="en-US"/>
        </w:rPr>
        <w:t>The reflexive seminars were</w:t>
      </w:r>
      <w:r w:rsidR="0070500D" w:rsidRPr="00F15D07">
        <w:rPr>
          <w:rFonts w:ascii="Arial" w:hAnsi="Arial" w:cs="Arial"/>
          <w:sz w:val="24"/>
          <w:szCs w:val="24"/>
          <w:lang w:val="en-US"/>
        </w:rPr>
        <w:t xml:space="preserve"> another way of gathering data about the practice of Balay.</w:t>
      </w:r>
      <w:r w:rsidRPr="00F15D07">
        <w:rPr>
          <w:rFonts w:ascii="Arial" w:hAnsi="Arial" w:cs="Arial"/>
          <w:sz w:val="24"/>
          <w:szCs w:val="24"/>
          <w:lang w:val="en-US"/>
        </w:rPr>
        <w:t xml:space="preserve"> </w:t>
      </w:r>
      <w:r w:rsidR="0070500D" w:rsidRPr="00F15D07">
        <w:rPr>
          <w:rFonts w:ascii="Arial" w:hAnsi="Arial" w:cs="Arial"/>
          <w:sz w:val="24"/>
          <w:szCs w:val="24"/>
          <w:lang w:val="en-US"/>
        </w:rPr>
        <w:t>The use of the term reflexive underlines the purpose of these meetings. In the context of empirical research</w:t>
      </w:r>
      <w:r w:rsidR="00F55CA4" w:rsidRPr="00F15D07">
        <w:rPr>
          <w:rFonts w:ascii="Arial" w:hAnsi="Arial" w:cs="Arial"/>
          <w:sz w:val="24"/>
          <w:szCs w:val="24"/>
          <w:lang w:val="en-US"/>
        </w:rPr>
        <w:t xml:space="preserve"> reflection can be d</w:t>
      </w:r>
      <w:r w:rsidR="00F55CA4" w:rsidRPr="00F15D07">
        <w:rPr>
          <w:rFonts w:ascii="Arial" w:hAnsi="Arial" w:cs="Arial"/>
          <w:sz w:val="24"/>
          <w:szCs w:val="24"/>
          <w:lang w:val="en-US"/>
        </w:rPr>
        <w:t>e</w:t>
      </w:r>
      <w:r w:rsidR="00F55CA4" w:rsidRPr="00F15D07">
        <w:rPr>
          <w:rFonts w:ascii="Arial" w:hAnsi="Arial" w:cs="Arial"/>
          <w:sz w:val="24"/>
          <w:szCs w:val="24"/>
          <w:lang w:val="en-US"/>
        </w:rPr>
        <w:t>fined as:</w:t>
      </w:r>
    </w:p>
    <w:p w:rsidR="00F55CA4" w:rsidRPr="00F15D07" w:rsidRDefault="00F55CA4" w:rsidP="002F1743">
      <w:pPr>
        <w:ind w:left="1134" w:right="1134"/>
        <w:rPr>
          <w:rFonts w:ascii="Arial" w:hAnsi="Arial" w:cs="Arial"/>
          <w:i/>
          <w:sz w:val="24"/>
          <w:szCs w:val="24"/>
          <w:lang w:val="en-US"/>
        </w:rPr>
      </w:pPr>
      <w:r w:rsidRPr="00F15D07">
        <w:rPr>
          <w:rFonts w:ascii="Arial" w:hAnsi="Arial" w:cs="Arial"/>
          <w:i/>
          <w:sz w:val="24"/>
          <w:szCs w:val="24"/>
          <w:lang w:val="en-US"/>
        </w:rPr>
        <w:t>“the interpretation of interpretation and the launching of critical self-exploration of one’s own interpretations of empirical material (including its construction).”</w:t>
      </w:r>
      <w:r w:rsidRPr="002F1743">
        <w:rPr>
          <w:rFonts w:ascii="Arial" w:hAnsi="Arial" w:cs="Arial"/>
          <w:sz w:val="24"/>
          <w:szCs w:val="24"/>
          <w:lang w:val="en-US"/>
        </w:rPr>
        <w:t xml:space="preserve"> </w:t>
      </w:r>
      <w:r w:rsidR="00012946" w:rsidRPr="002F1743">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&lt;Refman&gt;&lt;Cite&gt;&lt;Author&gt;Alvesson&lt;/Author&gt;&lt;Year&gt;2009&lt;/Year&gt;&lt;RecNum&gt;403&lt;/RecNum&gt;&lt;IDText&gt;Reflexive Methodology: New Vistas for Qualitative Research&lt;/IDText&gt;&lt;Suffix&gt;: 6&lt;/Suffix&gt;&lt;MDL Ref_Type="Book, Whole"&gt;&lt;Ref_Type&gt;Book, Whole&lt;/Ref_Type&gt;&lt;Ref_ID&gt;403&lt;/Ref_ID&gt;&lt;Title_Primary&gt;Reflexive Methodology: New Vistas for Qualitative Research&lt;/Title_Primary&gt;&lt;Authors_Primary&gt;Alvesson,M.&lt;/Authors_Primary&gt;&lt;Authors_Primary&gt;Sk&amp;#xF6;ldberg,K.&lt;/Authors_Primary&gt;&lt;Date_Primary&gt;2009&lt;/Date_Primary&gt;&lt;Reprint&gt;Not in File&lt;/Reprint&gt;&lt;Publisher&gt;SAGE Publications&lt;/Publisher&gt;&lt;ISSN_ISBN&gt;9781446244739&lt;/ISSN_ISBN&gt;&lt;Web_URL&gt;http://books.google.dk/books?id=32G4M7-20xgC&lt;/Web_URL&gt;&lt;ZZ_WorkformID&gt;2&lt;/ZZ_WorkformID&gt;&lt;/MDL&gt;&lt;/Cite&gt;&lt;/Refman&gt;</w:instrText>
      </w:r>
      <w:r w:rsidR="00012946" w:rsidRPr="002F1743">
        <w:rPr>
          <w:rFonts w:ascii="Arial" w:hAnsi="Arial" w:cs="Arial"/>
          <w:sz w:val="24"/>
          <w:szCs w:val="24"/>
        </w:rPr>
        <w:fldChar w:fldCharType="separate"/>
      </w:r>
      <w:r w:rsidR="002E5EC8" w:rsidRPr="002F1743">
        <w:rPr>
          <w:rFonts w:ascii="Arial" w:hAnsi="Arial" w:cs="Arial"/>
          <w:noProof/>
          <w:sz w:val="24"/>
          <w:szCs w:val="24"/>
          <w:lang w:val="en-US"/>
        </w:rPr>
        <w:t>(Alvesson and Sköldberg 2009: 6)</w:t>
      </w:r>
      <w:r w:rsidR="00012946" w:rsidRPr="002F1743">
        <w:rPr>
          <w:rFonts w:ascii="Arial" w:hAnsi="Arial" w:cs="Arial"/>
          <w:sz w:val="24"/>
          <w:szCs w:val="24"/>
        </w:rPr>
        <w:fldChar w:fldCharType="end"/>
      </w:r>
    </w:p>
    <w:p w:rsidR="00F55CA4" w:rsidRPr="00F15D07" w:rsidRDefault="00F55CA4" w:rsidP="00A9523C">
      <w:pPr>
        <w:ind w:left="794" w:right="794"/>
        <w:rPr>
          <w:rFonts w:ascii="Arial" w:hAnsi="Arial" w:cs="Arial"/>
          <w:sz w:val="24"/>
          <w:szCs w:val="24"/>
          <w:lang w:val="en-US"/>
        </w:rPr>
      </w:pPr>
      <w:r w:rsidRPr="00F15D07">
        <w:rPr>
          <w:rFonts w:ascii="Arial" w:hAnsi="Arial" w:cs="Arial"/>
          <w:sz w:val="24"/>
          <w:szCs w:val="24"/>
          <w:lang w:val="en-US"/>
        </w:rPr>
        <w:t xml:space="preserve">In line with this understanding the </w:t>
      </w:r>
      <w:r w:rsidR="00820F85" w:rsidRPr="00F15D07">
        <w:rPr>
          <w:rFonts w:ascii="Arial" w:hAnsi="Arial" w:cs="Arial"/>
          <w:sz w:val="24"/>
          <w:szCs w:val="24"/>
          <w:lang w:val="en-US"/>
        </w:rPr>
        <w:t>aim of these discussions was</w:t>
      </w:r>
      <w:r w:rsidRPr="00F15D07">
        <w:rPr>
          <w:rFonts w:ascii="Arial" w:hAnsi="Arial" w:cs="Arial"/>
          <w:sz w:val="24"/>
          <w:szCs w:val="24"/>
          <w:lang w:val="en-US"/>
        </w:rPr>
        <w:t xml:space="preserve"> to reflect critically upon the practice of Balay and the underlying assumptions this is based on. This understanding also correlates well with the principle of generating useful knowledge when committing to an action research d</w:t>
      </w:r>
      <w:r w:rsidRPr="00F15D07">
        <w:rPr>
          <w:rFonts w:ascii="Arial" w:hAnsi="Arial" w:cs="Arial"/>
          <w:sz w:val="24"/>
          <w:szCs w:val="24"/>
          <w:lang w:val="en-US"/>
        </w:rPr>
        <w:t>e</w:t>
      </w:r>
      <w:r w:rsidRPr="00F15D07">
        <w:rPr>
          <w:rFonts w:ascii="Arial" w:hAnsi="Arial" w:cs="Arial"/>
          <w:sz w:val="24"/>
          <w:szCs w:val="24"/>
          <w:lang w:val="en-US"/>
        </w:rPr>
        <w:t xml:space="preserve">sign. Although the use of a </w:t>
      </w:r>
      <w:r w:rsidRPr="00F15D07">
        <w:rPr>
          <w:rFonts w:ascii="Arial" w:hAnsi="Arial" w:cs="Arial"/>
          <w:i/>
          <w:sz w:val="24"/>
          <w:szCs w:val="24"/>
          <w:lang w:val="en-US"/>
        </w:rPr>
        <w:t xml:space="preserve">reflexive methodology </w:t>
      </w:r>
      <w:r w:rsidRPr="00F15D07">
        <w:rPr>
          <w:rFonts w:ascii="Arial" w:hAnsi="Arial" w:cs="Arial"/>
          <w:sz w:val="24"/>
          <w:szCs w:val="24"/>
          <w:lang w:val="en-US"/>
        </w:rPr>
        <w:t>in this study was most prominent during these seminars also the informal discussions I had with especially the social workers would sometimes have a similar form.</w:t>
      </w:r>
    </w:p>
    <w:p w:rsidR="002F1743" w:rsidRDefault="005C759E" w:rsidP="00A9523C">
      <w:pPr>
        <w:ind w:left="794" w:right="794"/>
        <w:rPr>
          <w:rFonts w:ascii="Arial" w:hAnsi="Arial" w:cs="Arial"/>
          <w:sz w:val="24"/>
          <w:szCs w:val="24"/>
          <w:lang w:val="en-US"/>
        </w:rPr>
      </w:pPr>
      <w:r w:rsidRPr="00F15D07">
        <w:rPr>
          <w:rFonts w:ascii="Arial" w:hAnsi="Arial" w:cs="Arial"/>
          <w:sz w:val="24"/>
          <w:szCs w:val="24"/>
          <w:lang w:val="en-US"/>
        </w:rPr>
        <w:lastRenderedPageBreak/>
        <w:t>Both seminars were c</w:t>
      </w:r>
      <w:r w:rsidR="00EF0D6E" w:rsidRPr="00F15D07">
        <w:rPr>
          <w:rFonts w:ascii="Arial" w:hAnsi="Arial" w:cs="Arial"/>
          <w:sz w:val="24"/>
          <w:szCs w:val="24"/>
          <w:lang w:val="en-US"/>
        </w:rPr>
        <w:t>onducted at the office of Balay.</w:t>
      </w:r>
      <w:r w:rsidR="00B60CE6" w:rsidRPr="00F15D07">
        <w:rPr>
          <w:rFonts w:ascii="Arial" w:hAnsi="Arial" w:cs="Arial"/>
          <w:sz w:val="24"/>
          <w:szCs w:val="24"/>
          <w:lang w:val="en-US"/>
        </w:rPr>
        <w:t xml:space="preserve"> </w:t>
      </w:r>
      <w:r w:rsidR="00EF0D6E" w:rsidRPr="00F15D07">
        <w:rPr>
          <w:rFonts w:ascii="Arial" w:hAnsi="Arial" w:cs="Arial"/>
          <w:sz w:val="24"/>
          <w:szCs w:val="24"/>
          <w:lang w:val="en-US"/>
        </w:rPr>
        <w:t xml:space="preserve">At the first </w:t>
      </w:r>
      <w:r w:rsidR="006F645D">
        <w:rPr>
          <w:rFonts w:ascii="Arial" w:hAnsi="Arial" w:cs="Arial"/>
          <w:sz w:val="24"/>
          <w:szCs w:val="24"/>
          <w:lang w:val="en-US"/>
        </w:rPr>
        <w:t xml:space="preserve">seminar </w:t>
      </w:r>
      <w:r w:rsidR="009B39CD" w:rsidRPr="00F15D07">
        <w:rPr>
          <w:rFonts w:ascii="Arial" w:hAnsi="Arial" w:cs="Arial"/>
          <w:sz w:val="24"/>
          <w:szCs w:val="24"/>
          <w:lang w:val="en-US"/>
        </w:rPr>
        <w:t>I presented my preliminary thoughts about my fieldwork</w:t>
      </w:r>
      <w:r w:rsidR="00E86236" w:rsidRPr="00F15D07">
        <w:rPr>
          <w:rFonts w:ascii="Arial" w:hAnsi="Arial" w:cs="Arial"/>
          <w:sz w:val="24"/>
          <w:szCs w:val="24"/>
          <w:lang w:val="en-US"/>
        </w:rPr>
        <w:t xml:space="preserve"> and Liv gave a presentation of some of her preliminary findings from the fieldwork co</w:t>
      </w:r>
      <w:r w:rsidR="00E86236" w:rsidRPr="00F15D07">
        <w:rPr>
          <w:rFonts w:ascii="Arial" w:hAnsi="Arial" w:cs="Arial"/>
          <w:sz w:val="24"/>
          <w:szCs w:val="24"/>
          <w:lang w:val="en-US"/>
        </w:rPr>
        <w:t>n</w:t>
      </w:r>
      <w:r w:rsidR="00E86236" w:rsidRPr="00F15D07">
        <w:rPr>
          <w:rFonts w:ascii="Arial" w:hAnsi="Arial" w:cs="Arial"/>
          <w:sz w:val="24"/>
          <w:szCs w:val="24"/>
          <w:lang w:val="en-US"/>
        </w:rPr>
        <w:t>ducted before I arrived</w:t>
      </w:r>
      <w:r w:rsidR="009B39CD" w:rsidRPr="00F15D07">
        <w:rPr>
          <w:rFonts w:ascii="Arial" w:hAnsi="Arial" w:cs="Arial"/>
          <w:sz w:val="24"/>
          <w:szCs w:val="24"/>
          <w:lang w:val="en-US"/>
        </w:rPr>
        <w:t xml:space="preserve">. </w:t>
      </w:r>
      <w:r w:rsidR="006F645D">
        <w:rPr>
          <w:rFonts w:ascii="Arial" w:hAnsi="Arial" w:cs="Arial"/>
          <w:sz w:val="24"/>
          <w:szCs w:val="24"/>
          <w:lang w:val="en-US"/>
        </w:rPr>
        <w:t>The second one</w:t>
      </w:r>
      <w:r w:rsidR="00427D21" w:rsidRPr="00F15D07">
        <w:rPr>
          <w:rFonts w:ascii="Arial" w:hAnsi="Arial" w:cs="Arial"/>
          <w:sz w:val="24"/>
          <w:szCs w:val="24"/>
          <w:lang w:val="en-US"/>
        </w:rPr>
        <w:t xml:space="preserve"> was conducted just before I left</w:t>
      </w:r>
      <w:r w:rsidR="002F1743">
        <w:rPr>
          <w:rFonts w:ascii="Arial" w:hAnsi="Arial" w:cs="Arial"/>
          <w:sz w:val="24"/>
          <w:szCs w:val="24"/>
          <w:lang w:val="en-US"/>
        </w:rPr>
        <w:t>, and was a discussion of the preliminary findings from our fieldwork</w:t>
      </w:r>
      <w:r w:rsidR="00427D21" w:rsidRPr="00F15D07">
        <w:rPr>
          <w:rFonts w:ascii="Arial" w:hAnsi="Arial" w:cs="Arial"/>
          <w:sz w:val="24"/>
          <w:szCs w:val="24"/>
          <w:lang w:val="en-US"/>
        </w:rPr>
        <w:t>. Both these meetings were recorded with a Dictaphone but have not been transcribed.</w:t>
      </w:r>
      <w:r w:rsidR="00397715" w:rsidRPr="00F15D07">
        <w:rPr>
          <w:rFonts w:ascii="Arial" w:hAnsi="Arial" w:cs="Arial"/>
          <w:sz w:val="24"/>
          <w:szCs w:val="24"/>
          <w:lang w:val="en-US"/>
        </w:rPr>
        <w:t xml:space="preserve"> </w:t>
      </w:r>
    </w:p>
    <w:p w:rsidR="00AC6269" w:rsidRDefault="00AC6269" w:rsidP="00A9523C">
      <w:pPr>
        <w:ind w:left="794" w:right="794"/>
        <w:rPr>
          <w:rFonts w:ascii="Arial" w:hAnsi="Arial" w:cs="Arial"/>
          <w:sz w:val="24"/>
          <w:szCs w:val="24"/>
          <w:lang w:val="en-US"/>
        </w:rPr>
      </w:pPr>
      <w:r>
        <w:rPr>
          <w:rFonts w:ascii="Arial" w:hAnsi="Arial" w:cs="Arial"/>
          <w:sz w:val="24"/>
          <w:szCs w:val="24"/>
          <w:lang w:val="en-US"/>
        </w:rPr>
        <w:t>Data from two other seminars will also be used in this study. Both were conducted during my internship at DIGNITY in the fall 2012. The first one was a meeting I facilitated for the staff of Balay regarding a project I at that time was part of during the internship. The project was done in co</w:t>
      </w:r>
      <w:r>
        <w:rPr>
          <w:rFonts w:ascii="Arial" w:hAnsi="Arial" w:cs="Arial"/>
          <w:sz w:val="24"/>
          <w:szCs w:val="24"/>
          <w:lang w:val="en-US"/>
        </w:rPr>
        <w:t>l</w:t>
      </w:r>
      <w:r>
        <w:rPr>
          <w:rFonts w:ascii="Arial" w:hAnsi="Arial" w:cs="Arial"/>
          <w:sz w:val="24"/>
          <w:szCs w:val="24"/>
          <w:lang w:val="en-US"/>
        </w:rPr>
        <w:t>laboration between DIGNITY and Balay and revolved around the deve</w:t>
      </w:r>
      <w:r>
        <w:rPr>
          <w:rFonts w:ascii="Arial" w:hAnsi="Arial" w:cs="Arial"/>
          <w:sz w:val="24"/>
          <w:szCs w:val="24"/>
          <w:lang w:val="en-US"/>
        </w:rPr>
        <w:t>l</w:t>
      </w:r>
      <w:r>
        <w:rPr>
          <w:rFonts w:ascii="Arial" w:hAnsi="Arial" w:cs="Arial"/>
          <w:sz w:val="24"/>
          <w:szCs w:val="24"/>
          <w:lang w:val="en-US"/>
        </w:rPr>
        <w:t>opment of a “practice paper” explicating the cause-effect dimension of their work. Although there are many overlaps between that project and this study, data from the praxis paper will not be used, as it is currently in development internally at Balay. The second seminar was conducted during a retrea</w:t>
      </w:r>
      <w:r w:rsidR="00DA1038">
        <w:rPr>
          <w:rFonts w:ascii="Arial" w:hAnsi="Arial" w:cs="Arial"/>
          <w:sz w:val="24"/>
          <w:szCs w:val="24"/>
          <w:lang w:val="en-US"/>
        </w:rPr>
        <w:t>t</w:t>
      </w:r>
      <w:r>
        <w:rPr>
          <w:rFonts w:ascii="Arial" w:hAnsi="Arial" w:cs="Arial"/>
          <w:sz w:val="24"/>
          <w:szCs w:val="24"/>
          <w:lang w:val="en-US"/>
        </w:rPr>
        <w:t xml:space="preserve"> for the</w:t>
      </w:r>
      <w:r w:rsidR="00DA1038">
        <w:rPr>
          <w:rFonts w:ascii="Arial" w:hAnsi="Arial" w:cs="Arial"/>
          <w:sz w:val="24"/>
          <w:szCs w:val="24"/>
          <w:lang w:val="en-US"/>
        </w:rPr>
        <w:t xml:space="preserve"> prison</w:t>
      </w:r>
      <w:r>
        <w:rPr>
          <w:rFonts w:ascii="Arial" w:hAnsi="Arial" w:cs="Arial"/>
          <w:sz w:val="24"/>
          <w:szCs w:val="24"/>
          <w:lang w:val="en-US"/>
        </w:rPr>
        <w:t xml:space="preserve"> STOV team with the aim o</w:t>
      </w:r>
      <w:r w:rsidR="00DA1038">
        <w:rPr>
          <w:rFonts w:ascii="Arial" w:hAnsi="Arial" w:cs="Arial"/>
          <w:sz w:val="24"/>
          <w:szCs w:val="24"/>
          <w:lang w:val="en-US"/>
        </w:rPr>
        <w:t>f di</w:t>
      </w:r>
      <w:r w:rsidR="00DA1038">
        <w:rPr>
          <w:rFonts w:ascii="Arial" w:hAnsi="Arial" w:cs="Arial"/>
          <w:sz w:val="24"/>
          <w:szCs w:val="24"/>
          <w:lang w:val="en-US"/>
        </w:rPr>
        <w:t>s</w:t>
      </w:r>
      <w:r w:rsidR="00DA1038">
        <w:rPr>
          <w:rFonts w:ascii="Arial" w:hAnsi="Arial" w:cs="Arial"/>
          <w:sz w:val="24"/>
          <w:szCs w:val="24"/>
          <w:lang w:val="en-US"/>
        </w:rPr>
        <w:t xml:space="preserve">cussing their practice. </w:t>
      </w:r>
    </w:p>
    <w:p w:rsidR="002722A9" w:rsidRDefault="002722A9" w:rsidP="00A9523C">
      <w:pPr>
        <w:ind w:left="794" w:right="794"/>
        <w:rPr>
          <w:rFonts w:ascii="Arial" w:hAnsi="Arial" w:cs="Arial"/>
          <w:sz w:val="24"/>
          <w:szCs w:val="24"/>
          <w:lang w:val="en-US"/>
        </w:rPr>
      </w:pPr>
      <w:r w:rsidRPr="00F15D07">
        <w:rPr>
          <w:rFonts w:ascii="Arial" w:hAnsi="Arial" w:cs="Arial"/>
          <w:sz w:val="24"/>
          <w:szCs w:val="24"/>
          <w:lang w:val="en-US"/>
        </w:rPr>
        <w:t>I would have liked to have had more of these discussions with the STOV team, as the shared reflections about their work and the prison enviro</w:t>
      </w:r>
      <w:r w:rsidRPr="00F15D07">
        <w:rPr>
          <w:rFonts w:ascii="Arial" w:hAnsi="Arial" w:cs="Arial"/>
          <w:sz w:val="24"/>
          <w:szCs w:val="24"/>
          <w:lang w:val="en-US"/>
        </w:rPr>
        <w:t>n</w:t>
      </w:r>
      <w:r w:rsidRPr="00F15D07">
        <w:rPr>
          <w:rFonts w:ascii="Arial" w:hAnsi="Arial" w:cs="Arial"/>
          <w:sz w:val="24"/>
          <w:szCs w:val="24"/>
          <w:lang w:val="en-US"/>
        </w:rPr>
        <w:t xml:space="preserve">ment seemed to be beneficial for all parties, and more than anything, emphasized the practice research collaboration I with this </w:t>
      </w:r>
      <w:r w:rsidR="00FB4849">
        <w:rPr>
          <w:rFonts w:ascii="Arial" w:hAnsi="Arial" w:cs="Arial"/>
          <w:sz w:val="24"/>
          <w:szCs w:val="24"/>
          <w:lang w:val="en-US"/>
        </w:rPr>
        <w:t>study</w:t>
      </w:r>
      <w:r w:rsidRPr="00F15D07">
        <w:rPr>
          <w:rFonts w:ascii="Arial" w:hAnsi="Arial" w:cs="Arial"/>
          <w:sz w:val="24"/>
          <w:szCs w:val="24"/>
          <w:lang w:val="en-US"/>
        </w:rPr>
        <w:t xml:space="preserve"> have aimed for. </w:t>
      </w:r>
    </w:p>
    <w:p w:rsidR="002F1743" w:rsidRDefault="002F1743" w:rsidP="00A9523C">
      <w:pPr>
        <w:ind w:left="794" w:right="794"/>
        <w:rPr>
          <w:rFonts w:ascii="Arial" w:hAnsi="Arial" w:cs="Arial"/>
          <w:sz w:val="24"/>
          <w:szCs w:val="24"/>
          <w:lang w:val="en-US"/>
        </w:rPr>
      </w:pPr>
    </w:p>
    <w:p w:rsidR="002F1743" w:rsidRDefault="002F1743" w:rsidP="00A9523C">
      <w:pPr>
        <w:ind w:left="794" w:right="794"/>
        <w:rPr>
          <w:rFonts w:ascii="Arial" w:hAnsi="Arial" w:cs="Arial"/>
          <w:sz w:val="24"/>
          <w:szCs w:val="24"/>
          <w:lang w:val="en-US"/>
        </w:rPr>
      </w:pPr>
    </w:p>
    <w:p w:rsidR="002F1743" w:rsidRDefault="002F1743" w:rsidP="00A9523C">
      <w:pPr>
        <w:ind w:left="794" w:right="794"/>
        <w:rPr>
          <w:rFonts w:ascii="Arial" w:hAnsi="Arial" w:cs="Arial"/>
          <w:sz w:val="24"/>
          <w:szCs w:val="24"/>
          <w:lang w:val="en-US"/>
        </w:rPr>
      </w:pPr>
    </w:p>
    <w:p w:rsidR="00104319" w:rsidRDefault="00104319" w:rsidP="00104319">
      <w:pPr>
        <w:ind w:left="0" w:right="794"/>
        <w:rPr>
          <w:rFonts w:ascii="Arial" w:hAnsi="Arial" w:cs="Arial"/>
          <w:sz w:val="24"/>
          <w:szCs w:val="24"/>
          <w:lang w:val="en-US"/>
        </w:rPr>
      </w:pPr>
    </w:p>
    <w:p w:rsidR="002F1743" w:rsidRPr="00F15D07" w:rsidRDefault="002F1743" w:rsidP="00FB4849">
      <w:pPr>
        <w:ind w:left="0" w:right="794"/>
        <w:rPr>
          <w:rFonts w:ascii="Arial" w:hAnsi="Arial" w:cs="Arial"/>
          <w:sz w:val="24"/>
          <w:szCs w:val="24"/>
          <w:lang w:val="en-US"/>
        </w:rPr>
      </w:pPr>
    </w:p>
    <w:p w:rsidR="008C0429" w:rsidRPr="00F15D07" w:rsidRDefault="008C6458" w:rsidP="002F1743">
      <w:pPr>
        <w:pStyle w:val="Heading2"/>
        <w:spacing w:before="120" w:after="120"/>
        <w:ind w:left="794" w:right="794"/>
        <w:rPr>
          <w:lang w:val="en-US"/>
        </w:rPr>
      </w:pPr>
      <w:bookmarkStart w:id="32" w:name="_Toc391933649"/>
      <w:bookmarkStart w:id="33" w:name="_Toc392463518"/>
      <w:r w:rsidRPr="00F15D07">
        <w:rPr>
          <w:lang w:val="en-US"/>
        </w:rPr>
        <w:lastRenderedPageBreak/>
        <w:t>2.4</w:t>
      </w:r>
      <w:r w:rsidR="00B0425B" w:rsidRPr="00F15D07">
        <w:rPr>
          <w:lang w:val="en-US"/>
        </w:rPr>
        <w:t xml:space="preserve"> </w:t>
      </w:r>
      <w:r w:rsidR="00767348" w:rsidRPr="00F15D07">
        <w:rPr>
          <w:lang w:val="en-US"/>
        </w:rPr>
        <w:t>Challenges doing ethnographic fieldwork in prison</w:t>
      </w:r>
      <w:bookmarkEnd w:id="32"/>
      <w:bookmarkEnd w:id="33"/>
    </w:p>
    <w:p w:rsidR="00767348" w:rsidRDefault="00767348" w:rsidP="00A9523C">
      <w:pPr>
        <w:ind w:left="794" w:right="794"/>
        <w:rPr>
          <w:rFonts w:ascii="Arial" w:hAnsi="Arial" w:cs="Arial"/>
          <w:sz w:val="24"/>
          <w:szCs w:val="24"/>
          <w:lang w:val="en-US"/>
        </w:rPr>
      </w:pPr>
      <w:r w:rsidRPr="00F15D07">
        <w:rPr>
          <w:rFonts w:ascii="Arial" w:hAnsi="Arial" w:cs="Arial"/>
          <w:sz w:val="24"/>
          <w:szCs w:val="24"/>
          <w:lang w:val="en-US"/>
        </w:rPr>
        <w:t>This last section deals with my own role and position as an ethnographic researcher in the prisons and the different challenges and dilemmas connected to this. Many criminologists and social science scholars who have conducted research behind prison walls have written about the hardship they have faced during their fieldwork, as well as the emotiona</w:t>
      </w:r>
      <w:r w:rsidRPr="00F15D07">
        <w:rPr>
          <w:rFonts w:ascii="Arial" w:hAnsi="Arial" w:cs="Arial"/>
          <w:sz w:val="24"/>
          <w:szCs w:val="24"/>
          <w:lang w:val="en-US"/>
        </w:rPr>
        <w:t>l</w:t>
      </w:r>
      <w:r w:rsidRPr="00F15D07">
        <w:rPr>
          <w:rFonts w:ascii="Arial" w:hAnsi="Arial" w:cs="Arial"/>
          <w:sz w:val="24"/>
          <w:szCs w:val="24"/>
          <w:lang w:val="en-US"/>
        </w:rPr>
        <w:t>ly constrains it can have on the researcher working in the prison env</w:t>
      </w:r>
      <w:r w:rsidRPr="00F15D07">
        <w:rPr>
          <w:rFonts w:ascii="Arial" w:hAnsi="Arial" w:cs="Arial"/>
          <w:sz w:val="24"/>
          <w:szCs w:val="24"/>
          <w:lang w:val="en-US"/>
        </w:rPr>
        <w:t>i</w:t>
      </w:r>
      <w:r w:rsidRPr="00F15D07">
        <w:rPr>
          <w:rFonts w:ascii="Arial" w:hAnsi="Arial" w:cs="Arial"/>
          <w:sz w:val="24"/>
          <w:szCs w:val="24"/>
          <w:lang w:val="en-US"/>
        </w:rPr>
        <w:t xml:space="preserve">ronment. </w:t>
      </w:r>
      <w:r w:rsidR="005C759E" w:rsidRPr="00F15D07">
        <w:rPr>
          <w:rFonts w:ascii="Arial" w:hAnsi="Arial" w:cs="Arial"/>
          <w:sz w:val="24"/>
          <w:szCs w:val="24"/>
          <w:lang w:val="en-US"/>
        </w:rPr>
        <w:t>T</w:t>
      </w:r>
      <w:r w:rsidRPr="00F15D07">
        <w:rPr>
          <w:rFonts w:ascii="Arial" w:hAnsi="Arial" w:cs="Arial"/>
          <w:sz w:val="24"/>
          <w:szCs w:val="24"/>
          <w:lang w:val="en-US"/>
        </w:rPr>
        <w:t>hese studies</w:t>
      </w:r>
      <w:r w:rsidR="005C759E" w:rsidRPr="00F15D07">
        <w:rPr>
          <w:rFonts w:ascii="Arial" w:hAnsi="Arial" w:cs="Arial"/>
          <w:sz w:val="24"/>
          <w:szCs w:val="24"/>
          <w:lang w:val="en-US"/>
        </w:rPr>
        <w:t xml:space="preserve"> will be used</w:t>
      </w:r>
      <w:r w:rsidRPr="00F15D07">
        <w:rPr>
          <w:rFonts w:ascii="Arial" w:hAnsi="Arial" w:cs="Arial"/>
          <w:sz w:val="24"/>
          <w:szCs w:val="24"/>
          <w:lang w:val="en-US"/>
        </w:rPr>
        <w:t xml:space="preserve"> as mirrors in terms of discussing and reflecting about my own time spent inside the prisons.</w:t>
      </w:r>
    </w:p>
    <w:p w:rsidR="004539FF" w:rsidRPr="00F15D07" w:rsidRDefault="004539FF" w:rsidP="00A9523C">
      <w:pPr>
        <w:ind w:left="794" w:right="794"/>
        <w:rPr>
          <w:rFonts w:ascii="Arial" w:hAnsi="Arial" w:cs="Arial"/>
          <w:sz w:val="24"/>
          <w:szCs w:val="24"/>
          <w:lang w:val="en-US"/>
        </w:rPr>
      </w:pPr>
    </w:p>
    <w:p w:rsidR="00767348" w:rsidRPr="00F15D07" w:rsidRDefault="008C6458" w:rsidP="00A9523C">
      <w:pPr>
        <w:pStyle w:val="Heading3"/>
        <w:spacing w:before="120" w:after="120"/>
        <w:ind w:left="794" w:right="794"/>
        <w:rPr>
          <w:lang w:val="en-US"/>
        </w:rPr>
      </w:pPr>
      <w:bookmarkStart w:id="34" w:name="_Toc391933650"/>
      <w:bookmarkStart w:id="35" w:name="_Toc392463519"/>
      <w:r w:rsidRPr="00F15D07">
        <w:rPr>
          <w:lang w:val="en-US"/>
        </w:rPr>
        <w:t>2.4</w:t>
      </w:r>
      <w:r w:rsidR="00B0425B" w:rsidRPr="00F15D07">
        <w:rPr>
          <w:lang w:val="en-US"/>
        </w:rPr>
        <w:t xml:space="preserve">.1 </w:t>
      </w:r>
      <w:r w:rsidR="00767348" w:rsidRPr="00F15D07">
        <w:rPr>
          <w:lang w:val="en-US"/>
        </w:rPr>
        <w:t>The participating observer</w:t>
      </w:r>
      <w:bookmarkEnd w:id="34"/>
      <w:bookmarkEnd w:id="35"/>
    </w:p>
    <w:p w:rsidR="003E2A8B" w:rsidRPr="00F15D07" w:rsidRDefault="002F1743" w:rsidP="00A9523C">
      <w:pPr>
        <w:ind w:left="794" w:right="794"/>
        <w:rPr>
          <w:rFonts w:ascii="Arial" w:hAnsi="Arial" w:cs="Arial"/>
          <w:sz w:val="24"/>
          <w:szCs w:val="24"/>
          <w:lang w:val="en-US"/>
        </w:rPr>
      </w:pPr>
      <w:r>
        <w:rPr>
          <w:rFonts w:ascii="Arial" w:hAnsi="Arial" w:cs="Arial"/>
          <w:sz w:val="24"/>
          <w:szCs w:val="24"/>
          <w:lang w:val="en-US"/>
        </w:rPr>
        <w:t xml:space="preserve">In the last section the </w:t>
      </w:r>
      <w:r w:rsidR="00767348" w:rsidRPr="00F15D07">
        <w:rPr>
          <w:rFonts w:ascii="Arial" w:hAnsi="Arial" w:cs="Arial"/>
          <w:sz w:val="24"/>
          <w:szCs w:val="24"/>
          <w:lang w:val="en-US"/>
        </w:rPr>
        <w:t>term observation was used as a way of framing much of the data collected inside the prison.</w:t>
      </w:r>
      <w:r w:rsidR="00D909C5" w:rsidRPr="00F15D07">
        <w:rPr>
          <w:rFonts w:ascii="Arial" w:hAnsi="Arial" w:cs="Arial"/>
          <w:sz w:val="24"/>
          <w:szCs w:val="24"/>
          <w:lang w:val="en-US"/>
        </w:rPr>
        <w:t xml:space="preserve"> However the ethnographic researcher is never an </w:t>
      </w:r>
      <w:r w:rsidR="003E2A8B" w:rsidRPr="00F15D07">
        <w:rPr>
          <w:rFonts w:ascii="Arial" w:hAnsi="Arial" w:cs="Arial"/>
          <w:sz w:val="24"/>
          <w:szCs w:val="24"/>
          <w:lang w:val="en-US"/>
        </w:rPr>
        <w:t>objective outsider</w:t>
      </w:r>
      <w:r w:rsidR="00D909C5" w:rsidRPr="00F15D07">
        <w:rPr>
          <w:rFonts w:ascii="Arial" w:hAnsi="Arial" w:cs="Arial"/>
          <w:sz w:val="24"/>
          <w:szCs w:val="24"/>
          <w:lang w:val="en-US"/>
        </w:rPr>
        <w:t xml:space="preserve"> observing from </w:t>
      </w:r>
      <w:r w:rsidR="003E2A8B" w:rsidRPr="00F15D07">
        <w:rPr>
          <w:rFonts w:ascii="Arial" w:hAnsi="Arial" w:cs="Arial"/>
          <w:sz w:val="24"/>
          <w:szCs w:val="24"/>
          <w:lang w:val="en-US"/>
        </w:rPr>
        <w:t>afar</w:t>
      </w:r>
      <w:r w:rsidR="00D909C5" w:rsidRPr="00F15D07">
        <w:rPr>
          <w:rFonts w:ascii="Arial" w:hAnsi="Arial" w:cs="Arial"/>
          <w:sz w:val="24"/>
          <w:szCs w:val="24"/>
          <w:lang w:val="en-US"/>
        </w:rPr>
        <w:t xml:space="preserve">. </w:t>
      </w:r>
      <w:r w:rsidR="003E2A8B" w:rsidRPr="00F15D07">
        <w:rPr>
          <w:rFonts w:ascii="Arial" w:hAnsi="Arial" w:cs="Arial"/>
          <w:sz w:val="24"/>
          <w:szCs w:val="24"/>
          <w:lang w:val="en-US"/>
        </w:rPr>
        <w:t>I did not go inside the prison with no preconceptions and thoughts about what I was looking at; I was always observing from somewhere. As Reiter a</w:t>
      </w:r>
      <w:r w:rsidR="003E2A8B" w:rsidRPr="00F15D07">
        <w:rPr>
          <w:rFonts w:ascii="Arial" w:hAnsi="Arial" w:cs="Arial"/>
          <w:sz w:val="24"/>
          <w:szCs w:val="24"/>
          <w:lang w:val="en-US"/>
        </w:rPr>
        <w:t>r</w:t>
      </w:r>
      <w:r w:rsidR="003E2A8B" w:rsidRPr="00F15D07">
        <w:rPr>
          <w:rFonts w:ascii="Arial" w:hAnsi="Arial" w:cs="Arial"/>
          <w:sz w:val="24"/>
          <w:szCs w:val="24"/>
          <w:lang w:val="en-US"/>
        </w:rPr>
        <w:t>gue:</w:t>
      </w:r>
    </w:p>
    <w:p w:rsidR="003E2A8B" w:rsidRPr="00F15D07" w:rsidRDefault="004B21CF" w:rsidP="002F1743">
      <w:pPr>
        <w:ind w:left="1134" w:right="1134"/>
        <w:rPr>
          <w:rFonts w:ascii="Arial" w:hAnsi="Arial" w:cs="Arial"/>
          <w:sz w:val="24"/>
          <w:szCs w:val="24"/>
          <w:lang w:val="en-US"/>
        </w:rPr>
      </w:pPr>
      <w:r>
        <w:rPr>
          <w:rFonts w:ascii="Arial" w:hAnsi="Arial" w:cs="Arial"/>
          <w:i/>
          <w:sz w:val="24"/>
          <w:szCs w:val="24"/>
          <w:lang w:val="en-US"/>
        </w:rPr>
        <w:t>“T</w:t>
      </w:r>
      <w:r w:rsidR="003E2A8B" w:rsidRPr="00F15D07">
        <w:rPr>
          <w:rFonts w:ascii="Arial" w:hAnsi="Arial" w:cs="Arial"/>
          <w:i/>
          <w:sz w:val="24"/>
          <w:szCs w:val="24"/>
          <w:lang w:val="en-US"/>
        </w:rPr>
        <w:t>here is no theory free perception of the world, because we can only relate to the world by applying our own mental categories, words, and frameworks. We simply do not see those things we do not u</w:t>
      </w:r>
      <w:r w:rsidR="003E2A8B" w:rsidRPr="00F15D07">
        <w:rPr>
          <w:rFonts w:ascii="Arial" w:hAnsi="Arial" w:cs="Arial"/>
          <w:i/>
          <w:sz w:val="24"/>
          <w:szCs w:val="24"/>
          <w:lang w:val="en-US"/>
        </w:rPr>
        <w:t>n</w:t>
      </w:r>
      <w:r w:rsidR="003E2A8B" w:rsidRPr="00F15D07">
        <w:rPr>
          <w:rFonts w:ascii="Arial" w:hAnsi="Arial" w:cs="Arial"/>
          <w:i/>
          <w:sz w:val="24"/>
          <w:szCs w:val="24"/>
          <w:lang w:val="en-US"/>
        </w:rPr>
        <w:t>derstand</w:t>
      </w:r>
      <w:r w:rsidR="002F1743">
        <w:rPr>
          <w:rFonts w:ascii="Arial" w:hAnsi="Arial" w:cs="Arial"/>
          <w:i/>
          <w:sz w:val="24"/>
          <w:szCs w:val="24"/>
          <w:lang w:val="en-US"/>
        </w:rPr>
        <w:t>.</w:t>
      </w:r>
      <w:r w:rsidR="003E2A8B" w:rsidRPr="00F15D07">
        <w:rPr>
          <w:rFonts w:ascii="Arial" w:hAnsi="Arial" w:cs="Arial"/>
          <w:i/>
          <w:sz w:val="24"/>
          <w:szCs w:val="24"/>
          <w:lang w:val="en-US"/>
        </w:rPr>
        <w:t>”</w:t>
      </w:r>
      <w:r w:rsidR="002F1743">
        <w:rPr>
          <w:rFonts w:ascii="Arial" w:hAnsi="Arial" w:cs="Arial"/>
          <w:sz w:val="24"/>
          <w:szCs w:val="24"/>
          <w:lang w:val="en-US"/>
        </w:rPr>
        <w:t xml:space="preserve"> (Reiter 2013: 4)</w:t>
      </w:r>
    </w:p>
    <w:p w:rsidR="003E2A8B" w:rsidRPr="00F15D07" w:rsidRDefault="003E2A8B" w:rsidP="00A9523C">
      <w:pPr>
        <w:ind w:left="794" w:right="794"/>
        <w:rPr>
          <w:rFonts w:ascii="Arial" w:hAnsi="Arial" w:cs="Arial"/>
          <w:sz w:val="24"/>
          <w:szCs w:val="24"/>
          <w:lang w:val="en-US"/>
        </w:rPr>
      </w:pPr>
      <w:r w:rsidRPr="00F15D07">
        <w:rPr>
          <w:rFonts w:ascii="Arial" w:hAnsi="Arial" w:cs="Arial"/>
          <w:sz w:val="24"/>
          <w:szCs w:val="24"/>
          <w:lang w:val="en-US"/>
        </w:rPr>
        <w:t>Especially my previous experiences working in the prisons had left me with an understanding of what I thought interesting about them. Even though my role going there, as a researcher, was quite different from the role I had as a social worker student, my preconceptions and knowledge about the practice of Balay, and the context they work in have had an impact on my data collection. On one hand, these already generated preconceptions about the field can be seen as problematic. My initial e</w:t>
      </w:r>
      <w:r w:rsidRPr="00F15D07">
        <w:rPr>
          <w:rFonts w:ascii="Arial" w:hAnsi="Arial" w:cs="Arial"/>
          <w:sz w:val="24"/>
          <w:szCs w:val="24"/>
          <w:lang w:val="en-US"/>
        </w:rPr>
        <w:t>n</w:t>
      </w:r>
      <w:r w:rsidRPr="00F15D07">
        <w:rPr>
          <w:rFonts w:ascii="Arial" w:hAnsi="Arial" w:cs="Arial"/>
          <w:sz w:val="24"/>
          <w:szCs w:val="24"/>
          <w:lang w:val="en-US"/>
        </w:rPr>
        <w:t>counter with Balay and the prisons was three years ago</w:t>
      </w:r>
      <w:r w:rsidR="00FB4849">
        <w:rPr>
          <w:rFonts w:ascii="Arial" w:hAnsi="Arial" w:cs="Arial"/>
          <w:sz w:val="24"/>
          <w:szCs w:val="24"/>
          <w:lang w:val="en-US"/>
        </w:rPr>
        <w:t>,</w:t>
      </w:r>
      <w:r w:rsidRPr="00F15D07">
        <w:rPr>
          <w:rFonts w:ascii="Arial" w:hAnsi="Arial" w:cs="Arial"/>
          <w:sz w:val="24"/>
          <w:szCs w:val="24"/>
          <w:lang w:val="en-US"/>
        </w:rPr>
        <w:t xml:space="preserve"> and much </w:t>
      </w:r>
      <w:r w:rsidRPr="00F15D07">
        <w:rPr>
          <w:rFonts w:ascii="Arial" w:hAnsi="Arial" w:cs="Arial"/>
          <w:sz w:val="24"/>
          <w:szCs w:val="24"/>
          <w:lang w:val="en-US"/>
        </w:rPr>
        <w:lastRenderedPageBreak/>
        <w:t>change can occur during three years so my initial understanding of e</w:t>
      </w:r>
      <w:r w:rsidRPr="00F15D07">
        <w:rPr>
          <w:rFonts w:ascii="Arial" w:hAnsi="Arial" w:cs="Arial"/>
          <w:sz w:val="24"/>
          <w:szCs w:val="24"/>
          <w:lang w:val="en-US"/>
        </w:rPr>
        <w:t>s</w:t>
      </w:r>
      <w:r w:rsidRPr="00F15D07">
        <w:rPr>
          <w:rFonts w:ascii="Arial" w:hAnsi="Arial" w:cs="Arial"/>
          <w:sz w:val="24"/>
          <w:szCs w:val="24"/>
          <w:lang w:val="en-US"/>
        </w:rPr>
        <w:t>pecially the work methods of Balay might not be valid anymore. I have been mindful of b</w:t>
      </w:r>
      <w:r w:rsidRPr="00F15D07">
        <w:rPr>
          <w:rFonts w:ascii="Arial" w:hAnsi="Arial" w:cs="Arial"/>
          <w:sz w:val="24"/>
          <w:szCs w:val="24"/>
          <w:lang w:val="en-US"/>
        </w:rPr>
        <w:t>e</w:t>
      </w:r>
      <w:r w:rsidRPr="00F15D07">
        <w:rPr>
          <w:rFonts w:ascii="Arial" w:hAnsi="Arial" w:cs="Arial"/>
          <w:sz w:val="24"/>
          <w:szCs w:val="24"/>
          <w:lang w:val="en-US"/>
        </w:rPr>
        <w:t>ing open to observations and interpretations that might seem contradictory to my alr</w:t>
      </w:r>
      <w:r w:rsidR="00B1101B">
        <w:rPr>
          <w:rFonts w:ascii="Arial" w:hAnsi="Arial" w:cs="Arial"/>
          <w:sz w:val="24"/>
          <w:szCs w:val="24"/>
          <w:lang w:val="en-US"/>
        </w:rPr>
        <w:t>eady established preconceptions.</w:t>
      </w:r>
      <w:r w:rsidRPr="00F15D07">
        <w:rPr>
          <w:rFonts w:ascii="Arial" w:hAnsi="Arial" w:cs="Arial"/>
          <w:sz w:val="24"/>
          <w:szCs w:val="24"/>
          <w:lang w:val="en-US"/>
        </w:rPr>
        <w:t xml:space="preserve"> On the other hand, that I was able to draw from these experiences was in fact one of the main reasons why </w:t>
      </w:r>
      <w:r w:rsidR="00B1101B">
        <w:rPr>
          <w:rFonts w:ascii="Arial" w:hAnsi="Arial" w:cs="Arial"/>
          <w:sz w:val="24"/>
          <w:szCs w:val="24"/>
          <w:lang w:val="en-US"/>
        </w:rPr>
        <w:t>an action research design was</w:t>
      </w:r>
      <w:r w:rsidRPr="00F15D07">
        <w:rPr>
          <w:rFonts w:ascii="Arial" w:hAnsi="Arial" w:cs="Arial"/>
          <w:sz w:val="24"/>
          <w:szCs w:val="24"/>
          <w:lang w:val="en-US"/>
        </w:rPr>
        <w:t xml:space="preserve"> compelling to me. I did not start from scratch. I had an understanding of some of</w:t>
      </w:r>
      <w:r w:rsidR="00FB4849">
        <w:rPr>
          <w:rFonts w:ascii="Arial" w:hAnsi="Arial" w:cs="Arial"/>
          <w:sz w:val="24"/>
          <w:szCs w:val="24"/>
          <w:lang w:val="en-US"/>
        </w:rPr>
        <w:t xml:space="preserve"> the dynamics inside the prison</w:t>
      </w:r>
      <w:r w:rsidRPr="00F15D07">
        <w:rPr>
          <w:rFonts w:ascii="Arial" w:hAnsi="Arial" w:cs="Arial"/>
          <w:sz w:val="24"/>
          <w:szCs w:val="24"/>
          <w:lang w:val="en-US"/>
        </w:rPr>
        <w:t xml:space="preserve">, and through the </w:t>
      </w:r>
      <w:r w:rsidR="0061248B" w:rsidRPr="00F15D07">
        <w:rPr>
          <w:rFonts w:ascii="Arial" w:hAnsi="Arial" w:cs="Arial"/>
          <w:sz w:val="24"/>
          <w:szCs w:val="24"/>
          <w:lang w:val="en-US"/>
        </w:rPr>
        <w:t>collaboration</w:t>
      </w:r>
      <w:r w:rsidRPr="00F15D07">
        <w:rPr>
          <w:rFonts w:ascii="Arial" w:hAnsi="Arial" w:cs="Arial"/>
          <w:sz w:val="24"/>
          <w:szCs w:val="24"/>
          <w:lang w:val="en-US"/>
        </w:rPr>
        <w:t xml:space="preserve"> with Balay I had the opportunity to let my thoughts and reflections about the prison unfold even more.</w:t>
      </w:r>
    </w:p>
    <w:p w:rsidR="00974895" w:rsidRDefault="0061248B" w:rsidP="00A9523C">
      <w:pPr>
        <w:ind w:left="794" w:right="794"/>
        <w:rPr>
          <w:rFonts w:ascii="Arial" w:hAnsi="Arial" w:cs="Arial"/>
          <w:sz w:val="24"/>
          <w:szCs w:val="24"/>
          <w:lang w:val="en-US"/>
        </w:rPr>
      </w:pPr>
      <w:r w:rsidRPr="00F15D07">
        <w:rPr>
          <w:rFonts w:ascii="Arial" w:hAnsi="Arial" w:cs="Arial"/>
          <w:sz w:val="24"/>
          <w:szCs w:val="24"/>
          <w:lang w:val="en-US"/>
        </w:rPr>
        <w:t>The use of the term observations as a way of understanding how much of my data was gathered also require further attention when understood from the perspective of social constructionism</w:t>
      </w:r>
      <w:r w:rsidR="00B1101B">
        <w:rPr>
          <w:rFonts w:ascii="Arial" w:hAnsi="Arial" w:cs="Arial"/>
          <w:sz w:val="24"/>
          <w:szCs w:val="24"/>
          <w:lang w:val="en-US"/>
        </w:rPr>
        <w:t xml:space="preserve">. </w:t>
      </w:r>
      <w:r w:rsidR="00D909C5" w:rsidRPr="00F15D07">
        <w:rPr>
          <w:rFonts w:ascii="Arial" w:hAnsi="Arial" w:cs="Arial"/>
          <w:sz w:val="24"/>
          <w:szCs w:val="24"/>
          <w:lang w:val="en-US"/>
        </w:rPr>
        <w:t xml:space="preserve">Prison researcher Liebling makes use of the term “reserved participation”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&lt;Refman&gt;&lt;Cite&gt;&lt;Author&gt;Liebling&lt;/Author&gt;&lt;Year&gt;1999&lt;/Year&gt;&lt;RecNum&gt;393&lt;/RecNum&gt;&lt;IDText&gt;Doing Research in Prison:: Breaking the Silence?&lt;/IDText&gt;&lt;MDL Ref_Type="Journal"&gt;&lt;Ref_Type&gt;Journal&lt;/Ref_Type&gt;&lt;Ref_ID&gt;393&lt;/Ref_ID&gt;&lt;Title_Primary&gt;Doing Research in Prison:: Breaking the Silence?&lt;/Title_Primary&gt;&lt;Authors_Primary&gt;Liebling,A.&lt;/Authors_Primary&gt;&lt;Date_Primary&gt;1999/5/1&lt;/Date_Primary&gt;&lt;Keywords&gt;Criminology&lt;/Keywords&gt;&lt;Keywords&gt;Environment&lt;/Keywords&gt;&lt;Keywords&gt;Groups&lt;/Keywords&gt;&lt;Keywords&gt;Prisoners&lt;/Keywords&gt;&lt;Reprint&gt;Not in File&lt;/Reprint&gt;&lt;Start_Page&gt;147&lt;/Start_Page&gt;&lt;End_Page&gt;173&lt;/End_Page&gt;&lt;Periodical&gt;Theoretical Criminology&lt;/Periodical&gt;&lt;Volume&gt;3&lt;/Volume&gt;&lt;Issue&gt;2&lt;/Issue&gt;&lt;Web_URL&gt;http://tcr.sagepub.com/content/3/2/147.abstract&lt;/Web_URL&gt;&lt;ZZ_JournalFull&gt;&lt;f name="System"&gt;Theoretical Criminology&lt;/f&gt;&lt;/ZZ_JournalFull&gt;&lt;ZZ_WorkformID&gt;1&lt;/ZZ_WorkformID&gt;&lt;/MDL&gt;&lt;/Cite&gt;&lt;/Refman&gt;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(Liebling 1999)</w:t>
      </w:r>
      <w:r w:rsidR="00012946" w:rsidRPr="00F15D07">
        <w:rPr>
          <w:rFonts w:ascii="Arial" w:hAnsi="Arial" w:cs="Arial"/>
          <w:sz w:val="24"/>
          <w:szCs w:val="24"/>
        </w:rPr>
        <w:fldChar w:fldCharType="end"/>
      </w:r>
      <w:r w:rsidR="00D909C5" w:rsidRPr="00F15D07">
        <w:rPr>
          <w:rFonts w:ascii="Arial" w:hAnsi="Arial" w:cs="Arial"/>
          <w:sz w:val="24"/>
          <w:szCs w:val="24"/>
          <w:lang w:val="en-US"/>
        </w:rPr>
        <w:t xml:space="preserve">, while Jones describe his research method as “participant observation”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&lt;Refman&gt;&lt;Cite&gt;&lt;Author&gt;Jones&lt;/Author&gt;&lt;Year&gt;1995&lt;/Year&gt;&lt;RecNum&gt;398&lt;/RecNum&gt;&lt;IDText&gt;Uncovering the Hidden Social World: Insider Research in Prison&lt;/IDText&gt;&lt;MDL Ref_Type="Journal"&gt;&lt;Ref_Type&gt;Journal&lt;/Ref_Type&gt;&lt;Ref_ID&gt;398&lt;/Ref_ID&gt;&lt;Title_Primary&gt;Uncovering the Hidden Social World: Insider Research in Prison&lt;/Title_Primary&gt;&lt;Authors_Primary&gt;Jones,Richard S.&lt;/Authors_Primary&gt;&lt;Date_Primary&gt;1995/5/1&lt;/Date_Primary&gt;&lt;Keywords&gt;Prisons&lt;/Keywords&gt;&lt;Keywords&gt;Sociology&lt;/Keywords&gt;&lt;Reprint&gt;Not in File&lt;/Reprint&gt;&lt;Start_Page&gt;106&lt;/Start_Page&gt;&lt;End_Page&gt;118&lt;/End_Page&gt;&lt;Periodical&gt;Journal of Contemporary Criminal Justice&lt;/Periodical&gt;&lt;Volume&gt;11&lt;/Volume&gt;&lt;Issue&gt;2&lt;/Issue&gt;&lt;Web_URL&gt;http://ccj.sagepub.com/content/11/2/106.abstract&lt;/Web_URL&gt;&lt;ZZ_JournalFull&gt;&lt;f name="System"&gt;Journal of Contemporary Criminal Justice&lt;/f&gt;&lt;/ZZ_JournalFull&gt;&lt;ZZ_WorkformID&gt;1&lt;/ZZ_WorkformID&gt;&lt;/MDL&gt;&lt;/Cite&gt;&lt;/Refman&gt;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(Jones 1995)</w:t>
      </w:r>
      <w:r w:rsidR="00012946" w:rsidRPr="00F15D07">
        <w:rPr>
          <w:rFonts w:ascii="Arial" w:hAnsi="Arial" w:cs="Arial"/>
          <w:sz w:val="24"/>
          <w:szCs w:val="24"/>
        </w:rPr>
        <w:fldChar w:fldCharType="end"/>
      </w:r>
      <w:r w:rsidR="00D909C5" w:rsidRPr="00F15D07">
        <w:rPr>
          <w:rFonts w:ascii="Arial" w:hAnsi="Arial" w:cs="Arial"/>
          <w:sz w:val="24"/>
          <w:szCs w:val="24"/>
          <w:lang w:val="en-US"/>
        </w:rPr>
        <w:t xml:space="preserve"> when discussing their engagement with the prison setting. What these terms indicate is that doing observations in the prison setting always ent</w:t>
      </w:r>
      <w:r w:rsidR="00820F85" w:rsidRPr="00F15D07">
        <w:rPr>
          <w:rFonts w:ascii="Arial" w:hAnsi="Arial" w:cs="Arial"/>
          <w:sz w:val="24"/>
          <w:szCs w:val="24"/>
          <w:lang w:val="en-US"/>
        </w:rPr>
        <w:t>ails some form of participati</w:t>
      </w:r>
      <w:r w:rsidR="00811BE2" w:rsidRPr="00F15D07">
        <w:rPr>
          <w:rFonts w:ascii="Arial" w:hAnsi="Arial" w:cs="Arial"/>
          <w:sz w:val="24"/>
          <w:szCs w:val="24"/>
          <w:lang w:val="en-US"/>
        </w:rPr>
        <w:t xml:space="preserve">on. With this understanding both Liebling and Jones seems to position themselves within the paradigm of social constructionism. We cannot detach ourselves from the world we live in. </w:t>
      </w:r>
    </w:p>
    <w:p w:rsidR="00D909C5" w:rsidRPr="00F15D07" w:rsidRDefault="00D909C5" w:rsidP="00A9523C">
      <w:pPr>
        <w:ind w:left="794" w:right="794"/>
        <w:rPr>
          <w:rFonts w:ascii="Arial" w:hAnsi="Arial" w:cs="Arial"/>
          <w:sz w:val="24"/>
          <w:szCs w:val="24"/>
          <w:lang w:val="en-US"/>
        </w:rPr>
      </w:pPr>
      <w:r w:rsidRPr="00F15D07">
        <w:rPr>
          <w:rFonts w:ascii="Arial" w:hAnsi="Arial" w:cs="Arial"/>
          <w:sz w:val="24"/>
          <w:szCs w:val="24"/>
          <w:lang w:val="en-US"/>
        </w:rPr>
        <w:t>I participated in the activities done when going to the prison with the s</w:t>
      </w:r>
      <w:r w:rsidRPr="00F15D07">
        <w:rPr>
          <w:rFonts w:ascii="Arial" w:hAnsi="Arial" w:cs="Arial"/>
          <w:sz w:val="24"/>
          <w:szCs w:val="24"/>
          <w:lang w:val="en-US"/>
        </w:rPr>
        <w:t>o</w:t>
      </w:r>
      <w:r w:rsidRPr="00F15D07">
        <w:rPr>
          <w:rFonts w:ascii="Arial" w:hAnsi="Arial" w:cs="Arial"/>
          <w:sz w:val="24"/>
          <w:szCs w:val="24"/>
          <w:lang w:val="en-US"/>
        </w:rPr>
        <w:t>cial worker</w:t>
      </w:r>
      <w:r w:rsidR="00B1101B">
        <w:rPr>
          <w:rFonts w:ascii="Arial" w:hAnsi="Arial" w:cs="Arial"/>
          <w:sz w:val="24"/>
          <w:szCs w:val="24"/>
          <w:lang w:val="en-US"/>
        </w:rPr>
        <w:t>s</w:t>
      </w:r>
      <w:r w:rsidRPr="00F15D07">
        <w:rPr>
          <w:rFonts w:ascii="Arial" w:hAnsi="Arial" w:cs="Arial"/>
          <w:sz w:val="24"/>
          <w:szCs w:val="24"/>
          <w:lang w:val="en-US"/>
        </w:rPr>
        <w:t xml:space="preserve">. Sometimes I </w:t>
      </w:r>
      <w:r w:rsidR="00B1101B">
        <w:rPr>
          <w:rFonts w:ascii="Arial" w:hAnsi="Arial" w:cs="Arial"/>
          <w:sz w:val="24"/>
          <w:szCs w:val="24"/>
          <w:lang w:val="en-US"/>
        </w:rPr>
        <w:t>would help deliver food to the</w:t>
      </w:r>
      <w:r w:rsidRPr="00F15D07">
        <w:rPr>
          <w:rFonts w:ascii="Arial" w:hAnsi="Arial" w:cs="Arial"/>
          <w:sz w:val="24"/>
          <w:szCs w:val="24"/>
          <w:lang w:val="en-US"/>
        </w:rPr>
        <w:t xml:space="preserve"> partners</w:t>
      </w:r>
      <w:r w:rsidR="00FB4849">
        <w:rPr>
          <w:rFonts w:ascii="Arial" w:hAnsi="Arial" w:cs="Arial"/>
          <w:sz w:val="24"/>
          <w:szCs w:val="24"/>
          <w:lang w:val="en-US"/>
        </w:rPr>
        <w:t>,</w:t>
      </w:r>
      <w:r w:rsidRPr="00F15D07">
        <w:rPr>
          <w:rFonts w:ascii="Arial" w:hAnsi="Arial" w:cs="Arial"/>
          <w:sz w:val="24"/>
          <w:szCs w:val="24"/>
          <w:lang w:val="en-US"/>
        </w:rPr>
        <w:t xml:space="preserve"> or pa</w:t>
      </w:r>
      <w:r w:rsidRPr="00F15D07">
        <w:rPr>
          <w:rFonts w:ascii="Arial" w:hAnsi="Arial" w:cs="Arial"/>
          <w:sz w:val="24"/>
          <w:szCs w:val="24"/>
          <w:lang w:val="en-US"/>
        </w:rPr>
        <w:t>r</w:t>
      </w:r>
      <w:r w:rsidRPr="00F15D07">
        <w:rPr>
          <w:rFonts w:ascii="Arial" w:hAnsi="Arial" w:cs="Arial"/>
          <w:sz w:val="24"/>
          <w:szCs w:val="24"/>
          <w:lang w:val="en-US"/>
        </w:rPr>
        <w:t>ticipate in livelihood workshops where I together with the partners would learn how to make soap or necklaces from beads. I also participated when the social worker went to see the warden to discuss future activ</w:t>
      </w:r>
      <w:r w:rsidRPr="00F15D07">
        <w:rPr>
          <w:rFonts w:ascii="Arial" w:hAnsi="Arial" w:cs="Arial"/>
          <w:sz w:val="24"/>
          <w:szCs w:val="24"/>
          <w:lang w:val="en-US"/>
        </w:rPr>
        <w:t>i</w:t>
      </w:r>
      <w:r w:rsidRPr="00F15D07">
        <w:rPr>
          <w:rFonts w:ascii="Arial" w:hAnsi="Arial" w:cs="Arial"/>
          <w:sz w:val="24"/>
          <w:szCs w:val="24"/>
          <w:lang w:val="en-US"/>
        </w:rPr>
        <w:t>ties planned.  I engage the partners of Balay in conversations about their feelings about prison life, what matters to them, and how they perceive Balay and feel about the services offered to them. This allowed me to share the experiences of both the social worker and the partners.</w:t>
      </w:r>
    </w:p>
    <w:p w:rsidR="00B1101B" w:rsidRDefault="00D909C5" w:rsidP="00A9523C">
      <w:pPr>
        <w:ind w:left="794" w:right="794"/>
        <w:rPr>
          <w:rFonts w:ascii="Arial" w:hAnsi="Arial" w:cs="Arial"/>
          <w:sz w:val="24"/>
          <w:szCs w:val="24"/>
          <w:lang w:val="en-US"/>
        </w:rPr>
      </w:pPr>
      <w:r w:rsidRPr="00F15D07">
        <w:rPr>
          <w:rFonts w:ascii="Arial" w:hAnsi="Arial" w:cs="Arial"/>
          <w:sz w:val="24"/>
          <w:szCs w:val="24"/>
          <w:lang w:val="en-US"/>
        </w:rPr>
        <w:lastRenderedPageBreak/>
        <w:t>To be fully immersed in the practice of the social worker or the lives of the partners was however not possible which, when Liebling make use of the term “r</w:t>
      </w:r>
      <w:r w:rsidRPr="00F15D07">
        <w:rPr>
          <w:rFonts w:ascii="Arial" w:hAnsi="Arial" w:cs="Arial"/>
          <w:sz w:val="24"/>
          <w:szCs w:val="24"/>
          <w:lang w:val="en-US"/>
        </w:rPr>
        <w:t>e</w:t>
      </w:r>
      <w:r w:rsidRPr="00F15D07">
        <w:rPr>
          <w:rFonts w:ascii="Arial" w:hAnsi="Arial" w:cs="Arial"/>
          <w:sz w:val="24"/>
          <w:szCs w:val="24"/>
          <w:lang w:val="en-US"/>
        </w:rPr>
        <w:t xml:space="preserve">served” also indicate. The language barrier was often at play as I was not </w:t>
      </w:r>
      <w:r w:rsidR="00B1101B">
        <w:rPr>
          <w:rFonts w:ascii="Arial" w:hAnsi="Arial" w:cs="Arial"/>
          <w:sz w:val="24"/>
          <w:szCs w:val="24"/>
          <w:lang w:val="en-US"/>
        </w:rPr>
        <w:t xml:space="preserve">always </w:t>
      </w:r>
      <w:r w:rsidRPr="00F15D07">
        <w:rPr>
          <w:rFonts w:ascii="Arial" w:hAnsi="Arial" w:cs="Arial"/>
          <w:sz w:val="24"/>
          <w:szCs w:val="24"/>
          <w:lang w:val="en-US"/>
        </w:rPr>
        <w:t>able to understand the conversations between the social worker and the partners</w:t>
      </w:r>
      <w:r w:rsidR="00B1101B">
        <w:rPr>
          <w:rFonts w:ascii="Arial" w:hAnsi="Arial" w:cs="Arial"/>
          <w:sz w:val="24"/>
          <w:szCs w:val="24"/>
          <w:lang w:val="en-US"/>
        </w:rPr>
        <w:t xml:space="preserve">. </w:t>
      </w:r>
      <w:r w:rsidRPr="00F15D07">
        <w:rPr>
          <w:rFonts w:ascii="Arial" w:hAnsi="Arial" w:cs="Arial"/>
          <w:sz w:val="24"/>
          <w:szCs w:val="24"/>
          <w:lang w:val="en-US"/>
        </w:rPr>
        <w:t>I would however often ask the social worker later about what was discussed. Furthermore the relatively short period I conducted the research as well as the fact that I did not know many of the partners or their stories prevente</w:t>
      </w:r>
      <w:r w:rsidR="00FB4849">
        <w:rPr>
          <w:rFonts w:ascii="Arial" w:hAnsi="Arial" w:cs="Arial"/>
          <w:sz w:val="24"/>
          <w:szCs w:val="24"/>
          <w:lang w:val="en-US"/>
        </w:rPr>
        <w:t>d me from</w:t>
      </w:r>
      <w:r w:rsidRPr="00F15D07">
        <w:rPr>
          <w:rFonts w:ascii="Arial" w:hAnsi="Arial" w:cs="Arial"/>
          <w:sz w:val="24"/>
          <w:szCs w:val="24"/>
          <w:lang w:val="en-US"/>
        </w:rPr>
        <w:t xml:space="preserve"> participating fully when discussing their cases or other problems.</w:t>
      </w:r>
    </w:p>
    <w:p w:rsidR="00D909C5" w:rsidRPr="00F15D07" w:rsidRDefault="00D909C5" w:rsidP="00A9523C">
      <w:pPr>
        <w:ind w:left="794" w:right="794"/>
        <w:rPr>
          <w:rFonts w:ascii="Arial" w:hAnsi="Arial" w:cs="Arial"/>
          <w:sz w:val="24"/>
          <w:szCs w:val="24"/>
          <w:lang w:val="en-US"/>
        </w:rPr>
      </w:pPr>
      <w:r w:rsidRPr="00F15D07">
        <w:rPr>
          <w:rFonts w:ascii="Arial" w:hAnsi="Arial" w:cs="Arial"/>
          <w:sz w:val="24"/>
          <w:szCs w:val="24"/>
          <w:lang w:val="en-US"/>
        </w:rPr>
        <w:t xml:space="preserve"> My engagement with the partners also highlighted how participating on equal terms with them was impossible. If I wanted to leave I could</w:t>
      </w:r>
      <w:r w:rsidR="002510E0">
        <w:rPr>
          <w:rFonts w:ascii="Arial" w:hAnsi="Arial" w:cs="Arial"/>
          <w:sz w:val="24"/>
          <w:szCs w:val="24"/>
          <w:lang w:val="en-US"/>
        </w:rPr>
        <w:t>,</w:t>
      </w:r>
      <w:r w:rsidRPr="00F15D07">
        <w:rPr>
          <w:rFonts w:ascii="Arial" w:hAnsi="Arial" w:cs="Arial"/>
          <w:sz w:val="24"/>
          <w:szCs w:val="24"/>
          <w:lang w:val="en-US"/>
        </w:rPr>
        <w:t xml:space="preserve"> and the </w:t>
      </w:r>
      <w:r w:rsidR="00811BE2" w:rsidRPr="00F15D07">
        <w:rPr>
          <w:rFonts w:ascii="Arial" w:hAnsi="Arial" w:cs="Arial"/>
          <w:sz w:val="24"/>
          <w:szCs w:val="24"/>
          <w:lang w:val="en-US"/>
        </w:rPr>
        <w:t>conditions</w:t>
      </w:r>
      <w:r w:rsidR="00974895">
        <w:rPr>
          <w:rFonts w:ascii="Arial" w:hAnsi="Arial" w:cs="Arial"/>
          <w:sz w:val="24"/>
          <w:szCs w:val="24"/>
          <w:lang w:val="en-US"/>
        </w:rPr>
        <w:t xml:space="preserve"> I was</w:t>
      </w:r>
      <w:r w:rsidRPr="00F15D07">
        <w:rPr>
          <w:rFonts w:ascii="Arial" w:hAnsi="Arial" w:cs="Arial"/>
          <w:sz w:val="24"/>
          <w:szCs w:val="24"/>
          <w:lang w:val="en-US"/>
        </w:rPr>
        <w:t xml:space="preserve"> subjected to being in the prison was quite different than theirs. It would therefore be problematic to argue that I was able to immerse myself fully into their lives. No matter how many hours I spent with them, I would never be able to un</w:t>
      </w:r>
      <w:r w:rsidR="002510E0">
        <w:rPr>
          <w:rFonts w:ascii="Arial" w:hAnsi="Arial" w:cs="Arial"/>
          <w:sz w:val="24"/>
          <w:szCs w:val="24"/>
          <w:lang w:val="en-US"/>
        </w:rPr>
        <w:t>derstand the consequences it has</w:t>
      </w:r>
      <w:r w:rsidRPr="00F15D07">
        <w:rPr>
          <w:rFonts w:ascii="Arial" w:hAnsi="Arial" w:cs="Arial"/>
          <w:sz w:val="24"/>
          <w:szCs w:val="24"/>
          <w:lang w:val="en-US"/>
        </w:rPr>
        <w:t xml:space="preserve"> for them being imprisoned.</w:t>
      </w:r>
    </w:p>
    <w:p w:rsidR="009E2B6F" w:rsidRDefault="009E2B6F" w:rsidP="00A9523C">
      <w:pPr>
        <w:ind w:left="794" w:right="794"/>
        <w:rPr>
          <w:rFonts w:ascii="Arial" w:hAnsi="Arial" w:cs="Arial"/>
          <w:sz w:val="24"/>
          <w:szCs w:val="24"/>
          <w:lang w:val="en-US"/>
        </w:rPr>
      </w:pPr>
      <w:r w:rsidRPr="00F15D07">
        <w:rPr>
          <w:rFonts w:ascii="Arial" w:hAnsi="Arial" w:cs="Arial"/>
          <w:sz w:val="24"/>
          <w:szCs w:val="24"/>
          <w:lang w:val="en-US"/>
        </w:rPr>
        <w:t>Participating, although in a reserved manner, also had an impact on my position as a researcher inside the prison and how I was perceived by the different groups that occupy the prison space. It is these implication</w:t>
      </w:r>
      <w:r w:rsidR="00B30CA3" w:rsidRPr="00F15D07">
        <w:rPr>
          <w:rFonts w:ascii="Arial" w:hAnsi="Arial" w:cs="Arial"/>
          <w:sz w:val="24"/>
          <w:szCs w:val="24"/>
          <w:lang w:val="en-US"/>
        </w:rPr>
        <w:t>s</w:t>
      </w:r>
      <w:r w:rsidRPr="00F15D07">
        <w:rPr>
          <w:rFonts w:ascii="Arial" w:hAnsi="Arial" w:cs="Arial"/>
          <w:sz w:val="24"/>
          <w:szCs w:val="24"/>
          <w:lang w:val="en-US"/>
        </w:rPr>
        <w:t xml:space="preserve"> of my ethnographic position that will be unfolded in the next part.</w:t>
      </w:r>
    </w:p>
    <w:p w:rsidR="00974895" w:rsidRPr="00F15D07" w:rsidRDefault="00974895" w:rsidP="00A9523C">
      <w:pPr>
        <w:ind w:left="794" w:right="794"/>
        <w:rPr>
          <w:rFonts w:ascii="Arial" w:hAnsi="Arial" w:cs="Arial"/>
          <w:sz w:val="24"/>
          <w:szCs w:val="24"/>
          <w:lang w:val="en-US"/>
        </w:rPr>
      </w:pPr>
    </w:p>
    <w:p w:rsidR="00D909C5" w:rsidRPr="00F15D07" w:rsidRDefault="008C6458" w:rsidP="00A9523C">
      <w:pPr>
        <w:pStyle w:val="Heading3"/>
        <w:spacing w:before="120" w:after="120"/>
        <w:ind w:left="794" w:right="794"/>
        <w:rPr>
          <w:lang w:val="en-US"/>
        </w:rPr>
      </w:pPr>
      <w:bookmarkStart w:id="36" w:name="_Toc391933651"/>
      <w:bookmarkStart w:id="37" w:name="_Toc392463520"/>
      <w:r w:rsidRPr="00F15D07">
        <w:rPr>
          <w:lang w:val="en-US"/>
        </w:rPr>
        <w:t>2.4</w:t>
      </w:r>
      <w:r w:rsidR="00B0425B" w:rsidRPr="00F15D07">
        <w:rPr>
          <w:lang w:val="en-US"/>
        </w:rPr>
        <w:t xml:space="preserve">.2 </w:t>
      </w:r>
      <w:r w:rsidR="00974895">
        <w:rPr>
          <w:lang w:val="en-US"/>
        </w:rPr>
        <w:t xml:space="preserve">The </w:t>
      </w:r>
      <w:r w:rsidR="00767348" w:rsidRPr="00F15D07">
        <w:rPr>
          <w:lang w:val="en-US"/>
        </w:rPr>
        <w:t>(</w:t>
      </w:r>
      <w:proofErr w:type="spellStart"/>
      <w:r w:rsidR="00767348" w:rsidRPr="00F15D07">
        <w:rPr>
          <w:lang w:val="en-US"/>
        </w:rPr>
        <w:t>im</w:t>
      </w:r>
      <w:proofErr w:type="spellEnd"/>
      <w:proofErr w:type="gramStart"/>
      <w:r w:rsidR="00767348" w:rsidRPr="00F15D07">
        <w:rPr>
          <w:lang w:val="en-US"/>
        </w:rPr>
        <w:t>)partial</w:t>
      </w:r>
      <w:proofErr w:type="gramEnd"/>
      <w:r w:rsidR="00767348" w:rsidRPr="00F15D07">
        <w:rPr>
          <w:lang w:val="en-US"/>
        </w:rPr>
        <w:t xml:space="preserve"> participant – entangled positions</w:t>
      </w:r>
      <w:r w:rsidR="00974895">
        <w:rPr>
          <w:lang w:val="en-US"/>
        </w:rPr>
        <w:t xml:space="preserve"> and </w:t>
      </w:r>
      <w:r w:rsidR="00495538" w:rsidRPr="00F15D07">
        <w:rPr>
          <w:lang w:val="en-US"/>
        </w:rPr>
        <w:t xml:space="preserve">sensitive </w:t>
      </w:r>
      <w:r w:rsidR="009B22C4" w:rsidRPr="00F15D07">
        <w:rPr>
          <w:lang w:val="en-US"/>
        </w:rPr>
        <w:t xml:space="preserve">    </w:t>
      </w:r>
      <w:r w:rsidR="00495538" w:rsidRPr="00F15D07">
        <w:rPr>
          <w:lang w:val="en-US"/>
        </w:rPr>
        <w:t>knowledge</w:t>
      </w:r>
      <w:bookmarkEnd w:id="36"/>
      <w:bookmarkEnd w:id="37"/>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For a researcher conducting fieldwork inside the</w:t>
      </w:r>
      <w:r w:rsidR="00B30CA3" w:rsidRPr="00F15D07">
        <w:rPr>
          <w:rFonts w:ascii="Arial" w:hAnsi="Arial" w:cs="Arial"/>
          <w:sz w:val="24"/>
          <w:szCs w:val="24"/>
          <w:lang w:val="en-US"/>
        </w:rPr>
        <w:t xml:space="preserve"> prison, where</w:t>
      </w:r>
      <w:r w:rsidRPr="00F15D07">
        <w:rPr>
          <w:rFonts w:ascii="Arial" w:hAnsi="Arial" w:cs="Arial"/>
          <w:sz w:val="24"/>
          <w:szCs w:val="24"/>
          <w:lang w:val="en-US"/>
        </w:rPr>
        <w:t xml:space="preserve"> contr</w:t>
      </w:r>
      <w:r w:rsidRPr="00F15D07">
        <w:rPr>
          <w:rFonts w:ascii="Arial" w:hAnsi="Arial" w:cs="Arial"/>
          <w:sz w:val="24"/>
          <w:szCs w:val="24"/>
          <w:lang w:val="en-US"/>
        </w:rPr>
        <w:t>a</w:t>
      </w:r>
      <w:r w:rsidRPr="00F15D07">
        <w:rPr>
          <w:rFonts w:ascii="Arial" w:hAnsi="Arial" w:cs="Arial"/>
          <w:sz w:val="24"/>
          <w:szCs w:val="24"/>
          <w:lang w:val="en-US"/>
        </w:rPr>
        <w:t xml:space="preserve">dicting interests, </w:t>
      </w:r>
      <w:r w:rsidR="00B30CA3" w:rsidRPr="00F15D07">
        <w:rPr>
          <w:rFonts w:ascii="Arial" w:hAnsi="Arial" w:cs="Arial"/>
          <w:sz w:val="24"/>
          <w:szCs w:val="24"/>
          <w:lang w:val="en-US"/>
        </w:rPr>
        <w:t xml:space="preserve">values and points of views </w:t>
      </w:r>
      <w:r w:rsidRPr="00F15D07">
        <w:rPr>
          <w:rFonts w:ascii="Arial" w:hAnsi="Arial" w:cs="Arial"/>
          <w:sz w:val="24"/>
          <w:szCs w:val="24"/>
          <w:lang w:val="en-US"/>
        </w:rPr>
        <w:t>are always at play</w:t>
      </w:r>
      <w:r w:rsidR="002510E0">
        <w:rPr>
          <w:rFonts w:ascii="Arial" w:hAnsi="Arial" w:cs="Arial"/>
          <w:sz w:val="24"/>
          <w:szCs w:val="24"/>
          <w:lang w:val="en-US"/>
        </w:rPr>
        <w:t>,</w:t>
      </w:r>
      <w:r w:rsidRPr="00F15D07">
        <w:rPr>
          <w:rFonts w:ascii="Arial" w:hAnsi="Arial" w:cs="Arial"/>
          <w:sz w:val="24"/>
          <w:szCs w:val="24"/>
          <w:lang w:val="en-US"/>
        </w:rPr>
        <w:t xml:space="preserve"> </w:t>
      </w:r>
      <w:r w:rsidR="00B30CA3" w:rsidRPr="00F15D07">
        <w:rPr>
          <w:rFonts w:ascii="Arial" w:hAnsi="Arial" w:cs="Arial"/>
          <w:sz w:val="24"/>
          <w:szCs w:val="24"/>
          <w:lang w:val="en-US"/>
        </w:rPr>
        <w:t>it b</w:t>
      </w:r>
      <w:r w:rsidR="00B30CA3" w:rsidRPr="00F15D07">
        <w:rPr>
          <w:rFonts w:ascii="Arial" w:hAnsi="Arial" w:cs="Arial"/>
          <w:sz w:val="24"/>
          <w:szCs w:val="24"/>
          <w:lang w:val="en-US"/>
        </w:rPr>
        <w:t>e</w:t>
      </w:r>
      <w:r w:rsidR="00B30CA3" w:rsidRPr="00F15D07">
        <w:rPr>
          <w:rFonts w:ascii="Arial" w:hAnsi="Arial" w:cs="Arial"/>
          <w:sz w:val="24"/>
          <w:szCs w:val="24"/>
          <w:lang w:val="en-US"/>
        </w:rPr>
        <w:t>comes almost impossible not to be entangled in these dynamics.</w:t>
      </w:r>
      <w:r w:rsidR="00D74AD0" w:rsidRPr="00F15D07">
        <w:rPr>
          <w:rFonts w:ascii="Arial" w:hAnsi="Arial" w:cs="Arial"/>
          <w:sz w:val="24"/>
          <w:szCs w:val="24"/>
          <w:lang w:val="en-US"/>
        </w:rPr>
        <w:t xml:space="preserve"> </w:t>
      </w:r>
      <w:r w:rsidRPr="00F15D07">
        <w:rPr>
          <w:rFonts w:ascii="Arial" w:hAnsi="Arial" w:cs="Arial"/>
          <w:sz w:val="24"/>
          <w:szCs w:val="24"/>
          <w:lang w:val="en-US"/>
        </w:rPr>
        <w:t xml:space="preserve">During </w:t>
      </w:r>
      <w:r w:rsidR="00B1101B">
        <w:rPr>
          <w:rFonts w:ascii="Arial" w:hAnsi="Arial" w:cs="Arial"/>
          <w:sz w:val="24"/>
          <w:szCs w:val="24"/>
          <w:lang w:val="en-US"/>
        </w:rPr>
        <w:t>the</w:t>
      </w:r>
      <w:r w:rsidRPr="00F15D07">
        <w:rPr>
          <w:rFonts w:ascii="Arial" w:hAnsi="Arial" w:cs="Arial"/>
          <w:sz w:val="24"/>
          <w:szCs w:val="24"/>
          <w:lang w:val="en-US"/>
        </w:rPr>
        <w:t xml:space="preserve"> fieldwork I</w:t>
      </w:r>
      <w:r w:rsidR="00495538" w:rsidRPr="00F15D07">
        <w:rPr>
          <w:rFonts w:ascii="Arial" w:hAnsi="Arial" w:cs="Arial"/>
          <w:sz w:val="24"/>
          <w:szCs w:val="24"/>
          <w:lang w:val="en-US"/>
        </w:rPr>
        <w:t xml:space="preserve"> interacted with many different groups behind the prison walls, and how I was perceived</w:t>
      </w:r>
      <w:r w:rsidRPr="00F15D07">
        <w:rPr>
          <w:rFonts w:ascii="Arial" w:hAnsi="Arial" w:cs="Arial"/>
          <w:sz w:val="24"/>
          <w:szCs w:val="24"/>
          <w:lang w:val="en-US"/>
        </w:rPr>
        <w:t xml:space="preserve"> raised some interesting challenges r</w:t>
      </w:r>
      <w:r w:rsidRPr="00F15D07">
        <w:rPr>
          <w:rFonts w:ascii="Arial" w:hAnsi="Arial" w:cs="Arial"/>
          <w:sz w:val="24"/>
          <w:szCs w:val="24"/>
          <w:lang w:val="en-US"/>
        </w:rPr>
        <w:t>e</w:t>
      </w:r>
      <w:r w:rsidRPr="00F15D07">
        <w:rPr>
          <w:rFonts w:ascii="Arial" w:hAnsi="Arial" w:cs="Arial"/>
          <w:sz w:val="24"/>
          <w:szCs w:val="24"/>
          <w:lang w:val="en-US"/>
        </w:rPr>
        <w:lastRenderedPageBreak/>
        <w:t xml:space="preserve">garding </w:t>
      </w:r>
      <w:r w:rsidR="009809B1" w:rsidRPr="00F15D07">
        <w:rPr>
          <w:rFonts w:ascii="Arial" w:hAnsi="Arial" w:cs="Arial"/>
          <w:sz w:val="24"/>
          <w:szCs w:val="24"/>
          <w:lang w:val="en-US"/>
        </w:rPr>
        <w:t>the position</w:t>
      </w:r>
      <w:r w:rsidRPr="00F15D07">
        <w:rPr>
          <w:rFonts w:ascii="Arial" w:hAnsi="Arial" w:cs="Arial"/>
          <w:sz w:val="24"/>
          <w:szCs w:val="24"/>
          <w:lang w:val="en-US"/>
        </w:rPr>
        <w:t xml:space="preserve"> as a researcher. As Liebling writes about her fiel</w:t>
      </w:r>
      <w:r w:rsidRPr="00F15D07">
        <w:rPr>
          <w:rFonts w:ascii="Arial" w:hAnsi="Arial" w:cs="Arial"/>
          <w:sz w:val="24"/>
          <w:szCs w:val="24"/>
          <w:lang w:val="en-US"/>
        </w:rPr>
        <w:t>d</w:t>
      </w:r>
      <w:r w:rsidRPr="00F15D07">
        <w:rPr>
          <w:rFonts w:ascii="Arial" w:hAnsi="Arial" w:cs="Arial"/>
          <w:sz w:val="24"/>
          <w:szCs w:val="24"/>
          <w:lang w:val="en-US"/>
        </w:rPr>
        <w:t>work:</w:t>
      </w:r>
    </w:p>
    <w:p w:rsidR="00C65575" w:rsidRPr="00F15D07" w:rsidRDefault="00C65575" w:rsidP="00B1101B">
      <w:pPr>
        <w:ind w:left="1134" w:right="1134"/>
        <w:rPr>
          <w:rFonts w:ascii="Arial" w:hAnsi="Arial" w:cs="Arial"/>
          <w:sz w:val="24"/>
          <w:szCs w:val="24"/>
          <w:lang w:val="en-US"/>
        </w:rPr>
      </w:pPr>
      <w:r w:rsidRPr="00F15D07">
        <w:rPr>
          <w:rFonts w:ascii="Arial" w:hAnsi="Arial" w:cs="Arial"/>
          <w:i/>
          <w:sz w:val="24"/>
          <w:szCs w:val="24"/>
          <w:lang w:val="en-US"/>
        </w:rPr>
        <w:t>“Prisoners, staff, managers and senior managers in the service all drew us into their dilemmas, looking for assistance, advice opinion or just an audience. It was impossible not to “return the ball” on occasions. We entered our research world and by doing so, inev</w:t>
      </w:r>
      <w:r w:rsidRPr="00F15D07">
        <w:rPr>
          <w:rFonts w:ascii="Arial" w:hAnsi="Arial" w:cs="Arial"/>
          <w:i/>
          <w:sz w:val="24"/>
          <w:szCs w:val="24"/>
          <w:lang w:val="en-US"/>
        </w:rPr>
        <w:t>i</w:t>
      </w:r>
      <w:r w:rsidRPr="00F15D07">
        <w:rPr>
          <w:rFonts w:ascii="Arial" w:hAnsi="Arial" w:cs="Arial"/>
          <w:i/>
          <w:sz w:val="24"/>
          <w:szCs w:val="24"/>
          <w:lang w:val="en-US"/>
        </w:rPr>
        <w:t xml:space="preserve">tably changed it.”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&lt;Refman&gt;&lt;Cite&gt;&lt;Author&gt;Liebling&lt;/Author&gt;&lt;Year&gt;1999&lt;/Year&gt;&lt;RecNum&gt;393&lt;/RecNum&gt;&lt;IDText&gt;Doing Research in Prison:: Breaking the Silence?&lt;/IDText&gt;&lt;Suffix&gt;: 156&lt;/Suffix&gt;&lt;MDL Ref_Type="Journal"&gt;&lt;Ref_Type&gt;Journal&lt;/Ref_Type&gt;&lt;Ref_ID&gt;393&lt;/Ref_ID&gt;&lt;Title_Primary&gt;Doing Research in Prison:: Breaking the Silence?&lt;/Title_Primary&gt;&lt;Authors_Primary&gt;Liebling,A.&lt;/Authors_Primary&gt;&lt;Date_Primary&gt;1999/5/1&lt;/Date_Primary&gt;&lt;Keywords&gt;Criminology&lt;/Keywords&gt;&lt;Keywords&gt;Environment&lt;/Keywords&gt;&lt;Keywords&gt;Groups&lt;/Keywords&gt;&lt;Keywords&gt;Prisoners&lt;/Keywords&gt;&lt;Reprint&gt;Not in File&lt;/Reprint&gt;&lt;Start_Page&gt;147&lt;/Start_Page&gt;&lt;End_Page&gt;173&lt;/End_Page&gt;&lt;Periodical&gt;Theoretical Criminology&lt;/Periodical&gt;&lt;Volume&gt;3&lt;/Volume&gt;&lt;Issue&gt;2&lt;/Issue&gt;&lt;Web_URL&gt;http://tcr.sagepub.com/content/3/2/147.abstract&lt;/Web_URL&gt;&lt;ZZ_JournalFull&gt;&lt;f name="System"&gt;Theoretical Criminology&lt;/f&gt;&lt;/ZZ_JournalFull&gt;&lt;ZZ_WorkformID&gt;1&lt;/ZZ_WorkformID&gt;&lt;/MDL&gt;&lt;/Cite&gt;&lt;/Refman&gt;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(Liebling 1999: 156)</w:t>
      </w:r>
      <w:r w:rsidR="00012946" w:rsidRPr="00F15D07">
        <w:rPr>
          <w:rFonts w:ascii="Arial" w:hAnsi="Arial" w:cs="Arial"/>
          <w:sz w:val="24"/>
          <w:szCs w:val="24"/>
        </w:rPr>
        <w:fldChar w:fldCharType="end"/>
      </w:r>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 xml:space="preserve">Much as Liebling, I also experienced getting </w:t>
      </w:r>
      <w:r w:rsidRPr="00F15D07">
        <w:rPr>
          <w:rFonts w:ascii="Arial" w:hAnsi="Arial" w:cs="Arial"/>
          <w:i/>
          <w:sz w:val="24"/>
          <w:szCs w:val="24"/>
          <w:lang w:val="en-US"/>
        </w:rPr>
        <w:t>drawn in,</w:t>
      </w:r>
      <w:r w:rsidRPr="00F15D07">
        <w:rPr>
          <w:rFonts w:ascii="Arial" w:hAnsi="Arial" w:cs="Arial"/>
          <w:sz w:val="24"/>
          <w:szCs w:val="24"/>
          <w:lang w:val="en-US"/>
        </w:rPr>
        <w:t xml:space="preserve"> conducting my fieldwork. This is in many ways unavoidable when conducting research in a context where conflict between authorities and inmates not only pr</w:t>
      </w:r>
      <w:r w:rsidRPr="00F15D07">
        <w:rPr>
          <w:rFonts w:ascii="Arial" w:hAnsi="Arial" w:cs="Arial"/>
          <w:sz w:val="24"/>
          <w:szCs w:val="24"/>
          <w:lang w:val="en-US"/>
        </w:rPr>
        <w:t>e</w:t>
      </w:r>
      <w:r w:rsidRPr="00F15D07">
        <w:rPr>
          <w:rFonts w:ascii="Arial" w:hAnsi="Arial" w:cs="Arial"/>
          <w:sz w:val="24"/>
          <w:szCs w:val="24"/>
          <w:lang w:val="en-US"/>
        </w:rPr>
        <w:t xml:space="preserve">dates the researcher’s participation, but also pervades the conditions under which the research is done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&lt;Refman&gt;&lt;Cite&gt;&lt;Author&gt;Nielsen&lt;/Author&gt;&lt;Year&gt;2010&lt;/Year&gt;&lt;RecNum&gt;394&lt;/RecNum&gt;&lt;IDText&gt;Pains and Possibilities in Prison: On the Use of Emotions and Positioning in Ethnographic Research&lt;/IDText&gt;&lt;Suffix&gt;: 313&lt;/Suffix&gt;&lt;MDL Ref_Type="Journal"&gt;&lt;Ref_Type&gt;Journal&lt;/Ref_Type&gt;&lt;Ref_ID&gt;394&lt;/Ref_ID&gt;&lt;Title_Primary&gt;Pains and Possibilities in Prison: On the Use of Emotions and Positioning in Ethnographic Research&lt;/Title_Primary&gt;&lt;Authors_Primary&gt;Nielsen,M.Molding&lt;/Authors_Primary&gt;&lt;Date_Primary&gt;2010/12/1&lt;/Date_Primary&gt;&lt;Keywords&gt;Environment&lt;/Keywords&gt;&lt;Keywords&gt;Prisoners&lt;/Keywords&gt;&lt;Reprint&gt;Not in File&lt;/Reprint&gt;&lt;Start_Page&gt;307&lt;/Start_Page&gt;&lt;End_Page&gt;321&lt;/End_Page&gt;&lt;Periodical&gt;Acta Sociologica&lt;/Periodical&gt;&lt;Volume&gt;53&lt;/Volume&gt;&lt;Issue&gt;4&lt;/Issue&gt;&lt;Web_URL&gt;http://asj.sagepub.com/content/53/4/307.abstract&lt;/Web_URL&gt;&lt;ZZ_JournalFull&gt;&lt;f name="System"&gt;Acta Sociologica&lt;/f&gt;&lt;/ZZ_JournalFull&gt;&lt;ZZ_WorkformID&gt;1&lt;/ZZ_WorkformID&gt;&lt;/MDL&gt;&lt;/Cite&gt;&lt;/Refman&gt;</w:instrText>
      </w:r>
      <w:r w:rsidR="00012946" w:rsidRPr="00F15D07">
        <w:rPr>
          <w:rFonts w:ascii="Arial" w:hAnsi="Arial" w:cs="Arial"/>
          <w:sz w:val="24"/>
          <w:szCs w:val="24"/>
        </w:rPr>
        <w:fldChar w:fldCharType="separate"/>
      </w:r>
      <w:r w:rsidR="002510E0" w:rsidRPr="002510E0">
        <w:rPr>
          <w:rFonts w:ascii="Arial" w:hAnsi="Arial" w:cs="Arial"/>
          <w:noProof/>
          <w:sz w:val="24"/>
          <w:szCs w:val="24"/>
          <w:lang w:val="en-US"/>
        </w:rPr>
        <w:t>(Nielsen 2010: 313)</w:t>
      </w:r>
      <w:r w:rsidR="00012946" w:rsidRPr="00F15D07">
        <w:rPr>
          <w:rFonts w:ascii="Arial" w:hAnsi="Arial" w:cs="Arial"/>
          <w:sz w:val="24"/>
          <w:szCs w:val="24"/>
        </w:rPr>
        <w:fldChar w:fldCharType="end"/>
      </w:r>
      <w:r w:rsidRPr="00F15D07">
        <w:rPr>
          <w:rFonts w:ascii="Arial" w:hAnsi="Arial" w:cs="Arial"/>
          <w:sz w:val="24"/>
          <w:szCs w:val="24"/>
          <w:lang w:val="en-US"/>
        </w:rPr>
        <w:t>.</w:t>
      </w:r>
    </w:p>
    <w:p w:rsidR="00811BE2"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How I as an outsider positioned myself, and was positioned, when inte</w:t>
      </w:r>
      <w:r w:rsidRPr="00F15D07">
        <w:rPr>
          <w:rFonts w:ascii="Arial" w:hAnsi="Arial" w:cs="Arial"/>
          <w:sz w:val="24"/>
          <w:szCs w:val="24"/>
          <w:lang w:val="en-US"/>
        </w:rPr>
        <w:t>r</w:t>
      </w:r>
      <w:r w:rsidRPr="00F15D07">
        <w:rPr>
          <w:rFonts w:ascii="Arial" w:hAnsi="Arial" w:cs="Arial"/>
          <w:sz w:val="24"/>
          <w:szCs w:val="24"/>
          <w:lang w:val="en-US"/>
        </w:rPr>
        <w:t>acting with different groups</w:t>
      </w:r>
      <w:r w:rsidR="00D74AD0" w:rsidRPr="00F15D07">
        <w:rPr>
          <w:rFonts w:ascii="Arial" w:hAnsi="Arial" w:cs="Arial"/>
          <w:sz w:val="24"/>
          <w:szCs w:val="24"/>
          <w:lang w:val="en-US"/>
        </w:rPr>
        <w:t>, or using the term sub-universes,</w:t>
      </w:r>
      <w:r w:rsidRPr="00F15D07">
        <w:rPr>
          <w:rFonts w:ascii="Arial" w:hAnsi="Arial" w:cs="Arial"/>
          <w:sz w:val="24"/>
          <w:szCs w:val="24"/>
          <w:lang w:val="en-US"/>
        </w:rPr>
        <w:t xml:space="preserve"> had a pr</w:t>
      </w:r>
      <w:r w:rsidRPr="00F15D07">
        <w:rPr>
          <w:rFonts w:ascii="Arial" w:hAnsi="Arial" w:cs="Arial"/>
          <w:sz w:val="24"/>
          <w:szCs w:val="24"/>
          <w:lang w:val="en-US"/>
        </w:rPr>
        <w:t>o</w:t>
      </w:r>
      <w:r w:rsidRPr="00F15D07">
        <w:rPr>
          <w:rFonts w:ascii="Arial" w:hAnsi="Arial" w:cs="Arial"/>
          <w:sz w:val="24"/>
          <w:szCs w:val="24"/>
          <w:lang w:val="en-US"/>
        </w:rPr>
        <w:t xml:space="preserve">found impact on </w:t>
      </w:r>
      <w:r w:rsidR="00B1101B">
        <w:rPr>
          <w:rFonts w:ascii="Arial" w:hAnsi="Arial" w:cs="Arial"/>
          <w:sz w:val="24"/>
          <w:szCs w:val="24"/>
          <w:lang w:val="en-US"/>
        </w:rPr>
        <w:t>the research</w:t>
      </w:r>
      <w:r w:rsidR="000C7C2E" w:rsidRPr="00F15D07">
        <w:rPr>
          <w:rFonts w:ascii="Arial" w:hAnsi="Arial" w:cs="Arial"/>
          <w:sz w:val="24"/>
          <w:szCs w:val="24"/>
          <w:lang w:val="en-US"/>
        </w:rPr>
        <w:t>. B</w:t>
      </w:r>
      <w:r w:rsidRPr="00F15D07">
        <w:rPr>
          <w:rFonts w:ascii="Arial" w:hAnsi="Arial" w:cs="Arial"/>
          <w:sz w:val="24"/>
          <w:szCs w:val="24"/>
          <w:lang w:val="en-US"/>
        </w:rPr>
        <w:t>eing neutral in all matters became i</w:t>
      </w:r>
      <w:r w:rsidRPr="00F15D07">
        <w:rPr>
          <w:rFonts w:ascii="Arial" w:hAnsi="Arial" w:cs="Arial"/>
          <w:sz w:val="24"/>
          <w:szCs w:val="24"/>
          <w:lang w:val="en-US"/>
        </w:rPr>
        <w:t>m</w:t>
      </w:r>
      <w:r w:rsidRPr="00F15D07">
        <w:rPr>
          <w:rFonts w:ascii="Arial" w:hAnsi="Arial" w:cs="Arial"/>
          <w:sz w:val="24"/>
          <w:szCs w:val="24"/>
          <w:lang w:val="en-US"/>
        </w:rPr>
        <w:t xml:space="preserve">possible. It was </w:t>
      </w:r>
      <w:r w:rsidR="000C7C2E" w:rsidRPr="00F15D07">
        <w:rPr>
          <w:rFonts w:ascii="Arial" w:hAnsi="Arial" w:cs="Arial"/>
          <w:sz w:val="24"/>
          <w:szCs w:val="24"/>
          <w:lang w:val="en-US"/>
        </w:rPr>
        <w:t>difficult</w:t>
      </w:r>
      <w:r w:rsidR="00B1101B">
        <w:rPr>
          <w:rFonts w:ascii="Arial" w:hAnsi="Arial" w:cs="Arial"/>
          <w:sz w:val="24"/>
          <w:szCs w:val="24"/>
          <w:lang w:val="en-US"/>
        </w:rPr>
        <w:t xml:space="preserve"> for me not to </w:t>
      </w:r>
      <w:r w:rsidR="00B1101B" w:rsidRPr="00B1101B">
        <w:rPr>
          <w:rFonts w:ascii="Arial" w:hAnsi="Arial" w:cs="Arial"/>
          <w:i/>
          <w:sz w:val="24"/>
          <w:szCs w:val="24"/>
          <w:lang w:val="en-US"/>
        </w:rPr>
        <w:t>return the ball</w:t>
      </w:r>
      <w:r w:rsidRPr="00F15D07">
        <w:rPr>
          <w:rFonts w:ascii="Arial" w:hAnsi="Arial" w:cs="Arial"/>
          <w:sz w:val="24"/>
          <w:szCs w:val="24"/>
          <w:lang w:val="en-US"/>
        </w:rPr>
        <w:t xml:space="preserve"> at times. </w:t>
      </w:r>
    </w:p>
    <w:p w:rsidR="00811BE2" w:rsidRPr="00F15D07" w:rsidRDefault="009809B1" w:rsidP="00A9523C">
      <w:pPr>
        <w:ind w:left="794" w:right="794"/>
        <w:rPr>
          <w:rFonts w:ascii="Arial" w:hAnsi="Arial" w:cs="Arial"/>
          <w:sz w:val="24"/>
          <w:szCs w:val="24"/>
          <w:lang w:val="en-US"/>
        </w:rPr>
      </w:pPr>
      <w:r w:rsidRPr="00F15D07">
        <w:rPr>
          <w:rFonts w:ascii="Arial" w:hAnsi="Arial" w:cs="Arial"/>
          <w:sz w:val="24"/>
          <w:szCs w:val="24"/>
          <w:lang w:val="en-US"/>
        </w:rPr>
        <w:t>During one incident Liv</w:t>
      </w:r>
      <w:r w:rsidR="00C65575" w:rsidRPr="00F15D07">
        <w:rPr>
          <w:rFonts w:ascii="Arial" w:hAnsi="Arial" w:cs="Arial"/>
          <w:sz w:val="24"/>
          <w:szCs w:val="24"/>
          <w:lang w:val="en-US"/>
        </w:rPr>
        <w:t xml:space="preserve"> and I got involved in a dispute between the pri</w:t>
      </w:r>
      <w:r w:rsidR="00C65575" w:rsidRPr="00F15D07">
        <w:rPr>
          <w:rFonts w:ascii="Arial" w:hAnsi="Arial" w:cs="Arial"/>
          <w:sz w:val="24"/>
          <w:szCs w:val="24"/>
          <w:lang w:val="en-US"/>
        </w:rPr>
        <w:t>s</w:t>
      </w:r>
      <w:r w:rsidR="00C65575" w:rsidRPr="00F15D07">
        <w:rPr>
          <w:rFonts w:ascii="Arial" w:hAnsi="Arial" w:cs="Arial"/>
          <w:sz w:val="24"/>
          <w:szCs w:val="24"/>
          <w:lang w:val="en-US"/>
        </w:rPr>
        <w:t>on warden and a group of inmates. Several times we were drawn into the conflict. Both the</w:t>
      </w:r>
      <w:r w:rsidR="004A253A" w:rsidRPr="00F15D07">
        <w:rPr>
          <w:rFonts w:ascii="Arial" w:hAnsi="Arial" w:cs="Arial"/>
          <w:sz w:val="24"/>
          <w:szCs w:val="24"/>
          <w:lang w:val="en-US"/>
        </w:rPr>
        <w:t xml:space="preserve"> </w:t>
      </w:r>
      <w:r w:rsidR="00DE7FC0">
        <w:rPr>
          <w:rFonts w:ascii="Arial" w:hAnsi="Arial" w:cs="Arial"/>
          <w:sz w:val="24"/>
          <w:szCs w:val="24"/>
          <w:lang w:val="en-US"/>
        </w:rPr>
        <w:t>warden and inmates knew that Liv</w:t>
      </w:r>
      <w:r w:rsidR="00C65575" w:rsidRPr="00F15D07">
        <w:rPr>
          <w:rFonts w:ascii="Arial" w:hAnsi="Arial" w:cs="Arial"/>
          <w:sz w:val="24"/>
          <w:szCs w:val="24"/>
          <w:lang w:val="en-US"/>
        </w:rPr>
        <w:t xml:space="preserve"> and I regularly inte</w:t>
      </w:r>
      <w:r w:rsidR="00C65575" w:rsidRPr="00F15D07">
        <w:rPr>
          <w:rFonts w:ascii="Arial" w:hAnsi="Arial" w:cs="Arial"/>
          <w:sz w:val="24"/>
          <w:szCs w:val="24"/>
          <w:lang w:val="en-US"/>
        </w:rPr>
        <w:t>r</w:t>
      </w:r>
      <w:r w:rsidR="00C65575" w:rsidRPr="00F15D07">
        <w:rPr>
          <w:rFonts w:ascii="Arial" w:hAnsi="Arial" w:cs="Arial"/>
          <w:sz w:val="24"/>
          <w:szCs w:val="24"/>
          <w:lang w:val="en-US"/>
        </w:rPr>
        <w:t xml:space="preserve">acted </w:t>
      </w:r>
      <w:r w:rsidR="00156712" w:rsidRPr="00F15D07">
        <w:rPr>
          <w:rFonts w:ascii="Arial" w:hAnsi="Arial" w:cs="Arial"/>
          <w:sz w:val="24"/>
          <w:szCs w:val="24"/>
          <w:lang w:val="en-US"/>
        </w:rPr>
        <w:t>with both parties and they attempted</w:t>
      </w:r>
      <w:r w:rsidR="00C65575" w:rsidRPr="00F15D07">
        <w:rPr>
          <w:rFonts w:ascii="Arial" w:hAnsi="Arial" w:cs="Arial"/>
          <w:sz w:val="24"/>
          <w:szCs w:val="24"/>
          <w:lang w:val="en-US"/>
        </w:rPr>
        <w:t xml:space="preserve"> to take advantage of this by get</w:t>
      </w:r>
      <w:r w:rsidR="00156712" w:rsidRPr="00F15D07">
        <w:rPr>
          <w:rFonts w:ascii="Arial" w:hAnsi="Arial" w:cs="Arial"/>
          <w:sz w:val="24"/>
          <w:szCs w:val="24"/>
          <w:lang w:val="en-US"/>
        </w:rPr>
        <w:t>ting</w:t>
      </w:r>
      <w:r w:rsidR="00C65575" w:rsidRPr="00F15D07">
        <w:rPr>
          <w:rFonts w:ascii="Arial" w:hAnsi="Arial" w:cs="Arial"/>
          <w:sz w:val="24"/>
          <w:szCs w:val="24"/>
          <w:lang w:val="en-US"/>
        </w:rPr>
        <w:t xml:space="preserve"> us to disclose information about </w:t>
      </w:r>
      <w:r w:rsidR="00156712" w:rsidRPr="00F15D07">
        <w:rPr>
          <w:rFonts w:ascii="Arial" w:hAnsi="Arial" w:cs="Arial"/>
          <w:sz w:val="24"/>
          <w:szCs w:val="24"/>
          <w:lang w:val="en-US"/>
        </w:rPr>
        <w:t>each other</w:t>
      </w:r>
      <w:r w:rsidR="00C65575" w:rsidRPr="00F15D07">
        <w:rPr>
          <w:rFonts w:ascii="Arial" w:hAnsi="Arial" w:cs="Arial"/>
          <w:sz w:val="24"/>
          <w:szCs w:val="24"/>
          <w:lang w:val="en-US"/>
        </w:rPr>
        <w:t>. Other times they would try to convince us that it was the other group that was to blame. One warden tried to get me to fund a new des</w:t>
      </w:r>
      <w:r w:rsidRPr="00F15D07">
        <w:rPr>
          <w:rFonts w:ascii="Arial" w:hAnsi="Arial" w:cs="Arial"/>
          <w:sz w:val="24"/>
          <w:szCs w:val="24"/>
          <w:lang w:val="en-US"/>
        </w:rPr>
        <w:t>k and a computer for his office.</w:t>
      </w:r>
    </w:p>
    <w:p w:rsidR="00C65575" w:rsidRPr="00F15D07" w:rsidRDefault="002510E0" w:rsidP="00A9523C">
      <w:pPr>
        <w:ind w:left="794" w:right="794"/>
        <w:rPr>
          <w:rFonts w:ascii="Arial" w:hAnsi="Arial" w:cs="Arial"/>
          <w:sz w:val="24"/>
          <w:szCs w:val="24"/>
          <w:lang w:val="en-US"/>
        </w:rPr>
      </w:pPr>
      <w:r>
        <w:rPr>
          <w:rFonts w:ascii="Arial" w:hAnsi="Arial" w:cs="Arial"/>
          <w:sz w:val="24"/>
          <w:szCs w:val="24"/>
          <w:lang w:val="en-US"/>
        </w:rPr>
        <w:t>T</w:t>
      </w:r>
      <w:r w:rsidR="00156712" w:rsidRPr="00F15D07">
        <w:rPr>
          <w:rFonts w:ascii="Arial" w:hAnsi="Arial" w:cs="Arial"/>
          <w:sz w:val="24"/>
          <w:szCs w:val="24"/>
          <w:lang w:val="en-US"/>
        </w:rPr>
        <w:t>he</w:t>
      </w:r>
      <w:r w:rsidR="00C65575" w:rsidRPr="00F15D07">
        <w:rPr>
          <w:rFonts w:ascii="Arial" w:hAnsi="Arial" w:cs="Arial"/>
          <w:sz w:val="24"/>
          <w:szCs w:val="24"/>
          <w:lang w:val="en-US"/>
        </w:rPr>
        <w:t xml:space="preserve"> affiliation with Balay would sometimes create incidents where the partners would try to get their</w:t>
      </w:r>
      <w:r w:rsidR="00DE7FC0">
        <w:rPr>
          <w:rFonts w:ascii="Arial" w:hAnsi="Arial" w:cs="Arial"/>
          <w:sz w:val="24"/>
          <w:szCs w:val="24"/>
          <w:lang w:val="en-US"/>
        </w:rPr>
        <w:t xml:space="preserve"> requests approved through me. </w:t>
      </w:r>
      <w:r w:rsidR="00156712" w:rsidRPr="00F15D07">
        <w:rPr>
          <w:rFonts w:ascii="Arial" w:hAnsi="Arial" w:cs="Arial"/>
          <w:sz w:val="24"/>
          <w:szCs w:val="24"/>
          <w:lang w:val="en-US"/>
        </w:rPr>
        <w:t>T</w:t>
      </w:r>
      <w:r w:rsidR="00C65575" w:rsidRPr="00F15D07">
        <w:rPr>
          <w:rFonts w:ascii="Arial" w:hAnsi="Arial" w:cs="Arial"/>
          <w:sz w:val="24"/>
          <w:szCs w:val="24"/>
          <w:lang w:val="en-US"/>
        </w:rPr>
        <w:t>hey would ask for food or medicine and instead of going straight to the social worker, they would h</w:t>
      </w:r>
      <w:r w:rsidR="00DE7FC0">
        <w:rPr>
          <w:rFonts w:ascii="Arial" w:hAnsi="Arial" w:cs="Arial"/>
          <w:sz w:val="24"/>
          <w:szCs w:val="24"/>
          <w:lang w:val="en-US"/>
        </w:rPr>
        <w:t xml:space="preserve">and in a written request to me. </w:t>
      </w:r>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lastRenderedPageBreak/>
        <w:t>Also my skin color proved to have an effect on how I was perceived and thus also on my interaction with the prison setting. Being white in the Philippines is o</w:t>
      </w:r>
      <w:r w:rsidRPr="00F15D07">
        <w:rPr>
          <w:rFonts w:ascii="Arial" w:hAnsi="Arial" w:cs="Arial"/>
          <w:sz w:val="24"/>
          <w:szCs w:val="24"/>
          <w:lang w:val="en-US"/>
        </w:rPr>
        <w:t>f</w:t>
      </w:r>
      <w:r w:rsidRPr="00F15D07">
        <w:rPr>
          <w:rFonts w:ascii="Arial" w:hAnsi="Arial" w:cs="Arial"/>
          <w:sz w:val="24"/>
          <w:szCs w:val="24"/>
          <w:lang w:val="en-US"/>
        </w:rPr>
        <w:t>ten connected to power and wealth and white people are often given more priv</w:t>
      </w:r>
      <w:r w:rsidRPr="00F15D07">
        <w:rPr>
          <w:rFonts w:ascii="Arial" w:hAnsi="Arial" w:cs="Arial"/>
          <w:sz w:val="24"/>
          <w:szCs w:val="24"/>
          <w:lang w:val="en-US"/>
        </w:rPr>
        <w:t>i</w:t>
      </w:r>
      <w:r w:rsidRPr="00F15D07">
        <w:rPr>
          <w:rFonts w:ascii="Arial" w:hAnsi="Arial" w:cs="Arial"/>
          <w:sz w:val="24"/>
          <w:szCs w:val="24"/>
          <w:lang w:val="en-US"/>
        </w:rPr>
        <w:t>leges. As one (white) inmate puts it:</w:t>
      </w:r>
    </w:p>
    <w:p w:rsidR="00C65575" w:rsidRPr="00F15D07" w:rsidRDefault="00C65575" w:rsidP="00B1101B">
      <w:pPr>
        <w:ind w:left="1134" w:right="1134"/>
        <w:rPr>
          <w:rFonts w:ascii="Arial" w:hAnsi="Arial" w:cs="Arial"/>
          <w:sz w:val="24"/>
          <w:szCs w:val="24"/>
          <w:lang w:val="en-US"/>
        </w:rPr>
      </w:pPr>
      <w:r w:rsidRPr="00F15D07">
        <w:rPr>
          <w:rFonts w:ascii="Arial" w:hAnsi="Arial" w:cs="Arial"/>
          <w:i/>
          <w:sz w:val="24"/>
          <w:szCs w:val="24"/>
          <w:lang w:val="en-US"/>
        </w:rPr>
        <w:t xml:space="preserve">(…) if you are just white, then you must be better, you know, it is almost like reverse racism (…) they just have this, you know, if you are white you must be rich and you must be better than me </w:t>
      </w:r>
      <w:r w:rsidR="00D70209" w:rsidRPr="00F15D07">
        <w:rPr>
          <w:rFonts w:ascii="Arial" w:hAnsi="Arial" w:cs="Arial"/>
          <w:sz w:val="24"/>
          <w:szCs w:val="24"/>
          <w:lang w:val="en-US"/>
        </w:rPr>
        <w:t>(TI3)</w:t>
      </w:r>
    </w:p>
    <w:p w:rsidR="00495538" w:rsidRPr="00F15D07" w:rsidRDefault="00B30CA3" w:rsidP="00A9523C">
      <w:pPr>
        <w:ind w:left="794" w:right="794"/>
        <w:rPr>
          <w:rFonts w:ascii="Arial" w:hAnsi="Arial" w:cs="Arial"/>
          <w:sz w:val="24"/>
          <w:szCs w:val="24"/>
          <w:lang w:val="en-US"/>
        </w:rPr>
      </w:pPr>
      <w:r w:rsidRPr="00F15D07">
        <w:rPr>
          <w:rFonts w:ascii="Arial" w:hAnsi="Arial" w:cs="Arial"/>
          <w:sz w:val="24"/>
          <w:szCs w:val="24"/>
          <w:lang w:val="en-US"/>
        </w:rPr>
        <w:t>As such I</w:t>
      </w:r>
      <w:r w:rsidR="00C65575" w:rsidRPr="00F15D07">
        <w:rPr>
          <w:rFonts w:ascii="Arial" w:hAnsi="Arial" w:cs="Arial"/>
          <w:sz w:val="24"/>
          <w:szCs w:val="24"/>
          <w:lang w:val="en-US"/>
        </w:rPr>
        <w:t xml:space="preserve"> sometimes experienced being perceived as someone with much more power than I actually had. On one hand this probably allowed me more freedom in terms of conducting my research. On the other hand, especially the </w:t>
      </w:r>
      <w:r w:rsidR="00B1101B" w:rsidRPr="00F15D07">
        <w:rPr>
          <w:rFonts w:ascii="Arial" w:hAnsi="Arial" w:cs="Arial"/>
          <w:sz w:val="24"/>
          <w:szCs w:val="24"/>
          <w:lang w:val="en-US"/>
        </w:rPr>
        <w:t>inmates</w:t>
      </w:r>
      <w:r w:rsidR="00C65575" w:rsidRPr="00F15D07">
        <w:rPr>
          <w:rFonts w:ascii="Arial" w:hAnsi="Arial" w:cs="Arial"/>
          <w:sz w:val="24"/>
          <w:szCs w:val="24"/>
          <w:lang w:val="en-US"/>
        </w:rPr>
        <w:t xml:space="preserve"> would </w:t>
      </w:r>
      <w:r w:rsidRPr="00F15D07">
        <w:rPr>
          <w:rFonts w:ascii="Arial" w:hAnsi="Arial" w:cs="Arial"/>
          <w:sz w:val="24"/>
          <w:szCs w:val="24"/>
          <w:lang w:val="en-US"/>
        </w:rPr>
        <w:t>occasionally</w:t>
      </w:r>
      <w:r w:rsidR="00C65575" w:rsidRPr="00F15D07">
        <w:rPr>
          <w:rFonts w:ascii="Arial" w:hAnsi="Arial" w:cs="Arial"/>
          <w:sz w:val="24"/>
          <w:szCs w:val="24"/>
          <w:lang w:val="en-US"/>
        </w:rPr>
        <w:t xml:space="preserve"> believe me having </w:t>
      </w:r>
      <w:r w:rsidR="006F2D18" w:rsidRPr="00F15D07">
        <w:rPr>
          <w:rFonts w:ascii="Arial" w:hAnsi="Arial" w:cs="Arial"/>
          <w:sz w:val="24"/>
          <w:szCs w:val="24"/>
          <w:lang w:val="en-US"/>
        </w:rPr>
        <w:t>infl</w:t>
      </w:r>
      <w:r w:rsidR="006F2D18" w:rsidRPr="00F15D07">
        <w:rPr>
          <w:rFonts w:ascii="Arial" w:hAnsi="Arial" w:cs="Arial"/>
          <w:sz w:val="24"/>
          <w:szCs w:val="24"/>
          <w:lang w:val="en-US"/>
        </w:rPr>
        <w:t>u</w:t>
      </w:r>
      <w:r w:rsidR="006F2D18" w:rsidRPr="00F15D07">
        <w:rPr>
          <w:rFonts w:ascii="Arial" w:hAnsi="Arial" w:cs="Arial"/>
          <w:sz w:val="24"/>
          <w:szCs w:val="24"/>
          <w:lang w:val="en-US"/>
        </w:rPr>
        <w:t>ence</w:t>
      </w:r>
      <w:r w:rsidR="00C65575" w:rsidRPr="00F15D07">
        <w:rPr>
          <w:rFonts w:ascii="Arial" w:hAnsi="Arial" w:cs="Arial"/>
          <w:sz w:val="24"/>
          <w:szCs w:val="24"/>
          <w:lang w:val="en-US"/>
        </w:rPr>
        <w:t xml:space="preserve"> in terms of changing their conditions and bringing the justice they </w:t>
      </w:r>
      <w:r w:rsidR="006F2D18" w:rsidRPr="00F15D07">
        <w:rPr>
          <w:rFonts w:ascii="Arial" w:hAnsi="Arial" w:cs="Arial"/>
          <w:sz w:val="24"/>
          <w:szCs w:val="24"/>
          <w:lang w:val="en-US"/>
        </w:rPr>
        <w:t>feel has been denied them</w:t>
      </w:r>
      <w:r w:rsidR="00C65575" w:rsidRPr="00F15D07">
        <w:rPr>
          <w:rFonts w:ascii="Arial" w:hAnsi="Arial" w:cs="Arial"/>
          <w:sz w:val="24"/>
          <w:szCs w:val="24"/>
          <w:lang w:val="en-US"/>
        </w:rPr>
        <w:t>. In these situations I would explain</w:t>
      </w:r>
      <w:r w:rsidR="006F2D18" w:rsidRPr="00F15D07">
        <w:rPr>
          <w:rFonts w:ascii="Arial" w:hAnsi="Arial" w:cs="Arial"/>
          <w:sz w:val="24"/>
          <w:szCs w:val="24"/>
          <w:lang w:val="en-US"/>
        </w:rPr>
        <w:t>,</w:t>
      </w:r>
      <w:r w:rsidR="00C65575" w:rsidRPr="00F15D07">
        <w:rPr>
          <w:rFonts w:ascii="Arial" w:hAnsi="Arial" w:cs="Arial"/>
          <w:sz w:val="24"/>
          <w:szCs w:val="24"/>
          <w:lang w:val="en-US"/>
        </w:rPr>
        <w:t xml:space="preserve"> that I was merely a student writing my thesis and that I was in no position to be able to change their situation. What I however could guarantee was that I would tell their story, tell about the suffering they are enduring, and through that perhaps create awareness. It was a chance for them to be heard.</w:t>
      </w:r>
    </w:p>
    <w:p w:rsidR="00811BE2" w:rsidRPr="00F15D07" w:rsidRDefault="00495538" w:rsidP="00A9523C">
      <w:pPr>
        <w:ind w:left="794" w:right="794"/>
        <w:rPr>
          <w:rFonts w:ascii="Arial" w:hAnsi="Arial" w:cs="Arial"/>
          <w:sz w:val="24"/>
          <w:szCs w:val="24"/>
          <w:lang w:val="en-US"/>
        </w:rPr>
      </w:pPr>
      <w:r w:rsidRPr="00F15D07">
        <w:rPr>
          <w:rFonts w:ascii="Arial" w:hAnsi="Arial" w:cs="Arial"/>
          <w:sz w:val="24"/>
          <w:szCs w:val="24"/>
          <w:lang w:val="en-US"/>
        </w:rPr>
        <w:t>It was a peculiar experience at times, one moment affiliating myself with Balay to persuade a guard to let me into a prison only to tell a partner of Balay the next moment that I did not work for Balay, but was a researc</w:t>
      </w:r>
      <w:r w:rsidRPr="00F15D07">
        <w:rPr>
          <w:rFonts w:ascii="Arial" w:hAnsi="Arial" w:cs="Arial"/>
          <w:sz w:val="24"/>
          <w:szCs w:val="24"/>
          <w:lang w:val="en-US"/>
        </w:rPr>
        <w:t>h</w:t>
      </w:r>
      <w:r w:rsidRPr="00F15D07">
        <w:rPr>
          <w:rFonts w:ascii="Arial" w:hAnsi="Arial" w:cs="Arial"/>
          <w:sz w:val="24"/>
          <w:szCs w:val="24"/>
          <w:lang w:val="en-US"/>
        </w:rPr>
        <w:t xml:space="preserve">er, and therefore could not help them with their requests. It was a form of </w:t>
      </w:r>
      <w:r w:rsidRPr="00F15D07">
        <w:rPr>
          <w:rFonts w:ascii="Arial" w:hAnsi="Arial" w:cs="Arial"/>
          <w:i/>
          <w:sz w:val="24"/>
          <w:szCs w:val="24"/>
          <w:lang w:val="en-US"/>
        </w:rPr>
        <w:t>performance</w:t>
      </w:r>
      <w:r w:rsidRPr="00F15D07">
        <w:rPr>
          <w:rFonts w:ascii="Arial" w:hAnsi="Arial" w:cs="Arial"/>
          <w:sz w:val="24"/>
          <w:szCs w:val="24"/>
          <w:lang w:val="en-US"/>
        </w:rPr>
        <w:t xml:space="preserve">. A way of tactically managing how I was perceived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&lt;Refman&gt;&lt;Cite&gt;&lt;Author&gt;Jefferson&lt;/Author&gt;&lt;Year&gt;2014&lt;/Year&gt;&lt;RecNum&gt;402&lt;/RecNum&gt;&lt;IDText&gt;Performing ethnography: infiltrating prison spaces&lt;/IDText&gt;&lt;MDL Ref_Type="Unpublished Work"&gt;&lt;Ref_Type&gt;Unpublished Work&lt;/Ref_Type&gt;&lt;Ref_ID&gt;402&lt;/Ref_ID&gt;&lt;Title_Primary&gt;&lt;f name="Calibri"&gt;Performing ethnography: infiltrating prison spaces&lt;/f&gt;&lt;/Title_Primary&gt;&lt;Authors_Primary&gt;Jefferson,A.M.&lt;/Authors_Primary&gt;&lt;Date_Primary&gt;2014&lt;/Date_Primary&gt;&lt;Reprint&gt;Not in File&lt;/Reprint&gt;&lt;ZZ_WorkformID&gt;5&lt;/ZZ_WorkformID&gt;&lt;/MDL&gt;&lt;/Cite&gt;&lt;/Refman&gt;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(Jefferson 2014)</w:t>
      </w:r>
      <w:r w:rsidR="00012946" w:rsidRPr="00F15D07">
        <w:rPr>
          <w:rFonts w:ascii="Arial" w:hAnsi="Arial" w:cs="Arial"/>
          <w:sz w:val="24"/>
          <w:szCs w:val="24"/>
        </w:rPr>
        <w:fldChar w:fldCharType="end"/>
      </w:r>
      <w:r w:rsidRPr="00F15D07">
        <w:rPr>
          <w:rFonts w:ascii="Arial" w:hAnsi="Arial" w:cs="Arial"/>
          <w:sz w:val="24"/>
          <w:szCs w:val="24"/>
          <w:lang w:val="en-US"/>
        </w:rPr>
        <w:t>.</w:t>
      </w:r>
    </w:p>
    <w:p w:rsidR="006F2D18" w:rsidRPr="00F15D07" w:rsidRDefault="006F2D18" w:rsidP="00A9523C">
      <w:pPr>
        <w:ind w:left="794" w:right="794"/>
        <w:rPr>
          <w:rFonts w:ascii="Arial" w:hAnsi="Arial" w:cs="Arial"/>
          <w:sz w:val="24"/>
          <w:szCs w:val="24"/>
          <w:lang w:val="en-US"/>
        </w:rPr>
      </w:pPr>
      <w:r w:rsidRPr="00F15D07">
        <w:rPr>
          <w:rFonts w:ascii="Arial" w:hAnsi="Arial" w:cs="Arial"/>
          <w:sz w:val="24"/>
          <w:szCs w:val="24"/>
          <w:lang w:val="en-US"/>
        </w:rPr>
        <w:t>How to navigate</w:t>
      </w:r>
      <w:r w:rsidR="00C65575" w:rsidRPr="00F15D07">
        <w:rPr>
          <w:rFonts w:ascii="Arial" w:hAnsi="Arial" w:cs="Arial"/>
          <w:sz w:val="24"/>
          <w:szCs w:val="24"/>
          <w:lang w:val="en-US"/>
        </w:rPr>
        <w:t xml:space="preserve"> between these different roles became a delicate affair. </w:t>
      </w:r>
      <w:r w:rsidRPr="00F15D07">
        <w:rPr>
          <w:rFonts w:ascii="Arial" w:hAnsi="Arial" w:cs="Arial"/>
          <w:sz w:val="24"/>
          <w:szCs w:val="24"/>
          <w:lang w:val="en-US"/>
        </w:rPr>
        <w:t xml:space="preserve">It was a constant balancing act, as I also felt that I owed them something for taking their time talking to me and letting me into their lives. Being impartial in all matters </w:t>
      </w:r>
      <w:r w:rsidR="002355C5" w:rsidRPr="00F15D07">
        <w:rPr>
          <w:rFonts w:ascii="Arial" w:hAnsi="Arial" w:cs="Arial"/>
          <w:sz w:val="24"/>
          <w:szCs w:val="24"/>
          <w:lang w:val="en-US"/>
        </w:rPr>
        <w:t>also</w:t>
      </w:r>
      <w:r w:rsidRPr="00F15D07">
        <w:rPr>
          <w:rFonts w:ascii="Arial" w:hAnsi="Arial" w:cs="Arial"/>
          <w:sz w:val="24"/>
          <w:szCs w:val="24"/>
          <w:lang w:val="en-US"/>
        </w:rPr>
        <w:t xml:space="preserve"> seemed to do exactly what Bosworth argue</w:t>
      </w:r>
      <w:r w:rsidR="005C759E" w:rsidRPr="00F15D07">
        <w:rPr>
          <w:rFonts w:ascii="Arial" w:hAnsi="Arial" w:cs="Arial"/>
          <w:sz w:val="24"/>
          <w:szCs w:val="24"/>
          <w:lang w:val="en-US"/>
        </w:rPr>
        <w:t>s</w:t>
      </w:r>
      <w:r w:rsidR="001428CA" w:rsidRPr="00F15D07">
        <w:rPr>
          <w:rFonts w:ascii="Arial" w:hAnsi="Arial" w:cs="Arial"/>
          <w:sz w:val="24"/>
          <w:szCs w:val="24"/>
          <w:lang w:val="en-US"/>
        </w:rPr>
        <w:t xml:space="preserve"> when she writes that:</w:t>
      </w:r>
    </w:p>
    <w:p w:rsidR="001428CA" w:rsidRPr="00F15D07" w:rsidRDefault="001428CA" w:rsidP="008D4718">
      <w:pPr>
        <w:ind w:left="1134" w:right="1134"/>
        <w:rPr>
          <w:rFonts w:ascii="Arial" w:hAnsi="Arial" w:cs="Arial"/>
          <w:sz w:val="24"/>
          <w:szCs w:val="24"/>
          <w:lang w:val="en-US"/>
        </w:rPr>
      </w:pPr>
      <w:r w:rsidRPr="00F15D07">
        <w:rPr>
          <w:rFonts w:ascii="Arial" w:hAnsi="Arial" w:cs="Arial"/>
          <w:i/>
          <w:sz w:val="24"/>
          <w:szCs w:val="24"/>
          <w:lang w:val="en-US"/>
        </w:rPr>
        <w:lastRenderedPageBreak/>
        <w:t>Criminologists tend to present their analysis of the prison in the form of inhuman data. As a result, prison studies have become cold, calculated, surgical (…). These days, most criminologists make precision cuts – no blood – no humanity. Why? So no one will care</w:t>
      </w:r>
      <w:r w:rsidR="008D4718">
        <w:rPr>
          <w:rFonts w:ascii="Arial" w:hAnsi="Arial" w:cs="Arial"/>
          <w:i/>
          <w:sz w:val="24"/>
          <w:szCs w:val="24"/>
          <w:lang w:val="en-US"/>
        </w:rPr>
        <w:t>.</w:t>
      </w:r>
      <w:r w:rsidRPr="00F15D07">
        <w:rPr>
          <w:rFonts w:ascii="Arial" w:hAnsi="Arial" w:cs="Arial"/>
          <w:i/>
          <w:sz w:val="24"/>
          <w:szCs w:val="24"/>
          <w:lang w:val="en-US"/>
        </w:rPr>
        <w:t xml:space="preserve">” </w:t>
      </w:r>
      <w:r w:rsidR="00012946" w:rsidRPr="00F15D07">
        <w:rPr>
          <w:rFonts w:ascii="Arial" w:hAnsi="Arial" w:cs="Arial"/>
          <w:i/>
          <w:sz w:val="24"/>
          <w:szCs w:val="24"/>
        </w:rPr>
        <w:fldChar w:fldCharType="begin"/>
      </w:r>
      <w:r w:rsidR="0047279C">
        <w:rPr>
          <w:rFonts w:ascii="Arial" w:hAnsi="Arial" w:cs="Arial"/>
          <w:i/>
          <w:sz w:val="24"/>
          <w:szCs w:val="24"/>
          <w:lang w:val="en-US"/>
        </w:rPr>
        <w:instrText xml:space="preserve"> ADDIN REFMGR.CITE &lt;Refman&gt;&lt;Cite&gt;&lt;Author&gt;Bosworth&lt;/Author&gt;&lt;Year&gt;2005&lt;/Year&gt;&lt;RecNum&gt;408&lt;/RecNum&gt;&lt;IDText&gt;Doing Prison Research: Views From Inside&lt;/IDText&gt;&lt;Suffix&gt;: 259&lt;/Suffix&gt;&lt;MDL Ref_Type="Journal"&gt;&lt;Ref_Type&gt;Journal&lt;/Ref_Type&gt;&lt;Ref_ID&gt;408&lt;/Ref_ID&gt;&lt;Title_Primary&gt;Doing Prison Research: Views From Inside&lt;/Title_Primary&gt;&lt;Authors_Primary&gt;Bosworth,M.&lt;/Authors_Primary&gt;&lt;Date_Primary&gt;2005/4/1&lt;/Date_Primary&gt;&lt;Keywords&gt;Prisoners&lt;/Keywords&gt;&lt;Reprint&gt;Not in File&lt;/Reprint&gt;&lt;Start_Page&gt;249&lt;/Start_Page&gt;&lt;End_Page&gt;264&lt;/End_Page&gt;&lt;Periodical&gt;Qualitative Inquiry&lt;/Periodical&gt;&lt;Volume&gt;11&lt;/Volume&gt;&lt;Issue&gt;2&lt;/Issue&gt;&lt;Web_URL&gt;http://qix.sagepub.com/content/11/2/249.abstract&lt;/Web_URL&gt;&lt;ZZ_JournalFull&gt;&lt;f name="System"&gt;Qualitative Inquiry&lt;/f&gt;&lt;/ZZ_JournalFull&gt;&lt;ZZ_WorkformID&gt;1&lt;/ZZ_WorkformID&gt;&lt;/MDL&gt;&lt;/Cite&gt;&lt;/Refman&gt;</w:instrText>
      </w:r>
      <w:r w:rsidR="00012946" w:rsidRPr="00F15D07">
        <w:rPr>
          <w:rFonts w:ascii="Arial" w:hAnsi="Arial" w:cs="Arial"/>
          <w:i/>
          <w:sz w:val="24"/>
          <w:szCs w:val="24"/>
        </w:rPr>
        <w:fldChar w:fldCharType="separate"/>
      </w:r>
      <w:r w:rsidR="002E5EC8" w:rsidRPr="002E5EC8">
        <w:rPr>
          <w:rFonts w:ascii="Arial" w:hAnsi="Arial" w:cs="Arial"/>
          <w:i/>
          <w:noProof/>
          <w:sz w:val="24"/>
          <w:szCs w:val="24"/>
          <w:lang w:val="en-US"/>
        </w:rPr>
        <w:t>(Bosworth 2005: 259)</w:t>
      </w:r>
      <w:r w:rsidR="00012946" w:rsidRPr="00F15D07">
        <w:rPr>
          <w:rFonts w:ascii="Arial" w:hAnsi="Arial" w:cs="Arial"/>
          <w:i/>
          <w:sz w:val="24"/>
          <w:szCs w:val="24"/>
        </w:rPr>
        <w:fldChar w:fldCharType="end"/>
      </w:r>
    </w:p>
    <w:p w:rsidR="002355C5" w:rsidRPr="00F15D07" w:rsidRDefault="002355C5" w:rsidP="00A9523C">
      <w:pPr>
        <w:ind w:left="794" w:right="794"/>
        <w:rPr>
          <w:rFonts w:ascii="Arial" w:hAnsi="Arial" w:cs="Arial"/>
          <w:sz w:val="24"/>
          <w:szCs w:val="24"/>
          <w:lang w:val="en-US"/>
        </w:rPr>
      </w:pPr>
      <w:r w:rsidRPr="00F15D07">
        <w:rPr>
          <w:rFonts w:ascii="Arial" w:hAnsi="Arial" w:cs="Arial"/>
          <w:sz w:val="24"/>
          <w:szCs w:val="24"/>
          <w:lang w:val="en-US"/>
        </w:rPr>
        <w:t>Especially when it came to the often miserable and depressing situations many of the partne</w:t>
      </w:r>
      <w:r w:rsidR="008D4718">
        <w:rPr>
          <w:rFonts w:ascii="Arial" w:hAnsi="Arial" w:cs="Arial"/>
          <w:sz w:val="24"/>
          <w:szCs w:val="24"/>
          <w:lang w:val="en-US"/>
        </w:rPr>
        <w:t xml:space="preserve">rs were in, </w:t>
      </w:r>
      <w:r w:rsidR="008D4718" w:rsidRPr="008D4718">
        <w:rPr>
          <w:rFonts w:ascii="Arial" w:hAnsi="Arial" w:cs="Arial"/>
          <w:i/>
          <w:sz w:val="24"/>
          <w:szCs w:val="24"/>
          <w:lang w:val="en-US"/>
        </w:rPr>
        <w:t>returning the ball</w:t>
      </w:r>
      <w:r w:rsidRPr="00F15D07">
        <w:rPr>
          <w:rFonts w:ascii="Arial" w:hAnsi="Arial" w:cs="Arial"/>
          <w:sz w:val="24"/>
          <w:szCs w:val="24"/>
          <w:lang w:val="en-US"/>
        </w:rPr>
        <w:t xml:space="preserve"> became a way to avoid such dehumanization. I would often acknowledge</w:t>
      </w:r>
      <w:r w:rsidR="005F6DA9" w:rsidRPr="00F15D07">
        <w:rPr>
          <w:rFonts w:ascii="Arial" w:hAnsi="Arial" w:cs="Arial"/>
          <w:sz w:val="24"/>
          <w:szCs w:val="24"/>
          <w:lang w:val="en-US"/>
        </w:rPr>
        <w:t xml:space="preserve">, </w:t>
      </w:r>
      <w:r w:rsidRPr="00F15D07">
        <w:rPr>
          <w:rFonts w:ascii="Arial" w:hAnsi="Arial" w:cs="Arial"/>
          <w:sz w:val="24"/>
          <w:szCs w:val="24"/>
          <w:lang w:val="en-US"/>
        </w:rPr>
        <w:t xml:space="preserve">recognize </w:t>
      </w:r>
      <w:r w:rsidR="005F6DA9" w:rsidRPr="00F15D07">
        <w:rPr>
          <w:rFonts w:ascii="Arial" w:hAnsi="Arial" w:cs="Arial"/>
          <w:sz w:val="24"/>
          <w:szCs w:val="24"/>
          <w:lang w:val="en-US"/>
        </w:rPr>
        <w:t xml:space="preserve">and share </w:t>
      </w:r>
      <w:r w:rsidRPr="00F15D07">
        <w:rPr>
          <w:rFonts w:ascii="Arial" w:hAnsi="Arial" w:cs="Arial"/>
          <w:sz w:val="24"/>
          <w:szCs w:val="24"/>
          <w:lang w:val="en-US"/>
        </w:rPr>
        <w:t>their frustrations</w:t>
      </w:r>
      <w:r w:rsidR="005F6DA9" w:rsidRPr="00F15D07">
        <w:rPr>
          <w:rFonts w:ascii="Arial" w:hAnsi="Arial" w:cs="Arial"/>
          <w:sz w:val="24"/>
          <w:szCs w:val="24"/>
          <w:lang w:val="en-US"/>
        </w:rPr>
        <w:t xml:space="preserve"> in being treated poorly by an </w:t>
      </w:r>
      <w:r w:rsidR="00811BE2" w:rsidRPr="00F15D07">
        <w:rPr>
          <w:rFonts w:ascii="Arial" w:hAnsi="Arial" w:cs="Arial"/>
          <w:sz w:val="24"/>
          <w:szCs w:val="24"/>
          <w:lang w:val="en-US"/>
        </w:rPr>
        <w:t>unjust</w:t>
      </w:r>
      <w:r w:rsidR="005F6DA9" w:rsidRPr="00F15D07">
        <w:rPr>
          <w:rFonts w:ascii="Arial" w:hAnsi="Arial" w:cs="Arial"/>
          <w:sz w:val="24"/>
          <w:szCs w:val="24"/>
          <w:lang w:val="en-US"/>
        </w:rPr>
        <w:t xml:space="preserve"> and corrupt system.</w:t>
      </w:r>
    </w:p>
    <w:p w:rsidR="00974895" w:rsidRDefault="00C65575" w:rsidP="00A9523C">
      <w:pPr>
        <w:ind w:left="794" w:right="794"/>
        <w:rPr>
          <w:rFonts w:ascii="Arial" w:hAnsi="Arial" w:cs="Arial"/>
          <w:sz w:val="24"/>
          <w:szCs w:val="24"/>
          <w:lang w:val="en-US"/>
        </w:rPr>
      </w:pPr>
      <w:r w:rsidRPr="00F15D07">
        <w:rPr>
          <w:rFonts w:ascii="Arial" w:hAnsi="Arial" w:cs="Arial"/>
          <w:sz w:val="24"/>
          <w:szCs w:val="24"/>
          <w:lang w:val="en-US"/>
        </w:rPr>
        <w:t xml:space="preserve">Interacting with the different </w:t>
      </w:r>
      <w:r w:rsidR="00D75E01">
        <w:rPr>
          <w:rFonts w:ascii="Arial" w:hAnsi="Arial" w:cs="Arial"/>
          <w:sz w:val="24"/>
          <w:szCs w:val="24"/>
          <w:lang w:val="en-US"/>
        </w:rPr>
        <w:t>sub-universes</w:t>
      </w:r>
      <w:r w:rsidRPr="00F15D07">
        <w:rPr>
          <w:rFonts w:ascii="Arial" w:hAnsi="Arial" w:cs="Arial"/>
          <w:sz w:val="24"/>
          <w:szCs w:val="24"/>
          <w:lang w:val="en-US"/>
        </w:rPr>
        <w:t xml:space="preserve"> inside the prison and taking part of their world also meant that </w:t>
      </w:r>
      <w:r w:rsidR="00B84E91" w:rsidRPr="00F15D07">
        <w:rPr>
          <w:rFonts w:ascii="Arial" w:hAnsi="Arial" w:cs="Arial"/>
          <w:sz w:val="24"/>
          <w:szCs w:val="24"/>
          <w:lang w:val="en-US"/>
        </w:rPr>
        <w:t>I</w:t>
      </w:r>
      <w:r w:rsidRPr="00F15D07">
        <w:rPr>
          <w:rFonts w:ascii="Arial" w:hAnsi="Arial" w:cs="Arial"/>
          <w:sz w:val="24"/>
          <w:szCs w:val="24"/>
          <w:lang w:val="en-US"/>
        </w:rPr>
        <w:t xml:space="preserve"> sometimes would gain </w:t>
      </w:r>
      <w:r w:rsidR="005F6DA9" w:rsidRPr="00F15D07">
        <w:rPr>
          <w:rFonts w:ascii="Arial" w:hAnsi="Arial" w:cs="Arial"/>
          <w:sz w:val="24"/>
          <w:szCs w:val="24"/>
          <w:lang w:val="en-US"/>
        </w:rPr>
        <w:t xml:space="preserve">sensitive knowledge. </w:t>
      </w:r>
      <w:r w:rsidRPr="00F15D07">
        <w:rPr>
          <w:rFonts w:ascii="Arial" w:hAnsi="Arial" w:cs="Arial"/>
          <w:sz w:val="24"/>
          <w:szCs w:val="24"/>
          <w:lang w:val="en-US"/>
        </w:rPr>
        <w:t>This created dilemmas as ethics and epistemology would i</w:t>
      </w:r>
      <w:r w:rsidRPr="00F15D07">
        <w:rPr>
          <w:rFonts w:ascii="Arial" w:hAnsi="Arial" w:cs="Arial"/>
          <w:sz w:val="24"/>
          <w:szCs w:val="24"/>
          <w:lang w:val="en-US"/>
        </w:rPr>
        <w:t>n</w:t>
      </w:r>
      <w:r w:rsidRPr="00F15D07">
        <w:rPr>
          <w:rFonts w:ascii="Arial" w:hAnsi="Arial" w:cs="Arial"/>
          <w:sz w:val="24"/>
          <w:szCs w:val="24"/>
          <w:lang w:val="en-US"/>
        </w:rPr>
        <w:t xml:space="preserve">tertwine. </w:t>
      </w:r>
      <w:r w:rsidR="00B84E91" w:rsidRPr="00F15D07">
        <w:rPr>
          <w:rFonts w:ascii="Arial" w:hAnsi="Arial" w:cs="Arial"/>
          <w:sz w:val="24"/>
          <w:szCs w:val="24"/>
          <w:lang w:val="en-US"/>
        </w:rPr>
        <w:t xml:space="preserve">How </w:t>
      </w:r>
      <w:r w:rsidR="00D75E01">
        <w:rPr>
          <w:rFonts w:ascii="Arial" w:hAnsi="Arial" w:cs="Arial"/>
          <w:sz w:val="24"/>
          <w:szCs w:val="24"/>
          <w:lang w:val="en-US"/>
        </w:rPr>
        <w:t>one should</w:t>
      </w:r>
      <w:r w:rsidR="00B84E91" w:rsidRPr="00F15D07">
        <w:rPr>
          <w:rFonts w:ascii="Arial" w:hAnsi="Arial" w:cs="Arial"/>
          <w:sz w:val="24"/>
          <w:szCs w:val="24"/>
          <w:lang w:val="en-US"/>
        </w:rPr>
        <w:t xml:space="preserve"> handle such potential damaging information</w:t>
      </w:r>
      <w:r w:rsidR="00D75E01">
        <w:rPr>
          <w:rFonts w:ascii="Arial" w:hAnsi="Arial" w:cs="Arial"/>
          <w:sz w:val="24"/>
          <w:szCs w:val="24"/>
          <w:lang w:val="en-US"/>
        </w:rPr>
        <w:t>,</w:t>
      </w:r>
      <w:r w:rsidR="00B84E91" w:rsidRPr="00F15D07">
        <w:rPr>
          <w:rFonts w:ascii="Arial" w:hAnsi="Arial" w:cs="Arial"/>
          <w:sz w:val="24"/>
          <w:szCs w:val="24"/>
          <w:lang w:val="en-US"/>
        </w:rPr>
        <w:t xml:space="preserve"> as well as terms such as </w:t>
      </w:r>
      <w:r w:rsidRPr="00F15D07">
        <w:rPr>
          <w:rFonts w:ascii="Arial" w:hAnsi="Arial" w:cs="Arial"/>
          <w:sz w:val="24"/>
          <w:szCs w:val="24"/>
          <w:lang w:val="en-US"/>
        </w:rPr>
        <w:t>confidentiality and</w:t>
      </w:r>
      <w:r w:rsidR="00B84E91" w:rsidRPr="00F15D07">
        <w:rPr>
          <w:rFonts w:ascii="Arial" w:hAnsi="Arial" w:cs="Arial"/>
          <w:sz w:val="24"/>
          <w:szCs w:val="24"/>
          <w:lang w:val="en-US"/>
        </w:rPr>
        <w:t xml:space="preserve"> integrity became important to reflect upon</w:t>
      </w:r>
      <w:r w:rsidR="00D75E01">
        <w:rPr>
          <w:rFonts w:ascii="Arial" w:hAnsi="Arial" w:cs="Arial"/>
          <w:sz w:val="24"/>
          <w:szCs w:val="24"/>
          <w:lang w:val="en-US"/>
        </w:rPr>
        <w:t>. As Fine and Torre argues:</w:t>
      </w:r>
    </w:p>
    <w:p w:rsidR="00974895" w:rsidRDefault="00D75E01" w:rsidP="008D4718">
      <w:pPr>
        <w:ind w:left="1134" w:right="1134"/>
        <w:rPr>
          <w:rFonts w:ascii="Arial" w:hAnsi="Arial" w:cs="Arial"/>
          <w:sz w:val="24"/>
          <w:szCs w:val="24"/>
          <w:lang w:val="en-US"/>
        </w:rPr>
      </w:pPr>
      <w:r>
        <w:rPr>
          <w:rFonts w:ascii="Arial" w:hAnsi="Arial" w:cs="Arial"/>
          <w:i/>
          <w:sz w:val="24"/>
          <w:szCs w:val="24"/>
          <w:lang w:val="en-US"/>
        </w:rPr>
        <w:t>“F</w:t>
      </w:r>
      <w:r w:rsidR="00C65575" w:rsidRPr="00F15D07">
        <w:rPr>
          <w:rFonts w:ascii="Arial" w:hAnsi="Arial" w:cs="Arial"/>
          <w:i/>
          <w:sz w:val="24"/>
          <w:szCs w:val="24"/>
          <w:lang w:val="en-US"/>
        </w:rPr>
        <w:t>ew can speak the truth about prisons without enormous perso</w:t>
      </w:r>
      <w:r w:rsidR="00C65575" w:rsidRPr="00F15D07">
        <w:rPr>
          <w:rFonts w:ascii="Arial" w:hAnsi="Arial" w:cs="Arial"/>
          <w:i/>
          <w:sz w:val="24"/>
          <w:szCs w:val="24"/>
          <w:lang w:val="en-US"/>
        </w:rPr>
        <w:t>n</w:t>
      </w:r>
      <w:r w:rsidR="00C65575" w:rsidRPr="00F15D07">
        <w:rPr>
          <w:rFonts w:ascii="Arial" w:hAnsi="Arial" w:cs="Arial"/>
          <w:i/>
          <w:sz w:val="24"/>
          <w:szCs w:val="24"/>
          <w:lang w:val="en-US"/>
        </w:rPr>
        <w:t xml:space="preserve">al vulnerability.”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&lt;Refman&gt;&lt;Cite&gt;&lt;Author&gt;Fine&lt;/Author&gt;&lt;Year&gt;2006&lt;/Year&gt;&lt;RecNum&gt;399&lt;/RecNum&gt;&lt;IDText&gt;Intimate details: Participatory action research in prison&lt;/IDText&gt;&lt;Suffix&gt;: 255&lt;/Suffix&gt;&lt;MDL Ref_Type="Journal"&gt;&lt;Ref_Type&gt;Journal&lt;/Ref_Type&gt;&lt;Ref_ID&gt;399&lt;/Ref_ID&gt;&lt;Title_Primary&gt;Intimate details: Participatory action research in prison&lt;/Title_Primary&gt;&lt;Authors_Primary&gt;Fine,M.&lt;/Authors_Primary&gt;&lt;Authors_Primary&gt;Torre,Mar&amp;#xED;a E.&lt;/Authors_Primary&gt;&lt;Date_Primary&gt;2006/9/1&lt;/Date_Primary&gt;&lt;Keywords&gt;Poverty&lt;/Keywords&gt;&lt;Keywords&gt;Prisoners&lt;/Keywords&gt;&lt;Keywords&gt;Security&lt;/Keywords&gt;&lt;Reprint&gt;Not in File&lt;/Reprint&gt;&lt;Start_Page&gt;253&lt;/Start_Page&gt;&lt;End_Page&gt;269&lt;/End_Page&gt;&lt;Periodical&gt;Action Research&lt;/Periodical&gt;&lt;Volume&gt;4&lt;/Volume&gt;&lt;Issue&gt;3&lt;/Issue&gt;&lt;Web_URL&gt;http://arj.sagepub.com/content/4/3/253.abstract&lt;/Web_URL&gt;&lt;ZZ_JournalFull&gt;&lt;f name="System"&gt;Action Research&lt;/f&gt;&lt;/ZZ_JournalFull&gt;&lt;ZZ_WorkformID&gt;1&lt;/ZZ_WorkformID&gt;&lt;/MDL&gt;&lt;/Cite&gt;&lt;/Refman&gt;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(Fine and Torre 2006: 255)</w:t>
      </w:r>
      <w:r w:rsidR="00012946" w:rsidRPr="00F15D07">
        <w:rPr>
          <w:rFonts w:ascii="Arial" w:hAnsi="Arial" w:cs="Arial"/>
          <w:sz w:val="24"/>
          <w:szCs w:val="24"/>
        </w:rPr>
        <w:fldChar w:fldCharType="end"/>
      </w:r>
      <w:r w:rsidR="00C65575" w:rsidRPr="00F15D07">
        <w:rPr>
          <w:rFonts w:ascii="Arial" w:hAnsi="Arial" w:cs="Arial"/>
          <w:sz w:val="24"/>
          <w:szCs w:val="24"/>
          <w:lang w:val="en-US"/>
        </w:rPr>
        <w:t xml:space="preserve">. </w:t>
      </w:r>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This not only applies to the inmates but to the prison officers and admi</w:t>
      </w:r>
      <w:r w:rsidRPr="00F15D07">
        <w:rPr>
          <w:rFonts w:ascii="Arial" w:hAnsi="Arial" w:cs="Arial"/>
          <w:sz w:val="24"/>
          <w:szCs w:val="24"/>
          <w:lang w:val="en-US"/>
        </w:rPr>
        <w:t>n</w:t>
      </w:r>
      <w:r w:rsidRPr="00F15D07">
        <w:rPr>
          <w:rFonts w:ascii="Arial" w:hAnsi="Arial" w:cs="Arial"/>
          <w:sz w:val="24"/>
          <w:szCs w:val="24"/>
          <w:lang w:val="en-US"/>
        </w:rPr>
        <w:t>istration as well. It is quite common in the Philippine prison system that the individual management in the different prisons would break the rules at times. Not only because of corruption, which as I have discussed ea</w:t>
      </w:r>
      <w:r w:rsidRPr="00F15D07">
        <w:rPr>
          <w:rFonts w:ascii="Arial" w:hAnsi="Arial" w:cs="Arial"/>
          <w:sz w:val="24"/>
          <w:szCs w:val="24"/>
          <w:lang w:val="en-US"/>
        </w:rPr>
        <w:t>r</w:t>
      </w:r>
      <w:r w:rsidRPr="00F15D07">
        <w:rPr>
          <w:rFonts w:ascii="Arial" w:hAnsi="Arial" w:cs="Arial"/>
          <w:sz w:val="24"/>
          <w:szCs w:val="24"/>
          <w:lang w:val="en-US"/>
        </w:rPr>
        <w:t>lier, is widespread in the Philippines, but also because the rules at times are contradictive to what they believe is the best way to create a positive and safe atmosphere inside the prison. I was warned that if some of this information would get out about a specific prison</w:t>
      </w:r>
      <w:r w:rsidR="00B84E91" w:rsidRPr="00F15D07">
        <w:rPr>
          <w:rFonts w:ascii="Arial" w:hAnsi="Arial" w:cs="Arial"/>
          <w:sz w:val="24"/>
          <w:szCs w:val="24"/>
          <w:lang w:val="en-US"/>
        </w:rPr>
        <w:t>,</w:t>
      </w:r>
      <w:r w:rsidRPr="00F15D07">
        <w:rPr>
          <w:rFonts w:ascii="Arial" w:hAnsi="Arial" w:cs="Arial"/>
          <w:sz w:val="24"/>
          <w:szCs w:val="24"/>
          <w:lang w:val="en-US"/>
        </w:rPr>
        <w:t xml:space="preserve"> it could potentially lead to dismissal of the warden or other members of the pri</w:t>
      </w:r>
      <w:r w:rsidRPr="00F15D07">
        <w:rPr>
          <w:rFonts w:ascii="Arial" w:hAnsi="Arial" w:cs="Arial"/>
          <w:sz w:val="24"/>
          <w:szCs w:val="24"/>
          <w:lang w:val="en-US"/>
        </w:rPr>
        <w:t>s</w:t>
      </w:r>
      <w:r w:rsidRPr="00F15D07">
        <w:rPr>
          <w:rFonts w:ascii="Arial" w:hAnsi="Arial" w:cs="Arial"/>
          <w:sz w:val="24"/>
          <w:szCs w:val="24"/>
          <w:lang w:val="en-US"/>
        </w:rPr>
        <w:t>on administration.</w:t>
      </w:r>
    </w:p>
    <w:p w:rsidR="00C65575" w:rsidRPr="00F15D07" w:rsidRDefault="00495538" w:rsidP="00A9523C">
      <w:pPr>
        <w:ind w:left="794" w:right="794"/>
        <w:rPr>
          <w:rFonts w:ascii="Arial" w:hAnsi="Arial" w:cs="Arial"/>
          <w:sz w:val="24"/>
          <w:szCs w:val="24"/>
          <w:lang w:val="en-US"/>
        </w:rPr>
      </w:pPr>
      <w:r w:rsidRPr="00F15D07">
        <w:rPr>
          <w:rFonts w:ascii="Arial" w:hAnsi="Arial" w:cs="Arial"/>
          <w:sz w:val="24"/>
          <w:szCs w:val="24"/>
          <w:lang w:val="en-US"/>
        </w:rPr>
        <w:t>T</w:t>
      </w:r>
      <w:r w:rsidR="00C65575" w:rsidRPr="00F15D07">
        <w:rPr>
          <w:rFonts w:ascii="Arial" w:hAnsi="Arial" w:cs="Arial"/>
          <w:sz w:val="24"/>
          <w:szCs w:val="24"/>
          <w:lang w:val="en-US"/>
        </w:rPr>
        <w:t xml:space="preserve">he stakes are </w:t>
      </w:r>
      <w:r w:rsidR="00F800BC" w:rsidRPr="00F15D07">
        <w:rPr>
          <w:rFonts w:ascii="Arial" w:hAnsi="Arial" w:cs="Arial"/>
          <w:sz w:val="24"/>
          <w:szCs w:val="24"/>
          <w:lang w:val="en-US"/>
        </w:rPr>
        <w:t>even</w:t>
      </w:r>
      <w:r w:rsidR="00C65575" w:rsidRPr="00F15D07">
        <w:rPr>
          <w:rFonts w:ascii="Arial" w:hAnsi="Arial" w:cs="Arial"/>
          <w:sz w:val="24"/>
          <w:szCs w:val="24"/>
          <w:lang w:val="en-US"/>
        </w:rPr>
        <w:t xml:space="preserve"> high</w:t>
      </w:r>
      <w:r w:rsidR="00F800BC" w:rsidRPr="00F15D07">
        <w:rPr>
          <w:rFonts w:ascii="Arial" w:hAnsi="Arial" w:cs="Arial"/>
          <w:sz w:val="24"/>
          <w:szCs w:val="24"/>
          <w:lang w:val="en-US"/>
        </w:rPr>
        <w:t>er</w:t>
      </w:r>
      <w:r w:rsidR="00C65575" w:rsidRPr="00F15D07">
        <w:rPr>
          <w:rFonts w:ascii="Arial" w:hAnsi="Arial" w:cs="Arial"/>
          <w:sz w:val="24"/>
          <w:szCs w:val="24"/>
          <w:lang w:val="en-US"/>
        </w:rPr>
        <w:t xml:space="preserve"> for the inmates. Revealing sensitive info</w:t>
      </w:r>
      <w:r w:rsidR="00C65575" w:rsidRPr="00F15D07">
        <w:rPr>
          <w:rFonts w:ascii="Arial" w:hAnsi="Arial" w:cs="Arial"/>
          <w:sz w:val="24"/>
          <w:szCs w:val="24"/>
          <w:lang w:val="en-US"/>
        </w:rPr>
        <w:t>r</w:t>
      </w:r>
      <w:r w:rsidR="00C65575" w:rsidRPr="00F15D07">
        <w:rPr>
          <w:rFonts w:ascii="Arial" w:hAnsi="Arial" w:cs="Arial"/>
          <w:sz w:val="24"/>
          <w:szCs w:val="24"/>
          <w:lang w:val="en-US"/>
        </w:rPr>
        <w:t>mation can create dispute and problems inside the prison and have s</w:t>
      </w:r>
      <w:r w:rsidR="00C65575" w:rsidRPr="00F15D07">
        <w:rPr>
          <w:rFonts w:ascii="Arial" w:hAnsi="Arial" w:cs="Arial"/>
          <w:sz w:val="24"/>
          <w:szCs w:val="24"/>
          <w:lang w:val="en-US"/>
        </w:rPr>
        <w:t>e</w:t>
      </w:r>
      <w:r w:rsidR="00C65575" w:rsidRPr="00F15D07">
        <w:rPr>
          <w:rFonts w:ascii="Arial" w:hAnsi="Arial" w:cs="Arial"/>
          <w:sz w:val="24"/>
          <w:szCs w:val="24"/>
          <w:lang w:val="en-US"/>
        </w:rPr>
        <w:t xml:space="preserve">vere consequences for the inmates. I do not doubt that </w:t>
      </w:r>
      <w:r w:rsidR="001428CA" w:rsidRPr="00F15D07">
        <w:rPr>
          <w:rFonts w:ascii="Arial" w:hAnsi="Arial" w:cs="Arial"/>
          <w:sz w:val="24"/>
          <w:szCs w:val="24"/>
          <w:lang w:val="en-US"/>
        </w:rPr>
        <w:t xml:space="preserve">the partners I </w:t>
      </w:r>
      <w:r w:rsidR="001428CA" w:rsidRPr="00F15D07">
        <w:rPr>
          <w:rFonts w:ascii="Arial" w:hAnsi="Arial" w:cs="Arial"/>
          <w:sz w:val="24"/>
          <w:szCs w:val="24"/>
          <w:lang w:val="en-US"/>
        </w:rPr>
        <w:lastRenderedPageBreak/>
        <w:t>talked to</w:t>
      </w:r>
      <w:r w:rsidR="00C65575" w:rsidRPr="00F15D07">
        <w:rPr>
          <w:rFonts w:ascii="Arial" w:hAnsi="Arial" w:cs="Arial"/>
          <w:sz w:val="24"/>
          <w:szCs w:val="24"/>
          <w:lang w:val="en-US"/>
        </w:rPr>
        <w:t xml:space="preserve"> </w:t>
      </w:r>
      <w:r w:rsidR="001428CA" w:rsidRPr="00F15D07">
        <w:rPr>
          <w:rFonts w:ascii="Arial" w:hAnsi="Arial" w:cs="Arial"/>
          <w:sz w:val="24"/>
          <w:szCs w:val="24"/>
          <w:lang w:val="en-US"/>
        </w:rPr>
        <w:t>sometimes left</w:t>
      </w:r>
      <w:r w:rsidR="00C65575" w:rsidRPr="00F15D07">
        <w:rPr>
          <w:rFonts w:ascii="Arial" w:hAnsi="Arial" w:cs="Arial"/>
          <w:sz w:val="24"/>
          <w:szCs w:val="24"/>
          <w:lang w:val="en-US"/>
        </w:rPr>
        <w:t xml:space="preserve"> out </w:t>
      </w:r>
      <w:r w:rsidR="001428CA" w:rsidRPr="00F15D07">
        <w:rPr>
          <w:rFonts w:ascii="Arial" w:hAnsi="Arial" w:cs="Arial"/>
          <w:sz w:val="24"/>
          <w:szCs w:val="24"/>
          <w:lang w:val="en-US"/>
        </w:rPr>
        <w:t>information. Y</w:t>
      </w:r>
      <w:r w:rsidR="00C65575" w:rsidRPr="00F15D07">
        <w:rPr>
          <w:rFonts w:ascii="Arial" w:hAnsi="Arial" w:cs="Arial"/>
          <w:sz w:val="24"/>
          <w:szCs w:val="24"/>
          <w:lang w:val="en-US"/>
        </w:rPr>
        <w:t xml:space="preserve">et they honored me with their trust in telling stories and sharing knowledge that if misinterpreted or made </w:t>
      </w:r>
      <w:r w:rsidR="00B84E91" w:rsidRPr="00F15D07">
        <w:rPr>
          <w:rFonts w:ascii="Arial" w:hAnsi="Arial" w:cs="Arial"/>
          <w:sz w:val="24"/>
          <w:szCs w:val="24"/>
          <w:lang w:val="en-US"/>
        </w:rPr>
        <w:t>public could</w:t>
      </w:r>
      <w:r w:rsidR="001428CA" w:rsidRPr="00F15D07">
        <w:rPr>
          <w:rFonts w:ascii="Arial" w:hAnsi="Arial" w:cs="Arial"/>
          <w:sz w:val="24"/>
          <w:szCs w:val="24"/>
          <w:lang w:val="en-US"/>
        </w:rPr>
        <w:t xml:space="preserve"> damage themselves. </w:t>
      </w:r>
      <w:r w:rsidR="00C65575" w:rsidRPr="00F15D07">
        <w:rPr>
          <w:rFonts w:ascii="Arial" w:hAnsi="Arial" w:cs="Arial"/>
          <w:sz w:val="24"/>
          <w:szCs w:val="24"/>
          <w:lang w:val="en-US"/>
        </w:rPr>
        <w:t>Only on one occasion during an interview was the danger of providing us with sensitive information brought to light:</w:t>
      </w:r>
    </w:p>
    <w:p w:rsidR="00C65575" w:rsidRPr="00F15D07" w:rsidRDefault="00C65575" w:rsidP="005174FF">
      <w:pPr>
        <w:ind w:left="1134" w:right="1134"/>
        <w:rPr>
          <w:rFonts w:ascii="Arial" w:hAnsi="Arial" w:cs="Arial"/>
          <w:sz w:val="24"/>
          <w:szCs w:val="24"/>
          <w:lang w:val="en-US"/>
        </w:rPr>
      </w:pPr>
      <w:r w:rsidRPr="00F15D07">
        <w:rPr>
          <w:rFonts w:ascii="Arial" w:hAnsi="Arial" w:cs="Arial"/>
          <w:i/>
          <w:sz w:val="24"/>
          <w:szCs w:val="24"/>
          <w:lang w:val="en-US"/>
        </w:rPr>
        <w:t xml:space="preserve">“That’s another thing that I wasn’t going to talk about (…) kind of worried about what you guys know about (…) as long as you guys don’t write about it, cause it doesn’t matter what jail you say it’s at, even if you say just some jail in the Philippines, that’s </w:t>
      </w:r>
      <w:proofErr w:type="spellStart"/>
      <w:r w:rsidRPr="00F15D07">
        <w:rPr>
          <w:rFonts w:ascii="Arial" w:hAnsi="Arial" w:cs="Arial"/>
          <w:i/>
          <w:sz w:val="24"/>
          <w:szCs w:val="24"/>
          <w:lang w:val="en-US"/>
        </w:rPr>
        <w:t>gonna</w:t>
      </w:r>
      <w:proofErr w:type="spellEnd"/>
      <w:r w:rsidRPr="00F15D07">
        <w:rPr>
          <w:rFonts w:ascii="Arial" w:hAnsi="Arial" w:cs="Arial"/>
          <w:i/>
          <w:sz w:val="24"/>
          <w:szCs w:val="24"/>
          <w:lang w:val="en-US"/>
        </w:rPr>
        <w:t xml:space="preserve"> cause a lot of problems”</w:t>
      </w:r>
      <w:r w:rsidRPr="00F15D07">
        <w:rPr>
          <w:rFonts w:ascii="Arial" w:hAnsi="Arial" w:cs="Arial"/>
          <w:sz w:val="24"/>
          <w:szCs w:val="24"/>
          <w:lang w:val="en-US"/>
        </w:rPr>
        <w:t xml:space="preserve"> </w:t>
      </w:r>
      <w:r w:rsidR="00D70209" w:rsidRPr="00F15D07">
        <w:rPr>
          <w:rFonts w:ascii="Arial" w:hAnsi="Arial" w:cs="Arial"/>
          <w:sz w:val="24"/>
          <w:szCs w:val="24"/>
          <w:lang w:val="en-US"/>
        </w:rPr>
        <w:t>(TI3)</w:t>
      </w:r>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 xml:space="preserve">The dilemmas concerning sensitive knowledge are further emphasized by the embedded inequality between researcher and the subjects who the research is about. In the prison the unequal relationship </w:t>
      </w:r>
      <w:r w:rsidR="00B84E91" w:rsidRPr="00F15D07">
        <w:rPr>
          <w:rFonts w:ascii="Arial" w:hAnsi="Arial" w:cs="Arial"/>
          <w:sz w:val="24"/>
          <w:szCs w:val="24"/>
          <w:lang w:val="en-US"/>
        </w:rPr>
        <w:t>is</w:t>
      </w:r>
      <w:r w:rsidRPr="00F15D07">
        <w:rPr>
          <w:rFonts w:ascii="Arial" w:hAnsi="Arial" w:cs="Arial"/>
          <w:sz w:val="24"/>
          <w:szCs w:val="24"/>
          <w:lang w:val="en-US"/>
        </w:rPr>
        <w:t xml:space="preserve"> evident in a rather concrete way; </w:t>
      </w:r>
      <w:r w:rsidR="00B84E91" w:rsidRPr="00F15D07">
        <w:rPr>
          <w:rFonts w:ascii="Arial" w:hAnsi="Arial" w:cs="Arial"/>
          <w:sz w:val="24"/>
          <w:szCs w:val="24"/>
          <w:lang w:val="en-US"/>
        </w:rPr>
        <w:t>the researcher can leave, the inmates cannot</w:t>
      </w:r>
      <w:r w:rsidRPr="00F15D07">
        <w:rPr>
          <w:rFonts w:ascii="Arial" w:hAnsi="Arial" w:cs="Arial"/>
          <w:sz w:val="24"/>
          <w:szCs w:val="24"/>
          <w:lang w:val="en-US"/>
        </w:rPr>
        <w:t xml:space="preserve">. </w:t>
      </w:r>
      <w:r w:rsidR="00FE5E63" w:rsidRPr="00F15D07">
        <w:rPr>
          <w:rFonts w:ascii="Arial" w:hAnsi="Arial" w:cs="Arial"/>
          <w:sz w:val="24"/>
          <w:szCs w:val="24"/>
          <w:lang w:val="en-US"/>
        </w:rPr>
        <w:t>B</w:t>
      </w:r>
      <w:r w:rsidRPr="00F15D07">
        <w:rPr>
          <w:rFonts w:ascii="Arial" w:hAnsi="Arial" w:cs="Arial"/>
          <w:sz w:val="24"/>
          <w:szCs w:val="24"/>
          <w:lang w:val="en-US"/>
        </w:rPr>
        <w:t xml:space="preserve">ecause of this, prisoners are always more vulnerable than outsiders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&lt;Refman&gt;&lt;Cite&gt;&lt;Author&gt;Fine&lt;/Author&gt;&lt;Year&gt;2006&lt;/Year&gt;&lt;RecNum&gt;399&lt;/RecNum&gt;&lt;IDText&gt;Intimate details: Participatory action research in prison&lt;/IDText&gt;&lt;MDL Ref_Type="Journal"&gt;&lt;Ref_Type&gt;Journal&lt;/Ref_Type&gt;&lt;Ref_ID&gt;399&lt;/Ref_ID&gt;&lt;Title_Primary&gt;Intimate details: Participatory action research in prison&lt;/Title_Primary&gt;&lt;Authors_Primary&gt;Fine,M.&lt;/Authors_Primary&gt;&lt;Authors_Primary&gt;Torre,Mar&amp;#xED;a E.&lt;/Authors_Primary&gt;&lt;Date_Primary&gt;2006/9/1&lt;/Date_Primary&gt;&lt;Keywords&gt;Poverty&lt;/Keywords&gt;&lt;Keywords&gt;Prisoners&lt;/Keywords&gt;&lt;Keywords&gt;Security&lt;/Keywords&gt;&lt;Reprint&gt;Not in File&lt;/Reprint&gt;&lt;Start_Page&gt;253&lt;/Start_Page&gt;&lt;End_Page&gt;269&lt;/End_Page&gt;&lt;Periodical&gt;Action Research&lt;/Periodical&gt;&lt;Volume&gt;4&lt;/Volume&gt;&lt;Issue&gt;3&lt;/Issue&gt;&lt;Web_URL&gt;http://arj.sagepub.com/content/4/3/253.abstract&lt;/Web_URL&gt;&lt;ZZ_JournalFull&gt;&lt;f name="System"&gt;Action Research&lt;/f&gt;&lt;/ZZ_JournalFull&gt;&lt;ZZ_WorkformID&gt;1&lt;/ZZ_WorkformID&gt;&lt;/MDL&gt;&lt;/Cite&gt;&lt;/Refman&gt;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(Fine and Torre 2006)</w:t>
      </w:r>
      <w:r w:rsidR="00012946" w:rsidRPr="00F15D07">
        <w:rPr>
          <w:rFonts w:ascii="Arial" w:hAnsi="Arial" w:cs="Arial"/>
          <w:sz w:val="24"/>
          <w:szCs w:val="24"/>
        </w:rPr>
        <w:fldChar w:fldCharType="end"/>
      </w:r>
      <w:r w:rsidRPr="00F15D07">
        <w:rPr>
          <w:rFonts w:ascii="Arial" w:hAnsi="Arial" w:cs="Arial"/>
          <w:sz w:val="24"/>
          <w:szCs w:val="24"/>
          <w:lang w:val="en-US"/>
        </w:rPr>
        <w:t>. The effects an outside researcher, or a social worker can have on the lives of inmates or even the prison management can therefore be substantial. Their chances of escaping the cons</w:t>
      </w:r>
      <w:r w:rsidRPr="00F15D07">
        <w:rPr>
          <w:rFonts w:ascii="Arial" w:hAnsi="Arial" w:cs="Arial"/>
          <w:sz w:val="24"/>
          <w:szCs w:val="24"/>
          <w:lang w:val="en-US"/>
        </w:rPr>
        <w:t>e</w:t>
      </w:r>
      <w:r w:rsidRPr="00F15D07">
        <w:rPr>
          <w:rFonts w:ascii="Arial" w:hAnsi="Arial" w:cs="Arial"/>
          <w:sz w:val="24"/>
          <w:szCs w:val="24"/>
          <w:lang w:val="en-US"/>
        </w:rPr>
        <w:t>quences are slim. It is therefore vital that prison ethnographers reflect upon personal as well as researcher integrity when conducting prison r</w:t>
      </w:r>
      <w:r w:rsidRPr="00F15D07">
        <w:rPr>
          <w:rFonts w:ascii="Arial" w:hAnsi="Arial" w:cs="Arial"/>
          <w:sz w:val="24"/>
          <w:szCs w:val="24"/>
          <w:lang w:val="en-US"/>
        </w:rPr>
        <w:t>e</w:t>
      </w:r>
      <w:r w:rsidRPr="00F15D07">
        <w:rPr>
          <w:rFonts w:ascii="Arial" w:hAnsi="Arial" w:cs="Arial"/>
          <w:sz w:val="24"/>
          <w:szCs w:val="24"/>
          <w:lang w:val="en-US"/>
        </w:rPr>
        <w:t xml:space="preserve">search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&lt;Refman&gt;&lt;Cite&gt;&lt;Author&gt;Piacentini&lt;/Author&gt;&lt;Year&gt;2013&lt;/Year&gt;&lt;RecNum&gt;401&lt;/RecNum&gt;&lt;IDText&gt;Integrity, always integrity&lt;/IDText&gt;&lt;MDL Ref_Type="Journal"&gt;&lt;Ref_Type&gt;Journal&lt;/Ref_Type&gt;&lt;Ref_ID&gt;401&lt;/Ref_ID&gt;&lt;Title_Primary&gt;Integrity, always integrity&lt;/Title_Primary&gt;&lt;Authors_Primary&gt;Piacentini,L.&lt;/Authors_Primary&gt;&lt;Date_Primary&gt;2013/3/1&lt;/Date_Primary&gt;&lt;Reprint&gt;Not in File&lt;/Reprint&gt;&lt;Start_Page&gt;21&lt;/Start_Page&gt;&lt;End_Page&gt;21&lt;/End_Page&gt;&lt;Periodical&gt;Criminal Justice Matters&lt;/Periodical&gt;&lt;Volume&gt;91&lt;/Volume&gt;&lt;Title_Secondary&gt;Criminal Justice Matters&lt;/Title_Secondary&gt;&lt;Issue&gt;1&lt;/Issue&gt;&lt;Publisher&gt;Routledge&lt;/Publisher&gt;&lt;ISSN_ISBN&gt;0962-7251&lt;/ISSN_ISBN&gt;&lt;Date_Secondary&gt;2014/5/26&lt;/Date_Secondary&gt;&lt;Misc_3&gt;doi: 10.1080/09627251.2013.778752&lt;/Misc_3&gt;&lt;Web_URL&gt;http://dx.doi.org/10.1080/09627251.2013.778752&lt;/Web_URL&gt;&lt;ZZ_JournalFull&gt;&lt;f name="System"&gt;Criminal Justice Matters&lt;/f&gt;&lt;/ZZ_JournalFull&gt;&lt;ZZ_WorkformID&gt;1&lt;/ZZ_WorkformID&gt;&lt;/MDL&gt;&lt;/Cite&gt;&lt;/Refman&gt;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(Piacentini 2013)</w:t>
      </w:r>
      <w:r w:rsidR="00012946" w:rsidRPr="00F15D07">
        <w:rPr>
          <w:rFonts w:ascii="Arial" w:hAnsi="Arial" w:cs="Arial"/>
          <w:sz w:val="24"/>
          <w:szCs w:val="24"/>
        </w:rPr>
        <w:fldChar w:fldCharType="end"/>
      </w:r>
      <w:r w:rsidRPr="00F15D07">
        <w:rPr>
          <w:rFonts w:ascii="Arial" w:hAnsi="Arial" w:cs="Arial"/>
          <w:sz w:val="24"/>
          <w:szCs w:val="24"/>
          <w:lang w:val="en-US"/>
        </w:rPr>
        <w:t xml:space="preserve">. </w:t>
      </w:r>
    </w:p>
    <w:p w:rsidR="00C65575" w:rsidRDefault="00C65575" w:rsidP="00A9523C">
      <w:pPr>
        <w:ind w:left="794" w:right="794"/>
        <w:rPr>
          <w:rFonts w:ascii="Arial" w:hAnsi="Arial" w:cs="Arial"/>
          <w:sz w:val="24"/>
          <w:szCs w:val="24"/>
          <w:lang w:val="en-US"/>
        </w:rPr>
      </w:pPr>
      <w:r w:rsidRPr="00F15D07">
        <w:rPr>
          <w:rFonts w:ascii="Arial" w:hAnsi="Arial" w:cs="Arial"/>
          <w:sz w:val="24"/>
          <w:szCs w:val="24"/>
          <w:lang w:val="en-US"/>
        </w:rPr>
        <w:t>Because of this, knowledge and stories have been excluded from this thesis. It is however not accounts or tales that in any way would change or contradict my analytical reflections about the practice of Balay</w:t>
      </w:r>
      <w:r w:rsidR="000657FD" w:rsidRPr="00F15D07">
        <w:rPr>
          <w:rFonts w:ascii="Arial" w:hAnsi="Arial" w:cs="Arial"/>
          <w:sz w:val="24"/>
          <w:szCs w:val="24"/>
          <w:lang w:val="en-US"/>
        </w:rPr>
        <w:t>, the partners</w:t>
      </w:r>
      <w:r w:rsidRPr="00F15D07">
        <w:rPr>
          <w:rFonts w:ascii="Arial" w:hAnsi="Arial" w:cs="Arial"/>
          <w:sz w:val="24"/>
          <w:szCs w:val="24"/>
          <w:lang w:val="en-US"/>
        </w:rPr>
        <w:t xml:space="preserve"> or the prison setting. Rather it is personal stories that potentially could cause problems within the prison</w:t>
      </w:r>
      <w:r w:rsidR="000657FD" w:rsidRPr="00F15D07">
        <w:rPr>
          <w:rFonts w:ascii="Arial" w:hAnsi="Arial" w:cs="Arial"/>
          <w:sz w:val="24"/>
          <w:szCs w:val="24"/>
          <w:lang w:val="en-US"/>
        </w:rPr>
        <w:t>,</w:t>
      </w:r>
      <w:r w:rsidRPr="00F15D07">
        <w:rPr>
          <w:rFonts w:ascii="Arial" w:hAnsi="Arial" w:cs="Arial"/>
          <w:sz w:val="24"/>
          <w:szCs w:val="24"/>
          <w:lang w:val="en-US"/>
        </w:rPr>
        <w:t xml:space="preserve"> and for the inmates who have participated in this research</w:t>
      </w:r>
      <w:r w:rsidR="008D4718">
        <w:rPr>
          <w:rFonts w:ascii="Arial" w:hAnsi="Arial" w:cs="Arial"/>
          <w:sz w:val="24"/>
          <w:szCs w:val="24"/>
          <w:lang w:val="en-US"/>
        </w:rPr>
        <w:t>,</w:t>
      </w:r>
      <w:r w:rsidRPr="00F15D07">
        <w:rPr>
          <w:rFonts w:ascii="Arial" w:hAnsi="Arial" w:cs="Arial"/>
          <w:sz w:val="24"/>
          <w:szCs w:val="24"/>
          <w:lang w:val="en-US"/>
        </w:rPr>
        <w:t xml:space="preserve"> if they got out.</w:t>
      </w:r>
    </w:p>
    <w:p w:rsidR="00974895" w:rsidRPr="00F15D07" w:rsidRDefault="00974895" w:rsidP="00A9523C">
      <w:pPr>
        <w:ind w:left="794" w:right="794"/>
        <w:rPr>
          <w:rFonts w:ascii="Arial" w:hAnsi="Arial" w:cs="Arial"/>
          <w:sz w:val="24"/>
          <w:szCs w:val="24"/>
          <w:lang w:val="en-US"/>
        </w:rPr>
      </w:pPr>
    </w:p>
    <w:p w:rsidR="00C65575" w:rsidRPr="00F15D07" w:rsidRDefault="008C6458" w:rsidP="00A9523C">
      <w:pPr>
        <w:pStyle w:val="Heading3"/>
        <w:spacing w:before="120" w:after="120"/>
        <w:ind w:left="794" w:right="794"/>
        <w:rPr>
          <w:lang w:val="en-US"/>
        </w:rPr>
      </w:pPr>
      <w:bookmarkStart w:id="38" w:name="_Toc391933652"/>
      <w:bookmarkStart w:id="39" w:name="_Toc392463521"/>
      <w:r w:rsidRPr="00F15D07">
        <w:rPr>
          <w:lang w:val="en-US"/>
        </w:rPr>
        <w:lastRenderedPageBreak/>
        <w:t>2.4</w:t>
      </w:r>
      <w:r w:rsidR="00B0425B" w:rsidRPr="00F15D07">
        <w:rPr>
          <w:lang w:val="en-US"/>
        </w:rPr>
        <w:t xml:space="preserve">.3 </w:t>
      </w:r>
      <w:r w:rsidR="00C65575" w:rsidRPr="00F15D07">
        <w:rPr>
          <w:lang w:val="en-US"/>
        </w:rPr>
        <w:t>Emotions and subjectivity working in the prison</w:t>
      </w:r>
      <w:bookmarkEnd w:id="38"/>
      <w:bookmarkEnd w:id="39"/>
    </w:p>
    <w:p w:rsidR="00C65575"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As I argue</w:t>
      </w:r>
      <w:r w:rsidR="00C16E03" w:rsidRPr="00F15D07">
        <w:rPr>
          <w:rFonts w:ascii="Arial" w:hAnsi="Arial" w:cs="Arial"/>
          <w:sz w:val="24"/>
          <w:szCs w:val="24"/>
          <w:lang w:val="en-US"/>
        </w:rPr>
        <w:t xml:space="preserve"> from a social constructionism standpoint,</w:t>
      </w:r>
      <w:r w:rsidR="000657FD" w:rsidRPr="00F15D07">
        <w:rPr>
          <w:rFonts w:ascii="Arial" w:hAnsi="Arial" w:cs="Arial"/>
          <w:sz w:val="24"/>
          <w:szCs w:val="24"/>
          <w:lang w:val="en-US"/>
        </w:rPr>
        <w:t xml:space="preserve"> </w:t>
      </w:r>
      <w:r w:rsidR="00D75E01">
        <w:rPr>
          <w:rFonts w:ascii="Arial" w:hAnsi="Arial" w:cs="Arial"/>
          <w:sz w:val="24"/>
          <w:szCs w:val="24"/>
          <w:lang w:val="en-US"/>
        </w:rPr>
        <w:t xml:space="preserve">the </w:t>
      </w:r>
      <w:r w:rsidR="000657FD" w:rsidRPr="00F15D07">
        <w:rPr>
          <w:rFonts w:ascii="Arial" w:hAnsi="Arial" w:cs="Arial"/>
          <w:sz w:val="24"/>
          <w:szCs w:val="24"/>
          <w:lang w:val="en-US"/>
        </w:rPr>
        <w:t>ethnographic</w:t>
      </w:r>
      <w:r w:rsidRPr="00F15D07">
        <w:rPr>
          <w:rFonts w:ascii="Arial" w:hAnsi="Arial" w:cs="Arial"/>
          <w:sz w:val="24"/>
          <w:szCs w:val="24"/>
          <w:lang w:val="en-US"/>
        </w:rPr>
        <w:t xml:space="preserve"> position is never objective. </w:t>
      </w:r>
      <w:r w:rsidR="001428CA" w:rsidRPr="00F15D07">
        <w:rPr>
          <w:rFonts w:ascii="Arial" w:hAnsi="Arial" w:cs="Arial"/>
          <w:sz w:val="24"/>
          <w:szCs w:val="24"/>
          <w:lang w:val="en-US"/>
        </w:rPr>
        <w:t>O</w:t>
      </w:r>
      <w:r w:rsidRPr="00F15D07">
        <w:rPr>
          <w:rFonts w:ascii="Arial" w:hAnsi="Arial" w:cs="Arial"/>
          <w:sz w:val="24"/>
          <w:szCs w:val="24"/>
          <w:lang w:val="en-US"/>
        </w:rPr>
        <w:t>ur emotional experiences are always at play, entangled with our observations and engagement with the field. This postmodern turn in the debate regarding the epistemology of et</w:t>
      </w:r>
      <w:r w:rsidRPr="00F15D07">
        <w:rPr>
          <w:rFonts w:ascii="Arial" w:hAnsi="Arial" w:cs="Arial"/>
          <w:sz w:val="24"/>
          <w:szCs w:val="24"/>
          <w:lang w:val="en-US"/>
        </w:rPr>
        <w:t>h</w:t>
      </w:r>
      <w:r w:rsidRPr="00F15D07">
        <w:rPr>
          <w:rFonts w:ascii="Arial" w:hAnsi="Arial" w:cs="Arial"/>
          <w:sz w:val="24"/>
          <w:szCs w:val="24"/>
          <w:lang w:val="en-US"/>
        </w:rPr>
        <w:t xml:space="preserve">nography </w:t>
      </w:r>
      <w:r w:rsidR="00432618" w:rsidRPr="00F15D07">
        <w:rPr>
          <w:rFonts w:ascii="Arial" w:hAnsi="Arial" w:cs="Arial"/>
          <w:sz w:val="24"/>
          <w:szCs w:val="24"/>
          <w:lang w:val="en-US"/>
        </w:rPr>
        <w:t>has</w:t>
      </w:r>
      <w:r w:rsidRPr="00F15D07">
        <w:rPr>
          <w:rFonts w:ascii="Arial" w:hAnsi="Arial" w:cs="Arial"/>
          <w:sz w:val="24"/>
          <w:szCs w:val="24"/>
          <w:lang w:val="en-US"/>
        </w:rPr>
        <w:t xml:space="preserve"> however not been paid much attention when it comes to</w:t>
      </w:r>
      <w:r w:rsidR="000657FD" w:rsidRPr="00F15D07">
        <w:rPr>
          <w:rFonts w:ascii="Arial" w:hAnsi="Arial" w:cs="Arial"/>
          <w:sz w:val="24"/>
          <w:szCs w:val="24"/>
          <w:lang w:val="en-US"/>
        </w:rPr>
        <w:t xml:space="preserve"> qualitative prison research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&lt;Refman&gt;&lt;Cite&gt;&lt;Author&gt;Phillips&lt;/Author&gt;&lt;Year&gt;2010&lt;/Year&gt;&lt;RecNum&gt;392&lt;/RecNum&gt;&lt;IDText&gt;Reading Difference Differently?: Identity, Epistemology and Prison Ethnography&lt;/IDText&gt;&lt;MDL Ref_Type="Journal"&gt;&lt;Ref_Type&gt;Journal&lt;/Ref_Type&gt;&lt;Ref_ID&gt;392&lt;/Ref_ID&gt;&lt;Title_Primary&gt;Reading Difference Differently?: Identity, Epistemology and Prison Ethnography&lt;/Title_Primary&gt;&lt;Authors_Primary&gt;Phillips,C.&lt;/Authors_Primary&gt;&lt;Authors_Primary&gt;Earle,R.&lt;/Authors_Primary&gt;&lt;Date_Primary&gt;2010/3/1&lt;/Date_Primary&gt;&lt;Keywords&gt;Case studies&lt;/Keywords&gt;&lt;Keywords&gt;Prisoners&lt;/Keywords&gt;&lt;Keywords&gt;Prisons&lt;/Keywords&gt;&lt;Keywords&gt;Subjectivity&lt;/Keywords&gt;&lt;Reprint&gt;Not in File&lt;/Reprint&gt;&lt;Start_Page&gt;360&lt;/Start_Page&gt;&lt;End_Page&gt;378&lt;/End_Page&gt;&lt;Periodical&gt;British Journal of Criminology&lt;/Periodical&gt;&lt;Volume&gt;50&lt;/Volume&gt;&lt;Issue&gt;2&lt;/Issue&gt;&lt;Web_URL&gt;&lt;u&gt;http://bjc.oxfordjournals.org/content/50/2/360.abstract&lt;/u&gt;&lt;/Web_URL&gt;&lt;ZZ_JournalFull&gt;&lt;f name="System"&gt;British Journal of Criminology&lt;/f&gt;&lt;/ZZ_JournalFull&gt;&lt;ZZ_WorkformID&gt;1&lt;/ZZ_WorkformID&gt;&lt;/MDL&gt;&lt;/Cite&gt;&lt;/Refman&gt;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(Phillips and Earle 2010)</w:t>
      </w:r>
      <w:r w:rsidR="00012946" w:rsidRPr="00F15D07">
        <w:rPr>
          <w:rFonts w:ascii="Arial" w:hAnsi="Arial" w:cs="Arial"/>
          <w:sz w:val="24"/>
          <w:szCs w:val="24"/>
        </w:rPr>
        <w:fldChar w:fldCharType="end"/>
      </w:r>
      <w:r w:rsidRPr="00F15D07">
        <w:rPr>
          <w:rFonts w:ascii="Arial" w:hAnsi="Arial" w:cs="Arial"/>
          <w:sz w:val="24"/>
          <w:szCs w:val="24"/>
          <w:lang w:val="en-US"/>
        </w:rPr>
        <w:t>. This is surprising considering that</w:t>
      </w:r>
      <w:r w:rsidR="00F800BC" w:rsidRPr="00F15D07">
        <w:rPr>
          <w:rFonts w:ascii="Arial" w:hAnsi="Arial" w:cs="Arial"/>
          <w:sz w:val="24"/>
          <w:szCs w:val="24"/>
          <w:lang w:val="en-US"/>
        </w:rPr>
        <w:t xml:space="preserve"> many prison scholars describe</w:t>
      </w:r>
      <w:r w:rsidRPr="00F15D07">
        <w:rPr>
          <w:rFonts w:ascii="Arial" w:hAnsi="Arial" w:cs="Arial"/>
          <w:sz w:val="24"/>
          <w:szCs w:val="24"/>
          <w:lang w:val="en-US"/>
        </w:rPr>
        <w:t xml:space="preserve"> fieldwork in the prison setting as an e</w:t>
      </w:r>
      <w:r w:rsidR="008D4718">
        <w:rPr>
          <w:rFonts w:ascii="Arial" w:hAnsi="Arial" w:cs="Arial"/>
          <w:sz w:val="24"/>
          <w:szCs w:val="24"/>
          <w:lang w:val="en-US"/>
        </w:rPr>
        <w:t xml:space="preserve">motional and intense experience </w:t>
      </w:r>
      <w:r w:rsidR="00012946" w:rsidRPr="00F15D07">
        <w:rPr>
          <w:rFonts w:ascii="Arial" w:hAnsi="Arial" w:cs="Arial"/>
          <w:sz w:val="24"/>
          <w:szCs w:val="24"/>
        </w:rPr>
        <w:fldChar w:fldCharType="begin">
          <w:fldData xml:space="preserve">PFJlZm1hbj48Q2l0ZT48QXV0aG9yPkpld2tlczwvQXV0aG9yPjxZZWFyPjIwMTI8L1llYXI+PFJl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</w:fldData>
        </w:fldChar>
      </w:r>
      <w:r w:rsidR="0047279C">
        <w:rPr>
          <w:rFonts w:ascii="Arial" w:hAnsi="Arial" w:cs="Arial"/>
          <w:sz w:val="24"/>
          <w:szCs w:val="24"/>
          <w:lang w:val="en-US"/>
        </w:rPr>
        <w:instrText xml:space="preserve"> ADDIN REFMGR.CITE </w:instrText>
      </w:r>
      <w:r w:rsidR="0047279C">
        <w:rPr>
          <w:rFonts w:ascii="Arial" w:hAnsi="Arial" w:cs="Arial"/>
          <w:sz w:val="24"/>
          <w:szCs w:val="24"/>
          <w:lang w:val="en-US"/>
        </w:rPr>
        <w:fldChar w:fldCharType="begin">
          <w:fldData xml:space="preserve">PFJlZm1hbj48Q2l0ZT48QXV0aG9yPkpld2tlczwvQXV0aG9yPjxZZWFyPjIwMTI8L1llYXI+PFJl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</w:fldData>
        </w:fldChar>
      </w:r>
      <w:r w:rsidR="0047279C">
        <w:rPr>
          <w:rFonts w:ascii="Arial" w:hAnsi="Arial" w:cs="Arial"/>
          <w:sz w:val="24"/>
          <w:szCs w:val="24"/>
          <w:lang w:val="en-US"/>
        </w:rPr>
        <w:instrText xml:space="preserve"> ADDIN EN.CITE.DATA </w:instrText>
      </w:r>
      <w:r w:rsidR="0047279C">
        <w:rPr>
          <w:rFonts w:ascii="Arial" w:hAnsi="Arial" w:cs="Arial"/>
          <w:sz w:val="24"/>
          <w:szCs w:val="24"/>
          <w:lang w:val="en-US"/>
        </w:rPr>
      </w:r>
      <w:r w:rsidR="0047279C">
        <w:rPr>
          <w:rFonts w:ascii="Arial" w:hAnsi="Arial" w:cs="Arial"/>
          <w:sz w:val="24"/>
          <w:szCs w:val="24"/>
          <w:lang w:val="en-US"/>
        </w:rPr>
        <w:fldChar w:fldCharType="end"/>
      </w:r>
      <w:r w:rsidR="00012946" w:rsidRPr="00F15D07">
        <w:rPr>
          <w:rFonts w:ascii="Arial" w:hAnsi="Arial" w:cs="Arial"/>
          <w:sz w:val="24"/>
          <w:szCs w:val="24"/>
        </w:rPr>
        <w:fldChar w:fldCharType="separate"/>
      </w:r>
      <w:r w:rsidR="008D4718" w:rsidRPr="008D4718">
        <w:rPr>
          <w:rFonts w:ascii="Arial" w:hAnsi="Arial" w:cs="Arial"/>
          <w:noProof/>
          <w:sz w:val="24"/>
          <w:szCs w:val="24"/>
          <w:lang w:val="en-US"/>
        </w:rPr>
        <w:t>(Jewkes 2012;Liebling 1999;Nielsen 2010)</w:t>
      </w:r>
      <w:r w:rsidR="00012946" w:rsidRPr="00F15D07">
        <w:rPr>
          <w:rFonts w:ascii="Arial" w:hAnsi="Arial" w:cs="Arial"/>
          <w:sz w:val="24"/>
          <w:szCs w:val="24"/>
        </w:rPr>
        <w:fldChar w:fldCharType="end"/>
      </w:r>
      <w:r w:rsidRPr="00F15D07">
        <w:rPr>
          <w:rFonts w:ascii="Arial" w:hAnsi="Arial" w:cs="Arial"/>
          <w:sz w:val="24"/>
          <w:szCs w:val="24"/>
          <w:lang w:val="en-US"/>
        </w:rPr>
        <w:t xml:space="preserve">. </w:t>
      </w:r>
      <w:r w:rsidR="00C16E03" w:rsidRPr="00F15D07">
        <w:rPr>
          <w:rFonts w:ascii="Arial" w:hAnsi="Arial" w:cs="Arial"/>
          <w:sz w:val="24"/>
          <w:szCs w:val="24"/>
          <w:lang w:val="en-US"/>
        </w:rPr>
        <w:t>T</w:t>
      </w:r>
      <w:r w:rsidR="005F6DA9" w:rsidRPr="00F15D07">
        <w:rPr>
          <w:rFonts w:ascii="Arial" w:hAnsi="Arial" w:cs="Arial"/>
          <w:sz w:val="24"/>
          <w:szCs w:val="24"/>
          <w:lang w:val="en-US"/>
        </w:rPr>
        <w:t xml:space="preserve">he questions about how </w:t>
      </w:r>
      <w:r w:rsidR="00C16E03" w:rsidRPr="00F15D07">
        <w:rPr>
          <w:rFonts w:ascii="Arial" w:hAnsi="Arial" w:cs="Arial"/>
          <w:sz w:val="24"/>
          <w:szCs w:val="24"/>
          <w:lang w:val="en-US"/>
        </w:rPr>
        <w:t xml:space="preserve">the </w:t>
      </w:r>
      <w:r w:rsidR="005F6DA9" w:rsidRPr="00F15D07">
        <w:rPr>
          <w:rFonts w:ascii="Arial" w:hAnsi="Arial" w:cs="Arial"/>
          <w:sz w:val="24"/>
          <w:szCs w:val="24"/>
          <w:lang w:val="en-US"/>
        </w:rPr>
        <w:t xml:space="preserve">ethnographic </w:t>
      </w:r>
      <w:r w:rsidRPr="00F15D07">
        <w:rPr>
          <w:rFonts w:ascii="Arial" w:hAnsi="Arial" w:cs="Arial"/>
          <w:sz w:val="24"/>
          <w:szCs w:val="24"/>
          <w:lang w:val="en-US"/>
        </w:rPr>
        <w:t>r</w:t>
      </w:r>
      <w:r w:rsidRPr="00F15D07">
        <w:rPr>
          <w:rFonts w:ascii="Arial" w:hAnsi="Arial" w:cs="Arial"/>
          <w:sz w:val="24"/>
          <w:szCs w:val="24"/>
          <w:lang w:val="en-US"/>
        </w:rPr>
        <w:t>e</w:t>
      </w:r>
      <w:r w:rsidRPr="00F15D07">
        <w:rPr>
          <w:rFonts w:ascii="Arial" w:hAnsi="Arial" w:cs="Arial"/>
          <w:sz w:val="24"/>
          <w:szCs w:val="24"/>
          <w:lang w:val="en-US"/>
        </w:rPr>
        <w:t>searcher deal</w:t>
      </w:r>
      <w:r w:rsidR="005F6DA9" w:rsidRPr="00F15D07">
        <w:rPr>
          <w:rFonts w:ascii="Arial" w:hAnsi="Arial" w:cs="Arial"/>
          <w:sz w:val="24"/>
          <w:szCs w:val="24"/>
          <w:lang w:val="en-US"/>
        </w:rPr>
        <w:t>s</w:t>
      </w:r>
      <w:r w:rsidRPr="00F15D07">
        <w:rPr>
          <w:rFonts w:ascii="Arial" w:hAnsi="Arial" w:cs="Arial"/>
          <w:sz w:val="24"/>
          <w:szCs w:val="24"/>
          <w:lang w:val="en-US"/>
        </w:rPr>
        <w:t xml:space="preserve"> with emotions </w:t>
      </w:r>
      <w:r w:rsidR="000657FD" w:rsidRPr="00F15D07">
        <w:rPr>
          <w:rFonts w:ascii="Arial" w:hAnsi="Arial" w:cs="Arial"/>
          <w:sz w:val="24"/>
          <w:szCs w:val="24"/>
          <w:lang w:val="en-US"/>
        </w:rPr>
        <w:t>in the field,</w:t>
      </w:r>
      <w:r w:rsidRPr="00F15D07">
        <w:rPr>
          <w:rFonts w:ascii="Arial" w:hAnsi="Arial" w:cs="Arial"/>
          <w:sz w:val="24"/>
          <w:szCs w:val="24"/>
          <w:lang w:val="en-US"/>
        </w:rPr>
        <w:t xml:space="preserve"> especially</w:t>
      </w:r>
      <w:r w:rsidR="005F6DA9" w:rsidRPr="00F15D07">
        <w:rPr>
          <w:rFonts w:ascii="Arial" w:hAnsi="Arial" w:cs="Arial"/>
          <w:sz w:val="24"/>
          <w:szCs w:val="24"/>
          <w:lang w:val="en-US"/>
        </w:rPr>
        <w:t xml:space="preserve"> if they are your own, b</w:t>
      </w:r>
      <w:r w:rsidR="005F6DA9" w:rsidRPr="00F15D07">
        <w:rPr>
          <w:rFonts w:ascii="Arial" w:hAnsi="Arial" w:cs="Arial"/>
          <w:sz w:val="24"/>
          <w:szCs w:val="24"/>
          <w:lang w:val="en-US"/>
        </w:rPr>
        <w:t>e</w:t>
      </w:r>
      <w:r w:rsidR="005F6DA9" w:rsidRPr="00F15D07">
        <w:rPr>
          <w:rFonts w:ascii="Arial" w:hAnsi="Arial" w:cs="Arial"/>
          <w:sz w:val="24"/>
          <w:szCs w:val="24"/>
          <w:lang w:val="en-US"/>
        </w:rPr>
        <w:t>comes important.</w:t>
      </w:r>
    </w:p>
    <w:p w:rsidR="00DA1038" w:rsidRDefault="00C65575" w:rsidP="00A9523C">
      <w:pPr>
        <w:ind w:left="794" w:right="794"/>
        <w:rPr>
          <w:rFonts w:ascii="Arial" w:hAnsi="Arial" w:cs="Arial"/>
          <w:sz w:val="24"/>
          <w:szCs w:val="24"/>
          <w:lang w:val="en-US"/>
        </w:rPr>
      </w:pPr>
      <w:r w:rsidRPr="00F15D07">
        <w:rPr>
          <w:rFonts w:ascii="Arial" w:hAnsi="Arial" w:cs="Arial"/>
          <w:sz w:val="24"/>
          <w:szCs w:val="24"/>
          <w:lang w:val="en-US"/>
        </w:rPr>
        <w:t>Going to a prison in the Philippines can be a harrowing experience the first couple of times. When I first visited a Philippine prison as an intern for Balay three years ago it was an alien environment</w:t>
      </w:r>
      <w:r w:rsidR="000657FD" w:rsidRPr="00F15D07">
        <w:rPr>
          <w:rFonts w:ascii="Arial" w:hAnsi="Arial" w:cs="Arial"/>
          <w:sz w:val="24"/>
          <w:szCs w:val="24"/>
          <w:lang w:val="en-US"/>
        </w:rPr>
        <w:t>,</w:t>
      </w:r>
      <w:r w:rsidRPr="00F15D07">
        <w:rPr>
          <w:rFonts w:ascii="Arial" w:hAnsi="Arial" w:cs="Arial"/>
          <w:sz w:val="24"/>
          <w:szCs w:val="24"/>
          <w:lang w:val="en-US"/>
        </w:rPr>
        <w:t xml:space="preserve"> and the mere place fueled me with feelings of insecurity, doubt and stress. The first couple of visits therefore mainly revolved around me trying to get through the day without saying anything inappropriate to the inmates or </w:t>
      </w:r>
      <w:r w:rsidR="008D4718" w:rsidRPr="00F15D07">
        <w:rPr>
          <w:rFonts w:ascii="Arial" w:hAnsi="Arial" w:cs="Arial"/>
          <w:sz w:val="24"/>
          <w:szCs w:val="24"/>
          <w:lang w:val="en-US"/>
        </w:rPr>
        <w:t>b</w:t>
      </w:r>
      <w:r w:rsidR="008D4718" w:rsidRPr="00F15D07">
        <w:rPr>
          <w:rFonts w:ascii="Arial" w:hAnsi="Arial" w:cs="Arial"/>
          <w:sz w:val="24"/>
          <w:szCs w:val="24"/>
          <w:lang w:val="en-US"/>
        </w:rPr>
        <w:t>e</w:t>
      </w:r>
      <w:r w:rsidR="008D4718" w:rsidRPr="00F15D07">
        <w:rPr>
          <w:rFonts w:ascii="Arial" w:hAnsi="Arial" w:cs="Arial"/>
          <w:sz w:val="24"/>
          <w:szCs w:val="24"/>
          <w:lang w:val="en-US"/>
        </w:rPr>
        <w:t>having</w:t>
      </w:r>
      <w:r w:rsidRPr="00F15D07">
        <w:rPr>
          <w:rFonts w:ascii="Arial" w:hAnsi="Arial" w:cs="Arial"/>
          <w:sz w:val="24"/>
          <w:szCs w:val="24"/>
          <w:lang w:val="en-US"/>
        </w:rPr>
        <w:t xml:space="preserve"> in way</w:t>
      </w:r>
      <w:r w:rsidR="00DA1038">
        <w:rPr>
          <w:rFonts w:ascii="Arial" w:hAnsi="Arial" w:cs="Arial"/>
          <w:sz w:val="24"/>
          <w:szCs w:val="24"/>
          <w:lang w:val="en-US"/>
        </w:rPr>
        <w:t>s that might seem disrespectful</w:t>
      </w:r>
      <w:r w:rsidRPr="00F15D07">
        <w:rPr>
          <w:rFonts w:ascii="Arial" w:hAnsi="Arial" w:cs="Arial"/>
          <w:sz w:val="24"/>
          <w:szCs w:val="24"/>
          <w:lang w:val="en-US"/>
        </w:rPr>
        <w:t xml:space="preserve">. </w:t>
      </w:r>
    </w:p>
    <w:p w:rsidR="00974895" w:rsidRDefault="000657FD" w:rsidP="00A9523C">
      <w:pPr>
        <w:ind w:left="794" w:right="794"/>
        <w:rPr>
          <w:rFonts w:ascii="Arial" w:hAnsi="Arial" w:cs="Arial"/>
          <w:sz w:val="24"/>
          <w:szCs w:val="24"/>
          <w:lang w:val="en-US"/>
        </w:rPr>
      </w:pPr>
      <w:r w:rsidRPr="00F15D07">
        <w:rPr>
          <w:rFonts w:ascii="Arial" w:hAnsi="Arial" w:cs="Arial"/>
          <w:sz w:val="24"/>
          <w:szCs w:val="24"/>
          <w:lang w:val="en-US"/>
        </w:rPr>
        <w:t>T</w:t>
      </w:r>
      <w:r w:rsidR="00C65575" w:rsidRPr="00F15D07">
        <w:rPr>
          <w:rFonts w:ascii="Arial" w:hAnsi="Arial" w:cs="Arial"/>
          <w:sz w:val="24"/>
          <w:szCs w:val="24"/>
          <w:lang w:val="en-US"/>
        </w:rPr>
        <w:t>his time around I was much more p</w:t>
      </w:r>
      <w:r w:rsidR="008D4718">
        <w:rPr>
          <w:rFonts w:ascii="Arial" w:hAnsi="Arial" w:cs="Arial"/>
          <w:sz w:val="24"/>
          <w:szCs w:val="24"/>
          <w:lang w:val="en-US"/>
        </w:rPr>
        <w:t xml:space="preserve">repared. </w:t>
      </w:r>
      <w:r w:rsidR="00F800BC" w:rsidRPr="00F15D07">
        <w:rPr>
          <w:rFonts w:ascii="Arial" w:hAnsi="Arial" w:cs="Arial"/>
          <w:sz w:val="24"/>
          <w:szCs w:val="24"/>
          <w:lang w:val="en-US"/>
        </w:rPr>
        <w:t>I knew the context</w:t>
      </w:r>
      <w:r w:rsidR="00A44FE1">
        <w:rPr>
          <w:rFonts w:ascii="Arial" w:hAnsi="Arial" w:cs="Arial"/>
          <w:sz w:val="24"/>
          <w:szCs w:val="24"/>
          <w:lang w:val="en-US"/>
        </w:rPr>
        <w:t>,</w:t>
      </w:r>
      <w:r w:rsidR="00F800BC" w:rsidRPr="00F15D07">
        <w:rPr>
          <w:rFonts w:ascii="Arial" w:hAnsi="Arial" w:cs="Arial"/>
          <w:sz w:val="24"/>
          <w:szCs w:val="24"/>
          <w:lang w:val="en-US"/>
        </w:rPr>
        <w:t xml:space="preserve"> as well as some of the partners</w:t>
      </w:r>
      <w:r w:rsidR="00A44FE1">
        <w:rPr>
          <w:rFonts w:ascii="Arial" w:hAnsi="Arial" w:cs="Arial"/>
          <w:sz w:val="24"/>
          <w:szCs w:val="24"/>
          <w:lang w:val="en-US"/>
        </w:rPr>
        <w:t>,</w:t>
      </w:r>
      <w:r w:rsidR="00F800BC" w:rsidRPr="00F15D07">
        <w:rPr>
          <w:rFonts w:ascii="Arial" w:hAnsi="Arial" w:cs="Arial"/>
          <w:sz w:val="24"/>
          <w:szCs w:val="24"/>
          <w:lang w:val="en-US"/>
        </w:rPr>
        <w:t xml:space="preserve"> </w:t>
      </w:r>
      <w:r w:rsidR="00C65575" w:rsidRPr="00F15D07">
        <w:rPr>
          <w:rFonts w:ascii="Arial" w:hAnsi="Arial" w:cs="Arial"/>
          <w:sz w:val="24"/>
          <w:szCs w:val="24"/>
          <w:lang w:val="en-US"/>
        </w:rPr>
        <w:t>and as such these feelings of insecurity and fear were subdued</w:t>
      </w:r>
      <w:r w:rsidR="00C16E03" w:rsidRPr="00F15D07">
        <w:rPr>
          <w:rFonts w:ascii="Arial" w:hAnsi="Arial" w:cs="Arial"/>
          <w:sz w:val="24"/>
          <w:szCs w:val="24"/>
          <w:lang w:val="en-US"/>
        </w:rPr>
        <w:t>,</w:t>
      </w:r>
      <w:r w:rsidR="00C65575" w:rsidRPr="00F15D07">
        <w:rPr>
          <w:rFonts w:ascii="Arial" w:hAnsi="Arial" w:cs="Arial"/>
          <w:sz w:val="24"/>
          <w:szCs w:val="24"/>
          <w:lang w:val="en-US"/>
        </w:rPr>
        <w:t xml:space="preserve"> or at least to some degree transformed into som</w:t>
      </w:r>
      <w:r w:rsidR="00C65575" w:rsidRPr="00F15D07">
        <w:rPr>
          <w:rFonts w:ascii="Arial" w:hAnsi="Arial" w:cs="Arial"/>
          <w:sz w:val="24"/>
          <w:szCs w:val="24"/>
          <w:lang w:val="en-US"/>
        </w:rPr>
        <w:t>e</w:t>
      </w:r>
      <w:r w:rsidR="00C65575" w:rsidRPr="00F15D07">
        <w:rPr>
          <w:rFonts w:ascii="Arial" w:hAnsi="Arial" w:cs="Arial"/>
          <w:sz w:val="24"/>
          <w:szCs w:val="24"/>
          <w:lang w:val="en-US"/>
        </w:rPr>
        <w:t>thing of an academic nature</w:t>
      </w:r>
      <w:r w:rsidR="00410727" w:rsidRPr="00F15D07">
        <w:rPr>
          <w:rFonts w:ascii="Arial" w:hAnsi="Arial" w:cs="Arial"/>
          <w:sz w:val="24"/>
          <w:szCs w:val="24"/>
          <w:lang w:val="en-US"/>
        </w:rPr>
        <w:t>, regarding my</w:t>
      </w:r>
      <w:r w:rsidR="00C65575" w:rsidRPr="00F15D07">
        <w:rPr>
          <w:rFonts w:ascii="Arial" w:hAnsi="Arial" w:cs="Arial"/>
          <w:sz w:val="24"/>
          <w:szCs w:val="24"/>
          <w:lang w:val="en-US"/>
        </w:rPr>
        <w:t xml:space="preserve"> </w:t>
      </w:r>
      <w:r w:rsidR="00410727" w:rsidRPr="00F15D07">
        <w:rPr>
          <w:rFonts w:ascii="Arial" w:hAnsi="Arial" w:cs="Arial"/>
          <w:sz w:val="24"/>
          <w:szCs w:val="24"/>
          <w:lang w:val="en-US"/>
        </w:rPr>
        <w:t>position</w:t>
      </w:r>
      <w:r w:rsidR="00C65575" w:rsidRPr="00F15D07">
        <w:rPr>
          <w:rFonts w:ascii="Arial" w:hAnsi="Arial" w:cs="Arial"/>
          <w:sz w:val="24"/>
          <w:szCs w:val="24"/>
          <w:lang w:val="en-US"/>
        </w:rPr>
        <w:t xml:space="preserve"> as a researcher in the field. However</w:t>
      </w:r>
      <w:r w:rsidR="00410727" w:rsidRPr="00F15D07">
        <w:rPr>
          <w:rFonts w:ascii="Arial" w:hAnsi="Arial" w:cs="Arial"/>
          <w:sz w:val="24"/>
          <w:szCs w:val="24"/>
          <w:lang w:val="en-US"/>
        </w:rPr>
        <w:t>,</w:t>
      </w:r>
      <w:r w:rsidR="00C65575" w:rsidRPr="00F15D07">
        <w:rPr>
          <w:rFonts w:ascii="Arial" w:hAnsi="Arial" w:cs="Arial"/>
          <w:sz w:val="24"/>
          <w:szCs w:val="24"/>
          <w:lang w:val="en-US"/>
        </w:rPr>
        <w:t xml:space="preserve"> I still found the whole experience exhausting an</w:t>
      </w:r>
      <w:r w:rsidR="005F6DA9" w:rsidRPr="00F15D07">
        <w:rPr>
          <w:rFonts w:ascii="Arial" w:hAnsi="Arial" w:cs="Arial"/>
          <w:sz w:val="24"/>
          <w:szCs w:val="24"/>
          <w:lang w:val="en-US"/>
        </w:rPr>
        <w:t>d emotionally draining at times</w:t>
      </w:r>
      <w:r w:rsidR="00C65575" w:rsidRPr="00F15D07">
        <w:rPr>
          <w:rFonts w:ascii="Arial" w:hAnsi="Arial" w:cs="Arial"/>
          <w:sz w:val="24"/>
          <w:szCs w:val="24"/>
          <w:lang w:val="en-US"/>
        </w:rPr>
        <w:t xml:space="preserve">. Especially </w:t>
      </w:r>
      <w:r w:rsidR="008D4718">
        <w:rPr>
          <w:rFonts w:ascii="Arial" w:hAnsi="Arial" w:cs="Arial"/>
          <w:sz w:val="24"/>
          <w:szCs w:val="24"/>
          <w:lang w:val="en-US"/>
        </w:rPr>
        <w:t>the</w:t>
      </w:r>
      <w:r w:rsidR="00C65575" w:rsidRPr="00F15D07">
        <w:rPr>
          <w:rFonts w:ascii="Arial" w:hAnsi="Arial" w:cs="Arial"/>
          <w:sz w:val="24"/>
          <w:szCs w:val="24"/>
          <w:lang w:val="en-US"/>
        </w:rPr>
        <w:t xml:space="preserve"> engagement with the i</w:t>
      </w:r>
      <w:r w:rsidR="00C65575" w:rsidRPr="00F15D07">
        <w:rPr>
          <w:rFonts w:ascii="Arial" w:hAnsi="Arial" w:cs="Arial"/>
          <w:sz w:val="24"/>
          <w:szCs w:val="24"/>
          <w:lang w:val="en-US"/>
        </w:rPr>
        <w:t>n</w:t>
      </w:r>
      <w:r w:rsidR="00C65575" w:rsidRPr="00F15D07">
        <w:rPr>
          <w:rFonts w:ascii="Arial" w:hAnsi="Arial" w:cs="Arial"/>
          <w:sz w:val="24"/>
          <w:szCs w:val="24"/>
          <w:lang w:val="en-US"/>
        </w:rPr>
        <w:t>mates would spark a range of dif</w:t>
      </w:r>
      <w:r w:rsidR="00DA1038">
        <w:rPr>
          <w:rFonts w:ascii="Arial" w:hAnsi="Arial" w:cs="Arial"/>
          <w:sz w:val="24"/>
          <w:szCs w:val="24"/>
          <w:lang w:val="en-US"/>
        </w:rPr>
        <w:t xml:space="preserve">ferent emotions. My experience </w:t>
      </w:r>
      <w:r w:rsidR="00DA1038" w:rsidRPr="00F15D07">
        <w:rPr>
          <w:rFonts w:ascii="Arial" w:hAnsi="Arial" w:cs="Arial"/>
          <w:sz w:val="24"/>
          <w:szCs w:val="24"/>
          <w:lang w:val="en-US"/>
        </w:rPr>
        <w:t>mimics</w:t>
      </w:r>
      <w:r w:rsidR="00C65575" w:rsidRPr="00F15D07">
        <w:rPr>
          <w:rFonts w:ascii="Arial" w:hAnsi="Arial" w:cs="Arial"/>
          <w:sz w:val="24"/>
          <w:szCs w:val="24"/>
          <w:lang w:val="en-US"/>
        </w:rPr>
        <w:t xml:space="preserve"> that of prison researcher Liebling when she writes that they would often </w:t>
      </w:r>
    </w:p>
    <w:p w:rsidR="00974895" w:rsidRDefault="00410727" w:rsidP="008D4718">
      <w:pPr>
        <w:ind w:left="1134" w:right="1134"/>
        <w:rPr>
          <w:rFonts w:ascii="Arial" w:hAnsi="Arial" w:cs="Arial"/>
          <w:sz w:val="24"/>
          <w:szCs w:val="24"/>
          <w:lang w:val="en-US"/>
        </w:rPr>
      </w:pPr>
      <w:r w:rsidRPr="00F15D07">
        <w:rPr>
          <w:rFonts w:ascii="Arial" w:hAnsi="Arial" w:cs="Arial"/>
          <w:i/>
          <w:sz w:val="24"/>
          <w:szCs w:val="24"/>
          <w:lang w:val="en-US"/>
        </w:rPr>
        <w:t>“</w:t>
      </w:r>
      <w:r w:rsidR="00A44FE1">
        <w:rPr>
          <w:rFonts w:ascii="Arial" w:hAnsi="Arial" w:cs="Arial"/>
          <w:i/>
          <w:sz w:val="24"/>
          <w:szCs w:val="24"/>
          <w:lang w:val="en-US"/>
        </w:rPr>
        <w:t xml:space="preserve">(…) </w:t>
      </w:r>
      <w:r w:rsidR="00C65575" w:rsidRPr="00F15D07">
        <w:rPr>
          <w:rFonts w:ascii="Arial" w:hAnsi="Arial" w:cs="Arial"/>
          <w:i/>
          <w:sz w:val="24"/>
          <w:szCs w:val="24"/>
          <w:lang w:val="en-US"/>
        </w:rPr>
        <w:t>emerge from these encounters exhausted, upset, occasiona</w:t>
      </w:r>
      <w:r w:rsidR="00C65575" w:rsidRPr="00F15D07">
        <w:rPr>
          <w:rFonts w:ascii="Arial" w:hAnsi="Arial" w:cs="Arial"/>
          <w:i/>
          <w:sz w:val="24"/>
          <w:szCs w:val="24"/>
          <w:lang w:val="en-US"/>
        </w:rPr>
        <w:t>l</w:t>
      </w:r>
      <w:r w:rsidR="00C65575" w:rsidRPr="00F15D07">
        <w:rPr>
          <w:rFonts w:ascii="Arial" w:hAnsi="Arial" w:cs="Arial"/>
          <w:i/>
          <w:sz w:val="24"/>
          <w:szCs w:val="24"/>
          <w:lang w:val="en-US"/>
        </w:rPr>
        <w:t>ly uplifted, by the satisfaction of a good interview”</w:t>
      </w:r>
      <w:r w:rsidR="00C65575"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&lt;Refman&gt;&lt;Cite&gt;&lt;Author&gt;Liebling&lt;/Author&gt;&lt;Year&gt;1999&lt;/Year&gt;&lt;RecNum&gt;393&lt;/RecNum&gt;&lt;IDText&gt;Doing Research in Prison:: Breaking the Silence?&lt;/IDText&gt;&lt;Suffix&gt;: 158&lt;/Suffix&gt;&lt;MDL Ref_Type="Journal"&gt;&lt;Ref_Type&gt;Journal&lt;/Ref_Type&gt;&lt;Ref_ID&gt;393&lt;/Ref_ID&gt;&lt;Title_Primary&gt;Doing Research in Prison:: Breaking the Silence?&lt;/Title_Primary&gt;&lt;Authors_Primary&gt;Liebling,A.&lt;/Authors_Primary&gt;&lt;Date_Primary&gt;1999/5/1&lt;/Date_Primary&gt;&lt;Keywords&gt;Criminology&lt;/Keywords&gt;&lt;Keywords&gt;Environment&lt;/Keywords&gt;&lt;Keywords&gt;Groups&lt;/Keywords&gt;&lt;Keywords&gt;Prisoners&lt;/Keywords&gt;&lt;Reprint&gt;Not in File&lt;/Reprint&gt;&lt;Start_Page&gt;147&lt;/Start_Page&gt;&lt;End_Page&gt;173&lt;/End_Page&gt;&lt;Periodical&gt;Theoretical Criminology&lt;/Periodical&gt;&lt;Volume&gt;3&lt;/Volume&gt;&lt;Issue&gt;2&lt;/Issue&gt;&lt;Web_URL&gt;http://tcr.sagepub.com/content/3/2/147.abstract&lt;/Web_URL&gt;&lt;ZZ_JournalFull&gt;&lt;f name="System"&gt;Theoretical Criminology&lt;/f&gt;&lt;/ZZ_JournalFull&gt;&lt;ZZ_WorkformID&gt;1&lt;/ZZ_WorkformID&gt;&lt;/MDL&gt;&lt;/Cite&gt;&lt;/Refman&gt;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(Liebling 1999: 158)</w:t>
      </w:r>
      <w:r w:rsidR="00012946" w:rsidRPr="00F15D07">
        <w:rPr>
          <w:rFonts w:ascii="Arial" w:hAnsi="Arial" w:cs="Arial"/>
          <w:sz w:val="24"/>
          <w:szCs w:val="24"/>
        </w:rPr>
        <w:fldChar w:fldCharType="end"/>
      </w:r>
      <w:r w:rsidR="00C65575" w:rsidRPr="00F15D07">
        <w:rPr>
          <w:rFonts w:ascii="Arial" w:hAnsi="Arial" w:cs="Arial"/>
          <w:sz w:val="24"/>
          <w:szCs w:val="24"/>
          <w:lang w:val="en-US"/>
        </w:rPr>
        <w:t xml:space="preserve">. </w:t>
      </w:r>
    </w:p>
    <w:p w:rsidR="00974895" w:rsidRDefault="00C65575"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It can be an almost </w:t>
      </w:r>
      <w:r w:rsidR="00410727" w:rsidRPr="00F15D07">
        <w:rPr>
          <w:rFonts w:ascii="Arial" w:hAnsi="Arial" w:cs="Arial"/>
          <w:sz w:val="24"/>
          <w:szCs w:val="24"/>
          <w:lang w:val="en-US"/>
        </w:rPr>
        <w:t>inspiring</w:t>
      </w:r>
      <w:r w:rsidRPr="00F15D07">
        <w:rPr>
          <w:rFonts w:ascii="Arial" w:hAnsi="Arial" w:cs="Arial"/>
          <w:sz w:val="24"/>
          <w:szCs w:val="24"/>
          <w:lang w:val="en-US"/>
        </w:rPr>
        <w:t xml:space="preserve"> and life-affirming experience talking with people who lives under such harsh conditions</w:t>
      </w:r>
      <w:r w:rsidR="00410727" w:rsidRPr="00F15D07">
        <w:rPr>
          <w:rFonts w:ascii="Arial" w:hAnsi="Arial" w:cs="Arial"/>
          <w:sz w:val="24"/>
          <w:szCs w:val="24"/>
          <w:lang w:val="en-US"/>
        </w:rPr>
        <w:t>,</w:t>
      </w:r>
      <w:r w:rsidRPr="00F15D07">
        <w:rPr>
          <w:rFonts w:ascii="Arial" w:hAnsi="Arial" w:cs="Arial"/>
          <w:sz w:val="24"/>
          <w:szCs w:val="24"/>
          <w:lang w:val="en-US"/>
        </w:rPr>
        <w:t xml:space="preserve"> and still have the energy to crack a joke or smile as well as have faith in the future. It is an embo</w:t>
      </w:r>
      <w:r w:rsidRPr="00F15D07">
        <w:rPr>
          <w:rFonts w:ascii="Arial" w:hAnsi="Arial" w:cs="Arial"/>
          <w:sz w:val="24"/>
          <w:szCs w:val="24"/>
          <w:lang w:val="en-US"/>
        </w:rPr>
        <w:t>d</w:t>
      </w:r>
      <w:r w:rsidRPr="00F15D07">
        <w:rPr>
          <w:rFonts w:ascii="Arial" w:hAnsi="Arial" w:cs="Arial"/>
          <w:sz w:val="24"/>
          <w:szCs w:val="24"/>
          <w:lang w:val="en-US"/>
        </w:rPr>
        <w:t xml:space="preserve">ied experience working in what Cohen and Tayler describe as </w:t>
      </w:r>
    </w:p>
    <w:p w:rsidR="006523D4" w:rsidRPr="008D4718" w:rsidRDefault="00C65575" w:rsidP="008D4718">
      <w:pPr>
        <w:ind w:left="1134" w:right="1134"/>
        <w:rPr>
          <w:rFonts w:ascii="Arial" w:hAnsi="Arial" w:cs="Arial"/>
          <w:sz w:val="24"/>
          <w:szCs w:val="24"/>
          <w:lang w:val="en-US"/>
        </w:rPr>
      </w:pPr>
      <w:r w:rsidRPr="00F15D07">
        <w:rPr>
          <w:rFonts w:ascii="Arial" w:hAnsi="Arial" w:cs="Arial"/>
          <w:i/>
          <w:sz w:val="24"/>
          <w:szCs w:val="24"/>
          <w:lang w:val="en-US"/>
        </w:rPr>
        <w:t>“</w:t>
      </w:r>
      <w:r w:rsidR="00A44FE1">
        <w:rPr>
          <w:rFonts w:ascii="Arial" w:hAnsi="Arial" w:cs="Arial"/>
          <w:i/>
          <w:sz w:val="24"/>
          <w:szCs w:val="24"/>
          <w:lang w:val="en-US"/>
        </w:rPr>
        <w:t xml:space="preserve">(…) </w:t>
      </w:r>
      <w:r w:rsidRPr="00F15D07">
        <w:rPr>
          <w:rFonts w:ascii="Arial" w:hAnsi="Arial" w:cs="Arial"/>
          <w:i/>
          <w:sz w:val="24"/>
          <w:szCs w:val="24"/>
          <w:lang w:val="en-US"/>
        </w:rPr>
        <w:t xml:space="preserve">the cold and emotional world of the prison” </w:t>
      </w:r>
      <w:r w:rsidR="00012946" w:rsidRPr="008D4718">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&lt;Refman&gt;&lt;Cite&gt;&lt;Author&gt;Cohen&lt;/Author&gt;&lt;Year&gt;1981&lt;/Year&gt;&lt;RecNum&gt;396&lt;/RecNum&gt;&lt;IDText&gt;Psychological survival: the experience of long-term imprisonments&lt;/IDText&gt;&lt;Suffix&gt;: 70&lt;/Suffix&gt;&lt;MDL Ref_Type="Book, Whole"&gt;&lt;Ref_Type&gt;Book, Whole&lt;/Ref_Type&gt;&lt;Ref_ID&gt;396&lt;/Ref_ID&gt;&lt;Title_Primary&gt;Psychological survival: the experience of long-term imprisonments&lt;/Title_Primary&gt;&lt;Authors_Primary&gt;Cohen,S.&lt;/Authors_Primary&gt;&lt;Authors_Primary&gt;Taylor,L.&lt;/Authors_Primary&gt;&lt;Date_Primary&gt;1981&lt;/Date_Primary&gt;&lt;Keywords&gt;Imprisonment&lt;/Keywords&gt;&lt;Keywords&gt;Prisons&lt;/Keywords&gt;&lt;Keywords&gt;Sociology&lt;/Keywords&gt;&lt;Reprint&gt;Not in File&lt;/Reprint&gt;&lt;Start_Page&gt;217&lt;/Start_Page&gt;&lt;Volume&gt;2nd&lt;/Volume&gt;&lt;Pub_Place&gt;Harmondsworth&lt;/Pub_Place&gt;&lt;Publisher&gt;Penguin Books&lt;/Publisher&gt;&lt;Web_URL&gt;http://search.proquest.com/docview/38234479?accountid=28476&lt;/Web_URL&gt;&lt;ZZ_WorkformID&gt;2&lt;/ZZ_WorkformID&gt;&lt;/MDL&gt;&lt;/Cite&gt;&lt;/Refman&gt;</w:instrText>
      </w:r>
      <w:r w:rsidR="00012946" w:rsidRPr="008D4718">
        <w:rPr>
          <w:rFonts w:ascii="Arial" w:hAnsi="Arial" w:cs="Arial"/>
          <w:sz w:val="24"/>
          <w:szCs w:val="24"/>
        </w:rPr>
        <w:fldChar w:fldCharType="separate"/>
      </w:r>
      <w:r w:rsidR="002E5EC8" w:rsidRPr="008D4718">
        <w:rPr>
          <w:rFonts w:ascii="Arial" w:hAnsi="Arial" w:cs="Arial"/>
          <w:noProof/>
          <w:sz w:val="24"/>
          <w:szCs w:val="24"/>
          <w:lang w:val="en-US"/>
        </w:rPr>
        <w:t>(Cohen and Taylor 1981: 70)</w:t>
      </w:r>
      <w:r w:rsidR="00012946" w:rsidRPr="008D4718">
        <w:rPr>
          <w:rFonts w:ascii="Arial" w:hAnsi="Arial" w:cs="Arial"/>
          <w:sz w:val="24"/>
          <w:szCs w:val="24"/>
        </w:rPr>
        <w:fldChar w:fldCharType="end"/>
      </w:r>
      <w:r w:rsidRPr="008D4718">
        <w:rPr>
          <w:rFonts w:ascii="Arial" w:hAnsi="Arial" w:cs="Arial"/>
          <w:sz w:val="24"/>
          <w:szCs w:val="24"/>
          <w:lang w:val="en-US"/>
        </w:rPr>
        <w:t>.</w:t>
      </w:r>
    </w:p>
    <w:p w:rsidR="00A44FE1" w:rsidRDefault="00C65575" w:rsidP="00A9523C">
      <w:pPr>
        <w:ind w:left="794" w:right="794"/>
        <w:rPr>
          <w:rFonts w:ascii="Arial" w:hAnsi="Arial" w:cs="Arial"/>
          <w:sz w:val="24"/>
          <w:szCs w:val="24"/>
          <w:lang w:val="en-US"/>
        </w:rPr>
      </w:pPr>
      <w:r w:rsidRPr="00F15D07">
        <w:rPr>
          <w:rFonts w:ascii="Arial" w:hAnsi="Arial" w:cs="Arial"/>
          <w:sz w:val="24"/>
          <w:szCs w:val="24"/>
          <w:lang w:val="en-US"/>
        </w:rPr>
        <w:t>It can instill a feeling of fear, anxiety and uncertainty walking through the iron gates and into the world</w:t>
      </w:r>
      <w:r w:rsidR="00410727" w:rsidRPr="00F15D07">
        <w:rPr>
          <w:rFonts w:ascii="Arial" w:hAnsi="Arial" w:cs="Arial"/>
          <w:sz w:val="24"/>
          <w:szCs w:val="24"/>
          <w:lang w:val="en-US"/>
        </w:rPr>
        <w:t xml:space="preserve"> of</w:t>
      </w:r>
      <w:r w:rsidRPr="00F15D07">
        <w:rPr>
          <w:rFonts w:ascii="Arial" w:hAnsi="Arial" w:cs="Arial"/>
          <w:sz w:val="24"/>
          <w:szCs w:val="24"/>
          <w:lang w:val="en-US"/>
        </w:rPr>
        <w:t xml:space="preserve"> the inmates. Also the presence of the guards can feel intimidating</w:t>
      </w:r>
      <w:r w:rsidR="00410727" w:rsidRPr="00F15D07">
        <w:rPr>
          <w:rFonts w:ascii="Arial" w:hAnsi="Arial" w:cs="Arial"/>
          <w:sz w:val="24"/>
          <w:szCs w:val="24"/>
          <w:lang w:val="en-US"/>
        </w:rPr>
        <w:t xml:space="preserve">. </w:t>
      </w:r>
      <w:r w:rsidRPr="00F15D07">
        <w:rPr>
          <w:rFonts w:ascii="Arial" w:hAnsi="Arial" w:cs="Arial"/>
          <w:sz w:val="24"/>
          <w:szCs w:val="24"/>
          <w:lang w:val="en-US"/>
        </w:rPr>
        <w:t>Often I would find the guards with their a</w:t>
      </w:r>
      <w:r w:rsidRPr="00F15D07">
        <w:rPr>
          <w:rFonts w:ascii="Arial" w:hAnsi="Arial" w:cs="Arial"/>
          <w:sz w:val="24"/>
          <w:szCs w:val="24"/>
          <w:lang w:val="en-US"/>
        </w:rPr>
        <w:t>u</w:t>
      </w:r>
      <w:r w:rsidRPr="00F15D07">
        <w:rPr>
          <w:rFonts w:ascii="Arial" w:hAnsi="Arial" w:cs="Arial"/>
          <w:sz w:val="24"/>
          <w:szCs w:val="24"/>
          <w:lang w:val="en-US"/>
        </w:rPr>
        <w:t xml:space="preserve">tomatic weapons more </w:t>
      </w:r>
      <w:r w:rsidR="00410727" w:rsidRPr="00F15D07">
        <w:rPr>
          <w:rFonts w:ascii="Arial" w:hAnsi="Arial" w:cs="Arial"/>
          <w:sz w:val="24"/>
          <w:szCs w:val="24"/>
          <w:lang w:val="en-US"/>
        </w:rPr>
        <w:t>frightening that the prisoners</w:t>
      </w:r>
      <w:r w:rsidRPr="00F15D07">
        <w:rPr>
          <w:rFonts w:ascii="Arial" w:hAnsi="Arial" w:cs="Arial"/>
          <w:sz w:val="24"/>
          <w:szCs w:val="24"/>
          <w:lang w:val="en-US"/>
        </w:rPr>
        <w:t xml:space="preserve">. </w:t>
      </w:r>
    </w:p>
    <w:p w:rsidR="006523D4" w:rsidRPr="00F15D07" w:rsidRDefault="00C65575" w:rsidP="00A9523C">
      <w:pPr>
        <w:ind w:left="794" w:right="794"/>
        <w:rPr>
          <w:rFonts w:ascii="Arial" w:hAnsi="Arial" w:cs="Arial"/>
          <w:sz w:val="24"/>
          <w:szCs w:val="24"/>
          <w:lang w:val="en-US"/>
        </w:rPr>
      </w:pPr>
      <w:r w:rsidRPr="00F15D07">
        <w:rPr>
          <w:rFonts w:ascii="Arial" w:hAnsi="Arial" w:cs="Arial"/>
          <w:sz w:val="24"/>
          <w:szCs w:val="24"/>
          <w:lang w:val="en-US"/>
        </w:rPr>
        <w:t>Thoughts regarding security and the possible danger of being in the pri</w:t>
      </w:r>
      <w:r w:rsidRPr="00F15D07">
        <w:rPr>
          <w:rFonts w:ascii="Arial" w:hAnsi="Arial" w:cs="Arial"/>
          <w:sz w:val="24"/>
          <w:szCs w:val="24"/>
          <w:lang w:val="en-US"/>
        </w:rPr>
        <w:t>s</w:t>
      </w:r>
      <w:r w:rsidRPr="00F15D07">
        <w:rPr>
          <w:rFonts w:ascii="Arial" w:hAnsi="Arial" w:cs="Arial"/>
          <w:sz w:val="24"/>
          <w:szCs w:val="24"/>
          <w:lang w:val="en-US"/>
        </w:rPr>
        <w:t xml:space="preserve">on would sometimes </w:t>
      </w:r>
      <w:r w:rsidR="00410727" w:rsidRPr="00F15D07">
        <w:rPr>
          <w:rFonts w:ascii="Arial" w:hAnsi="Arial" w:cs="Arial"/>
          <w:sz w:val="24"/>
          <w:szCs w:val="24"/>
          <w:lang w:val="en-US"/>
        </w:rPr>
        <w:t>spring to mind</w:t>
      </w:r>
      <w:r w:rsidRPr="00F15D07">
        <w:rPr>
          <w:rFonts w:ascii="Arial" w:hAnsi="Arial" w:cs="Arial"/>
          <w:sz w:val="24"/>
          <w:szCs w:val="24"/>
          <w:lang w:val="en-US"/>
        </w:rPr>
        <w:t xml:space="preserve">. During one prison visit </w:t>
      </w:r>
      <w:r w:rsidR="004A253A" w:rsidRPr="00F15D07">
        <w:rPr>
          <w:rFonts w:ascii="Arial" w:hAnsi="Arial" w:cs="Arial"/>
          <w:sz w:val="24"/>
          <w:szCs w:val="24"/>
          <w:lang w:val="en-US"/>
        </w:rPr>
        <w:t>Liv</w:t>
      </w:r>
      <w:r w:rsidRPr="00F15D07">
        <w:rPr>
          <w:rFonts w:ascii="Arial" w:hAnsi="Arial" w:cs="Arial"/>
          <w:sz w:val="24"/>
          <w:szCs w:val="24"/>
          <w:lang w:val="en-US"/>
        </w:rPr>
        <w:t>, the s</w:t>
      </w:r>
      <w:r w:rsidRPr="00F15D07">
        <w:rPr>
          <w:rFonts w:ascii="Arial" w:hAnsi="Arial" w:cs="Arial"/>
          <w:sz w:val="24"/>
          <w:szCs w:val="24"/>
          <w:lang w:val="en-US"/>
        </w:rPr>
        <w:t>o</w:t>
      </w:r>
      <w:r w:rsidRPr="00F15D07">
        <w:rPr>
          <w:rFonts w:ascii="Arial" w:hAnsi="Arial" w:cs="Arial"/>
          <w:sz w:val="24"/>
          <w:szCs w:val="24"/>
          <w:lang w:val="en-US"/>
        </w:rPr>
        <w:t>cial worker and I were sitting on some benches talking to a couple of the partners. From where I sat I could see a cell door and a couple of i</w:t>
      </w:r>
      <w:r w:rsidRPr="00F15D07">
        <w:rPr>
          <w:rFonts w:ascii="Arial" w:hAnsi="Arial" w:cs="Arial"/>
          <w:sz w:val="24"/>
          <w:szCs w:val="24"/>
          <w:lang w:val="en-US"/>
        </w:rPr>
        <w:t>n</w:t>
      </w:r>
      <w:r w:rsidRPr="00F15D07">
        <w:rPr>
          <w:rFonts w:ascii="Arial" w:hAnsi="Arial" w:cs="Arial"/>
          <w:sz w:val="24"/>
          <w:szCs w:val="24"/>
          <w:lang w:val="en-US"/>
        </w:rPr>
        <w:t>mates trying to peak out b</w:t>
      </w:r>
      <w:r w:rsidR="00410727" w:rsidRPr="00F15D07">
        <w:rPr>
          <w:rFonts w:ascii="Arial" w:hAnsi="Arial" w:cs="Arial"/>
          <w:sz w:val="24"/>
          <w:szCs w:val="24"/>
          <w:lang w:val="en-US"/>
        </w:rPr>
        <w:t xml:space="preserve">etween the bars </w:t>
      </w:r>
      <w:r w:rsidRPr="00F15D07">
        <w:rPr>
          <w:rFonts w:ascii="Arial" w:hAnsi="Arial" w:cs="Arial"/>
          <w:sz w:val="24"/>
          <w:szCs w:val="24"/>
          <w:lang w:val="en-US"/>
        </w:rPr>
        <w:t>in the door. At one point a</w:t>
      </w:r>
      <w:r w:rsidRPr="00F15D07">
        <w:rPr>
          <w:rFonts w:ascii="Arial" w:hAnsi="Arial" w:cs="Arial"/>
          <w:sz w:val="24"/>
          <w:szCs w:val="24"/>
          <w:lang w:val="en-US"/>
        </w:rPr>
        <w:t>n</w:t>
      </w:r>
      <w:r w:rsidRPr="00F15D07">
        <w:rPr>
          <w:rFonts w:ascii="Arial" w:hAnsi="Arial" w:cs="Arial"/>
          <w:sz w:val="24"/>
          <w:szCs w:val="24"/>
          <w:lang w:val="en-US"/>
        </w:rPr>
        <w:t>other inmate walks up to the cell and starts talking to one of the men i</w:t>
      </w:r>
      <w:r w:rsidRPr="00F15D07">
        <w:rPr>
          <w:rFonts w:ascii="Arial" w:hAnsi="Arial" w:cs="Arial"/>
          <w:sz w:val="24"/>
          <w:szCs w:val="24"/>
          <w:lang w:val="en-US"/>
        </w:rPr>
        <w:t>n</w:t>
      </w:r>
      <w:r w:rsidRPr="00F15D07">
        <w:rPr>
          <w:rFonts w:ascii="Arial" w:hAnsi="Arial" w:cs="Arial"/>
          <w:sz w:val="24"/>
          <w:szCs w:val="24"/>
          <w:lang w:val="en-US"/>
        </w:rPr>
        <w:t>side the cell. A small scissor is being handed to the inmate outside the cell</w:t>
      </w:r>
      <w:r w:rsidR="00410727" w:rsidRPr="00F15D07">
        <w:rPr>
          <w:rFonts w:ascii="Arial" w:hAnsi="Arial" w:cs="Arial"/>
          <w:sz w:val="24"/>
          <w:szCs w:val="24"/>
          <w:lang w:val="en-US"/>
        </w:rPr>
        <w:t xml:space="preserve">. </w:t>
      </w:r>
      <w:r w:rsidRPr="00F15D07">
        <w:rPr>
          <w:rFonts w:ascii="Arial" w:hAnsi="Arial" w:cs="Arial"/>
          <w:sz w:val="24"/>
          <w:szCs w:val="24"/>
          <w:lang w:val="en-US"/>
        </w:rPr>
        <w:t>The inmate with the scissor starts walking towards us. As he passes behind me and I lose sight of him a sense of dread and insecurity fills my mind. Is it the inmate’s inte</w:t>
      </w:r>
      <w:r w:rsidRPr="00F15D07">
        <w:rPr>
          <w:rFonts w:ascii="Arial" w:hAnsi="Arial" w:cs="Arial"/>
          <w:sz w:val="24"/>
          <w:szCs w:val="24"/>
          <w:lang w:val="en-US"/>
        </w:rPr>
        <w:t>n</w:t>
      </w:r>
      <w:r w:rsidRPr="00F15D07">
        <w:rPr>
          <w:rFonts w:ascii="Arial" w:hAnsi="Arial" w:cs="Arial"/>
          <w:sz w:val="24"/>
          <w:szCs w:val="24"/>
          <w:lang w:val="en-US"/>
        </w:rPr>
        <w:t>tion to attack me from behind and how come such an object is even a</w:t>
      </w:r>
      <w:r w:rsidRPr="00F15D07">
        <w:rPr>
          <w:rFonts w:ascii="Arial" w:hAnsi="Arial" w:cs="Arial"/>
          <w:sz w:val="24"/>
          <w:szCs w:val="24"/>
          <w:lang w:val="en-US"/>
        </w:rPr>
        <w:t>l</w:t>
      </w:r>
      <w:r w:rsidRPr="00F15D07">
        <w:rPr>
          <w:rFonts w:ascii="Arial" w:hAnsi="Arial" w:cs="Arial"/>
          <w:sz w:val="24"/>
          <w:szCs w:val="24"/>
          <w:lang w:val="en-US"/>
        </w:rPr>
        <w:t>lowed inside the prison</w:t>
      </w:r>
      <w:r w:rsidR="00A44FE1">
        <w:rPr>
          <w:rFonts w:ascii="Arial" w:hAnsi="Arial" w:cs="Arial"/>
          <w:sz w:val="24"/>
          <w:szCs w:val="24"/>
          <w:lang w:val="en-US"/>
        </w:rPr>
        <w:t>?</w:t>
      </w:r>
      <w:r w:rsidR="003B3F75">
        <w:rPr>
          <w:rFonts w:ascii="Arial" w:hAnsi="Arial" w:cs="Arial"/>
          <w:sz w:val="24"/>
          <w:szCs w:val="24"/>
          <w:lang w:val="en-US"/>
        </w:rPr>
        <w:t xml:space="preserve"> (FN5)</w:t>
      </w:r>
    </w:p>
    <w:p w:rsidR="006523D4" w:rsidRPr="00F15D07" w:rsidRDefault="006523D4" w:rsidP="00A9523C">
      <w:pPr>
        <w:ind w:left="794" w:right="794"/>
        <w:rPr>
          <w:rFonts w:ascii="Arial" w:hAnsi="Arial" w:cs="Arial"/>
          <w:sz w:val="24"/>
          <w:szCs w:val="24"/>
          <w:lang w:val="en-US"/>
        </w:rPr>
      </w:pPr>
      <w:r w:rsidRPr="00F15D07">
        <w:rPr>
          <w:rFonts w:ascii="Arial" w:hAnsi="Arial" w:cs="Arial"/>
          <w:sz w:val="24"/>
          <w:szCs w:val="24"/>
          <w:lang w:val="en-US"/>
        </w:rPr>
        <w:t xml:space="preserve">Another example of how conducting </w:t>
      </w:r>
      <w:r w:rsidR="001441CF" w:rsidRPr="00F15D07">
        <w:rPr>
          <w:rFonts w:ascii="Arial" w:hAnsi="Arial" w:cs="Arial"/>
          <w:sz w:val="24"/>
          <w:szCs w:val="24"/>
          <w:lang w:val="en-US"/>
        </w:rPr>
        <w:t xml:space="preserve">fieldwork in the prison </w:t>
      </w:r>
      <w:r w:rsidR="00A44FE1">
        <w:rPr>
          <w:rFonts w:ascii="Arial" w:hAnsi="Arial" w:cs="Arial"/>
          <w:sz w:val="24"/>
          <w:szCs w:val="24"/>
          <w:lang w:val="en-US"/>
        </w:rPr>
        <w:t>is</w:t>
      </w:r>
      <w:r w:rsidRPr="00F15D07">
        <w:rPr>
          <w:rFonts w:ascii="Arial" w:hAnsi="Arial" w:cs="Arial"/>
          <w:sz w:val="24"/>
          <w:szCs w:val="24"/>
          <w:lang w:val="en-US"/>
        </w:rPr>
        <w:t xml:space="preserve"> an embo</w:t>
      </w:r>
      <w:r w:rsidRPr="00F15D07">
        <w:rPr>
          <w:rFonts w:ascii="Arial" w:hAnsi="Arial" w:cs="Arial"/>
          <w:sz w:val="24"/>
          <w:szCs w:val="24"/>
          <w:lang w:val="en-US"/>
        </w:rPr>
        <w:t>d</w:t>
      </w:r>
      <w:r w:rsidRPr="00F15D07">
        <w:rPr>
          <w:rFonts w:ascii="Arial" w:hAnsi="Arial" w:cs="Arial"/>
          <w:sz w:val="24"/>
          <w:szCs w:val="24"/>
          <w:lang w:val="en-US"/>
        </w:rPr>
        <w:t>ied experience is re</w:t>
      </w:r>
      <w:r w:rsidR="001441CF" w:rsidRPr="00F15D07">
        <w:rPr>
          <w:rFonts w:ascii="Arial" w:hAnsi="Arial" w:cs="Arial"/>
          <w:sz w:val="24"/>
          <w:szCs w:val="24"/>
          <w:lang w:val="en-US"/>
        </w:rPr>
        <w:t>lated to my relation to the inmates</w:t>
      </w:r>
      <w:r w:rsidRPr="00F15D07">
        <w:rPr>
          <w:rFonts w:ascii="Arial" w:hAnsi="Arial" w:cs="Arial"/>
          <w:sz w:val="24"/>
          <w:szCs w:val="24"/>
          <w:lang w:val="en-US"/>
        </w:rPr>
        <w:t>. Even though I was there as a researcher, being the one conducting my studies about the prison setting and Balay</w:t>
      </w:r>
      <w:r w:rsidR="00410727" w:rsidRPr="00F15D07">
        <w:rPr>
          <w:rFonts w:ascii="Arial" w:hAnsi="Arial" w:cs="Arial"/>
          <w:sz w:val="24"/>
          <w:szCs w:val="24"/>
          <w:lang w:val="en-US"/>
        </w:rPr>
        <w:t>,</w:t>
      </w:r>
      <w:r w:rsidRPr="00F15D07">
        <w:rPr>
          <w:rFonts w:ascii="Arial" w:hAnsi="Arial" w:cs="Arial"/>
          <w:sz w:val="24"/>
          <w:szCs w:val="24"/>
          <w:lang w:val="en-US"/>
        </w:rPr>
        <w:t xml:space="preserve"> I often felt like I was the </w:t>
      </w:r>
      <w:r w:rsidRPr="00F15D07">
        <w:rPr>
          <w:rFonts w:ascii="Arial" w:hAnsi="Arial" w:cs="Arial"/>
          <w:i/>
          <w:sz w:val="24"/>
          <w:szCs w:val="24"/>
          <w:lang w:val="en-US"/>
        </w:rPr>
        <w:t>research subject</w:t>
      </w:r>
      <w:r w:rsidRPr="00F15D07">
        <w:rPr>
          <w:rFonts w:ascii="Arial" w:hAnsi="Arial" w:cs="Arial"/>
          <w:sz w:val="24"/>
          <w:szCs w:val="24"/>
          <w:lang w:val="en-US"/>
        </w:rPr>
        <w:t>. Whenever I observed</w:t>
      </w:r>
      <w:r w:rsidR="001441CF" w:rsidRPr="00F15D07">
        <w:rPr>
          <w:rFonts w:ascii="Arial" w:hAnsi="Arial" w:cs="Arial"/>
          <w:sz w:val="24"/>
          <w:szCs w:val="24"/>
          <w:lang w:val="en-US"/>
        </w:rPr>
        <w:t xml:space="preserve"> inmates</w:t>
      </w:r>
      <w:r w:rsidRPr="00F15D07">
        <w:rPr>
          <w:rFonts w:ascii="Arial" w:hAnsi="Arial" w:cs="Arial"/>
          <w:sz w:val="24"/>
          <w:szCs w:val="24"/>
          <w:lang w:val="en-US"/>
        </w:rPr>
        <w:t>, inmates would observe me</w:t>
      </w:r>
      <w:r w:rsidR="001441CF" w:rsidRPr="00F15D07">
        <w:rPr>
          <w:rFonts w:ascii="Arial" w:hAnsi="Arial" w:cs="Arial"/>
          <w:sz w:val="24"/>
          <w:szCs w:val="24"/>
          <w:lang w:val="en-US"/>
        </w:rPr>
        <w:t xml:space="preserve"> back</w:t>
      </w:r>
      <w:r w:rsidRPr="00F15D07">
        <w:rPr>
          <w:rFonts w:ascii="Arial" w:hAnsi="Arial" w:cs="Arial"/>
          <w:sz w:val="24"/>
          <w:szCs w:val="24"/>
          <w:lang w:val="en-US"/>
        </w:rPr>
        <w:t>. It was an unnerving experience for me sometimes</w:t>
      </w:r>
      <w:r w:rsidR="001441CF" w:rsidRPr="00F15D07">
        <w:rPr>
          <w:rFonts w:ascii="Arial" w:hAnsi="Arial" w:cs="Arial"/>
          <w:sz w:val="24"/>
          <w:szCs w:val="24"/>
          <w:lang w:val="en-US"/>
        </w:rPr>
        <w:t>, having</w:t>
      </w:r>
      <w:r w:rsidRPr="00F15D07">
        <w:rPr>
          <w:rFonts w:ascii="Arial" w:hAnsi="Arial" w:cs="Arial"/>
          <w:sz w:val="24"/>
          <w:szCs w:val="24"/>
          <w:lang w:val="en-US"/>
        </w:rPr>
        <w:t xml:space="preserve"> </w:t>
      </w:r>
      <w:r w:rsidR="001441CF" w:rsidRPr="00F15D07">
        <w:rPr>
          <w:rFonts w:ascii="Arial" w:hAnsi="Arial" w:cs="Arial"/>
          <w:sz w:val="24"/>
          <w:szCs w:val="24"/>
          <w:lang w:val="en-US"/>
        </w:rPr>
        <w:t>their</w:t>
      </w:r>
      <w:r w:rsidRPr="00F15D07">
        <w:rPr>
          <w:rFonts w:ascii="Arial" w:hAnsi="Arial" w:cs="Arial"/>
          <w:sz w:val="24"/>
          <w:szCs w:val="24"/>
          <w:lang w:val="en-US"/>
        </w:rPr>
        <w:t xml:space="preserve"> </w:t>
      </w:r>
      <w:r w:rsidR="00F800BC" w:rsidRPr="00F15D07">
        <w:rPr>
          <w:rFonts w:ascii="Arial" w:hAnsi="Arial" w:cs="Arial"/>
          <w:sz w:val="24"/>
          <w:szCs w:val="24"/>
          <w:lang w:val="en-US"/>
        </w:rPr>
        <w:t xml:space="preserve">eyes fixed on me. I felt like an </w:t>
      </w:r>
      <w:r w:rsidRPr="00F15D07">
        <w:rPr>
          <w:rFonts w:ascii="Arial" w:hAnsi="Arial" w:cs="Arial"/>
          <w:sz w:val="24"/>
          <w:szCs w:val="24"/>
          <w:lang w:val="en-US"/>
        </w:rPr>
        <w:t>anomaly in their world, something that did not belong. During one visit I reflected upon this:</w:t>
      </w:r>
    </w:p>
    <w:p w:rsidR="006523D4" w:rsidRPr="00F15D07" w:rsidRDefault="006523D4" w:rsidP="003B3F75">
      <w:pPr>
        <w:ind w:left="1134" w:right="1134"/>
        <w:rPr>
          <w:rFonts w:ascii="Arial" w:hAnsi="Arial" w:cs="Arial"/>
          <w:i/>
          <w:sz w:val="24"/>
          <w:szCs w:val="24"/>
          <w:lang w:val="en-US"/>
        </w:rPr>
      </w:pPr>
      <w:r w:rsidRPr="00F15D07">
        <w:rPr>
          <w:rFonts w:ascii="Arial" w:hAnsi="Arial" w:cs="Arial"/>
          <w:i/>
          <w:sz w:val="24"/>
          <w:szCs w:val="24"/>
          <w:lang w:val="en-US"/>
        </w:rPr>
        <w:lastRenderedPageBreak/>
        <w:t>“I wonder if they feel as uncomfortable with me, coming here, o</w:t>
      </w:r>
      <w:r w:rsidRPr="00F15D07">
        <w:rPr>
          <w:rFonts w:ascii="Arial" w:hAnsi="Arial" w:cs="Arial"/>
          <w:i/>
          <w:sz w:val="24"/>
          <w:szCs w:val="24"/>
          <w:lang w:val="en-US"/>
        </w:rPr>
        <w:t>b</w:t>
      </w:r>
      <w:r w:rsidRPr="00F15D07">
        <w:rPr>
          <w:rFonts w:ascii="Arial" w:hAnsi="Arial" w:cs="Arial"/>
          <w:i/>
          <w:sz w:val="24"/>
          <w:szCs w:val="24"/>
          <w:lang w:val="en-US"/>
        </w:rPr>
        <w:t xml:space="preserve">serving them for my own academic interest as I do when they look at </w:t>
      </w:r>
      <w:proofErr w:type="gramStart"/>
      <w:r w:rsidRPr="00F15D07">
        <w:rPr>
          <w:rFonts w:ascii="Arial" w:hAnsi="Arial" w:cs="Arial"/>
          <w:i/>
          <w:sz w:val="24"/>
          <w:szCs w:val="24"/>
          <w:lang w:val="en-US"/>
        </w:rPr>
        <w:t>me?</w:t>
      </w:r>
      <w:proofErr w:type="gramEnd"/>
      <w:r w:rsidRPr="00F15D07">
        <w:rPr>
          <w:rFonts w:ascii="Arial" w:hAnsi="Arial" w:cs="Arial"/>
          <w:i/>
          <w:sz w:val="24"/>
          <w:szCs w:val="24"/>
          <w:lang w:val="en-US"/>
        </w:rPr>
        <w:t xml:space="preserve">” </w:t>
      </w:r>
      <w:r w:rsidR="00D70209" w:rsidRPr="00F15D07">
        <w:rPr>
          <w:rFonts w:ascii="Arial" w:hAnsi="Arial" w:cs="Arial"/>
          <w:sz w:val="24"/>
          <w:szCs w:val="24"/>
          <w:lang w:val="en-US"/>
        </w:rPr>
        <w:t>(FN2)</w:t>
      </w:r>
    </w:p>
    <w:p w:rsidR="00516E3A" w:rsidRPr="00F15D07" w:rsidRDefault="006523D4" w:rsidP="00A9523C">
      <w:pPr>
        <w:ind w:left="794" w:right="794"/>
        <w:rPr>
          <w:rFonts w:ascii="Arial" w:hAnsi="Arial" w:cs="Arial"/>
          <w:sz w:val="24"/>
          <w:szCs w:val="24"/>
          <w:lang w:val="en-GB" w:eastAsia="zh-TW"/>
        </w:rPr>
      </w:pPr>
      <w:r w:rsidRPr="00F15D07">
        <w:rPr>
          <w:rFonts w:ascii="Arial" w:hAnsi="Arial" w:cs="Arial"/>
          <w:sz w:val="24"/>
          <w:szCs w:val="24"/>
          <w:lang w:val="en-US"/>
        </w:rPr>
        <w:t>Incidents like these</w:t>
      </w:r>
      <w:r w:rsidR="00516E3A" w:rsidRPr="00F15D07">
        <w:rPr>
          <w:rFonts w:ascii="Arial" w:hAnsi="Arial" w:cs="Arial"/>
          <w:sz w:val="24"/>
          <w:szCs w:val="24"/>
          <w:lang w:val="en-US"/>
        </w:rPr>
        <w:t xml:space="preserve"> also points to another aspect of how the researcher</w:t>
      </w:r>
      <w:r w:rsidR="00410727" w:rsidRPr="00F15D07">
        <w:rPr>
          <w:rFonts w:ascii="Arial" w:hAnsi="Arial" w:cs="Arial"/>
          <w:sz w:val="24"/>
          <w:szCs w:val="24"/>
          <w:lang w:val="en-US"/>
        </w:rPr>
        <w:t xml:space="preserve"> can make sense of own emotions and use them</w:t>
      </w:r>
      <w:r w:rsidR="00516E3A" w:rsidRPr="00F15D07">
        <w:rPr>
          <w:rFonts w:ascii="Arial" w:hAnsi="Arial" w:cs="Arial"/>
          <w:sz w:val="24"/>
          <w:szCs w:val="24"/>
          <w:lang w:val="en-US"/>
        </w:rPr>
        <w:t xml:space="preserve"> as a form of data. As Jefferson writes:</w:t>
      </w:r>
    </w:p>
    <w:p w:rsidR="00516E3A" w:rsidRPr="00F15D07" w:rsidRDefault="00516E3A" w:rsidP="003B3F75">
      <w:pPr>
        <w:ind w:left="1134" w:right="1134"/>
        <w:rPr>
          <w:rFonts w:ascii="Arial" w:hAnsi="Arial" w:cs="Arial"/>
          <w:sz w:val="24"/>
          <w:szCs w:val="24"/>
          <w:lang w:val="en-GB" w:eastAsia="zh-TW"/>
        </w:rPr>
      </w:pPr>
      <w:r w:rsidRPr="00F15D07">
        <w:rPr>
          <w:rFonts w:ascii="Arial" w:hAnsi="Arial" w:cs="Arial"/>
          <w:i/>
          <w:sz w:val="24"/>
          <w:szCs w:val="24"/>
          <w:lang w:val="en-GB" w:eastAsia="zh-TW"/>
        </w:rPr>
        <w:t>“It seems clear that researcher emotions can resemble, echo or mirror the emotional impact of the prison on its occupants. Owning (up to) our dis/comfort can be a clue to the dis/comfort of the pri</w:t>
      </w:r>
      <w:r w:rsidR="00F800BC" w:rsidRPr="00F15D07">
        <w:rPr>
          <w:rFonts w:ascii="Arial" w:hAnsi="Arial" w:cs="Arial"/>
          <w:i/>
          <w:sz w:val="24"/>
          <w:szCs w:val="24"/>
          <w:lang w:val="en-GB" w:eastAsia="zh-TW"/>
        </w:rPr>
        <w:t>s</w:t>
      </w:r>
      <w:r w:rsidR="00F800BC" w:rsidRPr="00F15D07">
        <w:rPr>
          <w:rFonts w:ascii="Arial" w:hAnsi="Arial" w:cs="Arial"/>
          <w:i/>
          <w:sz w:val="24"/>
          <w:szCs w:val="24"/>
          <w:lang w:val="en-GB" w:eastAsia="zh-TW"/>
        </w:rPr>
        <w:t>on</w:t>
      </w:r>
      <w:r w:rsidR="003B3F75">
        <w:rPr>
          <w:rFonts w:ascii="Arial" w:hAnsi="Arial" w:cs="Arial"/>
          <w:i/>
          <w:sz w:val="24"/>
          <w:szCs w:val="24"/>
          <w:lang w:val="en-GB" w:eastAsia="zh-TW"/>
        </w:rPr>
        <w:t>.”</w:t>
      </w:r>
      <w:r w:rsidR="00F800BC" w:rsidRPr="00F15D07">
        <w:rPr>
          <w:rFonts w:ascii="Arial" w:hAnsi="Arial" w:cs="Arial"/>
          <w:i/>
          <w:sz w:val="24"/>
          <w:szCs w:val="24"/>
          <w:lang w:val="en-GB" w:eastAsia="zh-TW"/>
        </w:rPr>
        <w:t xml:space="preserve"> </w:t>
      </w:r>
      <w:r w:rsidR="00012946" w:rsidRPr="00F15D07">
        <w:rPr>
          <w:rFonts w:ascii="Arial" w:hAnsi="Arial" w:cs="Arial"/>
          <w:sz w:val="24"/>
          <w:szCs w:val="24"/>
          <w:lang w:val="en-GB" w:eastAsia="zh-TW"/>
        </w:rPr>
        <w:fldChar w:fldCharType="begin"/>
      </w:r>
      <w:r w:rsidR="0047279C">
        <w:rPr>
          <w:rFonts w:ascii="Arial" w:hAnsi="Arial" w:cs="Arial"/>
          <w:sz w:val="24"/>
          <w:szCs w:val="24"/>
          <w:lang w:val="en-GB" w:eastAsia="zh-TW"/>
        </w:rPr>
        <w:instrText xml:space="preserve"> ADDIN REFMGR.CITE &lt;Refman&gt;&lt;Cite&gt;&lt;Author&gt;Jefferson&lt;/Author&gt;&lt;Year&gt;2014&lt;/Year&gt;&lt;RecNum&gt;402&lt;/RecNum&gt;&lt;IDText&gt;Performing ethnography: infiltrating prison spaces&lt;/IDText&gt;&lt;Suffix&gt;: 13&lt;/Suffix&gt;&lt;MDL Ref_Type="Unpublished Work"&gt;&lt;Ref_Type&gt;Unpublished Work&lt;/Ref_Type&gt;&lt;Ref_ID&gt;402&lt;/Ref_ID&gt;&lt;Title_Primary&gt;&lt;f name="Calibri"&gt;Performing ethnography: infiltrating prison spaces&lt;/f&gt;&lt;/Title_Primary&gt;&lt;Authors_Primary&gt;Jefferson,A.M.&lt;/Authors_Primary&gt;&lt;Date_Primary&gt;2014&lt;/Date_Primary&gt;&lt;Reprint&gt;Not in File&lt;/Reprint&gt;&lt;ZZ_WorkformID&gt;5&lt;/ZZ_WorkformID&gt;&lt;/MDL&gt;&lt;/Cite&gt;&lt;/Refman&gt;</w:instrText>
      </w:r>
      <w:r w:rsidR="00012946" w:rsidRPr="00F15D07">
        <w:rPr>
          <w:rFonts w:ascii="Arial" w:hAnsi="Arial" w:cs="Arial"/>
          <w:sz w:val="24"/>
          <w:szCs w:val="24"/>
          <w:lang w:val="en-GB" w:eastAsia="zh-TW"/>
        </w:rPr>
        <w:fldChar w:fldCharType="separate"/>
      </w:r>
      <w:r w:rsidR="002E5EC8">
        <w:rPr>
          <w:rFonts w:ascii="Arial" w:hAnsi="Arial" w:cs="Arial"/>
          <w:noProof/>
          <w:sz w:val="24"/>
          <w:szCs w:val="24"/>
          <w:lang w:val="en-GB" w:eastAsia="zh-TW"/>
        </w:rPr>
        <w:t>(Jefferson 2014: 13)</w:t>
      </w:r>
      <w:r w:rsidR="00012946" w:rsidRPr="00F15D07">
        <w:rPr>
          <w:rFonts w:ascii="Arial" w:hAnsi="Arial" w:cs="Arial"/>
          <w:sz w:val="24"/>
          <w:szCs w:val="24"/>
          <w:lang w:val="en-GB" w:eastAsia="zh-TW"/>
        </w:rPr>
        <w:fldChar w:fldCharType="end"/>
      </w:r>
    </w:p>
    <w:p w:rsidR="00C65575" w:rsidRDefault="003B3F75" w:rsidP="00A9523C">
      <w:pPr>
        <w:ind w:left="794" w:right="794"/>
        <w:rPr>
          <w:rFonts w:ascii="Arial" w:hAnsi="Arial" w:cs="Arial"/>
          <w:sz w:val="24"/>
          <w:szCs w:val="24"/>
          <w:lang w:val="en-US"/>
        </w:rPr>
      </w:pPr>
      <w:r>
        <w:rPr>
          <w:rFonts w:ascii="Arial" w:hAnsi="Arial" w:cs="Arial"/>
          <w:sz w:val="24"/>
          <w:szCs w:val="24"/>
          <w:lang w:val="en-GB"/>
        </w:rPr>
        <w:t>E</w:t>
      </w:r>
      <w:r w:rsidR="00C65575" w:rsidRPr="00F15D07">
        <w:rPr>
          <w:rFonts w:ascii="Arial" w:hAnsi="Arial" w:cs="Arial"/>
          <w:sz w:val="24"/>
          <w:szCs w:val="24"/>
          <w:lang w:val="en-US"/>
        </w:rPr>
        <w:t>motions were an integrated part of my fieldwork experience and it would be problematic to argue that they are of no epistemological signif</w:t>
      </w:r>
      <w:r w:rsidR="00C65575" w:rsidRPr="00F15D07">
        <w:rPr>
          <w:rFonts w:ascii="Arial" w:hAnsi="Arial" w:cs="Arial"/>
          <w:sz w:val="24"/>
          <w:szCs w:val="24"/>
          <w:lang w:val="en-US"/>
        </w:rPr>
        <w:t>i</w:t>
      </w:r>
      <w:r w:rsidR="00C65575" w:rsidRPr="00F15D07">
        <w:rPr>
          <w:rFonts w:ascii="Arial" w:hAnsi="Arial" w:cs="Arial"/>
          <w:sz w:val="24"/>
          <w:szCs w:val="24"/>
          <w:lang w:val="en-US"/>
        </w:rPr>
        <w:t xml:space="preserve">cance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&lt;Refman&gt;&lt;Cite&gt;&lt;Author&gt;Jewkes&lt;/Author&gt;&lt;Year&gt;2012&lt;/Year&gt;&lt;RecNum&gt;395&lt;/RecNum&gt;&lt;IDText&gt;Autoethnography and Emotion as Intellectual Resources: Doing Prison Research Differently&lt;/IDText&gt;&lt;MDL Ref_Type="Journal"&gt;&lt;Ref_Type&gt;Journal&lt;/Ref_Type&gt;&lt;Ref_ID&gt;395&lt;/Ref_ID&gt;&lt;Title_Primary&gt;Autoethnography and Emotion as Intellectual Resources: Doing Prison Research Differently&lt;/Title_Primary&gt;&lt;Authors_Primary&gt;Jewkes,Y.&lt;/Authors_Primary&gt;&lt;Date_Primary&gt;2012/1/1&lt;/Date_Primary&gt;&lt;Keywords&gt;Criminology&lt;/Keywords&gt;&lt;Reprint&gt;Not in File&lt;/Reprint&gt;&lt;Start_Page&gt;63&lt;/Start_Page&gt;&lt;End_Page&gt;75&lt;/End_Page&gt;&lt;Periodical&gt;Qualitative Inquiry&lt;/Periodical&gt;&lt;Volume&gt;18&lt;/Volume&gt;&lt;Issue&gt;1&lt;/Issue&gt;&lt;Web_URL&gt;http://qix.sagepub.com/content/18/1/63.abstract&lt;/Web_URL&gt;&lt;ZZ_JournalFull&gt;&lt;f name="System"&gt;Qualitative Inquiry&lt;/f&gt;&lt;/ZZ_JournalFull&gt;&lt;ZZ_WorkformID&gt;1&lt;/ZZ_WorkformID&gt;&lt;/MDL&gt;&lt;/Cite&gt;&lt;/Refman&gt;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(Jewkes 2012)</w:t>
      </w:r>
      <w:r w:rsidR="00012946" w:rsidRPr="00F15D07">
        <w:rPr>
          <w:rFonts w:ascii="Arial" w:hAnsi="Arial" w:cs="Arial"/>
          <w:sz w:val="24"/>
          <w:szCs w:val="24"/>
        </w:rPr>
        <w:fldChar w:fldCharType="end"/>
      </w:r>
      <w:r w:rsidR="00C65575" w:rsidRPr="00F15D07">
        <w:rPr>
          <w:rFonts w:ascii="Arial" w:hAnsi="Arial" w:cs="Arial"/>
          <w:sz w:val="24"/>
          <w:szCs w:val="24"/>
          <w:lang w:val="en-US"/>
        </w:rPr>
        <w:t xml:space="preserve">. I </w:t>
      </w:r>
      <w:r w:rsidR="00432618" w:rsidRPr="00F15D07">
        <w:rPr>
          <w:rFonts w:ascii="Arial" w:hAnsi="Arial" w:cs="Arial"/>
          <w:sz w:val="24"/>
          <w:szCs w:val="24"/>
          <w:lang w:val="en-US"/>
        </w:rPr>
        <w:t>therefore</w:t>
      </w:r>
      <w:r w:rsidR="00C65575" w:rsidRPr="00F15D07">
        <w:rPr>
          <w:rFonts w:ascii="Arial" w:hAnsi="Arial" w:cs="Arial"/>
          <w:sz w:val="24"/>
          <w:szCs w:val="24"/>
          <w:lang w:val="en-US"/>
        </w:rPr>
        <w:t xml:space="preserve"> made a point of being aware of my feelings during my time spent in the prison. I would write them down and </w:t>
      </w:r>
      <w:r w:rsidR="001441CF" w:rsidRPr="00F15D07">
        <w:rPr>
          <w:rFonts w:ascii="Arial" w:hAnsi="Arial" w:cs="Arial"/>
          <w:sz w:val="24"/>
          <w:szCs w:val="24"/>
          <w:lang w:val="en-US"/>
        </w:rPr>
        <w:t xml:space="preserve">reflect upon how </w:t>
      </w:r>
      <w:r w:rsidR="00C65575" w:rsidRPr="00F15D07">
        <w:rPr>
          <w:rFonts w:ascii="Arial" w:hAnsi="Arial" w:cs="Arial"/>
          <w:sz w:val="24"/>
          <w:szCs w:val="24"/>
          <w:lang w:val="en-US"/>
        </w:rPr>
        <w:t>they c</w:t>
      </w:r>
      <w:r w:rsidR="001441CF" w:rsidRPr="00F15D07">
        <w:rPr>
          <w:rFonts w:ascii="Arial" w:hAnsi="Arial" w:cs="Arial"/>
          <w:sz w:val="24"/>
          <w:szCs w:val="24"/>
          <w:lang w:val="en-US"/>
        </w:rPr>
        <w:t>hanged my perception of the</w:t>
      </w:r>
      <w:r w:rsidR="00C65575" w:rsidRPr="00F15D07">
        <w:rPr>
          <w:rFonts w:ascii="Arial" w:hAnsi="Arial" w:cs="Arial"/>
          <w:sz w:val="24"/>
          <w:szCs w:val="24"/>
          <w:lang w:val="en-US"/>
        </w:rPr>
        <w:t xml:space="preserve"> surroundings. </w:t>
      </w:r>
      <w:r w:rsidR="001441CF" w:rsidRPr="00F15D07">
        <w:rPr>
          <w:rFonts w:ascii="Arial" w:hAnsi="Arial" w:cs="Arial"/>
          <w:sz w:val="24"/>
          <w:szCs w:val="24"/>
          <w:lang w:val="en-US"/>
        </w:rPr>
        <w:t>T</w:t>
      </w:r>
      <w:r w:rsidR="00C65575" w:rsidRPr="00F15D07">
        <w:rPr>
          <w:rFonts w:ascii="Arial" w:hAnsi="Arial" w:cs="Arial"/>
          <w:sz w:val="24"/>
          <w:szCs w:val="24"/>
          <w:lang w:val="en-US"/>
        </w:rPr>
        <w:t>his</w:t>
      </w:r>
      <w:r w:rsidR="001441CF" w:rsidRPr="00F15D07">
        <w:rPr>
          <w:rFonts w:ascii="Arial" w:hAnsi="Arial" w:cs="Arial"/>
          <w:sz w:val="24"/>
          <w:szCs w:val="24"/>
          <w:lang w:val="en-US"/>
        </w:rPr>
        <w:t xml:space="preserve"> can be described</w:t>
      </w:r>
      <w:r w:rsidR="00432618" w:rsidRPr="00F15D07">
        <w:rPr>
          <w:rFonts w:ascii="Arial" w:hAnsi="Arial" w:cs="Arial"/>
          <w:sz w:val="24"/>
          <w:szCs w:val="24"/>
          <w:lang w:val="en-US"/>
        </w:rPr>
        <w:t xml:space="preserve"> as a </w:t>
      </w:r>
      <w:r w:rsidR="00C65575" w:rsidRPr="00F15D07">
        <w:rPr>
          <w:rFonts w:ascii="Arial" w:hAnsi="Arial" w:cs="Arial"/>
          <w:sz w:val="24"/>
          <w:szCs w:val="24"/>
          <w:lang w:val="en-US"/>
        </w:rPr>
        <w:t>reflective process where the researcher, not to be self-indulgent or to privilege the ethnographers voice over the voices of the research subjects, acknowledge</w:t>
      </w:r>
      <w:r w:rsidR="00432618" w:rsidRPr="00F15D07">
        <w:rPr>
          <w:rFonts w:ascii="Arial" w:hAnsi="Arial" w:cs="Arial"/>
          <w:sz w:val="24"/>
          <w:szCs w:val="24"/>
          <w:lang w:val="en-US"/>
        </w:rPr>
        <w:t>s</w:t>
      </w:r>
      <w:r w:rsidR="00C65575" w:rsidRPr="00F15D07">
        <w:rPr>
          <w:rFonts w:ascii="Arial" w:hAnsi="Arial" w:cs="Arial"/>
          <w:sz w:val="24"/>
          <w:szCs w:val="24"/>
          <w:lang w:val="en-US"/>
        </w:rPr>
        <w:t xml:space="preserve"> that he or she is part of the social phenomenon they seek to understand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&lt;Refman&gt;&lt;Cite&gt;&lt;Author&gt;Yuen&lt;/Author&gt;&lt;Year&gt;2011&lt;/Year&gt;&lt;RecNum&gt;397&lt;/RecNum&gt;&lt;IDText&gt;Embracing Emotionality: Clothing My Naked Truths&lt;/IDText&gt;&lt;MDL Ref_Type="Journal"&gt;&lt;Ref_Type&gt;Journal&lt;/Ref_Type&gt;&lt;Ref_ID&gt;397&lt;/Ref_ID&gt;&lt;Title_Primary&gt;Embracing Emotionality: Clothing My Naked Truths&lt;/Title_Primary&gt;&lt;Authors_Primary&gt;Yuen,F.&lt;/Authors_Primary&gt;&lt;Date_Primary&gt;2011&lt;/Date_Primary&gt;&lt;Keywords&gt;Criminology&lt;/Keywords&gt;&lt;Reprint&gt;Not in File&lt;/Reprint&gt;&lt;Start_Page&gt;75&lt;/Start_Page&gt;&lt;End_Page&gt;88&lt;/End_Page&gt;&lt;Periodical&gt;Crit Crim&lt;/Periodical&gt;&lt;Volume&gt;19&lt;/Volume&gt;&lt;Title_Secondary&gt;Critical Criminology&lt;/Title_Secondary&gt;&lt;Issue&gt;1&lt;/Issue&gt;&lt;Publisher&gt;Springer Netherlands&lt;/Publisher&gt;&lt;ISSN_ISBN&gt;1205-8629&lt;/ISSN_ISBN&gt;&lt;Web_URL&gt;http://dx.doi.org/10.1007/s10612-010-9123-7&lt;/Web_URL&gt;&lt;ZZ_JournalUser2&gt;&lt;f name="System"&gt;Crit Crim&lt;/f&gt;&lt;/ZZ_JournalUser2&gt;&lt;ZZ_WorkformID&gt;1&lt;/ZZ_WorkformID&gt;&lt;/MDL&gt;&lt;/Cite&gt;&lt;Cite&gt;&lt;Author&gt;Phillips&lt;/Author&gt;&lt;Year&gt;2010&lt;/Year&gt;&lt;RecNum&gt;392&lt;/RecNum&gt;&lt;IDText&gt;Reading Difference Differently?: Identity, Epistemology and Prison Ethnography&lt;/IDText&gt;&lt;MDL Ref_Type="Journal"&gt;&lt;Ref_Type&gt;Journal&lt;/Ref_Type&gt;&lt;Ref_ID&gt;392&lt;/Ref_ID&gt;&lt;Title_Primary&gt;Reading Difference Differently?: Identity, Epistemology and Prison Ethnography&lt;/Title_Primary&gt;&lt;Authors_Primary&gt;Phillips,C.&lt;/Authors_Primary&gt;&lt;Authors_Primary&gt;Earle,R.&lt;/Authors_Primary&gt;&lt;Date_Primary&gt;2010/3/1&lt;/Date_Primary&gt;&lt;Keywords&gt;Case studies&lt;/Keywords&gt;&lt;Keywords&gt;Prisoners&lt;/Keywords&gt;&lt;Keywords&gt;Prisons&lt;/Keywords&gt;&lt;Keywords&gt;Subjectivity&lt;/Keywords&gt;&lt;Reprint&gt;Not in File&lt;/Reprint&gt;&lt;Start_Page&gt;360&lt;/Start_Page&gt;&lt;End_Page&gt;378&lt;/End_Page&gt;&lt;Periodical&gt;British Journal of Criminology&lt;/Periodical&gt;&lt;Volume&gt;50&lt;/Volume&gt;&lt;Issue&gt;2&lt;/Issue&gt;&lt;Web_URL&gt;&lt;u&gt;http://bjc.oxfordjournals.org/content/50/2/360.abstract&lt;/u&gt;&lt;/Web_URL&gt;&lt;ZZ_JournalFull&gt;&lt;f name="System"&gt;British Journal of Criminology&lt;/f&gt;&lt;/ZZ_JournalFull&gt;&lt;ZZ_WorkformID&gt;1&lt;/ZZ_WorkformID&gt;&lt;/MDL&gt;&lt;/Cite&gt;&lt;/Refman&gt;</w:instrText>
      </w:r>
      <w:r w:rsidR="00012946" w:rsidRPr="00F15D07">
        <w:rPr>
          <w:rFonts w:ascii="Arial" w:hAnsi="Arial" w:cs="Arial"/>
          <w:sz w:val="24"/>
          <w:szCs w:val="24"/>
        </w:rPr>
        <w:fldChar w:fldCharType="separate"/>
      </w:r>
      <w:r w:rsidR="002D62A7" w:rsidRPr="002D62A7">
        <w:rPr>
          <w:rFonts w:ascii="Arial" w:hAnsi="Arial" w:cs="Arial"/>
          <w:noProof/>
          <w:sz w:val="24"/>
          <w:szCs w:val="24"/>
          <w:lang w:val="en-US"/>
        </w:rPr>
        <w:t>(Phillips and Earle 2010;Yuen 2011)</w:t>
      </w:r>
      <w:r w:rsidR="00012946" w:rsidRPr="00F15D07">
        <w:rPr>
          <w:rFonts w:ascii="Arial" w:hAnsi="Arial" w:cs="Arial"/>
          <w:sz w:val="24"/>
          <w:szCs w:val="24"/>
        </w:rPr>
        <w:fldChar w:fldCharType="end"/>
      </w:r>
      <w:r w:rsidR="00C65575" w:rsidRPr="00F15D07">
        <w:rPr>
          <w:rFonts w:ascii="Arial" w:hAnsi="Arial" w:cs="Arial"/>
          <w:sz w:val="24"/>
          <w:szCs w:val="24"/>
          <w:lang w:val="en-US"/>
        </w:rPr>
        <w:t>.</w:t>
      </w:r>
    </w:p>
    <w:p w:rsidR="00C65575" w:rsidRPr="00F15D07" w:rsidRDefault="00DA1038" w:rsidP="00A9523C">
      <w:pPr>
        <w:ind w:left="794" w:right="794"/>
        <w:rPr>
          <w:rFonts w:ascii="Arial" w:hAnsi="Arial" w:cs="Arial"/>
          <w:sz w:val="24"/>
          <w:szCs w:val="24"/>
          <w:lang w:val="en-US"/>
        </w:rPr>
      </w:pPr>
      <w:r>
        <w:rPr>
          <w:rFonts w:ascii="Arial" w:hAnsi="Arial" w:cs="Arial"/>
          <w:sz w:val="24"/>
          <w:szCs w:val="24"/>
          <w:lang w:val="en-US"/>
        </w:rPr>
        <w:t>The intense experience it can be, doing research in a prison was som</w:t>
      </w:r>
      <w:r>
        <w:rPr>
          <w:rFonts w:ascii="Arial" w:hAnsi="Arial" w:cs="Arial"/>
          <w:sz w:val="24"/>
          <w:szCs w:val="24"/>
          <w:lang w:val="en-US"/>
        </w:rPr>
        <w:t>e</w:t>
      </w:r>
      <w:r>
        <w:rPr>
          <w:rFonts w:ascii="Arial" w:hAnsi="Arial" w:cs="Arial"/>
          <w:sz w:val="24"/>
          <w:szCs w:val="24"/>
          <w:lang w:val="en-US"/>
        </w:rPr>
        <w:t xml:space="preserve">what subdued by the fact that I was conducting it with </w:t>
      </w:r>
      <w:r w:rsidR="006F7774">
        <w:rPr>
          <w:rFonts w:ascii="Arial" w:hAnsi="Arial" w:cs="Arial"/>
          <w:sz w:val="24"/>
          <w:szCs w:val="24"/>
          <w:lang w:val="en-US"/>
        </w:rPr>
        <w:t xml:space="preserve">a fellow student. </w:t>
      </w:r>
      <w:r w:rsidR="00C65575" w:rsidRPr="00F15D07">
        <w:rPr>
          <w:rFonts w:ascii="Arial" w:hAnsi="Arial" w:cs="Arial"/>
          <w:sz w:val="24"/>
          <w:szCs w:val="24"/>
          <w:lang w:val="en-US"/>
        </w:rPr>
        <w:t>This created opportunities for the sharing of reflections, frustr</w:t>
      </w:r>
      <w:r w:rsidR="00C65575" w:rsidRPr="00F15D07">
        <w:rPr>
          <w:rFonts w:ascii="Arial" w:hAnsi="Arial" w:cs="Arial"/>
          <w:sz w:val="24"/>
          <w:szCs w:val="24"/>
          <w:lang w:val="en-US"/>
        </w:rPr>
        <w:t>a</w:t>
      </w:r>
      <w:r w:rsidR="00C65575" w:rsidRPr="00F15D07">
        <w:rPr>
          <w:rFonts w:ascii="Arial" w:hAnsi="Arial" w:cs="Arial"/>
          <w:sz w:val="24"/>
          <w:szCs w:val="24"/>
          <w:lang w:val="en-US"/>
        </w:rPr>
        <w:t>tions and observations connect</w:t>
      </w:r>
      <w:r w:rsidR="003B3F75">
        <w:rPr>
          <w:rFonts w:ascii="Arial" w:hAnsi="Arial" w:cs="Arial"/>
          <w:sz w:val="24"/>
          <w:szCs w:val="24"/>
          <w:lang w:val="en-US"/>
        </w:rPr>
        <w:t>ed to the fieldwork experience</w:t>
      </w:r>
      <w:r w:rsidR="00C65575" w:rsidRPr="00F15D07">
        <w:rPr>
          <w:rFonts w:ascii="Arial" w:hAnsi="Arial" w:cs="Arial"/>
          <w:sz w:val="24"/>
          <w:szCs w:val="24"/>
          <w:lang w:val="en-US"/>
        </w:rPr>
        <w:t>. After a visit</w:t>
      </w:r>
      <w:r w:rsidR="000D6738" w:rsidRPr="00F15D07">
        <w:rPr>
          <w:rFonts w:ascii="Arial" w:hAnsi="Arial" w:cs="Arial"/>
          <w:sz w:val="24"/>
          <w:szCs w:val="24"/>
          <w:lang w:val="en-US"/>
        </w:rPr>
        <w:t>,</w:t>
      </w:r>
      <w:r w:rsidR="00C65575" w:rsidRPr="00F15D07">
        <w:rPr>
          <w:rFonts w:ascii="Arial" w:hAnsi="Arial" w:cs="Arial"/>
          <w:sz w:val="24"/>
          <w:szCs w:val="24"/>
          <w:lang w:val="en-US"/>
        </w:rPr>
        <w:t xml:space="preserve"> we would usually start discussing what had transpired immediately after exi</w:t>
      </w:r>
      <w:r w:rsidR="00C65575" w:rsidRPr="00F15D07">
        <w:rPr>
          <w:rFonts w:ascii="Arial" w:hAnsi="Arial" w:cs="Arial"/>
          <w:sz w:val="24"/>
          <w:szCs w:val="24"/>
          <w:lang w:val="en-US"/>
        </w:rPr>
        <w:t>t</w:t>
      </w:r>
      <w:r w:rsidR="00C65575" w:rsidRPr="00F15D07">
        <w:rPr>
          <w:rFonts w:ascii="Arial" w:hAnsi="Arial" w:cs="Arial"/>
          <w:sz w:val="24"/>
          <w:szCs w:val="24"/>
          <w:lang w:val="en-US"/>
        </w:rPr>
        <w:t>ing the door to the prison compound. It could be an almost cathartic e</w:t>
      </w:r>
      <w:r w:rsidR="00C65575" w:rsidRPr="00F15D07">
        <w:rPr>
          <w:rFonts w:ascii="Arial" w:hAnsi="Arial" w:cs="Arial"/>
          <w:sz w:val="24"/>
          <w:szCs w:val="24"/>
          <w:lang w:val="en-US"/>
        </w:rPr>
        <w:t>x</w:t>
      </w:r>
      <w:r w:rsidR="00C65575" w:rsidRPr="00F15D07">
        <w:rPr>
          <w:rFonts w:ascii="Arial" w:hAnsi="Arial" w:cs="Arial"/>
          <w:sz w:val="24"/>
          <w:szCs w:val="24"/>
          <w:lang w:val="en-US"/>
        </w:rPr>
        <w:t>perience</w:t>
      </w:r>
      <w:r w:rsidR="000D6738" w:rsidRPr="00F15D07">
        <w:rPr>
          <w:rFonts w:ascii="Arial" w:hAnsi="Arial" w:cs="Arial"/>
          <w:sz w:val="24"/>
          <w:szCs w:val="24"/>
          <w:lang w:val="en-US"/>
        </w:rPr>
        <w:t>,</w:t>
      </w:r>
      <w:r w:rsidR="00C65575" w:rsidRPr="00F15D07">
        <w:rPr>
          <w:rFonts w:ascii="Arial" w:hAnsi="Arial" w:cs="Arial"/>
          <w:sz w:val="24"/>
          <w:szCs w:val="24"/>
          <w:lang w:val="en-US"/>
        </w:rPr>
        <w:t xml:space="preserve"> being able to share thes</w:t>
      </w:r>
      <w:r w:rsidR="003B3F75">
        <w:rPr>
          <w:rFonts w:ascii="Arial" w:hAnsi="Arial" w:cs="Arial"/>
          <w:sz w:val="24"/>
          <w:szCs w:val="24"/>
          <w:lang w:val="en-US"/>
        </w:rPr>
        <w:t xml:space="preserve">e experiences with each other. </w:t>
      </w:r>
      <w:r w:rsidR="00C65575" w:rsidRPr="00F15D07">
        <w:rPr>
          <w:rFonts w:ascii="Arial" w:hAnsi="Arial" w:cs="Arial"/>
          <w:sz w:val="24"/>
          <w:szCs w:val="24"/>
          <w:lang w:val="en-US"/>
        </w:rPr>
        <w:t>Co</w:t>
      </w:r>
      <w:r w:rsidR="00C65575" w:rsidRPr="00F15D07">
        <w:rPr>
          <w:rFonts w:ascii="Arial" w:hAnsi="Arial" w:cs="Arial"/>
          <w:sz w:val="24"/>
          <w:szCs w:val="24"/>
          <w:lang w:val="en-US"/>
        </w:rPr>
        <w:t>m</w:t>
      </w:r>
      <w:r w:rsidR="00C65575" w:rsidRPr="00F15D07">
        <w:rPr>
          <w:rFonts w:ascii="Arial" w:hAnsi="Arial" w:cs="Arial"/>
          <w:sz w:val="24"/>
          <w:szCs w:val="24"/>
          <w:lang w:val="en-US"/>
        </w:rPr>
        <w:t>paring observations and reflec</w:t>
      </w:r>
      <w:r w:rsidR="000D6738" w:rsidRPr="00F15D07">
        <w:rPr>
          <w:rFonts w:ascii="Arial" w:hAnsi="Arial" w:cs="Arial"/>
          <w:sz w:val="24"/>
          <w:szCs w:val="24"/>
          <w:lang w:val="en-US"/>
        </w:rPr>
        <w:t>tions</w:t>
      </w:r>
      <w:r w:rsidR="001441CF" w:rsidRPr="00F15D07">
        <w:rPr>
          <w:rFonts w:ascii="Arial" w:hAnsi="Arial" w:cs="Arial"/>
          <w:sz w:val="24"/>
          <w:szCs w:val="24"/>
          <w:lang w:val="en-US"/>
        </w:rPr>
        <w:t>, as well as laugh</w:t>
      </w:r>
      <w:r w:rsidR="00432618" w:rsidRPr="00F15D07">
        <w:rPr>
          <w:rFonts w:ascii="Arial" w:hAnsi="Arial" w:cs="Arial"/>
          <w:sz w:val="24"/>
          <w:szCs w:val="24"/>
          <w:lang w:val="en-US"/>
        </w:rPr>
        <w:t>ing</w:t>
      </w:r>
      <w:r w:rsidR="001441CF" w:rsidRPr="00F15D07">
        <w:rPr>
          <w:rFonts w:ascii="Arial" w:hAnsi="Arial" w:cs="Arial"/>
          <w:sz w:val="24"/>
          <w:szCs w:val="24"/>
          <w:lang w:val="en-US"/>
        </w:rPr>
        <w:t xml:space="preserve"> together</w:t>
      </w:r>
      <w:r w:rsidR="000D6738" w:rsidRPr="00F15D07">
        <w:rPr>
          <w:rFonts w:ascii="Arial" w:hAnsi="Arial" w:cs="Arial"/>
          <w:sz w:val="24"/>
          <w:szCs w:val="24"/>
          <w:lang w:val="en-US"/>
        </w:rPr>
        <w:t xml:space="preserve"> </w:t>
      </w:r>
      <w:r w:rsidR="001441CF" w:rsidRPr="00F15D07">
        <w:rPr>
          <w:rFonts w:ascii="Arial" w:hAnsi="Arial" w:cs="Arial"/>
          <w:sz w:val="24"/>
          <w:szCs w:val="24"/>
          <w:lang w:val="en-US"/>
        </w:rPr>
        <w:t>over</w:t>
      </w:r>
      <w:r w:rsidR="00C65575" w:rsidRPr="00F15D07">
        <w:rPr>
          <w:rFonts w:ascii="Arial" w:hAnsi="Arial" w:cs="Arial"/>
          <w:sz w:val="24"/>
          <w:szCs w:val="24"/>
          <w:lang w:val="en-US"/>
        </w:rPr>
        <w:t xml:space="preserve"> amusing incidents that occurred inside the pri</w:t>
      </w:r>
      <w:r w:rsidR="00C65575" w:rsidRPr="00F15D07">
        <w:rPr>
          <w:rFonts w:ascii="Arial" w:hAnsi="Arial" w:cs="Arial"/>
          <w:sz w:val="24"/>
          <w:szCs w:val="24"/>
          <w:lang w:val="en-US"/>
        </w:rPr>
        <w:t>s</w:t>
      </w:r>
      <w:r w:rsidR="00C65575" w:rsidRPr="00F15D07">
        <w:rPr>
          <w:rFonts w:ascii="Arial" w:hAnsi="Arial" w:cs="Arial"/>
          <w:sz w:val="24"/>
          <w:szCs w:val="24"/>
          <w:lang w:val="en-US"/>
        </w:rPr>
        <w:t>on became an integrated part of the fieldwork experi</w:t>
      </w:r>
      <w:r w:rsidR="006F7774">
        <w:rPr>
          <w:rFonts w:ascii="Arial" w:hAnsi="Arial" w:cs="Arial"/>
          <w:sz w:val="24"/>
          <w:szCs w:val="24"/>
          <w:lang w:val="en-US"/>
        </w:rPr>
        <w:t>ence</w:t>
      </w:r>
      <w:r w:rsidR="003B3F75">
        <w:rPr>
          <w:rFonts w:ascii="Arial" w:hAnsi="Arial" w:cs="Arial"/>
          <w:sz w:val="24"/>
          <w:szCs w:val="24"/>
          <w:lang w:val="en-US"/>
        </w:rPr>
        <w:t>.</w:t>
      </w:r>
      <w:r w:rsidR="006F7774">
        <w:rPr>
          <w:rFonts w:ascii="Arial" w:hAnsi="Arial" w:cs="Arial"/>
          <w:sz w:val="24"/>
          <w:szCs w:val="24"/>
          <w:lang w:val="en-US"/>
        </w:rPr>
        <w:t xml:space="preserve"> </w:t>
      </w:r>
      <w:r w:rsidR="00C65575" w:rsidRPr="00F15D07">
        <w:rPr>
          <w:rFonts w:ascii="Arial" w:hAnsi="Arial" w:cs="Arial"/>
          <w:sz w:val="24"/>
          <w:szCs w:val="24"/>
          <w:lang w:val="en-US"/>
        </w:rPr>
        <w:t>It was a form of supervision at times</w:t>
      </w:r>
      <w:r w:rsidR="001441CF" w:rsidRPr="00F15D07">
        <w:rPr>
          <w:rFonts w:ascii="Arial" w:hAnsi="Arial" w:cs="Arial"/>
          <w:sz w:val="24"/>
          <w:szCs w:val="24"/>
          <w:lang w:val="en-US"/>
        </w:rPr>
        <w:t>,</w:t>
      </w:r>
      <w:r w:rsidR="00C65575" w:rsidRPr="00F15D07">
        <w:rPr>
          <w:rFonts w:ascii="Arial" w:hAnsi="Arial" w:cs="Arial"/>
          <w:sz w:val="24"/>
          <w:szCs w:val="24"/>
          <w:lang w:val="en-US"/>
        </w:rPr>
        <w:t xml:space="preserve"> as </w:t>
      </w:r>
      <w:r w:rsidR="00C65575" w:rsidRPr="00F15D07">
        <w:rPr>
          <w:rFonts w:ascii="Arial" w:hAnsi="Arial" w:cs="Arial"/>
          <w:sz w:val="24"/>
          <w:szCs w:val="24"/>
          <w:lang w:val="en-US"/>
        </w:rPr>
        <w:lastRenderedPageBreak/>
        <w:t>these intimate discussions would create a space where we could share thoughts and emotions that, in an academic co</w:t>
      </w:r>
      <w:r w:rsidR="00C65575" w:rsidRPr="00F15D07">
        <w:rPr>
          <w:rFonts w:ascii="Arial" w:hAnsi="Arial" w:cs="Arial"/>
          <w:sz w:val="24"/>
          <w:szCs w:val="24"/>
          <w:lang w:val="en-US"/>
        </w:rPr>
        <w:t>n</w:t>
      </w:r>
      <w:r w:rsidR="00C65575" w:rsidRPr="00F15D07">
        <w:rPr>
          <w:rFonts w:ascii="Arial" w:hAnsi="Arial" w:cs="Arial"/>
          <w:sz w:val="24"/>
          <w:szCs w:val="24"/>
          <w:lang w:val="en-US"/>
        </w:rPr>
        <w:t xml:space="preserve">text, would </w:t>
      </w:r>
      <w:r w:rsidR="001441CF" w:rsidRPr="00F15D07">
        <w:rPr>
          <w:rFonts w:ascii="Arial" w:hAnsi="Arial" w:cs="Arial"/>
          <w:sz w:val="24"/>
          <w:szCs w:val="24"/>
          <w:lang w:val="en-US"/>
        </w:rPr>
        <w:t>be difficult to articulate as they</w:t>
      </w:r>
      <w:r w:rsidR="00C65575" w:rsidRPr="00F15D07">
        <w:rPr>
          <w:rFonts w:ascii="Arial" w:hAnsi="Arial" w:cs="Arial"/>
          <w:sz w:val="24"/>
          <w:szCs w:val="24"/>
          <w:lang w:val="en-US"/>
        </w:rPr>
        <w:t xml:space="preserve"> might seem self-indulgent or irrelevant to the produ</w:t>
      </w:r>
      <w:r w:rsidR="00C65575" w:rsidRPr="00F15D07">
        <w:rPr>
          <w:rFonts w:ascii="Arial" w:hAnsi="Arial" w:cs="Arial"/>
          <w:sz w:val="24"/>
          <w:szCs w:val="24"/>
          <w:lang w:val="en-US"/>
        </w:rPr>
        <w:t>c</w:t>
      </w:r>
      <w:r w:rsidR="00C65575" w:rsidRPr="00F15D07">
        <w:rPr>
          <w:rFonts w:ascii="Arial" w:hAnsi="Arial" w:cs="Arial"/>
          <w:sz w:val="24"/>
          <w:szCs w:val="24"/>
          <w:lang w:val="en-US"/>
        </w:rPr>
        <w:t xml:space="preserve">tion of knowledge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&lt;Refman&gt;&lt;Cite&gt;&lt;Author&gt;Sloan&lt;/Author&gt;&lt;Year&gt;2013&lt;/Year&gt;&lt;RecNum&gt;400&lt;/RecNum&gt;&lt;IDText&gt;Emotional engagements: on sinking and swimming in prison research and ethnography&lt;/IDText&gt;&lt;MDL Ref_Type="Journal"&gt;&lt;Ref_Type&gt;Journal&lt;/Ref_Type&gt;&lt;Ref_ID&gt;400&lt;/Ref_ID&gt;&lt;Title_Primary&gt;Emotional engagements: on sinking and swimming in prison research and ethnography&lt;/Title_Primary&gt;&lt;Authors_Primary&gt;Sloan,J.&lt;/Authors_Primary&gt;&lt;Authors_Primary&gt;Drake,Deborah H.&lt;/Authors_Primary&gt;&lt;Date_Primary&gt;2013/3/1&lt;/Date_Primary&gt;&lt;Reprint&gt;Not in File&lt;/Reprint&gt;&lt;Start_Page&gt;24&lt;/Start_Page&gt;&lt;End_Page&gt;25&lt;/End_Page&gt;&lt;Periodical&gt;Criminal Justice Matters&lt;/Periodical&gt;&lt;Volume&gt;91&lt;/Volume&gt;&lt;Title_Secondary&gt;Criminal Justice Matters&lt;/Title_Secondary&gt;&lt;Issue&gt;1&lt;/Issue&gt;&lt;Publisher&gt;Routledge&lt;/Publisher&gt;&lt;ISSN_ISBN&gt;0962-7251&lt;/ISSN_ISBN&gt;&lt;Date_Secondary&gt;2014/5/26&lt;/Date_Secondary&gt;&lt;Misc_3&gt;doi: 10.1080/09627251.2013.778755&lt;/Misc_3&gt;&lt;Web_URL&gt;http://dx.doi.org/10.1080/09627251.2013.778755&lt;/Web_URL&gt;&lt;ZZ_JournalFull&gt;&lt;f name="System"&gt;Criminal Justice Matters&lt;/f&gt;&lt;/ZZ_JournalFull&gt;&lt;ZZ_WorkformID&gt;1&lt;/ZZ_WorkformID&gt;&lt;/MDL&gt;&lt;/Cite&gt;&lt;/Refman&gt;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(Sloan and Drake 2013)</w:t>
      </w:r>
      <w:r w:rsidR="00012946" w:rsidRPr="00F15D07">
        <w:rPr>
          <w:rFonts w:ascii="Arial" w:hAnsi="Arial" w:cs="Arial"/>
          <w:sz w:val="24"/>
          <w:szCs w:val="24"/>
        </w:rPr>
        <w:fldChar w:fldCharType="end"/>
      </w:r>
      <w:r w:rsidR="00A44FE1">
        <w:rPr>
          <w:rFonts w:ascii="Arial" w:hAnsi="Arial" w:cs="Arial"/>
          <w:sz w:val="24"/>
          <w:szCs w:val="24"/>
          <w:lang w:val="en-US"/>
        </w:rPr>
        <w:t>.</w:t>
      </w:r>
    </w:p>
    <w:p w:rsidR="00C65575" w:rsidRDefault="00C65575" w:rsidP="00A9523C">
      <w:pPr>
        <w:ind w:left="794" w:right="794"/>
        <w:rPr>
          <w:rFonts w:ascii="Arial" w:hAnsi="Arial" w:cs="Arial"/>
          <w:sz w:val="24"/>
          <w:szCs w:val="24"/>
          <w:lang w:val="en-US"/>
        </w:rPr>
      </w:pPr>
      <w:r w:rsidRPr="00F15D07">
        <w:rPr>
          <w:rFonts w:ascii="Arial" w:hAnsi="Arial" w:cs="Arial"/>
          <w:sz w:val="24"/>
          <w:szCs w:val="24"/>
          <w:lang w:val="en-US"/>
        </w:rPr>
        <w:t xml:space="preserve">Conducting fieldwork together also highlighted differences in the way </w:t>
      </w:r>
      <w:r w:rsidR="00F800BC" w:rsidRPr="00F15D07">
        <w:rPr>
          <w:rFonts w:ascii="Arial" w:hAnsi="Arial" w:cs="Arial"/>
          <w:sz w:val="24"/>
          <w:szCs w:val="24"/>
          <w:lang w:val="en-US"/>
        </w:rPr>
        <w:t>Liv</w:t>
      </w:r>
      <w:r w:rsidRPr="00F15D07">
        <w:rPr>
          <w:rFonts w:ascii="Arial" w:hAnsi="Arial" w:cs="Arial"/>
          <w:sz w:val="24"/>
          <w:szCs w:val="24"/>
          <w:lang w:val="en-US"/>
        </w:rPr>
        <w:t xml:space="preserve"> and I interacted with the people behind the prison walls. I had mostly worked with the Muslims during my previous experiences being in the prison</w:t>
      </w:r>
      <w:r w:rsidR="000D6738" w:rsidRPr="00F15D07">
        <w:rPr>
          <w:rFonts w:ascii="Arial" w:hAnsi="Arial" w:cs="Arial"/>
          <w:sz w:val="24"/>
          <w:szCs w:val="24"/>
          <w:lang w:val="en-US"/>
        </w:rPr>
        <w:t>,</w:t>
      </w:r>
      <w:r w:rsidRPr="00F15D07">
        <w:rPr>
          <w:rFonts w:ascii="Arial" w:hAnsi="Arial" w:cs="Arial"/>
          <w:sz w:val="24"/>
          <w:szCs w:val="24"/>
          <w:lang w:val="en-US"/>
        </w:rPr>
        <w:t xml:space="preserve"> and as such some of them knew me and to a certain degree trusted me.</w:t>
      </w:r>
      <w:r w:rsidR="000D6738" w:rsidRPr="00F15D07">
        <w:rPr>
          <w:rFonts w:ascii="Arial" w:hAnsi="Arial" w:cs="Arial"/>
          <w:sz w:val="24"/>
          <w:szCs w:val="24"/>
          <w:lang w:val="en-US"/>
        </w:rPr>
        <w:t xml:space="preserve"> My relation with them was therefore stronger than the one they had with </w:t>
      </w:r>
      <w:r w:rsidR="00F800BC" w:rsidRPr="00F15D07">
        <w:rPr>
          <w:rFonts w:ascii="Arial" w:hAnsi="Arial" w:cs="Arial"/>
          <w:sz w:val="24"/>
          <w:szCs w:val="24"/>
          <w:lang w:val="en-US"/>
        </w:rPr>
        <w:t>Liv</w:t>
      </w:r>
      <w:r w:rsidR="000D6738" w:rsidRPr="00F15D07">
        <w:rPr>
          <w:rFonts w:ascii="Arial" w:hAnsi="Arial" w:cs="Arial"/>
          <w:sz w:val="24"/>
          <w:szCs w:val="24"/>
          <w:lang w:val="en-US"/>
        </w:rPr>
        <w:t xml:space="preserve">. </w:t>
      </w:r>
      <w:r w:rsidRPr="00F15D07">
        <w:rPr>
          <w:rFonts w:ascii="Arial" w:hAnsi="Arial" w:cs="Arial"/>
          <w:sz w:val="24"/>
          <w:szCs w:val="24"/>
          <w:lang w:val="en-US"/>
        </w:rPr>
        <w:t>The conta</w:t>
      </w:r>
      <w:r w:rsidR="0027013A">
        <w:rPr>
          <w:rFonts w:ascii="Arial" w:hAnsi="Arial" w:cs="Arial"/>
          <w:sz w:val="24"/>
          <w:szCs w:val="24"/>
          <w:lang w:val="en-US"/>
        </w:rPr>
        <w:t xml:space="preserve">ct we had with the warden in the </w:t>
      </w:r>
      <w:r w:rsidRPr="00F15D07">
        <w:rPr>
          <w:rFonts w:ascii="Arial" w:hAnsi="Arial" w:cs="Arial"/>
          <w:sz w:val="24"/>
          <w:szCs w:val="24"/>
          <w:lang w:val="en-US"/>
        </w:rPr>
        <w:t>focus pri</w:t>
      </w:r>
      <w:r w:rsidRPr="00F15D07">
        <w:rPr>
          <w:rFonts w:ascii="Arial" w:hAnsi="Arial" w:cs="Arial"/>
          <w:sz w:val="24"/>
          <w:szCs w:val="24"/>
          <w:lang w:val="en-US"/>
        </w:rPr>
        <w:t>s</w:t>
      </w:r>
      <w:r w:rsidR="0027013A">
        <w:rPr>
          <w:rFonts w:ascii="Arial" w:hAnsi="Arial" w:cs="Arial"/>
          <w:sz w:val="24"/>
          <w:szCs w:val="24"/>
          <w:lang w:val="en-US"/>
        </w:rPr>
        <w:t>on</w:t>
      </w:r>
      <w:r w:rsidRPr="00F15D07">
        <w:rPr>
          <w:rFonts w:ascii="Arial" w:hAnsi="Arial" w:cs="Arial"/>
          <w:sz w:val="24"/>
          <w:szCs w:val="24"/>
          <w:lang w:val="en-US"/>
        </w:rPr>
        <w:t xml:space="preserve"> was also influenced by the fact that Liv knew him from when she was an intern at Balay</w:t>
      </w:r>
      <w:r w:rsidR="000D6738" w:rsidRPr="00F15D07">
        <w:rPr>
          <w:rFonts w:ascii="Arial" w:hAnsi="Arial" w:cs="Arial"/>
          <w:sz w:val="24"/>
          <w:szCs w:val="24"/>
          <w:lang w:val="en-US"/>
        </w:rPr>
        <w:t>,</w:t>
      </w:r>
      <w:r w:rsidRPr="00F15D07">
        <w:rPr>
          <w:rFonts w:ascii="Arial" w:hAnsi="Arial" w:cs="Arial"/>
          <w:sz w:val="24"/>
          <w:szCs w:val="24"/>
          <w:lang w:val="en-US"/>
        </w:rPr>
        <w:t xml:space="preserve"> and therefore she would usually be the one taking </w:t>
      </w:r>
      <w:r w:rsidR="00F800BC" w:rsidRPr="00F15D07">
        <w:rPr>
          <w:rFonts w:ascii="Arial" w:hAnsi="Arial" w:cs="Arial"/>
          <w:sz w:val="24"/>
          <w:szCs w:val="24"/>
          <w:lang w:val="en-US"/>
        </w:rPr>
        <w:t>l</w:t>
      </w:r>
      <w:r w:rsidR="00432618" w:rsidRPr="00F15D07">
        <w:rPr>
          <w:rFonts w:ascii="Arial" w:hAnsi="Arial" w:cs="Arial"/>
          <w:sz w:val="24"/>
          <w:szCs w:val="24"/>
          <w:lang w:val="en-US"/>
        </w:rPr>
        <w:t>ead</w:t>
      </w:r>
      <w:r w:rsidR="000D6738" w:rsidRPr="00F15D07">
        <w:rPr>
          <w:rFonts w:ascii="Arial" w:hAnsi="Arial" w:cs="Arial"/>
          <w:sz w:val="24"/>
          <w:szCs w:val="24"/>
          <w:lang w:val="en-US"/>
        </w:rPr>
        <w:t xml:space="preserve"> </w:t>
      </w:r>
      <w:r w:rsidR="00432618" w:rsidRPr="00F15D07">
        <w:rPr>
          <w:rFonts w:ascii="Arial" w:hAnsi="Arial" w:cs="Arial"/>
          <w:sz w:val="24"/>
          <w:szCs w:val="24"/>
          <w:lang w:val="en-US"/>
        </w:rPr>
        <w:t>during the</w:t>
      </w:r>
      <w:r w:rsidR="006F7774">
        <w:rPr>
          <w:rFonts w:ascii="Arial" w:hAnsi="Arial" w:cs="Arial"/>
          <w:sz w:val="24"/>
          <w:szCs w:val="24"/>
          <w:lang w:val="en-US"/>
        </w:rPr>
        <w:t xml:space="preserve"> meetings we had with him. </w:t>
      </w:r>
      <w:r w:rsidRPr="00F15D07">
        <w:rPr>
          <w:rFonts w:ascii="Arial" w:hAnsi="Arial" w:cs="Arial"/>
          <w:sz w:val="24"/>
          <w:szCs w:val="24"/>
          <w:lang w:val="en-US"/>
        </w:rPr>
        <w:t xml:space="preserve">To bring </w:t>
      </w:r>
      <w:r w:rsidR="00432618" w:rsidRPr="00F15D07">
        <w:rPr>
          <w:rFonts w:ascii="Arial" w:hAnsi="Arial" w:cs="Arial"/>
          <w:sz w:val="24"/>
          <w:szCs w:val="24"/>
          <w:lang w:val="en-US"/>
        </w:rPr>
        <w:t>up</w:t>
      </w:r>
      <w:r w:rsidRPr="00F15D07">
        <w:rPr>
          <w:rFonts w:ascii="Arial" w:hAnsi="Arial" w:cs="Arial"/>
          <w:sz w:val="24"/>
          <w:szCs w:val="24"/>
          <w:lang w:val="en-US"/>
        </w:rPr>
        <w:t xml:space="preserve"> the concept of performance again, one could say that we took advantage of the different roles we individually had access to. Sometimes we both performed as equals</w:t>
      </w:r>
      <w:r w:rsidR="000D6738" w:rsidRPr="00F15D07">
        <w:rPr>
          <w:rFonts w:ascii="Arial" w:hAnsi="Arial" w:cs="Arial"/>
          <w:sz w:val="24"/>
          <w:szCs w:val="24"/>
          <w:lang w:val="en-US"/>
        </w:rPr>
        <w:t>,</w:t>
      </w:r>
      <w:r w:rsidRPr="00F15D07">
        <w:rPr>
          <w:rFonts w:ascii="Arial" w:hAnsi="Arial" w:cs="Arial"/>
          <w:sz w:val="24"/>
          <w:szCs w:val="24"/>
          <w:lang w:val="en-US"/>
        </w:rPr>
        <w:t xml:space="preserve"> while other times one would take center stage.</w:t>
      </w:r>
    </w:p>
    <w:p w:rsidR="00974895" w:rsidRPr="00F15D07" w:rsidRDefault="00974895" w:rsidP="00A9523C">
      <w:pPr>
        <w:ind w:left="794" w:right="794"/>
        <w:rPr>
          <w:rFonts w:ascii="Arial" w:hAnsi="Arial" w:cs="Arial"/>
          <w:sz w:val="24"/>
          <w:szCs w:val="24"/>
          <w:lang w:val="en-US"/>
        </w:rPr>
      </w:pPr>
    </w:p>
    <w:p w:rsidR="00C65575" w:rsidRPr="00F15D07" w:rsidRDefault="008C6458" w:rsidP="00A9523C">
      <w:pPr>
        <w:pStyle w:val="Heading3"/>
        <w:spacing w:before="120" w:after="120"/>
        <w:ind w:left="794" w:right="794"/>
        <w:rPr>
          <w:lang w:val="en-US"/>
        </w:rPr>
      </w:pPr>
      <w:bookmarkStart w:id="40" w:name="_Toc391933654"/>
      <w:bookmarkStart w:id="41" w:name="_Toc392463522"/>
      <w:r w:rsidRPr="00F15D07">
        <w:rPr>
          <w:lang w:val="en-US"/>
        </w:rPr>
        <w:t>2.4</w:t>
      </w:r>
      <w:r w:rsidR="00B0425B" w:rsidRPr="00F15D07">
        <w:rPr>
          <w:lang w:val="en-US"/>
        </w:rPr>
        <w:t xml:space="preserve">.5 </w:t>
      </w:r>
      <w:r w:rsidR="00C65575" w:rsidRPr="00F15D07">
        <w:rPr>
          <w:lang w:val="en-US"/>
        </w:rPr>
        <w:t>Selection Bias</w:t>
      </w:r>
      <w:bookmarkEnd w:id="40"/>
      <w:bookmarkEnd w:id="41"/>
    </w:p>
    <w:p w:rsidR="00C65575" w:rsidRDefault="00C65575" w:rsidP="00A9523C">
      <w:pPr>
        <w:ind w:left="794" w:right="794"/>
        <w:rPr>
          <w:rFonts w:ascii="Arial" w:hAnsi="Arial" w:cs="Arial"/>
          <w:sz w:val="24"/>
          <w:szCs w:val="24"/>
          <w:lang w:val="en-US"/>
        </w:rPr>
      </w:pPr>
      <w:r w:rsidRPr="00F15D07">
        <w:rPr>
          <w:rFonts w:ascii="Arial" w:hAnsi="Arial" w:cs="Arial"/>
          <w:sz w:val="24"/>
          <w:szCs w:val="24"/>
          <w:lang w:val="en-US"/>
        </w:rPr>
        <w:t>To elaborate on significant biases in my field study some thoughts r</w:t>
      </w:r>
      <w:r w:rsidRPr="00F15D07">
        <w:rPr>
          <w:rFonts w:ascii="Arial" w:hAnsi="Arial" w:cs="Arial"/>
          <w:sz w:val="24"/>
          <w:szCs w:val="24"/>
          <w:lang w:val="en-US"/>
        </w:rPr>
        <w:t>e</w:t>
      </w:r>
      <w:r w:rsidRPr="00F15D07">
        <w:rPr>
          <w:rFonts w:ascii="Arial" w:hAnsi="Arial" w:cs="Arial"/>
          <w:sz w:val="24"/>
          <w:szCs w:val="24"/>
          <w:lang w:val="en-US"/>
        </w:rPr>
        <w:t xml:space="preserve">garding who participated needs to be touched upon. During my fieldwork there were approximately </w:t>
      </w:r>
      <w:r w:rsidR="00D70209" w:rsidRPr="00F15D07">
        <w:rPr>
          <w:rFonts w:ascii="Arial" w:hAnsi="Arial" w:cs="Arial"/>
          <w:sz w:val="24"/>
          <w:szCs w:val="24"/>
          <w:lang w:val="en-US"/>
        </w:rPr>
        <w:t>45</w:t>
      </w:r>
      <w:r w:rsidRPr="00F15D07">
        <w:rPr>
          <w:rFonts w:ascii="Arial" w:hAnsi="Arial" w:cs="Arial"/>
          <w:sz w:val="24"/>
          <w:szCs w:val="24"/>
          <w:lang w:val="en-US"/>
        </w:rPr>
        <w:t xml:space="preserve"> partners that Balay </w:t>
      </w:r>
      <w:r w:rsidR="006F7774">
        <w:rPr>
          <w:rFonts w:ascii="Arial" w:hAnsi="Arial" w:cs="Arial"/>
          <w:sz w:val="24"/>
          <w:szCs w:val="24"/>
          <w:lang w:val="en-US"/>
        </w:rPr>
        <w:t>were</w:t>
      </w:r>
      <w:r w:rsidRPr="00F15D07">
        <w:rPr>
          <w:rFonts w:ascii="Arial" w:hAnsi="Arial" w:cs="Arial"/>
          <w:sz w:val="24"/>
          <w:szCs w:val="24"/>
          <w:lang w:val="en-US"/>
        </w:rPr>
        <w:t xml:space="preserve"> supporting. Even though</w:t>
      </w:r>
      <w:r w:rsidR="001441CF" w:rsidRPr="00F15D07">
        <w:rPr>
          <w:rFonts w:ascii="Arial" w:hAnsi="Arial" w:cs="Arial"/>
          <w:sz w:val="24"/>
          <w:szCs w:val="24"/>
          <w:lang w:val="en-US"/>
        </w:rPr>
        <w:t>,</w:t>
      </w:r>
      <w:r w:rsidRPr="00F15D07">
        <w:rPr>
          <w:rFonts w:ascii="Arial" w:hAnsi="Arial" w:cs="Arial"/>
          <w:sz w:val="24"/>
          <w:szCs w:val="24"/>
          <w:lang w:val="en-US"/>
        </w:rPr>
        <w:t xml:space="preserve"> I met most of them when participating in the </w:t>
      </w:r>
      <w:r w:rsidR="001441CF" w:rsidRPr="00F15D07">
        <w:rPr>
          <w:rFonts w:ascii="Arial" w:hAnsi="Arial" w:cs="Arial"/>
          <w:sz w:val="24"/>
          <w:szCs w:val="24"/>
          <w:lang w:val="en-US"/>
        </w:rPr>
        <w:t>activities</w:t>
      </w:r>
      <w:r w:rsidRPr="00F15D07">
        <w:rPr>
          <w:rFonts w:ascii="Arial" w:hAnsi="Arial" w:cs="Arial"/>
          <w:sz w:val="24"/>
          <w:szCs w:val="24"/>
          <w:lang w:val="en-US"/>
        </w:rPr>
        <w:t xml:space="preserve"> with the social worker fro</w:t>
      </w:r>
      <w:r w:rsidR="00C42E1E" w:rsidRPr="00F15D07">
        <w:rPr>
          <w:rFonts w:ascii="Arial" w:hAnsi="Arial" w:cs="Arial"/>
          <w:sz w:val="24"/>
          <w:szCs w:val="24"/>
          <w:lang w:val="en-US"/>
        </w:rPr>
        <w:t>m</w:t>
      </w:r>
      <w:r w:rsidRPr="00F15D07">
        <w:rPr>
          <w:rFonts w:ascii="Arial" w:hAnsi="Arial" w:cs="Arial"/>
          <w:sz w:val="24"/>
          <w:szCs w:val="24"/>
          <w:lang w:val="en-US"/>
        </w:rPr>
        <w:t xml:space="preserve"> Balay</w:t>
      </w:r>
      <w:r w:rsidR="001441CF" w:rsidRPr="00F15D07">
        <w:rPr>
          <w:rFonts w:ascii="Arial" w:hAnsi="Arial" w:cs="Arial"/>
          <w:sz w:val="24"/>
          <w:szCs w:val="24"/>
          <w:lang w:val="en-US"/>
        </w:rPr>
        <w:t>,</w:t>
      </w:r>
      <w:r w:rsidRPr="00F15D07">
        <w:rPr>
          <w:rFonts w:ascii="Arial" w:hAnsi="Arial" w:cs="Arial"/>
          <w:sz w:val="24"/>
          <w:szCs w:val="24"/>
          <w:lang w:val="en-US"/>
        </w:rPr>
        <w:t xml:space="preserve"> it was limited how many</w:t>
      </w:r>
      <w:r w:rsidR="00432618" w:rsidRPr="00F15D07">
        <w:rPr>
          <w:rFonts w:ascii="Arial" w:hAnsi="Arial" w:cs="Arial"/>
          <w:sz w:val="24"/>
          <w:szCs w:val="24"/>
          <w:lang w:val="en-US"/>
        </w:rPr>
        <w:t xml:space="preserve"> I</w:t>
      </w:r>
      <w:r w:rsidRPr="00F15D07">
        <w:rPr>
          <w:rFonts w:ascii="Arial" w:hAnsi="Arial" w:cs="Arial"/>
          <w:sz w:val="24"/>
          <w:szCs w:val="24"/>
          <w:lang w:val="en-US"/>
        </w:rPr>
        <w:t xml:space="preserve"> engaged in conve</w:t>
      </w:r>
      <w:r w:rsidRPr="00F15D07">
        <w:rPr>
          <w:rFonts w:ascii="Arial" w:hAnsi="Arial" w:cs="Arial"/>
          <w:sz w:val="24"/>
          <w:szCs w:val="24"/>
          <w:lang w:val="en-US"/>
        </w:rPr>
        <w:t>r</w:t>
      </w:r>
      <w:r w:rsidRPr="00F15D07">
        <w:rPr>
          <w:rFonts w:ascii="Arial" w:hAnsi="Arial" w:cs="Arial"/>
          <w:sz w:val="24"/>
          <w:szCs w:val="24"/>
          <w:lang w:val="en-US"/>
        </w:rPr>
        <w:t>sations with. The ones that did participate, from both the Muslims and the leftist group, were to a large extent of high rank. What it means to be high ranking inside the prison is often complex. Some high ranking pos</w:t>
      </w:r>
      <w:r w:rsidRPr="00F15D07">
        <w:rPr>
          <w:rFonts w:ascii="Arial" w:hAnsi="Arial" w:cs="Arial"/>
          <w:sz w:val="24"/>
          <w:szCs w:val="24"/>
          <w:lang w:val="en-US"/>
        </w:rPr>
        <w:t>i</w:t>
      </w:r>
      <w:r w:rsidRPr="00F15D07">
        <w:rPr>
          <w:rFonts w:ascii="Arial" w:hAnsi="Arial" w:cs="Arial"/>
          <w:sz w:val="24"/>
          <w:szCs w:val="24"/>
          <w:lang w:val="en-US"/>
        </w:rPr>
        <w:t>tions are constructed outside and brought into the prison while others are created inside, either among the inmate community or the management. What high ranking inmates have in common though is that they to a ce</w:t>
      </w:r>
      <w:r w:rsidRPr="00F15D07">
        <w:rPr>
          <w:rFonts w:ascii="Arial" w:hAnsi="Arial" w:cs="Arial"/>
          <w:sz w:val="24"/>
          <w:szCs w:val="24"/>
          <w:lang w:val="en-US"/>
        </w:rPr>
        <w:t>r</w:t>
      </w:r>
      <w:r w:rsidRPr="00F15D07">
        <w:rPr>
          <w:rFonts w:ascii="Arial" w:hAnsi="Arial" w:cs="Arial"/>
          <w:sz w:val="24"/>
          <w:szCs w:val="24"/>
          <w:lang w:val="en-US"/>
        </w:rPr>
        <w:t xml:space="preserve">tain degree have the power and right to talk on behalf of other inmates, </w:t>
      </w:r>
      <w:r w:rsidRPr="00F15D07">
        <w:rPr>
          <w:rFonts w:ascii="Arial" w:hAnsi="Arial" w:cs="Arial"/>
          <w:sz w:val="24"/>
          <w:szCs w:val="24"/>
          <w:lang w:val="en-US"/>
        </w:rPr>
        <w:lastRenderedPageBreak/>
        <w:t>especially inmates in the same group as them, as well as take day to day decisions regar</w:t>
      </w:r>
      <w:r w:rsidRPr="00F15D07">
        <w:rPr>
          <w:rFonts w:ascii="Arial" w:hAnsi="Arial" w:cs="Arial"/>
          <w:sz w:val="24"/>
          <w:szCs w:val="24"/>
          <w:lang w:val="en-US"/>
        </w:rPr>
        <w:t>d</w:t>
      </w:r>
      <w:r w:rsidRPr="00F15D07">
        <w:rPr>
          <w:rFonts w:ascii="Arial" w:hAnsi="Arial" w:cs="Arial"/>
          <w:sz w:val="24"/>
          <w:szCs w:val="24"/>
          <w:lang w:val="en-US"/>
        </w:rPr>
        <w:t>i</w:t>
      </w:r>
      <w:r w:rsidR="001441CF" w:rsidRPr="00F15D07">
        <w:rPr>
          <w:rFonts w:ascii="Arial" w:hAnsi="Arial" w:cs="Arial"/>
          <w:sz w:val="24"/>
          <w:szCs w:val="24"/>
          <w:lang w:val="en-US"/>
        </w:rPr>
        <w:t xml:space="preserve">ng matters inside the prison. </w:t>
      </w:r>
      <w:r w:rsidRPr="00F15D07">
        <w:rPr>
          <w:rFonts w:ascii="Arial" w:hAnsi="Arial" w:cs="Arial"/>
          <w:sz w:val="24"/>
          <w:szCs w:val="24"/>
          <w:lang w:val="en-US"/>
        </w:rPr>
        <w:t>These were often the ones that would approach us, and be the ones who would answer questions if many partners were present. My understanding of prison life and the partner’s relation to Balay is therefore limited as it mostly consists of a</w:t>
      </w:r>
      <w:r w:rsidRPr="00F15D07">
        <w:rPr>
          <w:rFonts w:ascii="Arial" w:hAnsi="Arial" w:cs="Arial"/>
          <w:sz w:val="24"/>
          <w:szCs w:val="24"/>
          <w:lang w:val="en-US"/>
        </w:rPr>
        <w:t>c</w:t>
      </w:r>
      <w:r w:rsidRPr="00F15D07">
        <w:rPr>
          <w:rFonts w:ascii="Arial" w:hAnsi="Arial" w:cs="Arial"/>
          <w:sz w:val="24"/>
          <w:szCs w:val="24"/>
          <w:lang w:val="en-US"/>
        </w:rPr>
        <w:t>counts from high ranking partners. I can therefore not claim that the data I have gathered can be generalized to the extent that it says something about how all of the partners experience living inside the prison as well as how they perceive and relates t</w:t>
      </w:r>
      <w:r w:rsidR="00432618" w:rsidRPr="00F15D07">
        <w:rPr>
          <w:rFonts w:ascii="Arial" w:hAnsi="Arial" w:cs="Arial"/>
          <w:sz w:val="24"/>
          <w:szCs w:val="24"/>
          <w:lang w:val="en-US"/>
        </w:rPr>
        <w:t xml:space="preserve">o the services Balay provides. </w:t>
      </w:r>
      <w:r w:rsidRPr="00F15D07">
        <w:rPr>
          <w:rFonts w:ascii="Arial" w:hAnsi="Arial" w:cs="Arial"/>
          <w:sz w:val="24"/>
          <w:szCs w:val="24"/>
          <w:lang w:val="en-US"/>
        </w:rPr>
        <w:t>Howe</w:t>
      </w:r>
      <w:r w:rsidRPr="00F15D07">
        <w:rPr>
          <w:rFonts w:ascii="Arial" w:hAnsi="Arial" w:cs="Arial"/>
          <w:sz w:val="24"/>
          <w:szCs w:val="24"/>
          <w:lang w:val="en-US"/>
        </w:rPr>
        <w:t>v</w:t>
      </w:r>
      <w:r w:rsidRPr="00F15D07">
        <w:rPr>
          <w:rFonts w:ascii="Arial" w:hAnsi="Arial" w:cs="Arial"/>
          <w:sz w:val="24"/>
          <w:szCs w:val="24"/>
          <w:lang w:val="en-US"/>
        </w:rPr>
        <w:t xml:space="preserve">er </w:t>
      </w:r>
      <w:r w:rsidR="00432618" w:rsidRPr="00F15D07">
        <w:rPr>
          <w:rFonts w:ascii="Arial" w:hAnsi="Arial" w:cs="Arial"/>
          <w:sz w:val="24"/>
          <w:szCs w:val="24"/>
          <w:lang w:val="en-US"/>
        </w:rPr>
        <w:t>the</w:t>
      </w:r>
      <w:r w:rsidRPr="00F15D07">
        <w:rPr>
          <w:rFonts w:ascii="Arial" w:hAnsi="Arial" w:cs="Arial"/>
          <w:sz w:val="24"/>
          <w:szCs w:val="24"/>
          <w:lang w:val="en-US"/>
        </w:rPr>
        <w:t xml:space="preserve"> observations, discussions and</w:t>
      </w:r>
      <w:r w:rsidR="00432618" w:rsidRPr="00F15D07">
        <w:rPr>
          <w:rFonts w:ascii="Arial" w:hAnsi="Arial" w:cs="Arial"/>
          <w:sz w:val="24"/>
          <w:szCs w:val="24"/>
          <w:lang w:val="en-US"/>
        </w:rPr>
        <w:t xml:space="preserve"> interviews inside the jail do</w:t>
      </w:r>
      <w:r w:rsidRPr="00F15D07">
        <w:rPr>
          <w:rFonts w:ascii="Arial" w:hAnsi="Arial" w:cs="Arial"/>
          <w:sz w:val="24"/>
          <w:szCs w:val="24"/>
          <w:lang w:val="en-US"/>
        </w:rPr>
        <w:t xml:space="preserve"> give</w:t>
      </w:r>
      <w:r w:rsidR="00432618" w:rsidRPr="00F15D07">
        <w:rPr>
          <w:rFonts w:ascii="Arial" w:hAnsi="Arial" w:cs="Arial"/>
          <w:sz w:val="24"/>
          <w:szCs w:val="24"/>
          <w:lang w:val="en-US"/>
        </w:rPr>
        <w:t xml:space="preserve"> some </w:t>
      </w:r>
      <w:r w:rsidRPr="00F15D07">
        <w:rPr>
          <w:rFonts w:ascii="Arial" w:hAnsi="Arial" w:cs="Arial"/>
          <w:sz w:val="24"/>
          <w:szCs w:val="24"/>
          <w:lang w:val="en-US"/>
        </w:rPr>
        <w:t xml:space="preserve">insight into the dilemmas and challenges Balay faces as well as general understanding of </w:t>
      </w:r>
      <w:r w:rsidRPr="00F15D07">
        <w:rPr>
          <w:rFonts w:ascii="Arial" w:hAnsi="Arial" w:cs="Arial"/>
          <w:i/>
          <w:sz w:val="24"/>
          <w:szCs w:val="24"/>
          <w:lang w:val="en-US"/>
        </w:rPr>
        <w:t>what matters</w:t>
      </w:r>
      <w:r w:rsidRPr="00F15D07">
        <w:rPr>
          <w:rFonts w:ascii="Arial" w:hAnsi="Arial" w:cs="Arial"/>
          <w:sz w:val="24"/>
          <w:szCs w:val="24"/>
          <w:lang w:val="en-US"/>
        </w:rPr>
        <w:t xml:space="preserve"> being an inmate in a Philippine prison.</w:t>
      </w: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3B3F75" w:rsidRDefault="003B3F75" w:rsidP="00A9523C">
      <w:pPr>
        <w:ind w:left="794" w:right="794"/>
        <w:rPr>
          <w:rFonts w:ascii="Arial" w:hAnsi="Arial" w:cs="Arial"/>
          <w:sz w:val="24"/>
          <w:szCs w:val="24"/>
          <w:lang w:val="en-US"/>
        </w:rPr>
      </w:pPr>
    </w:p>
    <w:p w:rsidR="00413A5D" w:rsidRPr="00F15D07" w:rsidRDefault="00413A5D" w:rsidP="008B770A">
      <w:pPr>
        <w:pStyle w:val="Heading2"/>
        <w:spacing w:before="120" w:after="120"/>
        <w:ind w:left="794" w:right="794"/>
        <w:rPr>
          <w:lang w:val="en-US"/>
        </w:rPr>
      </w:pPr>
      <w:bookmarkStart w:id="42" w:name="_Toc391933655"/>
      <w:bookmarkStart w:id="43" w:name="_Toc392463523"/>
      <w:r w:rsidRPr="00F15D07">
        <w:rPr>
          <w:lang w:val="en-US"/>
        </w:rPr>
        <w:lastRenderedPageBreak/>
        <w:t>2.5 Analytical framework</w:t>
      </w:r>
      <w:bookmarkEnd w:id="42"/>
      <w:bookmarkEnd w:id="43"/>
    </w:p>
    <w:p w:rsidR="003B3F75" w:rsidRDefault="0036604C" w:rsidP="00A9523C">
      <w:pPr>
        <w:ind w:left="794" w:right="794"/>
        <w:rPr>
          <w:rFonts w:ascii="Arial" w:hAnsi="Arial" w:cs="Arial"/>
          <w:sz w:val="24"/>
          <w:szCs w:val="24"/>
          <w:lang w:val="en-US"/>
        </w:rPr>
      </w:pPr>
      <w:r w:rsidRPr="00F15D07">
        <w:rPr>
          <w:rFonts w:ascii="Arial" w:hAnsi="Arial" w:cs="Arial"/>
          <w:sz w:val="24"/>
          <w:szCs w:val="24"/>
          <w:lang w:val="en-US"/>
        </w:rPr>
        <w:t xml:space="preserve">The methodology presented above must necessarily also </w:t>
      </w:r>
      <w:proofErr w:type="gramStart"/>
      <w:r w:rsidR="003B3F75">
        <w:rPr>
          <w:rFonts w:ascii="Arial" w:hAnsi="Arial" w:cs="Arial"/>
          <w:sz w:val="24"/>
          <w:szCs w:val="24"/>
          <w:lang w:val="en-US"/>
        </w:rPr>
        <w:t xml:space="preserve">have an </w:t>
      </w:r>
      <w:r w:rsidRPr="00F15D07">
        <w:rPr>
          <w:rFonts w:ascii="Arial" w:hAnsi="Arial" w:cs="Arial"/>
          <w:sz w:val="24"/>
          <w:szCs w:val="24"/>
          <w:lang w:val="en-US"/>
        </w:rPr>
        <w:t>impact</w:t>
      </w:r>
      <w:proofErr w:type="gramEnd"/>
      <w:r w:rsidRPr="00F15D07">
        <w:rPr>
          <w:rFonts w:ascii="Arial" w:hAnsi="Arial" w:cs="Arial"/>
          <w:sz w:val="24"/>
          <w:szCs w:val="24"/>
          <w:lang w:val="en-US"/>
        </w:rPr>
        <w:t xml:space="preserve"> </w:t>
      </w:r>
      <w:r w:rsidR="003B3F75">
        <w:rPr>
          <w:rFonts w:ascii="Arial" w:hAnsi="Arial" w:cs="Arial"/>
          <w:sz w:val="24"/>
          <w:szCs w:val="24"/>
          <w:lang w:val="en-US"/>
        </w:rPr>
        <w:t>on the way the data is analyzed</w:t>
      </w:r>
      <w:r w:rsidRPr="00F15D07">
        <w:rPr>
          <w:rFonts w:ascii="Arial" w:hAnsi="Arial" w:cs="Arial"/>
          <w:sz w:val="24"/>
          <w:szCs w:val="24"/>
          <w:lang w:val="en-US"/>
        </w:rPr>
        <w:t xml:space="preserve">. </w:t>
      </w:r>
    </w:p>
    <w:p w:rsidR="003B3F75" w:rsidRDefault="003B3F75" w:rsidP="003B3F75">
      <w:pPr>
        <w:ind w:left="794" w:right="794"/>
        <w:rPr>
          <w:rFonts w:ascii="Arial" w:hAnsi="Arial" w:cs="Arial"/>
          <w:sz w:val="24"/>
          <w:szCs w:val="24"/>
          <w:lang w:val="en-US"/>
        </w:rPr>
      </w:pPr>
      <w:r>
        <w:rPr>
          <w:rFonts w:ascii="Arial" w:hAnsi="Arial" w:cs="Arial"/>
          <w:sz w:val="24"/>
          <w:szCs w:val="24"/>
          <w:lang w:val="en-US"/>
        </w:rPr>
        <w:t>T</w:t>
      </w:r>
      <w:r w:rsidR="0036604C" w:rsidRPr="00F15D07">
        <w:rPr>
          <w:rFonts w:ascii="Arial" w:hAnsi="Arial" w:cs="Arial"/>
          <w:sz w:val="24"/>
          <w:szCs w:val="24"/>
          <w:lang w:val="en-US"/>
        </w:rPr>
        <w:t>he use of an action research design point to the understanding that my analysis takes its departure in the concrete practice of the social worker and the observations done during the field work. As such I will be moving gradually from a descriptive presentation of my empirical findings t</w:t>
      </w:r>
      <w:r w:rsidR="0036604C" w:rsidRPr="00F15D07">
        <w:rPr>
          <w:rFonts w:ascii="Arial" w:hAnsi="Arial" w:cs="Arial"/>
          <w:sz w:val="24"/>
          <w:szCs w:val="24"/>
          <w:lang w:val="en-US"/>
        </w:rPr>
        <w:t>o</w:t>
      </w:r>
      <w:r w:rsidR="0036604C" w:rsidRPr="00F15D07">
        <w:rPr>
          <w:rFonts w:ascii="Arial" w:hAnsi="Arial" w:cs="Arial"/>
          <w:sz w:val="24"/>
          <w:szCs w:val="24"/>
          <w:lang w:val="en-US"/>
        </w:rPr>
        <w:t>wards a more general theoretical discussion about the social work Balay is conducting in the prison setting. With this unde</w:t>
      </w:r>
      <w:r w:rsidR="0036604C" w:rsidRPr="00F15D07">
        <w:rPr>
          <w:rFonts w:ascii="Arial" w:hAnsi="Arial" w:cs="Arial"/>
          <w:sz w:val="24"/>
          <w:szCs w:val="24"/>
          <w:lang w:val="en-US"/>
        </w:rPr>
        <w:t>r</w:t>
      </w:r>
      <w:r w:rsidR="0036604C" w:rsidRPr="00F15D07">
        <w:rPr>
          <w:rFonts w:ascii="Arial" w:hAnsi="Arial" w:cs="Arial"/>
          <w:sz w:val="24"/>
          <w:szCs w:val="24"/>
          <w:lang w:val="en-US"/>
        </w:rPr>
        <w:t>standing it seems clear that this study is based on an inductive ap</w:t>
      </w:r>
      <w:r>
        <w:rPr>
          <w:rFonts w:ascii="Arial" w:hAnsi="Arial" w:cs="Arial"/>
          <w:sz w:val="24"/>
          <w:szCs w:val="24"/>
          <w:lang w:val="en-US"/>
        </w:rPr>
        <w:t>proach</w:t>
      </w:r>
      <w:r w:rsidR="0036604C"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&lt;Refman&gt;&lt;Cite&gt;&lt;Author&gt;Timmermans&lt;/Author&gt;&lt;Year&gt;2012&lt;/Year&gt;&lt;RecNum&gt;421&lt;/RecNum&gt;&lt;IDText&gt;Theory Construction in Qualitative Research: From Grounded Theory to Abductive Analysis&lt;/IDText&gt;&lt;MDL Ref_Type="Journal"&gt;&lt;Ref_Type&gt;Journal&lt;/Ref_Type&gt;&lt;Ref_ID&gt;421&lt;/Ref_ID&gt;&lt;Title_Primary&gt;Theory Construction in Qualitative Research: From Grounded Theory to Abductive Analysis&lt;/Title_Primary&gt;&lt;Authors_Primary&gt;Timmermans,S.&lt;/Authors_Primary&gt;&lt;Authors_Primary&gt;Tavory,I.&lt;/Authors_Primary&gt;&lt;Date_Primary&gt;2012/9/1&lt;/Date_Primary&gt;&lt;Reprint&gt;Not in File&lt;/Reprint&gt;&lt;Start_Page&gt;167&lt;/Start_Page&gt;&lt;End_Page&gt;186&lt;/End_Page&gt;&lt;Periodical&gt;Sociological Theory&lt;/Periodical&gt;&lt;Volume&gt;30&lt;/Volume&gt;&lt;Issue&gt;3&lt;/Issue&gt;&lt;Web_URL&gt;http://stx.sagepub.com/content/30/3/167.abstract&lt;/Web_URL&gt;&lt;ZZ_JournalFull&gt;&lt;f name="System"&gt;Sociological Theory&lt;/f&gt;&lt;/ZZ_JournalFull&gt;&lt;ZZ_WorkformID&gt;1&lt;/ZZ_WorkformID&gt;&lt;/MDL&gt;&lt;/Cite&gt;&lt;/Refman&gt;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(Timmermans and Tavory 2012)</w:t>
      </w:r>
      <w:r w:rsidR="00012946" w:rsidRPr="00F15D07">
        <w:rPr>
          <w:rFonts w:ascii="Arial" w:hAnsi="Arial" w:cs="Arial"/>
          <w:sz w:val="24"/>
          <w:szCs w:val="24"/>
          <w:lang w:val="en-US"/>
        </w:rPr>
        <w:fldChar w:fldCharType="end"/>
      </w:r>
      <w:r w:rsidR="0036604C" w:rsidRPr="00F15D07">
        <w:rPr>
          <w:rFonts w:ascii="Arial" w:hAnsi="Arial" w:cs="Arial"/>
          <w:sz w:val="24"/>
          <w:szCs w:val="24"/>
          <w:lang w:val="en-US"/>
        </w:rPr>
        <w:t>. This is however a simplification of the analytical position. As the metatheoretical paradigm of this study is social constructionism it is implicated that one is always irrevocably merged with the world. Being objective and without presumptions when observing the world is ther</w:t>
      </w:r>
      <w:r w:rsidR="0036604C" w:rsidRPr="00F15D07">
        <w:rPr>
          <w:rFonts w:ascii="Arial" w:hAnsi="Arial" w:cs="Arial"/>
          <w:sz w:val="24"/>
          <w:szCs w:val="24"/>
          <w:lang w:val="en-US"/>
        </w:rPr>
        <w:t>e</w:t>
      </w:r>
      <w:r w:rsidR="0036604C" w:rsidRPr="00F15D07">
        <w:rPr>
          <w:rFonts w:ascii="Arial" w:hAnsi="Arial" w:cs="Arial"/>
          <w:sz w:val="24"/>
          <w:szCs w:val="24"/>
          <w:lang w:val="en-US"/>
        </w:rPr>
        <w:t>fore not pos</w:t>
      </w:r>
      <w:r>
        <w:rPr>
          <w:rFonts w:ascii="Arial" w:hAnsi="Arial" w:cs="Arial"/>
          <w:sz w:val="24"/>
          <w:szCs w:val="24"/>
          <w:lang w:val="en-US"/>
        </w:rPr>
        <w:t>sible</w:t>
      </w:r>
      <w:r w:rsidR="0036604C" w:rsidRPr="00F15D07">
        <w:rPr>
          <w:rFonts w:ascii="Arial" w:hAnsi="Arial" w:cs="Arial"/>
          <w:sz w:val="24"/>
          <w:szCs w:val="24"/>
          <w:lang w:val="en-US"/>
        </w:rPr>
        <w:t xml:space="preserve">. </w:t>
      </w:r>
    </w:p>
    <w:p w:rsidR="0036604C" w:rsidRPr="00F15D07" w:rsidRDefault="0036604C" w:rsidP="003B3F75">
      <w:pPr>
        <w:ind w:left="794" w:right="794"/>
        <w:rPr>
          <w:rFonts w:ascii="Arial" w:hAnsi="Arial" w:cs="Arial"/>
          <w:sz w:val="24"/>
          <w:szCs w:val="24"/>
          <w:lang w:val="en-US"/>
        </w:rPr>
      </w:pPr>
      <w:r w:rsidRPr="00F15D07">
        <w:rPr>
          <w:rFonts w:ascii="Arial" w:hAnsi="Arial" w:cs="Arial"/>
          <w:sz w:val="24"/>
          <w:szCs w:val="24"/>
          <w:lang w:val="en-US"/>
        </w:rPr>
        <w:t xml:space="preserve">The term abduction is in this regard useful as a way of capturing </w:t>
      </w:r>
      <w:r w:rsidR="003B3F75">
        <w:rPr>
          <w:rFonts w:ascii="Arial" w:hAnsi="Arial" w:cs="Arial"/>
          <w:sz w:val="24"/>
          <w:szCs w:val="24"/>
          <w:lang w:val="en-US"/>
        </w:rPr>
        <w:t>the</w:t>
      </w:r>
      <w:r w:rsidRPr="00F15D07">
        <w:rPr>
          <w:rFonts w:ascii="Arial" w:hAnsi="Arial" w:cs="Arial"/>
          <w:sz w:val="24"/>
          <w:szCs w:val="24"/>
          <w:lang w:val="en-US"/>
        </w:rPr>
        <w:t xml:space="preserve"> m</w:t>
      </w:r>
      <w:r w:rsidRPr="00F15D07">
        <w:rPr>
          <w:rFonts w:ascii="Arial" w:hAnsi="Arial" w:cs="Arial"/>
          <w:sz w:val="24"/>
          <w:szCs w:val="24"/>
          <w:lang w:val="en-US"/>
        </w:rPr>
        <w:t>e</w:t>
      </w:r>
      <w:r w:rsidRPr="00F15D07">
        <w:rPr>
          <w:rFonts w:ascii="Arial" w:hAnsi="Arial" w:cs="Arial"/>
          <w:sz w:val="24"/>
          <w:szCs w:val="24"/>
          <w:lang w:val="en-US"/>
        </w:rPr>
        <w:t>thodical approach. As with the inductive method, abdu</w:t>
      </w:r>
      <w:r w:rsidRPr="00F15D07">
        <w:rPr>
          <w:rFonts w:ascii="Arial" w:hAnsi="Arial" w:cs="Arial"/>
          <w:sz w:val="24"/>
          <w:szCs w:val="24"/>
          <w:lang w:val="en-US"/>
        </w:rPr>
        <w:t>c</w:t>
      </w:r>
      <w:r w:rsidRPr="00F15D07">
        <w:rPr>
          <w:rFonts w:ascii="Arial" w:hAnsi="Arial" w:cs="Arial"/>
          <w:sz w:val="24"/>
          <w:szCs w:val="24"/>
          <w:lang w:val="en-US"/>
        </w:rPr>
        <w:t xml:space="preserve">tion has its point of departure in the empirical data but does not however reject theoretical preconceptions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&lt;Refman&gt;&lt;Cite&gt;&lt;Author&gt;Timmermans&lt;/Author&gt;&lt;Year&gt;2012&lt;/Year&gt;&lt;RecNum&gt;421&lt;/RecNum&gt;&lt;IDText&gt;Theory Construction in Qualitative Research: From Grounded Theory to Abductive Analysis&lt;/IDText&gt;&lt;MDL Ref_Type="Journal"&gt;&lt;Ref_Type&gt;Journal&lt;/Ref_Type&gt;&lt;Ref_ID&gt;421&lt;/Ref_ID&gt;&lt;Title_Primary&gt;Theory Construction in Qualitative Research: From Grounded Theory to Abductive Analysis&lt;/Title_Primary&gt;&lt;Authors_Primary&gt;Timmermans,S.&lt;/Authors_Primary&gt;&lt;Authors_Primary&gt;Tavory,I.&lt;/Authors_Primary&gt;&lt;Date_Primary&gt;2012/9/1&lt;/Date_Primary&gt;&lt;Reprint&gt;Not in File&lt;/Reprint&gt;&lt;Start_Page&gt;167&lt;/Start_Page&gt;&lt;End_Page&gt;186&lt;/End_Page&gt;&lt;Periodical&gt;Sociological Theory&lt;/Periodical&gt;&lt;Volume&gt;30&lt;/Volume&gt;&lt;Issue&gt;3&lt;/Issue&gt;&lt;Web_URL&gt;http://stx.sagepub.com/content/30/3/167.abstract&lt;/Web_URL&gt;&lt;ZZ_JournalFull&gt;&lt;f name="System"&gt;Sociological Theory&lt;/f&gt;&lt;/ZZ_JournalFull&gt;&lt;ZZ_WorkformID&gt;1&lt;/ZZ_WorkformID&gt;&lt;/MDL&gt;&lt;/Cite&gt;&lt;/Refman&gt;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(Timmermans and Tavory 2012)</w:t>
      </w:r>
      <w:r w:rsidR="00012946" w:rsidRPr="00F15D07">
        <w:rPr>
          <w:rFonts w:ascii="Arial" w:hAnsi="Arial" w:cs="Arial"/>
          <w:sz w:val="24"/>
          <w:szCs w:val="24"/>
          <w:lang w:val="en-US"/>
        </w:rPr>
        <w:fldChar w:fldCharType="end"/>
      </w:r>
      <w:r w:rsidRPr="00F15D07">
        <w:rPr>
          <w:rFonts w:ascii="Arial" w:hAnsi="Arial" w:cs="Arial"/>
          <w:sz w:val="24"/>
          <w:szCs w:val="24"/>
          <w:lang w:val="en-US"/>
        </w:rPr>
        <w:t>. As such it acknowled</w:t>
      </w:r>
      <w:r w:rsidRPr="00F15D07">
        <w:rPr>
          <w:rFonts w:ascii="Arial" w:hAnsi="Arial" w:cs="Arial"/>
          <w:sz w:val="24"/>
          <w:szCs w:val="24"/>
          <w:lang w:val="en-US"/>
        </w:rPr>
        <w:t>g</w:t>
      </w:r>
      <w:r w:rsidRPr="00F15D07">
        <w:rPr>
          <w:rFonts w:ascii="Arial" w:hAnsi="Arial" w:cs="Arial"/>
          <w:sz w:val="24"/>
          <w:szCs w:val="24"/>
          <w:lang w:val="en-US"/>
        </w:rPr>
        <w:t>es the dialectic relationship between empirical find</w:t>
      </w:r>
      <w:r w:rsidR="003B3F75">
        <w:rPr>
          <w:rFonts w:ascii="Arial" w:hAnsi="Arial" w:cs="Arial"/>
          <w:sz w:val="24"/>
          <w:szCs w:val="24"/>
          <w:lang w:val="en-US"/>
        </w:rPr>
        <w:t xml:space="preserve">ings and theory. </w:t>
      </w:r>
      <w:r w:rsidR="004B21CF">
        <w:rPr>
          <w:rFonts w:ascii="Arial" w:hAnsi="Arial" w:cs="Arial"/>
          <w:sz w:val="24"/>
          <w:szCs w:val="24"/>
          <w:lang w:val="en-US"/>
        </w:rPr>
        <w:t>Knowledge</w:t>
      </w:r>
      <w:r w:rsidRPr="00F15D07">
        <w:rPr>
          <w:rFonts w:ascii="Arial" w:hAnsi="Arial" w:cs="Arial"/>
          <w:sz w:val="24"/>
          <w:szCs w:val="24"/>
          <w:lang w:val="en-US"/>
        </w:rPr>
        <w:t xml:space="preserve"> gained through my studies, as well as my subjec</w:t>
      </w:r>
      <w:r w:rsidR="003B3F75">
        <w:rPr>
          <w:rFonts w:ascii="Arial" w:hAnsi="Arial" w:cs="Arial"/>
          <w:sz w:val="24"/>
          <w:szCs w:val="24"/>
          <w:lang w:val="en-US"/>
        </w:rPr>
        <w:t xml:space="preserve">tive norm and value </w:t>
      </w:r>
      <w:r w:rsidR="004B21CF">
        <w:rPr>
          <w:rFonts w:ascii="Arial" w:hAnsi="Arial" w:cs="Arial"/>
          <w:sz w:val="24"/>
          <w:szCs w:val="24"/>
          <w:lang w:val="en-US"/>
        </w:rPr>
        <w:t>system has</w:t>
      </w:r>
      <w:r w:rsidRPr="00F15D07">
        <w:rPr>
          <w:rFonts w:ascii="Arial" w:hAnsi="Arial" w:cs="Arial"/>
          <w:sz w:val="24"/>
          <w:szCs w:val="24"/>
          <w:lang w:val="en-US"/>
        </w:rPr>
        <w:t xml:space="preserve"> played a vital part in terms of how I have interpre</w:t>
      </w:r>
      <w:r w:rsidRPr="00F15D07">
        <w:rPr>
          <w:rFonts w:ascii="Arial" w:hAnsi="Arial" w:cs="Arial"/>
          <w:sz w:val="24"/>
          <w:szCs w:val="24"/>
          <w:lang w:val="en-US"/>
        </w:rPr>
        <w:t>t</w:t>
      </w:r>
      <w:r w:rsidRPr="00F15D07">
        <w:rPr>
          <w:rFonts w:ascii="Arial" w:hAnsi="Arial" w:cs="Arial"/>
          <w:sz w:val="24"/>
          <w:szCs w:val="24"/>
          <w:lang w:val="en-US"/>
        </w:rPr>
        <w:t>ed and reflected upon my obse</w:t>
      </w:r>
      <w:r w:rsidRPr="00F15D07">
        <w:rPr>
          <w:rFonts w:ascii="Arial" w:hAnsi="Arial" w:cs="Arial"/>
          <w:sz w:val="24"/>
          <w:szCs w:val="24"/>
          <w:lang w:val="en-US"/>
        </w:rPr>
        <w:t>r</w:t>
      </w:r>
      <w:r w:rsidRPr="00F15D07">
        <w:rPr>
          <w:rFonts w:ascii="Arial" w:hAnsi="Arial" w:cs="Arial"/>
          <w:sz w:val="24"/>
          <w:szCs w:val="24"/>
          <w:lang w:val="en-US"/>
        </w:rPr>
        <w:t>vations.</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The implication of an abductive approach is that this study does not e</w:t>
      </w:r>
      <w:r w:rsidRPr="00F15D07">
        <w:rPr>
          <w:rFonts w:ascii="Arial" w:hAnsi="Arial" w:cs="Arial"/>
          <w:sz w:val="24"/>
          <w:szCs w:val="24"/>
          <w:lang w:val="en-US"/>
        </w:rPr>
        <w:t>n</w:t>
      </w:r>
      <w:r w:rsidRPr="00F15D07">
        <w:rPr>
          <w:rFonts w:ascii="Arial" w:hAnsi="Arial" w:cs="Arial"/>
          <w:sz w:val="24"/>
          <w:szCs w:val="24"/>
          <w:lang w:val="en-US"/>
        </w:rPr>
        <w:t xml:space="preserve">tail a coherent theoretical lens through which </w:t>
      </w:r>
      <w:r w:rsidR="000C7855">
        <w:rPr>
          <w:rFonts w:ascii="Arial" w:hAnsi="Arial" w:cs="Arial"/>
          <w:sz w:val="24"/>
          <w:szCs w:val="24"/>
          <w:lang w:val="en-US"/>
        </w:rPr>
        <w:t xml:space="preserve">the data will be </w:t>
      </w:r>
      <w:r w:rsidRPr="00F15D07">
        <w:rPr>
          <w:rFonts w:ascii="Arial" w:hAnsi="Arial" w:cs="Arial"/>
          <w:sz w:val="24"/>
          <w:szCs w:val="24"/>
          <w:lang w:val="en-US"/>
        </w:rPr>
        <w:t>analyze</w:t>
      </w:r>
      <w:r w:rsidR="000C7855">
        <w:rPr>
          <w:rFonts w:ascii="Arial" w:hAnsi="Arial" w:cs="Arial"/>
          <w:sz w:val="24"/>
          <w:szCs w:val="24"/>
          <w:lang w:val="en-US"/>
        </w:rPr>
        <w:t>d</w:t>
      </w:r>
      <w:r w:rsidRPr="00F15D07">
        <w:rPr>
          <w:rFonts w:ascii="Arial" w:hAnsi="Arial" w:cs="Arial"/>
          <w:sz w:val="24"/>
          <w:szCs w:val="24"/>
          <w:lang w:val="en-US"/>
        </w:rPr>
        <w:t xml:space="preserve">. Rather it is the other way around. The use of social constructionism as the </w:t>
      </w:r>
      <w:proofErr w:type="spellStart"/>
      <w:r w:rsidRPr="00F15D07">
        <w:rPr>
          <w:rFonts w:ascii="Arial" w:hAnsi="Arial" w:cs="Arial"/>
          <w:sz w:val="24"/>
          <w:szCs w:val="24"/>
          <w:lang w:val="en-US"/>
        </w:rPr>
        <w:t>metaheoretical</w:t>
      </w:r>
      <w:proofErr w:type="spellEnd"/>
      <w:r w:rsidRPr="00F15D07">
        <w:rPr>
          <w:rFonts w:ascii="Arial" w:hAnsi="Arial" w:cs="Arial"/>
          <w:sz w:val="24"/>
          <w:szCs w:val="24"/>
          <w:lang w:val="en-US"/>
        </w:rPr>
        <w:t xml:space="preserve"> frame does provide me with a general understan</w:t>
      </w:r>
      <w:r w:rsidRPr="00F15D07">
        <w:rPr>
          <w:rFonts w:ascii="Arial" w:hAnsi="Arial" w:cs="Arial"/>
          <w:sz w:val="24"/>
          <w:szCs w:val="24"/>
          <w:lang w:val="en-US"/>
        </w:rPr>
        <w:t>d</w:t>
      </w:r>
      <w:r w:rsidRPr="00F15D07">
        <w:rPr>
          <w:rFonts w:ascii="Arial" w:hAnsi="Arial" w:cs="Arial"/>
          <w:sz w:val="24"/>
          <w:szCs w:val="24"/>
          <w:lang w:val="en-US"/>
        </w:rPr>
        <w:t xml:space="preserve">ing </w:t>
      </w:r>
      <w:r w:rsidR="000C7855">
        <w:rPr>
          <w:rFonts w:ascii="Arial" w:hAnsi="Arial" w:cs="Arial"/>
          <w:sz w:val="24"/>
          <w:szCs w:val="24"/>
          <w:lang w:val="en-US"/>
        </w:rPr>
        <w:t>of</w:t>
      </w:r>
      <w:r w:rsidRPr="00F15D07">
        <w:rPr>
          <w:rFonts w:ascii="Arial" w:hAnsi="Arial" w:cs="Arial"/>
          <w:sz w:val="24"/>
          <w:szCs w:val="24"/>
          <w:lang w:val="en-US"/>
        </w:rPr>
        <w:t xml:space="preserve"> the epistemology of Balay’s practice</w:t>
      </w:r>
      <w:r w:rsidR="000C7855">
        <w:rPr>
          <w:rFonts w:ascii="Arial" w:hAnsi="Arial" w:cs="Arial"/>
          <w:sz w:val="24"/>
          <w:szCs w:val="24"/>
          <w:lang w:val="en-US"/>
        </w:rPr>
        <w:t>,</w:t>
      </w:r>
      <w:r w:rsidRPr="00F15D07">
        <w:rPr>
          <w:rFonts w:ascii="Arial" w:hAnsi="Arial" w:cs="Arial"/>
          <w:sz w:val="24"/>
          <w:szCs w:val="24"/>
          <w:lang w:val="en-US"/>
        </w:rPr>
        <w:t xml:space="preserve"> but it does not provide any co</w:t>
      </w:r>
      <w:r w:rsidRPr="00F15D07">
        <w:rPr>
          <w:rFonts w:ascii="Arial" w:hAnsi="Arial" w:cs="Arial"/>
          <w:sz w:val="24"/>
          <w:szCs w:val="24"/>
          <w:lang w:val="en-US"/>
        </w:rPr>
        <w:t>n</w:t>
      </w:r>
      <w:r w:rsidRPr="00F15D07">
        <w:rPr>
          <w:rFonts w:ascii="Arial" w:hAnsi="Arial" w:cs="Arial"/>
          <w:sz w:val="24"/>
          <w:szCs w:val="24"/>
          <w:lang w:val="en-US"/>
        </w:rPr>
        <w:t xml:space="preserve">crete methods for how to analyze the data. </w:t>
      </w:r>
    </w:p>
    <w:p w:rsidR="000C7855" w:rsidRDefault="0036604C" w:rsidP="00A9523C">
      <w:pPr>
        <w:ind w:left="794" w:right="794"/>
        <w:rPr>
          <w:rFonts w:ascii="Arial" w:hAnsi="Arial" w:cs="Arial"/>
          <w:sz w:val="24"/>
          <w:szCs w:val="24"/>
          <w:lang w:val="en-US"/>
        </w:rPr>
      </w:pPr>
      <w:r w:rsidRPr="00F15D07">
        <w:rPr>
          <w:rFonts w:ascii="Arial" w:hAnsi="Arial" w:cs="Arial"/>
          <w:sz w:val="24"/>
          <w:szCs w:val="24"/>
          <w:lang w:val="en-US"/>
        </w:rPr>
        <w:lastRenderedPageBreak/>
        <w:t>In a general sense it can be said that “data analysis” is the process of bringing order, structure and meaning to the mass of collected data</w:t>
      </w:r>
      <w:r w:rsidR="00F27997"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&lt;Refman&gt;&lt;Cite&gt;&lt;Author&gt;Marshall&lt;/Author&gt;&lt;Year&gt;1995&lt;/Year&gt;&lt;RecNum&gt;467&lt;/RecNum&gt;&lt;IDText&gt;Designing Qualitative Research&lt;/IDText&gt;&lt;Suffix&gt;: 111&lt;/Suffix&gt;&lt;MDL Ref_Type="Book, Whole"&gt;&lt;Ref_Type&gt;Book, Whole&lt;/Ref_Type&gt;&lt;Ref_ID&gt;467&lt;/Ref_ID&gt;&lt;Title_Primary&gt;Designing Qualitative Research&lt;/Title_Primary&gt;&lt;Authors_Primary&gt;Marshall,C.&lt;/Authors_Primary&gt;&lt;Authors_Primary&gt;Rossman,G B.&lt;/Authors_Primary&gt;&lt;Date_Primary&gt;1995&lt;/Date_Primary&gt;&lt;Reprint&gt;Not in File&lt;/Reprint&gt;&lt;Volume&gt;2&lt;/Volume&gt;&lt;Publisher&gt;Sage Publications&lt;/Publisher&gt;&lt;ISSN_ISBN&gt;9781412924894&lt;/ISSN_ISBN&gt;&lt;Web_URL&gt;http://books.google.dk/books?id=Wt3Sn_w0JC0C&lt;/Web_URL&gt;&lt;ZZ_WorkformID&gt;2&lt;/ZZ_WorkformID&gt;&lt;/MDL&gt;&lt;/Cite&gt;&lt;/Refman&gt;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(Marshall and Rossman 1995: 111)</w:t>
      </w:r>
      <w:r w:rsidR="00012946" w:rsidRPr="00F15D07">
        <w:rPr>
          <w:rFonts w:ascii="Arial" w:hAnsi="Arial" w:cs="Arial"/>
          <w:sz w:val="24"/>
          <w:szCs w:val="24"/>
          <w:lang w:val="en-US"/>
        </w:rPr>
        <w:fldChar w:fldCharType="end"/>
      </w:r>
      <w:r w:rsidR="00F27997" w:rsidRPr="00F15D07">
        <w:rPr>
          <w:rFonts w:ascii="Arial" w:hAnsi="Arial" w:cs="Arial"/>
          <w:sz w:val="24"/>
          <w:szCs w:val="24"/>
          <w:lang w:val="en-US"/>
        </w:rPr>
        <w:t>. As a way of doing so</w:t>
      </w:r>
      <w:r w:rsidRPr="00F15D07">
        <w:rPr>
          <w:rFonts w:ascii="Arial" w:hAnsi="Arial" w:cs="Arial"/>
          <w:sz w:val="24"/>
          <w:szCs w:val="24"/>
          <w:lang w:val="en-US"/>
        </w:rPr>
        <w:t xml:space="preserve">, </w:t>
      </w:r>
      <w:proofErr w:type="spellStart"/>
      <w:r w:rsidRPr="00F15D07">
        <w:rPr>
          <w:rFonts w:ascii="Arial" w:hAnsi="Arial" w:cs="Arial"/>
          <w:sz w:val="24"/>
          <w:szCs w:val="24"/>
          <w:lang w:val="en-US"/>
        </w:rPr>
        <w:t>Kvale’s</w:t>
      </w:r>
      <w:proofErr w:type="spellEnd"/>
      <w:r w:rsidRPr="00F15D07">
        <w:rPr>
          <w:rFonts w:ascii="Arial" w:hAnsi="Arial" w:cs="Arial"/>
          <w:sz w:val="24"/>
          <w:szCs w:val="24"/>
          <w:lang w:val="en-US"/>
        </w:rPr>
        <w:t xml:space="preserve"> three taxonomic ranks</w:t>
      </w:r>
      <w:r w:rsidR="00B1404A" w:rsidRPr="00F15D07">
        <w:rPr>
          <w:rFonts w:ascii="Arial" w:hAnsi="Arial" w:cs="Arial"/>
          <w:sz w:val="24"/>
          <w:szCs w:val="24"/>
          <w:lang w:val="en-US"/>
        </w:rPr>
        <w:t xml:space="preserve"> will be used. </w:t>
      </w:r>
    </w:p>
    <w:p w:rsidR="000C7855" w:rsidRDefault="0036604C" w:rsidP="000C7855">
      <w:pPr>
        <w:ind w:left="794" w:right="794"/>
        <w:rPr>
          <w:rFonts w:ascii="Arial" w:hAnsi="Arial" w:cs="Arial"/>
          <w:sz w:val="24"/>
          <w:szCs w:val="24"/>
          <w:lang w:val="en-US"/>
        </w:rPr>
      </w:pPr>
      <w:r w:rsidRPr="00F15D07">
        <w:rPr>
          <w:rFonts w:ascii="Arial" w:hAnsi="Arial" w:cs="Arial"/>
          <w:sz w:val="24"/>
          <w:szCs w:val="24"/>
          <w:lang w:val="en-US"/>
        </w:rPr>
        <w:t>In analyzing qualitative data</w:t>
      </w:r>
      <w:r w:rsidR="00B1404A" w:rsidRPr="00F15D07">
        <w:rPr>
          <w:rFonts w:ascii="Arial" w:hAnsi="Arial" w:cs="Arial"/>
          <w:sz w:val="24"/>
          <w:szCs w:val="24"/>
          <w:lang w:val="en-US"/>
        </w:rPr>
        <w:t>,</w:t>
      </w:r>
      <w:r w:rsidRPr="00F15D07">
        <w:rPr>
          <w:rFonts w:ascii="Arial" w:hAnsi="Arial" w:cs="Arial"/>
          <w:sz w:val="24"/>
          <w:szCs w:val="24"/>
          <w:lang w:val="en-US"/>
        </w:rPr>
        <w:t xml:space="preserve"> Kvale makes a distinction between what he describes as </w:t>
      </w:r>
      <w:r w:rsidRPr="00F15D07">
        <w:rPr>
          <w:rFonts w:ascii="Arial" w:hAnsi="Arial" w:cs="Arial"/>
          <w:i/>
          <w:sz w:val="24"/>
          <w:szCs w:val="24"/>
          <w:lang w:val="en-US"/>
        </w:rPr>
        <w:t xml:space="preserve">understanding </w:t>
      </w:r>
      <w:r w:rsidRPr="00F15D07">
        <w:rPr>
          <w:rFonts w:ascii="Arial" w:hAnsi="Arial" w:cs="Arial"/>
          <w:sz w:val="24"/>
          <w:szCs w:val="24"/>
          <w:lang w:val="en-US"/>
        </w:rPr>
        <w:t xml:space="preserve">(Selvforsåelse), </w:t>
      </w:r>
      <w:r w:rsidRPr="00F15D07">
        <w:rPr>
          <w:rFonts w:ascii="Arial" w:hAnsi="Arial" w:cs="Arial"/>
          <w:i/>
          <w:sz w:val="24"/>
          <w:szCs w:val="24"/>
          <w:lang w:val="en-US"/>
        </w:rPr>
        <w:t>critical common sense</w:t>
      </w:r>
      <w:r w:rsidRPr="00F15D07">
        <w:rPr>
          <w:rFonts w:ascii="Arial" w:hAnsi="Arial" w:cs="Arial"/>
          <w:sz w:val="24"/>
          <w:szCs w:val="24"/>
          <w:lang w:val="en-US"/>
        </w:rPr>
        <w:t xml:space="preserve"> (kritisk common sense) and </w:t>
      </w:r>
      <w:r w:rsidRPr="00F15D07">
        <w:rPr>
          <w:rFonts w:ascii="Arial" w:hAnsi="Arial" w:cs="Arial"/>
          <w:i/>
          <w:sz w:val="24"/>
          <w:szCs w:val="24"/>
          <w:lang w:val="en-US"/>
        </w:rPr>
        <w:t xml:space="preserve">theoretical understanding </w:t>
      </w:r>
      <w:r w:rsidRPr="00F15D07">
        <w:rPr>
          <w:rFonts w:ascii="Arial" w:hAnsi="Arial" w:cs="Arial"/>
          <w:sz w:val="24"/>
          <w:szCs w:val="24"/>
          <w:lang w:val="en-US"/>
        </w:rPr>
        <w:t>(teoretisk fo</w:t>
      </w:r>
      <w:r w:rsidRPr="00F15D07">
        <w:rPr>
          <w:rFonts w:ascii="Arial" w:hAnsi="Arial" w:cs="Arial"/>
          <w:sz w:val="24"/>
          <w:szCs w:val="24"/>
          <w:lang w:val="en-US"/>
        </w:rPr>
        <w:t>r</w:t>
      </w:r>
      <w:r w:rsidRPr="00F15D07">
        <w:rPr>
          <w:rFonts w:ascii="Arial" w:hAnsi="Arial" w:cs="Arial"/>
          <w:sz w:val="24"/>
          <w:szCs w:val="24"/>
          <w:lang w:val="en-US"/>
        </w:rPr>
        <w:t xml:space="preserve">ståelse)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&lt;Refman&gt;&lt;Cite&gt;&lt;Author&gt;Kvale&lt;/Author&gt;&lt;Year&gt;2009&lt;/Year&gt;&lt;RecNum&gt;468&lt;/RecNum&gt;&lt;IDText&gt;Interview: introduktion til et håndværk&lt;/IDText&gt;&lt;MDL Ref_Type="Book, Whole"&gt;&lt;Ref_Type&gt;Book, Whole&lt;/Ref_Type&gt;&lt;Ref_ID&gt;468&lt;/Ref_ID&gt;&lt;Title_Primary&gt;Interview: introduktion til et h&amp;#xE5;ndv&amp;#xE6;rk&lt;/Title_Primary&gt;&lt;Authors_Primary&gt;Kvale,S.&lt;/Authors_Primary&gt;&lt;Authors_Primary&gt;Brinkmann,S.&lt;/Authors_Primary&gt;&lt;Date_Primary&gt;2009&lt;/Date_Primary&gt;&lt;Reprint&gt;Not in File&lt;/Reprint&gt;&lt;Publisher&gt;Hans Reitzel&lt;/Publisher&gt;&lt;ISSN_ISBN&gt;9788741251981&lt;/ISSN_ISBN&gt;&lt;Web_URL&gt;http://books.google.dk/books?id=wyB1PgAACAAJ&lt;/Web_URL&gt;&lt;ZZ_WorkformID&gt;2&lt;/ZZ_WorkformID&gt;&lt;/MDL&gt;&lt;/Cite&gt;&lt;/Refman&gt;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(Kvale and Brinkmann 2009)</w:t>
      </w:r>
      <w:r w:rsidR="00012946" w:rsidRPr="00F15D07">
        <w:rPr>
          <w:rFonts w:ascii="Arial" w:hAnsi="Arial" w:cs="Arial"/>
          <w:sz w:val="24"/>
          <w:szCs w:val="24"/>
          <w:lang w:val="en-US"/>
        </w:rPr>
        <w:fldChar w:fldCharType="end"/>
      </w:r>
      <w:r w:rsidR="00B1404A" w:rsidRPr="00F15D07">
        <w:rPr>
          <w:rFonts w:ascii="Arial" w:hAnsi="Arial" w:cs="Arial"/>
          <w:sz w:val="24"/>
          <w:szCs w:val="24"/>
          <w:lang w:val="en-US"/>
        </w:rPr>
        <w:t xml:space="preserve">. </w:t>
      </w:r>
      <w:r w:rsidRPr="00F15D07">
        <w:rPr>
          <w:rFonts w:ascii="Arial" w:hAnsi="Arial" w:cs="Arial"/>
          <w:i/>
          <w:sz w:val="24"/>
          <w:szCs w:val="24"/>
          <w:lang w:val="en-US"/>
        </w:rPr>
        <w:t>Understan</w:t>
      </w:r>
      <w:r w:rsidRPr="00F15D07">
        <w:rPr>
          <w:rFonts w:ascii="Arial" w:hAnsi="Arial" w:cs="Arial"/>
          <w:i/>
          <w:sz w:val="24"/>
          <w:szCs w:val="24"/>
          <w:lang w:val="en-US"/>
        </w:rPr>
        <w:t>d</w:t>
      </w:r>
      <w:r w:rsidRPr="00F15D07">
        <w:rPr>
          <w:rFonts w:ascii="Arial" w:hAnsi="Arial" w:cs="Arial"/>
          <w:i/>
          <w:sz w:val="24"/>
          <w:szCs w:val="24"/>
          <w:lang w:val="en-US"/>
        </w:rPr>
        <w:t>ing</w:t>
      </w:r>
      <w:r w:rsidRPr="00F15D07">
        <w:rPr>
          <w:rFonts w:ascii="Arial" w:hAnsi="Arial" w:cs="Arial"/>
          <w:sz w:val="24"/>
          <w:szCs w:val="24"/>
          <w:lang w:val="en-US"/>
        </w:rPr>
        <w:t xml:space="preserve"> is the first level and implies that I am able to descriptively pass on the empirical data in an o</w:t>
      </w:r>
      <w:r w:rsidRPr="00F15D07">
        <w:rPr>
          <w:rFonts w:ascii="Arial" w:hAnsi="Arial" w:cs="Arial"/>
          <w:sz w:val="24"/>
          <w:szCs w:val="24"/>
          <w:lang w:val="en-US"/>
        </w:rPr>
        <w:t>f</w:t>
      </w:r>
      <w:r w:rsidRPr="00F15D07">
        <w:rPr>
          <w:rFonts w:ascii="Arial" w:hAnsi="Arial" w:cs="Arial"/>
          <w:sz w:val="24"/>
          <w:szCs w:val="24"/>
          <w:lang w:val="en-US"/>
        </w:rPr>
        <w:t>ten</w:t>
      </w:r>
      <w:r w:rsidR="00B1404A" w:rsidRPr="00F15D07">
        <w:rPr>
          <w:rFonts w:ascii="Arial" w:hAnsi="Arial" w:cs="Arial"/>
          <w:sz w:val="24"/>
          <w:szCs w:val="24"/>
          <w:lang w:val="en-US"/>
        </w:rPr>
        <w:t xml:space="preserve"> condensed form. The next level</w:t>
      </w:r>
      <w:r w:rsidRPr="00F15D07">
        <w:rPr>
          <w:rFonts w:ascii="Arial" w:hAnsi="Arial" w:cs="Arial"/>
          <w:sz w:val="24"/>
          <w:szCs w:val="24"/>
          <w:lang w:val="en-US"/>
        </w:rPr>
        <w:t>,</w:t>
      </w:r>
      <w:r w:rsidR="00B1404A" w:rsidRPr="00F15D07">
        <w:rPr>
          <w:rFonts w:ascii="Arial" w:hAnsi="Arial" w:cs="Arial"/>
          <w:sz w:val="24"/>
          <w:szCs w:val="24"/>
          <w:lang w:val="en-US"/>
        </w:rPr>
        <w:t xml:space="preserve"> </w:t>
      </w:r>
      <w:r w:rsidRPr="00F15D07">
        <w:rPr>
          <w:rFonts w:ascii="Arial" w:hAnsi="Arial" w:cs="Arial"/>
          <w:i/>
          <w:sz w:val="24"/>
          <w:szCs w:val="24"/>
          <w:lang w:val="en-US"/>
        </w:rPr>
        <w:t>critical common sense,</w:t>
      </w:r>
      <w:r w:rsidRPr="00F15D07">
        <w:rPr>
          <w:rFonts w:ascii="Arial" w:hAnsi="Arial" w:cs="Arial"/>
          <w:sz w:val="24"/>
          <w:szCs w:val="24"/>
          <w:lang w:val="en-US"/>
        </w:rPr>
        <w:t xml:space="preserve"> means that I am able to critically look at my e</w:t>
      </w:r>
      <w:r w:rsidRPr="00F15D07">
        <w:rPr>
          <w:rFonts w:ascii="Arial" w:hAnsi="Arial" w:cs="Arial"/>
          <w:sz w:val="24"/>
          <w:szCs w:val="24"/>
          <w:lang w:val="en-US"/>
        </w:rPr>
        <w:t>m</w:t>
      </w:r>
      <w:r w:rsidRPr="00F15D07">
        <w:rPr>
          <w:rFonts w:ascii="Arial" w:hAnsi="Arial" w:cs="Arial"/>
          <w:sz w:val="24"/>
          <w:szCs w:val="24"/>
          <w:lang w:val="en-US"/>
        </w:rPr>
        <w:t xml:space="preserve">pirical </w:t>
      </w:r>
      <w:r w:rsidR="000C7855" w:rsidRPr="00F15D07">
        <w:rPr>
          <w:rFonts w:ascii="Arial" w:hAnsi="Arial" w:cs="Arial"/>
          <w:sz w:val="24"/>
          <w:szCs w:val="24"/>
          <w:lang w:val="en-US"/>
        </w:rPr>
        <w:t>findings</w:t>
      </w:r>
      <w:r w:rsidRPr="00F15D07">
        <w:rPr>
          <w:rFonts w:ascii="Arial" w:hAnsi="Arial" w:cs="Arial"/>
          <w:sz w:val="24"/>
          <w:szCs w:val="24"/>
          <w:lang w:val="en-US"/>
        </w:rPr>
        <w:t xml:space="preserve"> and from that create my own opinions about it. Doing academic studies </w:t>
      </w:r>
      <w:r w:rsidR="00B1404A" w:rsidRPr="00F15D07">
        <w:rPr>
          <w:rFonts w:ascii="Arial" w:hAnsi="Arial" w:cs="Arial"/>
          <w:sz w:val="24"/>
          <w:szCs w:val="24"/>
          <w:lang w:val="en-US"/>
        </w:rPr>
        <w:t>always</w:t>
      </w:r>
      <w:r w:rsidRPr="00F15D07">
        <w:rPr>
          <w:rFonts w:ascii="Arial" w:hAnsi="Arial" w:cs="Arial"/>
          <w:sz w:val="24"/>
          <w:szCs w:val="24"/>
          <w:lang w:val="en-US"/>
        </w:rPr>
        <w:t xml:space="preserve"> entails that a crit</w:t>
      </w:r>
      <w:r w:rsidRPr="00F15D07">
        <w:rPr>
          <w:rFonts w:ascii="Arial" w:hAnsi="Arial" w:cs="Arial"/>
          <w:sz w:val="24"/>
          <w:szCs w:val="24"/>
          <w:lang w:val="en-US"/>
        </w:rPr>
        <w:t>i</w:t>
      </w:r>
      <w:r w:rsidRPr="00F15D07">
        <w:rPr>
          <w:rFonts w:ascii="Arial" w:hAnsi="Arial" w:cs="Arial"/>
          <w:sz w:val="24"/>
          <w:szCs w:val="24"/>
          <w:lang w:val="en-US"/>
        </w:rPr>
        <w:t>cal position should be obtained. This implies that the statements of the informants should not be accepted heedlessly. The researcher is r</w:t>
      </w:r>
      <w:r w:rsidRPr="00F15D07">
        <w:rPr>
          <w:rFonts w:ascii="Arial" w:hAnsi="Arial" w:cs="Arial"/>
          <w:sz w:val="24"/>
          <w:szCs w:val="24"/>
          <w:lang w:val="en-US"/>
        </w:rPr>
        <w:t>e</w:t>
      </w:r>
      <w:r w:rsidRPr="00F15D07">
        <w:rPr>
          <w:rFonts w:ascii="Arial" w:hAnsi="Arial" w:cs="Arial"/>
          <w:sz w:val="24"/>
          <w:szCs w:val="24"/>
          <w:lang w:val="en-US"/>
        </w:rPr>
        <w:t xml:space="preserve">quired to maintain a healthy dose of mistrust against the common sense and taken for granted “truths” that the practitioners follow </w:t>
      </w:r>
      <w:r w:rsidR="0027013A">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&lt;Refman&gt;&lt;Cite&gt;&lt;Author&gt;Carson&lt;/Author&gt;&lt;Year&gt;1990&lt;/Year&gt;&lt;RecNum&gt;410&lt;/RecNum&gt;&lt;IDText&gt;What Kind of Knowing Is Critical Action Research?&lt;/IDText&gt;&lt;Suffix&gt;: 171&lt;/Suffix&gt;&lt;MDL Ref_Type="Journal"&gt;&lt;Ref_Type&gt;Journal&lt;/Ref_Type&gt;&lt;Ref_ID&gt;410&lt;/Ref_ID&gt;&lt;Title_Primary&gt;What Kind of Knowing Is Critical Action Research?&lt;/Title_Primary&gt;&lt;Authors_Primary&gt;Carson,T.&lt;/Authors_Primary&gt;&lt;Date_Primary&gt;1990/7/1&lt;/Date_Primary&gt;&lt;Reprint&gt;Not in File&lt;/Reprint&gt;&lt;Start_Page&gt;167&lt;/Start_Page&gt;&lt;End_Page&gt;173&lt;/End_Page&gt;&lt;Periodical&gt;Theory into Practice&lt;/Periodical&gt;&lt;Volume&gt;29&lt;/Volume&gt;&lt;Issue&gt;3&lt;/Issue&gt;&lt;Publisher&gt;Taylor &amp;amp; Francis, Ltd.&lt;/Publisher&gt;&lt;ISSN_ISBN&gt;00405841&lt;/ISSN_ISBN&gt;&lt;Misc_1&gt;ArticleType: research-article / Issue Title: Teacher as Researcher / Full publication date: Summer, 1990 / Copyright -&amp;#xAE; 1990 Taylor &amp;amp; Francis, Ltd.&lt;/Misc_1&gt;&lt;Web_URL&gt;http://www.jstor.org/stable/1476919&lt;/Web_URL&gt;&lt;ZZ_JournalStdAbbrev&gt;&lt;f name="System"&gt;Theory into Practice&lt;/f&gt;&lt;/ZZ_JournalStdAbbrev&gt;&lt;ZZ_WorkformID&gt;1&lt;/ZZ_WorkformID&gt;&lt;/MDL&gt;&lt;/Cite&gt;&lt;/Refman&gt;</w:instrText>
      </w:r>
      <w:r w:rsidR="0027013A">
        <w:rPr>
          <w:rFonts w:ascii="Arial" w:hAnsi="Arial" w:cs="Arial"/>
          <w:sz w:val="24"/>
          <w:szCs w:val="24"/>
          <w:lang w:val="en-US"/>
        </w:rPr>
        <w:fldChar w:fldCharType="separate"/>
      </w:r>
      <w:r w:rsidR="0027013A">
        <w:rPr>
          <w:rFonts w:ascii="Arial" w:hAnsi="Arial" w:cs="Arial"/>
          <w:noProof/>
          <w:sz w:val="24"/>
          <w:szCs w:val="24"/>
          <w:lang w:val="en-US"/>
        </w:rPr>
        <w:t>(Carson 1990: 171)</w:t>
      </w:r>
      <w:r w:rsidR="0027013A">
        <w:rPr>
          <w:rFonts w:ascii="Arial" w:hAnsi="Arial" w:cs="Arial"/>
          <w:sz w:val="24"/>
          <w:szCs w:val="24"/>
          <w:lang w:val="en-US"/>
        </w:rPr>
        <w:fldChar w:fldCharType="end"/>
      </w:r>
      <w:r w:rsidR="0027013A">
        <w:rPr>
          <w:rFonts w:ascii="Arial" w:hAnsi="Arial" w:cs="Arial"/>
          <w:sz w:val="24"/>
          <w:szCs w:val="24"/>
          <w:lang w:val="en-US"/>
        </w:rPr>
        <w:t xml:space="preserve">. </w:t>
      </w:r>
      <w:r w:rsidRPr="00F15D07">
        <w:rPr>
          <w:rFonts w:ascii="Arial" w:hAnsi="Arial" w:cs="Arial"/>
          <w:sz w:val="24"/>
          <w:szCs w:val="24"/>
          <w:lang w:val="en-US"/>
        </w:rPr>
        <w:t xml:space="preserve">In this study this entails </w:t>
      </w:r>
      <w:r w:rsidR="0027013A">
        <w:rPr>
          <w:rFonts w:ascii="Arial" w:hAnsi="Arial" w:cs="Arial"/>
          <w:sz w:val="24"/>
          <w:szCs w:val="24"/>
          <w:lang w:val="en-US"/>
        </w:rPr>
        <w:t>to position</w:t>
      </w:r>
      <w:r w:rsidRPr="00F15D07">
        <w:rPr>
          <w:rFonts w:ascii="Arial" w:hAnsi="Arial" w:cs="Arial"/>
          <w:sz w:val="24"/>
          <w:szCs w:val="24"/>
          <w:lang w:val="en-US"/>
        </w:rPr>
        <w:t xml:space="preserve"> myself critically towards the practice of Balay and as such my observations. Not to be able to claim that their work is lackluster or un</w:t>
      </w:r>
      <w:r w:rsidR="000C7855">
        <w:rPr>
          <w:rFonts w:ascii="Arial" w:hAnsi="Arial" w:cs="Arial"/>
          <w:sz w:val="24"/>
          <w:szCs w:val="24"/>
          <w:lang w:val="en-US"/>
        </w:rPr>
        <w:t>professional. This</w:t>
      </w:r>
      <w:r w:rsidRPr="00F15D07">
        <w:rPr>
          <w:rFonts w:ascii="Arial" w:hAnsi="Arial" w:cs="Arial"/>
          <w:sz w:val="24"/>
          <w:szCs w:val="24"/>
          <w:lang w:val="en-US"/>
        </w:rPr>
        <w:t xml:space="preserve"> could be regarded as an imperialist</w:t>
      </w:r>
      <w:r w:rsidR="0027013A">
        <w:rPr>
          <w:rFonts w:ascii="Arial" w:hAnsi="Arial" w:cs="Arial"/>
          <w:sz w:val="24"/>
          <w:szCs w:val="24"/>
          <w:lang w:val="en-US"/>
        </w:rPr>
        <w:t xml:space="preserve">ic approach, but to support the </w:t>
      </w:r>
      <w:r w:rsidRPr="00F15D07">
        <w:rPr>
          <w:rFonts w:ascii="Arial" w:hAnsi="Arial" w:cs="Arial"/>
          <w:sz w:val="24"/>
          <w:szCs w:val="24"/>
          <w:lang w:val="en-US"/>
        </w:rPr>
        <w:t>generation of new knowledge, which hop</w:t>
      </w:r>
      <w:r w:rsidRPr="00F15D07">
        <w:rPr>
          <w:rFonts w:ascii="Arial" w:hAnsi="Arial" w:cs="Arial"/>
          <w:sz w:val="24"/>
          <w:szCs w:val="24"/>
          <w:lang w:val="en-US"/>
        </w:rPr>
        <w:t>e</w:t>
      </w:r>
      <w:r w:rsidRPr="00F15D07">
        <w:rPr>
          <w:rFonts w:ascii="Arial" w:hAnsi="Arial" w:cs="Arial"/>
          <w:sz w:val="24"/>
          <w:szCs w:val="24"/>
          <w:lang w:val="en-US"/>
        </w:rPr>
        <w:t xml:space="preserve">fully will be able to benefit Balay. </w:t>
      </w:r>
    </w:p>
    <w:p w:rsidR="0036604C" w:rsidRPr="00F15D07" w:rsidRDefault="0036604C" w:rsidP="000C7855">
      <w:pPr>
        <w:ind w:left="794" w:right="794"/>
        <w:rPr>
          <w:rFonts w:ascii="Arial" w:hAnsi="Arial" w:cs="Arial"/>
          <w:sz w:val="24"/>
          <w:szCs w:val="24"/>
          <w:lang w:val="en-US"/>
        </w:rPr>
      </w:pPr>
      <w:r w:rsidRPr="00F15D07">
        <w:rPr>
          <w:rFonts w:ascii="Arial" w:hAnsi="Arial" w:cs="Arial"/>
          <w:i/>
          <w:sz w:val="24"/>
          <w:szCs w:val="24"/>
          <w:lang w:val="en-US"/>
        </w:rPr>
        <w:t xml:space="preserve">Theoretical understanding </w:t>
      </w:r>
      <w:r w:rsidRPr="00F15D07">
        <w:rPr>
          <w:rFonts w:ascii="Arial" w:hAnsi="Arial" w:cs="Arial"/>
          <w:sz w:val="24"/>
          <w:szCs w:val="24"/>
          <w:lang w:val="en-US"/>
        </w:rPr>
        <w:t>is the last level and entails that I am able to frame the empirical data in a broader theo</w:t>
      </w:r>
      <w:r w:rsidR="000C7855">
        <w:rPr>
          <w:rFonts w:ascii="Arial" w:hAnsi="Arial" w:cs="Arial"/>
          <w:sz w:val="24"/>
          <w:szCs w:val="24"/>
          <w:lang w:val="en-US"/>
        </w:rPr>
        <w:t xml:space="preserve">retical scope. </w:t>
      </w:r>
      <w:r w:rsidRPr="00F15D07">
        <w:rPr>
          <w:rFonts w:ascii="Arial" w:hAnsi="Arial" w:cs="Arial"/>
          <w:sz w:val="24"/>
          <w:szCs w:val="24"/>
          <w:lang w:val="en-US"/>
        </w:rPr>
        <w:t>The theoretical reflections will be of a somewhat eclectic nature. They will naturally r</w:t>
      </w:r>
      <w:r w:rsidRPr="00F15D07">
        <w:rPr>
          <w:rFonts w:ascii="Arial" w:hAnsi="Arial" w:cs="Arial"/>
          <w:sz w:val="24"/>
          <w:szCs w:val="24"/>
          <w:lang w:val="en-US"/>
        </w:rPr>
        <w:t>e</w:t>
      </w:r>
      <w:r w:rsidRPr="00F15D07">
        <w:rPr>
          <w:rFonts w:ascii="Arial" w:hAnsi="Arial" w:cs="Arial"/>
          <w:sz w:val="24"/>
          <w:szCs w:val="24"/>
          <w:lang w:val="en-US"/>
        </w:rPr>
        <w:t xml:space="preserve">volve around social work theory and methods, and as such they will be based on the knowledge already </w:t>
      </w:r>
      <w:r w:rsidR="000C7855" w:rsidRPr="00F15D07">
        <w:rPr>
          <w:rFonts w:ascii="Arial" w:hAnsi="Arial" w:cs="Arial"/>
          <w:sz w:val="24"/>
          <w:szCs w:val="24"/>
          <w:lang w:val="en-US"/>
        </w:rPr>
        <w:t>generated</w:t>
      </w:r>
      <w:r w:rsidRPr="00F15D07">
        <w:rPr>
          <w:rFonts w:ascii="Arial" w:hAnsi="Arial" w:cs="Arial"/>
          <w:sz w:val="24"/>
          <w:szCs w:val="24"/>
          <w:lang w:val="en-US"/>
        </w:rPr>
        <w:t xml:space="preserve"> through my social work stu</w:t>
      </w:r>
      <w:r w:rsidRPr="00F15D07">
        <w:rPr>
          <w:rFonts w:ascii="Arial" w:hAnsi="Arial" w:cs="Arial"/>
          <w:sz w:val="24"/>
          <w:szCs w:val="24"/>
          <w:lang w:val="en-US"/>
        </w:rPr>
        <w:t>d</w:t>
      </w:r>
      <w:r w:rsidRPr="00F15D07">
        <w:rPr>
          <w:rFonts w:ascii="Arial" w:hAnsi="Arial" w:cs="Arial"/>
          <w:sz w:val="24"/>
          <w:szCs w:val="24"/>
          <w:lang w:val="en-US"/>
        </w:rPr>
        <w:t xml:space="preserve">ies. Making use of this knowledge however raises some challenges as heedlessly applying western theories to a non-western context can be problematic. The dilemmas connected to an ethnocentric approach in social science when conducting studies in cultures different than your </w:t>
      </w:r>
      <w:r w:rsidRPr="00F15D07">
        <w:rPr>
          <w:rFonts w:ascii="Arial" w:hAnsi="Arial" w:cs="Arial"/>
          <w:sz w:val="24"/>
          <w:szCs w:val="24"/>
          <w:lang w:val="en-US"/>
        </w:rPr>
        <w:lastRenderedPageBreak/>
        <w:t>own, has been dis</w:t>
      </w:r>
      <w:r w:rsidR="000C7855">
        <w:rPr>
          <w:rFonts w:ascii="Arial" w:hAnsi="Arial" w:cs="Arial"/>
          <w:sz w:val="24"/>
          <w:szCs w:val="24"/>
          <w:lang w:val="en-US"/>
        </w:rPr>
        <w:t xml:space="preserve">cussed by many scholars </w:t>
      </w:r>
      <w:r w:rsidR="000C7855">
        <w:rPr>
          <w:rFonts w:ascii="Arial" w:hAnsi="Arial" w:cs="Arial"/>
          <w:sz w:val="24"/>
          <w:szCs w:val="24"/>
          <w:lang w:val="en-US"/>
        </w:rPr>
        <w:fldChar w:fldCharType="begin">
          <w:fldData xml:space="preserve">PFJlZm1hbj48Q2l0ZT48QXV0aG9yPkFkYW1zPC9BdXRob3I+PFllYXI+MjAxMjwvWWVhcj48UmVj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</w:fldData>
        </w:fldChar>
      </w:r>
      <w:r w:rsidR="0047279C">
        <w:rPr>
          <w:rFonts w:ascii="Arial" w:hAnsi="Arial" w:cs="Arial"/>
          <w:sz w:val="24"/>
          <w:szCs w:val="24"/>
          <w:lang w:val="en-US"/>
        </w:rPr>
        <w:instrText xml:space="preserve"> ADDIN REFMGR.CITE </w:instrText>
      </w:r>
      <w:r w:rsidR="0047279C">
        <w:rPr>
          <w:rFonts w:ascii="Arial" w:hAnsi="Arial" w:cs="Arial"/>
          <w:sz w:val="24"/>
          <w:szCs w:val="24"/>
          <w:lang w:val="en-US"/>
        </w:rPr>
        <w:fldChar w:fldCharType="begin">
          <w:fldData xml:space="preserve">PFJlZm1hbj48Q2l0ZT48QXV0aG9yPkFkYW1zPC9BdXRob3I+PFllYXI+MjAxMjwvWWVhcj48UmVj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</w:fldData>
        </w:fldChar>
      </w:r>
      <w:r w:rsidR="0047279C">
        <w:rPr>
          <w:rFonts w:ascii="Arial" w:hAnsi="Arial" w:cs="Arial"/>
          <w:sz w:val="24"/>
          <w:szCs w:val="24"/>
          <w:lang w:val="en-US"/>
        </w:rPr>
        <w:instrText xml:space="preserve"> ADDIN EN.CITE.DATA </w:instrText>
      </w:r>
      <w:r w:rsidR="0047279C">
        <w:rPr>
          <w:rFonts w:ascii="Arial" w:hAnsi="Arial" w:cs="Arial"/>
          <w:sz w:val="24"/>
          <w:szCs w:val="24"/>
          <w:lang w:val="en-US"/>
        </w:rPr>
      </w:r>
      <w:r w:rsidR="0047279C">
        <w:rPr>
          <w:rFonts w:ascii="Arial" w:hAnsi="Arial" w:cs="Arial"/>
          <w:sz w:val="24"/>
          <w:szCs w:val="24"/>
          <w:lang w:val="en-US"/>
        </w:rPr>
        <w:fldChar w:fldCharType="end"/>
      </w:r>
      <w:r w:rsidR="000C7855">
        <w:rPr>
          <w:rFonts w:ascii="Arial" w:hAnsi="Arial" w:cs="Arial"/>
          <w:sz w:val="24"/>
          <w:szCs w:val="24"/>
          <w:lang w:val="en-US"/>
        </w:rPr>
        <w:fldChar w:fldCharType="separate"/>
      </w:r>
      <w:r w:rsidR="000C7855">
        <w:rPr>
          <w:rFonts w:ascii="Arial" w:hAnsi="Arial" w:cs="Arial"/>
          <w:noProof/>
          <w:sz w:val="24"/>
          <w:szCs w:val="24"/>
          <w:lang w:val="en-US"/>
        </w:rPr>
        <w:t>(Adams and Hanna 2012;Smith 2013;Teo and Febbraro 2003)</w:t>
      </w:r>
      <w:r w:rsidR="000C7855">
        <w:rPr>
          <w:rFonts w:ascii="Arial" w:hAnsi="Arial" w:cs="Arial"/>
          <w:sz w:val="24"/>
          <w:szCs w:val="24"/>
          <w:lang w:val="en-US"/>
        </w:rPr>
        <w:fldChar w:fldCharType="end"/>
      </w:r>
      <w:r w:rsidR="000C7855">
        <w:rPr>
          <w:rFonts w:ascii="Arial" w:hAnsi="Arial" w:cs="Arial"/>
          <w:sz w:val="24"/>
          <w:szCs w:val="24"/>
          <w:lang w:val="en-US"/>
        </w:rPr>
        <w:t xml:space="preserve">. </w:t>
      </w:r>
      <w:r w:rsidRPr="00F15D07">
        <w:rPr>
          <w:rFonts w:ascii="Arial" w:hAnsi="Arial" w:cs="Arial"/>
          <w:sz w:val="24"/>
          <w:szCs w:val="24"/>
          <w:lang w:val="en-US"/>
        </w:rPr>
        <w:t xml:space="preserve">In their article Adams </w:t>
      </w:r>
      <w:r w:rsidR="002D783F">
        <w:rPr>
          <w:rFonts w:ascii="Arial" w:hAnsi="Arial" w:cs="Arial"/>
          <w:sz w:val="24"/>
          <w:szCs w:val="24"/>
          <w:lang w:val="en-US"/>
        </w:rPr>
        <w:t xml:space="preserve">and Hanna make use of the term </w:t>
      </w:r>
      <w:proofErr w:type="spellStart"/>
      <w:r w:rsidR="002D783F" w:rsidRPr="002D783F">
        <w:rPr>
          <w:rFonts w:ascii="Arial" w:hAnsi="Arial" w:cs="Arial"/>
          <w:i/>
          <w:sz w:val="24"/>
          <w:szCs w:val="24"/>
          <w:lang w:val="en-US"/>
        </w:rPr>
        <w:t>allochronic</w:t>
      </w:r>
      <w:proofErr w:type="spellEnd"/>
      <w:r w:rsidR="002D783F" w:rsidRPr="002D783F">
        <w:rPr>
          <w:rFonts w:ascii="Arial" w:hAnsi="Arial" w:cs="Arial"/>
          <w:i/>
          <w:sz w:val="24"/>
          <w:szCs w:val="24"/>
          <w:lang w:val="en-US"/>
        </w:rPr>
        <w:t xml:space="preserve"> discourse</w:t>
      </w:r>
      <w:r w:rsidRPr="00F15D07">
        <w:rPr>
          <w:rFonts w:ascii="Arial" w:hAnsi="Arial" w:cs="Arial"/>
          <w:sz w:val="24"/>
          <w:szCs w:val="24"/>
          <w:lang w:val="en-US"/>
        </w:rPr>
        <w:t xml:space="preserve"> as a way of captu</w:t>
      </w:r>
      <w:r w:rsidRPr="00F15D07">
        <w:rPr>
          <w:rFonts w:ascii="Arial" w:hAnsi="Arial" w:cs="Arial"/>
          <w:sz w:val="24"/>
          <w:szCs w:val="24"/>
          <w:lang w:val="en-US"/>
        </w:rPr>
        <w:t>r</w:t>
      </w:r>
      <w:r w:rsidRPr="00F15D07">
        <w:rPr>
          <w:rFonts w:ascii="Arial" w:hAnsi="Arial" w:cs="Arial"/>
          <w:sz w:val="24"/>
          <w:szCs w:val="24"/>
          <w:lang w:val="en-US"/>
        </w:rPr>
        <w:t>ing the dangers in applying theories and concepts from one’s own culture when studying another. As they argue:</w:t>
      </w:r>
    </w:p>
    <w:p w:rsidR="0036604C" w:rsidRPr="00F15D07" w:rsidRDefault="0036604C" w:rsidP="000C7855">
      <w:pPr>
        <w:ind w:left="1134" w:right="1134"/>
        <w:rPr>
          <w:rFonts w:ascii="Arial" w:hAnsi="Arial" w:cs="Arial"/>
          <w:sz w:val="24"/>
          <w:szCs w:val="24"/>
          <w:lang w:val="en-US"/>
        </w:rPr>
      </w:pPr>
      <w:r w:rsidRPr="00F15D07">
        <w:rPr>
          <w:rFonts w:ascii="Arial" w:hAnsi="Arial" w:cs="Arial"/>
          <w:i/>
          <w:sz w:val="24"/>
          <w:szCs w:val="24"/>
          <w:lang w:val="en-US"/>
        </w:rPr>
        <w:t xml:space="preserve">“The problem with </w:t>
      </w:r>
      <w:proofErr w:type="spellStart"/>
      <w:r w:rsidRPr="00F15D07">
        <w:rPr>
          <w:rFonts w:ascii="Arial" w:hAnsi="Arial" w:cs="Arial"/>
          <w:i/>
          <w:sz w:val="24"/>
          <w:szCs w:val="24"/>
          <w:lang w:val="en-US"/>
        </w:rPr>
        <w:t>allochronic</w:t>
      </w:r>
      <w:proofErr w:type="spellEnd"/>
      <w:r w:rsidRPr="00F15D07">
        <w:rPr>
          <w:rFonts w:ascii="Arial" w:hAnsi="Arial" w:cs="Arial"/>
          <w:i/>
          <w:sz w:val="24"/>
          <w:szCs w:val="24"/>
          <w:lang w:val="en-US"/>
        </w:rPr>
        <w:t xml:space="preserve"> discourse, at best, is its oversimplif</w:t>
      </w:r>
      <w:r w:rsidRPr="00F15D07">
        <w:rPr>
          <w:rFonts w:ascii="Arial" w:hAnsi="Arial" w:cs="Arial"/>
          <w:i/>
          <w:sz w:val="24"/>
          <w:szCs w:val="24"/>
          <w:lang w:val="en-US"/>
        </w:rPr>
        <w:t>i</w:t>
      </w:r>
      <w:r w:rsidRPr="00F15D07">
        <w:rPr>
          <w:rFonts w:ascii="Arial" w:hAnsi="Arial" w:cs="Arial"/>
          <w:i/>
          <w:sz w:val="24"/>
          <w:szCs w:val="24"/>
          <w:lang w:val="en-US"/>
        </w:rPr>
        <w:t>cation of the social and subjective complexity of “others”; at worst, it reflects a cultural superiority and arrogance, implying that “we” are the first and only ones to free ourselves from an habitual a</w:t>
      </w:r>
      <w:r w:rsidRPr="00F15D07">
        <w:rPr>
          <w:rFonts w:ascii="Arial" w:hAnsi="Arial" w:cs="Arial"/>
          <w:i/>
          <w:sz w:val="24"/>
          <w:szCs w:val="24"/>
          <w:lang w:val="en-US"/>
        </w:rPr>
        <w:t>d</w:t>
      </w:r>
      <w:r w:rsidRPr="00F15D07">
        <w:rPr>
          <w:rFonts w:ascii="Arial" w:hAnsi="Arial" w:cs="Arial"/>
          <w:i/>
          <w:sz w:val="24"/>
          <w:szCs w:val="24"/>
          <w:lang w:val="en-US"/>
        </w:rPr>
        <w:t>herence to the shackles of prescriptive cultures and tradition”</w:t>
      </w:r>
      <w:r w:rsidRPr="00F15D07">
        <w:rPr>
          <w:rFonts w:ascii="Arial" w:hAnsi="Arial" w:cs="Arial"/>
          <w:sz w:val="24"/>
          <w:szCs w:val="24"/>
          <w:lang w:val="en-US"/>
        </w:rPr>
        <w:t xml:space="preserve"> (A</w:t>
      </w:r>
      <w:r w:rsidRPr="00F15D07">
        <w:rPr>
          <w:rFonts w:ascii="Arial" w:hAnsi="Arial" w:cs="Arial"/>
          <w:sz w:val="24"/>
          <w:szCs w:val="24"/>
          <w:lang w:val="en-US"/>
        </w:rPr>
        <w:t>d</w:t>
      </w:r>
      <w:r w:rsidRPr="00F15D07">
        <w:rPr>
          <w:rFonts w:ascii="Arial" w:hAnsi="Arial" w:cs="Arial"/>
          <w:sz w:val="24"/>
          <w:szCs w:val="24"/>
          <w:lang w:val="en-US"/>
        </w:rPr>
        <w:t>ams &amp; Hanna, 2012).</w:t>
      </w:r>
    </w:p>
    <w:p w:rsidR="00B1404A"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 xml:space="preserve">Therefore researchers doing ethnographic research in “exotic” settings deliberately has to try and overcome observing through the “lens of the west” (Adams &amp; Hanna, 2012). </w:t>
      </w:r>
    </w:p>
    <w:p w:rsidR="00B1404A" w:rsidRPr="00F15D07" w:rsidRDefault="00B1404A" w:rsidP="00A9523C">
      <w:pPr>
        <w:ind w:left="794" w:right="794"/>
        <w:rPr>
          <w:rFonts w:ascii="Arial" w:hAnsi="Arial" w:cs="Arial"/>
          <w:sz w:val="24"/>
          <w:szCs w:val="24"/>
          <w:lang w:val="en-US"/>
        </w:rPr>
      </w:pPr>
      <w:r w:rsidRPr="00F15D07">
        <w:rPr>
          <w:rFonts w:ascii="Arial" w:hAnsi="Arial" w:cs="Arial"/>
          <w:sz w:val="24"/>
          <w:szCs w:val="24"/>
          <w:lang w:val="en-US"/>
        </w:rPr>
        <w:t xml:space="preserve">It could be argued that there are two components one has to take into </w:t>
      </w:r>
      <w:r w:rsidR="007C082C" w:rsidRPr="00F15D07">
        <w:rPr>
          <w:rFonts w:ascii="Arial" w:hAnsi="Arial" w:cs="Arial"/>
          <w:sz w:val="24"/>
          <w:szCs w:val="24"/>
          <w:lang w:val="en-US"/>
        </w:rPr>
        <w:t>consideration</w:t>
      </w:r>
      <w:r w:rsidRPr="00F15D07">
        <w:rPr>
          <w:rFonts w:ascii="Arial" w:hAnsi="Arial" w:cs="Arial"/>
          <w:sz w:val="24"/>
          <w:szCs w:val="24"/>
          <w:lang w:val="en-US"/>
        </w:rPr>
        <w:t xml:space="preserve"> </w:t>
      </w:r>
      <w:r w:rsidR="007C082C" w:rsidRPr="00F15D07">
        <w:rPr>
          <w:rFonts w:ascii="Arial" w:hAnsi="Arial" w:cs="Arial"/>
          <w:sz w:val="24"/>
          <w:szCs w:val="24"/>
          <w:lang w:val="en-US"/>
        </w:rPr>
        <w:t>in regards to an ethnocentric approach. The first one is of methodological nature, as applying a theoretical framework when co</w:t>
      </w:r>
      <w:r w:rsidR="007C082C" w:rsidRPr="00F15D07">
        <w:rPr>
          <w:rFonts w:ascii="Arial" w:hAnsi="Arial" w:cs="Arial"/>
          <w:sz w:val="24"/>
          <w:szCs w:val="24"/>
          <w:lang w:val="en-US"/>
        </w:rPr>
        <w:t>n</w:t>
      </w:r>
      <w:r w:rsidR="007C082C" w:rsidRPr="00F15D07">
        <w:rPr>
          <w:rFonts w:ascii="Arial" w:hAnsi="Arial" w:cs="Arial"/>
          <w:sz w:val="24"/>
          <w:szCs w:val="24"/>
          <w:lang w:val="en-US"/>
        </w:rPr>
        <w:t>ducting qualitative research without reflections about what theories are being used</w:t>
      </w:r>
      <w:r w:rsidR="002D783F">
        <w:rPr>
          <w:rFonts w:ascii="Arial" w:hAnsi="Arial" w:cs="Arial"/>
          <w:sz w:val="24"/>
          <w:szCs w:val="24"/>
          <w:lang w:val="en-US"/>
        </w:rPr>
        <w:t>,</w:t>
      </w:r>
      <w:r w:rsidR="007C082C" w:rsidRPr="00F15D07">
        <w:rPr>
          <w:rFonts w:ascii="Arial" w:hAnsi="Arial" w:cs="Arial"/>
          <w:sz w:val="24"/>
          <w:szCs w:val="24"/>
          <w:lang w:val="en-US"/>
        </w:rPr>
        <w:t xml:space="preserve"> and in what setting they are applied can have consequences in terms of validity or trustworthiness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&lt;Refman&gt;&lt;Cite&gt;&lt;Author&gt;Golafshani&lt;/Author&gt;&lt;Year&gt;2003&lt;/Year&gt;&lt;RecNum&gt;469&lt;/RecNum&gt;&lt;IDText&gt;Understanding Reliability and Validity in Qualitative Research&lt;/IDText&gt;&lt;MDL Ref_Type="Journal"&gt;&lt;Ref_Type&gt;Journal&lt;/Ref_Type&gt;&lt;Ref_ID&gt;469&lt;/Ref_ID&gt;&lt;Title_Primary&gt;Understanding Reliability and Validity in Qualitative Research&lt;/Title_Primary&gt;&lt;Authors_Primary&gt;Golafshani,N.&lt;/Authors_Primary&gt;&lt;Date_Primary&gt;2003&lt;/Date_Primary&gt;&lt;Reprint&gt;Not in File&lt;/Reprint&gt;&lt;Start_Page&gt;597&lt;/Start_Page&gt;&lt;End_Page&gt;607&lt;/End_Page&gt;&lt;Periodical&gt;The qualitative report&lt;/Periodical&gt;&lt;Volume&gt;8&lt;/Volume&gt;&lt;Issue&gt;4&lt;/Issue&gt;&lt;ZZ_JournalFull&gt;&lt;f name="System"&gt;The qualitative report&lt;/f&gt;&lt;/ZZ_JournalFull&gt;&lt;ZZ_WorkformID&gt;1&lt;/ZZ_WorkformID&gt;&lt;/MDL&gt;&lt;/Cite&gt;&lt;/Refman&gt;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(Golafshani 2003)</w:t>
      </w:r>
      <w:r w:rsidR="00012946" w:rsidRPr="00F15D07">
        <w:rPr>
          <w:rFonts w:ascii="Arial" w:hAnsi="Arial" w:cs="Arial"/>
          <w:sz w:val="24"/>
          <w:szCs w:val="24"/>
          <w:lang w:val="en-US"/>
        </w:rPr>
        <w:fldChar w:fldCharType="end"/>
      </w:r>
      <w:r w:rsidR="007C082C" w:rsidRPr="00F15D07">
        <w:rPr>
          <w:rFonts w:ascii="Arial" w:hAnsi="Arial" w:cs="Arial"/>
          <w:sz w:val="24"/>
          <w:szCs w:val="24"/>
          <w:lang w:val="en-US"/>
        </w:rPr>
        <w:t xml:space="preserve">. </w:t>
      </w:r>
      <w:r w:rsidR="00460F31" w:rsidRPr="00F15D07">
        <w:rPr>
          <w:rFonts w:ascii="Arial" w:hAnsi="Arial" w:cs="Arial"/>
          <w:sz w:val="24"/>
          <w:szCs w:val="24"/>
          <w:lang w:val="en-US"/>
        </w:rPr>
        <w:t xml:space="preserve">The second component is about ethicality when conducting research with other stakeholder. Especially in an action research collaboration it is essential that the researcher introduce theories and concepts that </w:t>
      </w:r>
      <w:r w:rsidR="000C7855">
        <w:rPr>
          <w:rFonts w:ascii="Arial" w:hAnsi="Arial" w:cs="Arial"/>
          <w:sz w:val="24"/>
          <w:szCs w:val="24"/>
          <w:lang w:val="en-US"/>
        </w:rPr>
        <w:t xml:space="preserve">makes sense in terms of what is studied and with whom the research is undertaken. </w:t>
      </w:r>
    </w:p>
    <w:p w:rsidR="002D783F" w:rsidRDefault="00460F31" w:rsidP="00A9523C">
      <w:pPr>
        <w:ind w:left="794" w:right="794"/>
        <w:rPr>
          <w:rFonts w:ascii="Arial" w:hAnsi="Arial" w:cs="Arial"/>
          <w:sz w:val="24"/>
          <w:szCs w:val="24"/>
          <w:lang w:val="en-US"/>
        </w:rPr>
      </w:pPr>
      <w:r w:rsidRPr="00F15D07">
        <w:rPr>
          <w:rFonts w:ascii="Arial" w:hAnsi="Arial" w:cs="Arial"/>
          <w:sz w:val="24"/>
          <w:szCs w:val="24"/>
          <w:lang w:val="en-US"/>
        </w:rPr>
        <w:t>Both the methodological and ethical challenges conducting fieldwork in cultural settings different than your own can be diminished through being sensitive when applying theories</w:t>
      </w:r>
      <w:r w:rsidR="002D783F">
        <w:rPr>
          <w:rFonts w:ascii="Arial" w:hAnsi="Arial" w:cs="Arial"/>
          <w:sz w:val="24"/>
          <w:szCs w:val="24"/>
          <w:lang w:val="en-US"/>
        </w:rPr>
        <w:t>,</w:t>
      </w:r>
      <w:r w:rsidRPr="00F15D07">
        <w:rPr>
          <w:rFonts w:ascii="Arial" w:hAnsi="Arial" w:cs="Arial"/>
          <w:sz w:val="24"/>
          <w:szCs w:val="24"/>
          <w:lang w:val="en-US"/>
        </w:rPr>
        <w:t xml:space="preserve"> and by explication all methodological and theoretical choices</w:t>
      </w:r>
      <w:r w:rsidR="006F7774">
        <w:rPr>
          <w:rFonts w:ascii="Arial" w:hAnsi="Arial" w:cs="Arial"/>
          <w:sz w:val="24"/>
          <w:szCs w:val="24"/>
          <w:lang w:val="en-US"/>
        </w:rPr>
        <w:t xml:space="preserve"> made</w:t>
      </w:r>
      <w:r w:rsidRPr="00F15D07">
        <w:rPr>
          <w:rFonts w:ascii="Arial" w:hAnsi="Arial" w:cs="Arial"/>
          <w:sz w:val="24"/>
          <w:szCs w:val="24"/>
          <w:lang w:val="en-US"/>
        </w:rPr>
        <w:t xml:space="preserve">. This insures that the trustworthiness of the study is maintained. In this study </w:t>
      </w:r>
      <w:r w:rsidR="008B7FC0" w:rsidRPr="00F15D07">
        <w:rPr>
          <w:rFonts w:ascii="Arial" w:hAnsi="Arial" w:cs="Arial"/>
          <w:sz w:val="24"/>
          <w:szCs w:val="24"/>
          <w:lang w:val="en-US"/>
        </w:rPr>
        <w:t>this implies</w:t>
      </w:r>
      <w:r w:rsidRPr="00F15D07">
        <w:rPr>
          <w:rFonts w:ascii="Arial" w:hAnsi="Arial" w:cs="Arial"/>
          <w:sz w:val="24"/>
          <w:szCs w:val="24"/>
          <w:lang w:val="en-US"/>
        </w:rPr>
        <w:t xml:space="preserve"> </w:t>
      </w:r>
      <w:r w:rsidR="008B7FC0" w:rsidRPr="00F15D07">
        <w:rPr>
          <w:rFonts w:ascii="Arial" w:hAnsi="Arial" w:cs="Arial"/>
          <w:sz w:val="24"/>
          <w:szCs w:val="24"/>
          <w:lang w:val="en-US"/>
        </w:rPr>
        <w:t>that the theoretical</w:t>
      </w:r>
      <w:r w:rsidR="007C082C" w:rsidRPr="00F15D07">
        <w:rPr>
          <w:rFonts w:ascii="Arial" w:hAnsi="Arial" w:cs="Arial"/>
          <w:sz w:val="24"/>
          <w:szCs w:val="24"/>
          <w:lang w:val="en-US"/>
        </w:rPr>
        <w:t xml:space="preserve"> refle</w:t>
      </w:r>
      <w:r w:rsidR="007C082C" w:rsidRPr="00F15D07">
        <w:rPr>
          <w:rFonts w:ascii="Arial" w:hAnsi="Arial" w:cs="Arial"/>
          <w:sz w:val="24"/>
          <w:szCs w:val="24"/>
          <w:lang w:val="en-US"/>
        </w:rPr>
        <w:t>c</w:t>
      </w:r>
      <w:r w:rsidR="007C082C" w:rsidRPr="00F15D07">
        <w:rPr>
          <w:rFonts w:ascii="Arial" w:hAnsi="Arial" w:cs="Arial"/>
          <w:sz w:val="24"/>
          <w:szCs w:val="24"/>
          <w:lang w:val="en-US"/>
        </w:rPr>
        <w:t xml:space="preserve">tions </w:t>
      </w:r>
      <w:r w:rsidR="008B7FC0" w:rsidRPr="00F15D07">
        <w:rPr>
          <w:rFonts w:ascii="Arial" w:hAnsi="Arial" w:cs="Arial"/>
          <w:sz w:val="24"/>
          <w:szCs w:val="24"/>
          <w:lang w:val="en-US"/>
        </w:rPr>
        <w:t>used when answering the r</w:t>
      </w:r>
      <w:r w:rsidR="008B7FC0" w:rsidRPr="00F15D07">
        <w:rPr>
          <w:rFonts w:ascii="Arial" w:hAnsi="Arial" w:cs="Arial"/>
          <w:sz w:val="24"/>
          <w:szCs w:val="24"/>
          <w:lang w:val="en-US"/>
        </w:rPr>
        <w:t>e</w:t>
      </w:r>
      <w:r w:rsidR="008B7FC0" w:rsidRPr="00F15D07">
        <w:rPr>
          <w:rFonts w:ascii="Arial" w:hAnsi="Arial" w:cs="Arial"/>
          <w:sz w:val="24"/>
          <w:szCs w:val="24"/>
          <w:lang w:val="en-US"/>
        </w:rPr>
        <w:t xml:space="preserve">search questions will be explicated and </w:t>
      </w:r>
      <w:r w:rsidR="00974895" w:rsidRPr="00F15D07">
        <w:rPr>
          <w:rFonts w:ascii="Arial" w:hAnsi="Arial" w:cs="Arial"/>
          <w:sz w:val="24"/>
          <w:szCs w:val="24"/>
          <w:lang w:val="en-US"/>
        </w:rPr>
        <w:lastRenderedPageBreak/>
        <w:t>chosen</w:t>
      </w:r>
      <w:r w:rsidR="00974895">
        <w:rPr>
          <w:rFonts w:ascii="Arial" w:hAnsi="Arial" w:cs="Arial"/>
          <w:sz w:val="24"/>
          <w:szCs w:val="24"/>
          <w:lang w:val="en-US"/>
        </w:rPr>
        <w:t xml:space="preserve"> in a sensitive manner.</w:t>
      </w:r>
      <w:r w:rsidR="007C082C" w:rsidRPr="00F15D07">
        <w:rPr>
          <w:rFonts w:ascii="Arial" w:hAnsi="Arial" w:cs="Arial"/>
          <w:sz w:val="24"/>
          <w:szCs w:val="24"/>
          <w:lang w:val="en-US"/>
        </w:rPr>
        <w:t xml:space="preserve"> They will be used as </w:t>
      </w:r>
      <w:r w:rsidR="008B7FC0" w:rsidRPr="00F15D07">
        <w:rPr>
          <w:rFonts w:ascii="Arial" w:hAnsi="Arial" w:cs="Arial"/>
          <w:sz w:val="24"/>
          <w:szCs w:val="24"/>
          <w:lang w:val="en-US"/>
        </w:rPr>
        <w:t xml:space="preserve">a </w:t>
      </w:r>
      <w:r w:rsidR="007C082C" w:rsidRPr="00F15D07">
        <w:rPr>
          <w:rFonts w:ascii="Arial" w:hAnsi="Arial" w:cs="Arial"/>
          <w:sz w:val="24"/>
          <w:szCs w:val="24"/>
          <w:lang w:val="en-US"/>
        </w:rPr>
        <w:t>way of highlighting and unfolding important aspects of the practice of Balay in a respectful way. It is not the intention that Balay necessarily have to agree with all that is written in this study, as it is also about challenging their main a</w:t>
      </w:r>
      <w:r w:rsidR="007C082C" w:rsidRPr="00F15D07">
        <w:rPr>
          <w:rFonts w:ascii="Arial" w:hAnsi="Arial" w:cs="Arial"/>
          <w:sz w:val="24"/>
          <w:szCs w:val="24"/>
          <w:lang w:val="en-US"/>
        </w:rPr>
        <w:t>s</w:t>
      </w:r>
      <w:r w:rsidR="007C082C" w:rsidRPr="00F15D07">
        <w:rPr>
          <w:rFonts w:ascii="Arial" w:hAnsi="Arial" w:cs="Arial"/>
          <w:sz w:val="24"/>
          <w:szCs w:val="24"/>
          <w:lang w:val="en-US"/>
        </w:rPr>
        <w:t>sumptions</w:t>
      </w:r>
      <w:r w:rsidR="002D783F">
        <w:rPr>
          <w:rFonts w:ascii="Arial" w:hAnsi="Arial" w:cs="Arial"/>
          <w:sz w:val="24"/>
          <w:szCs w:val="24"/>
          <w:lang w:val="en-US"/>
        </w:rPr>
        <w:t>.</w:t>
      </w:r>
      <w:r w:rsidR="007C082C" w:rsidRPr="00F15D07">
        <w:rPr>
          <w:rFonts w:ascii="Arial" w:hAnsi="Arial" w:cs="Arial"/>
          <w:sz w:val="24"/>
          <w:szCs w:val="24"/>
          <w:lang w:val="en-US"/>
        </w:rPr>
        <w:t xml:space="preserve"> </w:t>
      </w:r>
      <w:proofErr w:type="gramStart"/>
      <w:r w:rsidR="007C082C" w:rsidRPr="00F15D07">
        <w:rPr>
          <w:rFonts w:ascii="Arial" w:hAnsi="Arial" w:cs="Arial"/>
          <w:sz w:val="24"/>
          <w:szCs w:val="24"/>
          <w:lang w:val="en-US"/>
        </w:rPr>
        <w:t>However applying theories and methods that directly oppose their understanding of their work and therefore hard for them to relate to is not productive either.</w:t>
      </w:r>
      <w:proofErr w:type="gramEnd"/>
      <w:r w:rsidR="007C082C" w:rsidRPr="00F15D07">
        <w:rPr>
          <w:rFonts w:ascii="Arial" w:hAnsi="Arial" w:cs="Arial"/>
          <w:sz w:val="24"/>
          <w:szCs w:val="24"/>
          <w:lang w:val="en-US"/>
        </w:rPr>
        <w:t xml:space="preserve"> Instead I will strive for a balance between these two, by giving voice to critical reflections but still operate within the epi</w:t>
      </w:r>
      <w:r w:rsidR="007C082C" w:rsidRPr="00F15D07">
        <w:rPr>
          <w:rFonts w:ascii="Arial" w:hAnsi="Arial" w:cs="Arial"/>
          <w:sz w:val="24"/>
          <w:szCs w:val="24"/>
          <w:lang w:val="en-US"/>
        </w:rPr>
        <w:t>s</w:t>
      </w:r>
      <w:r w:rsidR="007C082C" w:rsidRPr="00F15D07">
        <w:rPr>
          <w:rFonts w:ascii="Arial" w:hAnsi="Arial" w:cs="Arial"/>
          <w:sz w:val="24"/>
          <w:szCs w:val="24"/>
          <w:lang w:val="en-US"/>
        </w:rPr>
        <w:t>temological sphere that constitute the practice of Balay</w:t>
      </w:r>
      <w:r w:rsidRPr="00F15D07">
        <w:rPr>
          <w:rFonts w:ascii="Arial" w:hAnsi="Arial" w:cs="Arial"/>
          <w:sz w:val="24"/>
          <w:szCs w:val="24"/>
          <w:lang w:val="en-US"/>
        </w:rPr>
        <w:t xml:space="preserve">. </w:t>
      </w:r>
    </w:p>
    <w:p w:rsidR="0036604C" w:rsidRPr="00F15D07" w:rsidRDefault="008B7FC0" w:rsidP="00A9523C">
      <w:pPr>
        <w:ind w:left="794" w:right="794"/>
        <w:rPr>
          <w:rFonts w:ascii="Arial" w:hAnsi="Arial" w:cs="Arial"/>
          <w:sz w:val="24"/>
          <w:szCs w:val="24"/>
          <w:lang w:val="en-US"/>
        </w:rPr>
      </w:pPr>
      <w:r w:rsidRPr="00F15D07">
        <w:rPr>
          <w:rFonts w:ascii="Arial" w:hAnsi="Arial" w:cs="Arial"/>
          <w:sz w:val="24"/>
          <w:szCs w:val="24"/>
          <w:lang w:val="en-US"/>
        </w:rPr>
        <w:t>As such</w:t>
      </w:r>
      <w:r w:rsidR="0036604C" w:rsidRPr="00F15D07">
        <w:rPr>
          <w:rFonts w:ascii="Arial" w:hAnsi="Arial" w:cs="Arial"/>
          <w:sz w:val="24"/>
          <w:szCs w:val="24"/>
          <w:lang w:val="en-US"/>
        </w:rPr>
        <w:t xml:space="preserve"> I do not see </w:t>
      </w:r>
      <w:r w:rsidR="002D783F">
        <w:rPr>
          <w:rFonts w:ascii="Arial" w:hAnsi="Arial" w:cs="Arial"/>
          <w:sz w:val="24"/>
          <w:szCs w:val="24"/>
          <w:lang w:val="en-US"/>
        </w:rPr>
        <w:t>it</w:t>
      </w:r>
      <w:r w:rsidR="0036604C" w:rsidRPr="00F15D07">
        <w:rPr>
          <w:rFonts w:ascii="Arial" w:hAnsi="Arial" w:cs="Arial"/>
          <w:sz w:val="24"/>
          <w:szCs w:val="24"/>
          <w:lang w:val="en-US"/>
        </w:rPr>
        <w:t xml:space="preserve"> as an invitation to classify all that I have learned through my studies as irrelevant or as barriers when trying to answer the research questions posed in this study. In a social constructionism view, believing that it is possible to detach oneself from the social and historic context we all are embedded is a form of self-delusion and cannot be a</w:t>
      </w:r>
      <w:r w:rsidR="0036604C" w:rsidRPr="00F15D07">
        <w:rPr>
          <w:rFonts w:ascii="Arial" w:hAnsi="Arial" w:cs="Arial"/>
          <w:sz w:val="24"/>
          <w:szCs w:val="24"/>
          <w:lang w:val="en-US"/>
        </w:rPr>
        <w:t>c</w:t>
      </w:r>
      <w:r w:rsidR="0036604C" w:rsidRPr="00F15D07">
        <w:rPr>
          <w:rFonts w:ascii="Arial" w:hAnsi="Arial" w:cs="Arial"/>
          <w:sz w:val="24"/>
          <w:szCs w:val="24"/>
          <w:lang w:val="en-US"/>
        </w:rPr>
        <w:t>complished.  Rather it is a reminder to reflect upon on what ground your arguments and reflections are based. The ethnocentric position can be used as a form of intu</w:t>
      </w:r>
      <w:r w:rsidR="0036604C" w:rsidRPr="00F15D07">
        <w:rPr>
          <w:rFonts w:ascii="Arial" w:hAnsi="Arial" w:cs="Arial"/>
          <w:sz w:val="24"/>
          <w:szCs w:val="24"/>
          <w:lang w:val="en-US"/>
        </w:rPr>
        <w:t>i</w:t>
      </w:r>
      <w:r w:rsidR="0036604C" w:rsidRPr="00F15D07">
        <w:rPr>
          <w:rFonts w:ascii="Arial" w:hAnsi="Arial" w:cs="Arial"/>
          <w:sz w:val="24"/>
          <w:szCs w:val="24"/>
          <w:lang w:val="en-US"/>
        </w:rPr>
        <w:t>tion and as a way of positioning yourself curiously and questioning t</w:t>
      </w:r>
      <w:r w:rsidR="0036604C" w:rsidRPr="00F15D07">
        <w:rPr>
          <w:rFonts w:ascii="Arial" w:hAnsi="Arial" w:cs="Arial"/>
          <w:sz w:val="24"/>
          <w:szCs w:val="24"/>
          <w:lang w:val="en-US"/>
        </w:rPr>
        <w:t>o</w:t>
      </w:r>
      <w:r w:rsidR="0036604C" w:rsidRPr="00F15D07">
        <w:rPr>
          <w:rFonts w:ascii="Arial" w:hAnsi="Arial" w:cs="Arial"/>
          <w:sz w:val="24"/>
          <w:szCs w:val="24"/>
          <w:lang w:val="en-US"/>
        </w:rPr>
        <w:t>wards what yo</w:t>
      </w:r>
      <w:r w:rsidR="00D44F35" w:rsidRPr="00F15D07">
        <w:rPr>
          <w:rFonts w:ascii="Arial" w:hAnsi="Arial" w:cs="Arial"/>
          <w:sz w:val="24"/>
          <w:szCs w:val="24"/>
          <w:lang w:val="en-US"/>
        </w:rPr>
        <w:t xml:space="preserve">u observe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&lt;Refman&gt;&lt;Cite&gt;&lt;Author&gt;Teo&lt;/Author&gt;&lt;Year&gt;2003&lt;/Year&gt;&lt;RecNum&gt;6&lt;/RecNum&gt;&lt;IDText&gt;Ethnocentrism as a Form of Intuition in Psychology&lt;/IDText&gt;&lt;MDL Ref_Type="Journal"&gt;&lt;Ref_Type&gt;Journal&lt;/Ref_Type&gt;&lt;Ref_ID&gt;6&lt;/Ref_ID&gt;&lt;Title_Primary&gt;Ethnocentrism as a Form of Intuition in Psychology&lt;/Title_Primary&gt;&lt;Authors_Primary&gt;Teo,T.&lt;/Authors_Primary&gt;&lt;Authors_Primary&gt;Febbraro,A R.&lt;/Authors_Primary&gt;&lt;Date_Primary&gt;2003/10/1&lt;/Date_Primary&gt;&lt;Keywords&gt;Psychology&lt;/Keywords&gt;&lt;Reprint&gt;Not in File&lt;/Reprint&gt;&lt;Start_Page&gt;673&lt;/Start_Page&gt;&lt;End_Page&gt;694&lt;/End_Page&gt;&lt;Periodical&gt;Theory &amp;amp; Psychology&lt;/Periodical&gt;&lt;Volume&gt;13&lt;/Volume&gt;&lt;Issue&gt;5&lt;/Issue&gt;&lt;Web_URL&gt;http://tap.sagepub.com/content/13/5/673.abstract&lt;/Web_URL&gt;&lt;ZZ_JournalFull&gt;&lt;f name="System"&gt;Theory &amp;amp; Psychology&lt;/f&gt;&lt;/ZZ_JournalFull&gt;&lt;ZZ_WorkformID&gt;1&lt;/ZZ_WorkformID&gt;&lt;/MDL&gt;&lt;/Cite&gt;&lt;/Refman&gt;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(Teo and Febbraro 2003)</w:t>
      </w:r>
      <w:r w:rsidR="00012946" w:rsidRPr="00F15D07">
        <w:rPr>
          <w:rFonts w:ascii="Arial" w:hAnsi="Arial" w:cs="Arial"/>
          <w:sz w:val="24"/>
          <w:szCs w:val="24"/>
          <w:lang w:val="en-US"/>
        </w:rPr>
        <w:fldChar w:fldCharType="end"/>
      </w:r>
      <w:r w:rsidR="0036604C" w:rsidRPr="00F15D07">
        <w:rPr>
          <w:rFonts w:ascii="Arial" w:hAnsi="Arial" w:cs="Arial"/>
          <w:sz w:val="24"/>
          <w:szCs w:val="24"/>
          <w:lang w:val="en-US"/>
        </w:rPr>
        <w:t>.</w:t>
      </w:r>
    </w:p>
    <w:p w:rsidR="002D783F" w:rsidRDefault="00974895" w:rsidP="00A9523C">
      <w:pPr>
        <w:ind w:left="794" w:right="794"/>
        <w:rPr>
          <w:rFonts w:ascii="Arial" w:hAnsi="Arial" w:cs="Arial"/>
          <w:sz w:val="24"/>
          <w:szCs w:val="24"/>
          <w:lang w:val="en-US"/>
        </w:rPr>
      </w:pPr>
      <w:r>
        <w:rPr>
          <w:rFonts w:ascii="Arial" w:hAnsi="Arial" w:cs="Arial"/>
          <w:sz w:val="24"/>
          <w:szCs w:val="24"/>
          <w:lang w:val="en-US"/>
        </w:rPr>
        <w:t>Chapter 3, the analysis</w:t>
      </w:r>
      <w:r w:rsidR="004D790B" w:rsidRPr="004D790B">
        <w:rPr>
          <w:rFonts w:ascii="Arial" w:hAnsi="Arial" w:cs="Arial"/>
          <w:sz w:val="24"/>
          <w:szCs w:val="24"/>
          <w:lang w:val="en-US"/>
        </w:rPr>
        <w:t xml:space="preserve"> will consist of three </w:t>
      </w:r>
      <w:r w:rsidR="00B46D09">
        <w:rPr>
          <w:rFonts w:ascii="Arial" w:hAnsi="Arial" w:cs="Arial"/>
          <w:sz w:val="24"/>
          <w:szCs w:val="24"/>
          <w:lang w:val="en-US"/>
        </w:rPr>
        <w:t>parts</w:t>
      </w:r>
      <w:r w:rsidR="004D790B" w:rsidRPr="004D790B">
        <w:rPr>
          <w:rFonts w:ascii="Arial" w:hAnsi="Arial" w:cs="Arial"/>
          <w:sz w:val="24"/>
          <w:szCs w:val="24"/>
          <w:lang w:val="en-US"/>
        </w:rPr>
        <w:t>. As part of explicating the theoretical choices taken, the first is a theoretical discussion of the broader connection between social work and prisons. My aim with this is to frame the interventions of Balay in</w:t>
      </w:r>
      <w:r w:rsidR="00B46D09">
        <w:rPr>
          <w:rFonts w:ascii="Arial" w:hAnsi="Arial" w:cs="Arial"/>
          <w:sz w:val="24"/>
          <w:szCs w:val="24"/>
          <w:lang w:val="en-US"/>
        </w:rPr>
        <w:t xml:space="preserve"> a broader social work context</w:t>
      </w:r>
      <w:r w:rsidR="004D790B" w:rsidRPr="004D790B">
        <w:rPr>
          <w:rFonts w:ascii="Arial" w:hAnsi="Arial" w:cs="Arial"/>
          <w:sz w:val="24"/>
          <w:szCs w:val="24"/>
          <w:lang w:val="en-US"/>
        </w:rPr>
        <w:t xml:space="preserve">, and as such this section will serve as a mirror that can be used as a reflective tool in understanding the practice of Balay. </w:t>
      </w:r>
    </w:p>
    <w:p w:rsidR="002D783F" w:rsidRDefault="004D790B" w:rsidP="00A9523C">
      <w:pPr>
        <w:ind w:left="794" w:right="794"/>
        <w:rPr>
          <w:rFonts w:ascii="Arial" w:hAnsi="Arial" w:cs="Arial"/>
          <w:sz w:val="24"/>
          <w:szCs w:val="24"/>
          <w:lang w:val="en-US"/>
        </w:rPr>
      </w:pPr>
      <w:r w:rsidRPr="004D790B">
        <w:rPr>
          <w:rFonts w:ascii="Arial" w:hAnsi="Arial" w:cs="Arial"/>
          <w:sz w:val="24"/>
          <w:szCs w:val="24"/>
          <w:lang w:val="en-US"/>
        </w:rPr>
        <w:t xml:space="preserve">The second </w:t>
      </w:r>
      <w:r w:rsidR="00B46D09">
        <w:rPr>
          <w:rFonts w:ascii="Arial" w:hAnsi="Arial" w:cs="Arial"/>
          <w:sz w:val="24"/>
          <w:szCs w:val="24"/>
          <w:lang w:val="en-US"/>
        </w:rPr>
        <w:t>part</w:t>
      </w:r>
      <w:r w:rsidRPr="004D790B">
        <w:rPr>
          <w:rFonts w:ascii="Arial" w:hAnsi="Arial" w:cs="Arial"/>
          <w:sz w:val="24"/>
          <w:szCs w:val="24"/>
          <w:lang w:val="en-US"/>
        </w:rPr>
        <w:t xml:space="preserve"> deals with the historic and contextual conditions under which the practice of Balay can be said to take place. As argued, social workers make use of many different kinds of knowledge in their practice</w:t>
      </w:r>
      <w:r w:rsidR="002D783F">
        <w:rPr>
          <w:rFonts w:ascii="Arial" w:hAnsi="Arial" w:cs="Arial"/>
          <w:sz w:val="24"/>
          <w:szCs w:val="24"/>
          <w:lang w:val="en-US"/>
        </w:rPr>
        <w:t>,</w:t>
      </w:r>
      <w:r w:rsidRPr="004D790B">
        <w:rPr>
          <w:rFonts w:ascii="Arial" w:hAnsi="Arial" w:cs="Arial"/>
          <w:sz w:val="24"/>
          <w:szCs w:val="24"/>
          <w:lang w:val="en-US"/>
        </w:rPr>
        <w:t xml:space="preserve"> and this section aims at explicating </w:t>
      </w:r>
      <w:r w:rsidR="002D783F">
        <w:rPr>
          <w:rFonts w:ascii="Arial" w:hAnsi="Arial" w:cs="Arial"/>
          <w:sz w:val="24"/>
          <w:szCs w:val="24"/>
          <w:lang w:val="en-US"/>
        </w:rPr>
        <w:t>especially the historic and factual</w:t>
      </w:r>
      <w:r w:rsidRPr="004D790B">
        <w:rPr>
          <w:rFonts w:ascii="Arial" w:hAnsi="Arial" w:cs="Arial"/>
          <w:sz w:val="24"/>
          <w:szCs w:val="24"/>
          <w:lang w:val="en-US"/>
        </w:rPr>
        <w:t xml:space="preserve"> knowledge</w:t>
      </w:r>
      <w:r w:rsidR="002D783F">
        <w:rPr>
          <w:rFonts w:ascii="Arial" w:hAnsi="Arial" w:cs="Arial"/>
          <w:sz w:val="24"/>
          <w:szCs w:val="24"/>
          <w:lang w:val="en-US"/>
        </w:rPr>
        <w:t xml:space="preserve"> Balay draws from in their work</w:t>
      </w:r>
      <w:r w:rsidRPr="004D790B">
        <w:rPr>
          <w:rFonts w:ascii="Arial" w:hAnsi="Arial" w:cs="Arial"/>
          <w:sz w:val="24"/>
          <w:szCs w:val="24"/>
          <w:lang w:val="en-US"/>
        </w:rPr>
        <w:t xml:space="preserve">. Knowledge about the target </w:t>
      </w:r>
      <w:r w:rsidRPr="004D790B">
        <w:rPr>
          <w:rFonts w:ascii="Arial" w:hAnsi="Arial" w:cs="Arial"/>
          <w:sz w:val="24"/>
          <w:szCs w:val="24"/>
          <w:lang w:val="en-US"/>
        </w:rPr>
        <w:lastRenderedPageBreak/>
        <w:t xml:space="preserve">group, their problems and their heritage is intimately connected to how Balay works. </w:t>
      </w:r>
    </w:p>
    <w:p w:rsidR="00B1404A" w:rsidRPr="00D6424B" w:rsidRDefault="004D790B" w:rsidP="00A9523C">
      <w:pPr>
        <w:ind w:left="794" w:right="794"/>
        <w:rPr>
          <w:rFonts w:ascii="Arial" w:hAnsi="Arial" w:cs="Arial"/>
          <w:i/>
          <w:sz w:val="24"/>
          <w:szCs w:val="24"/>
          <w:lang w:val="en-US"/>
        </w:rPr>
      </w:pPr>
      <w:r w:rsidRPr="004D790B">
        <w:rPr>
          <w:rFonts w:ascii="Arial" w:hAnsi="Arial" w:cs="Arial"/>
          <w:sz w:val="24"/>
          <w:szCs w:val="24"/>
          <w:lang w:val="en-US"/>
        </w:rPr>
        <w:t xml:space="preserve">The third </w:t>
      </w:r>
      <w:r w:rsidR="00B46D09">
        <w:rPr>
          <w:rFonts w:ascii="Arial" w:hAnsi="Arial" w:cs="Arial"/>
          <w:sz w:val="24"/>
          <w:szCs w:val="24"/>
          <w:lang w:val="en-US"/>
        </w:rPr>
        <w:t>part</w:t>
      </w:r>
      <w:r w:rsidRPr="004D790B">
        <w:rPr>
          <w:rFonts w:ascii="Arial" w:hAnsi="Arial" w:cs="Arial"/>
          <w:sz w:val="24"/>
          <w:szCs w:val="24"/>
          <w:lang w:val="en-US"/>
        </w:rPr>
        <w:t xml:space="preserve"> will revolve around the answering of the research que</w:t>
      </w:r>
      <w:r w:rsidRPr="004D790B">
        <w:rPr>
          <w:rFonts w:ascii="Arial" w:hAnsi="Arial" w:cs="Arial"/>
          <w:sz w:val="24"/>
          <w:szCs w:val="24"/>
          <w:lang w:val="en-US"/>
        </w:rPr>
        <w:t>s</w:t>
      </w:r>
      <w:r w:rsidRPr="004D790B">
        <w:rPr>
          <w:rFonts w:ascii="Arial" w:hAnsi="Arial" w:cs="Arial"/>
          <w:sz w:val="24"/>
          <w:szCs w:val="24"/>
          <w:lang w:val="en-US"/>
        </w:rPr>
        <w:t xml:space="preserve">tions and will as such be divided into two </w:t>
      </w:r>
      <w:r w:rsidR="00B46D09">
        <w:rPr>
          <w:rFonts w:ascii="Arial" w:hAnsi="Arial" w:cs="Arial"/>
          <w:sz w:val="24"/>
          <w:szCs w:val="24"/>
          <w:lang w:val="en-US"/>
        </w:rPr>
        <w:t>sections</w:t>
      </w:r>
      <w:r w:rsidRPr="004D790B">
        <w:rPr>
          <w:rFonts w:ascii="Arial" w:hAnsi="Arial" w:cs="Arial"/>
          <w:sz w:val="24"/>
          <w:szCs w:val="24"/>
          <w:lang w:val="en-US"/>
        </w:rPr>
        <w:t xml:space="preserve">. The first will deal with the first research question: </w:t>
      </w:r>
      <w:r w:rsidRPr="00D6424B">
        <w:rPr>
          <w:rFonts w:ascii="Arial" w:hAnsi="Arial" w:cs="Arial"/>
          <w:i/>
          <w:sz w:val="24"/>
          <w:szCs w:val="24"/>
          <w:lang w:val="en-US"/>
        </w:rPr>
        <w:t>How do the social workers from the human rights organization Balay work with survivors of torture in a specific pri</w:t>
      </w:r>
      <w:r w:rsidRPr="00D6424B">
        <w:rPr>
          <w:rFonts w:ascii="Arial" w:hAnsi="Arial" w:cs="Arial"/>
          <w:i/>
          <w:sz w:val="24"/>
          <w:szCs w:val="24"/>
          <w:lang w:val="en-US"/>
        </w:rPr>
        <w:t>s</w:t>
      </w:r>
      <w:r w:rsidRPr="00D6424B">
        <w:rPr>
          <w:rFonts w:ascii="Arial" w:hAnsi="Arial" w:cs="Arial"/>
          <w:i/>
          <w:sz w:val="24"/>
          <w:szCs w:val="24"/>
          <w:lang w:val="en-US"/>
        </w:rPr>
        <w:t>on in Manila?</w:t>
      </w:r>
      <w:r w:rsidRPr="004D790B">
        <w:rPr>
          <w:rFonts w:ascii="Arial" w:hAnsi="Arial" w:cs="Arial"/>
          <w:sz w:val="24"/>
          <w:szCs w:val="24"/>
          <w:lang w:val="en-US"/>
        </w:rPr>
        <w:t xml:space="preserve"> While the second </w:t>
      </w:r>
      <w:r w:rsidR="00B46D09">
        <w:rPr>
          <w:rFonts w:ascii="Arial" w:hAnsi="Arial" w:cs="Arial"/>
          <w:sz w:val="24"/>
          <w:szCs w:val="24"/>
          <w:lang w:val="en-US"/>
        </w:rPr>
        <w:t>section</w:t>
      </w:r>
      <w:r w:rsidRPr="004D790B">
        <w:rPr>
          <w:rFonts w:ascii="Arial" w:hAnsi="Arial" w:cs="Arial"/>
          <w:sz w:val="24"/>
          <w:szCs w:val="24"/>
          <w:lang w:val="en-US"/>
        </w:rPr>
        <w:t xml:space="preserve"> will be about answering the se</w:t>
      </w:r>
      <w:r w:rsidRPr="004D790B">
        <w:rPr>
          <w:rFonts w:ascii="Arial" w:hAnsi="Arial" w:cs="Arial"/>
          <w:sz w:val="24"/>
          <w:szCs w:val="24"/>
          <w:lang w:val="en-US"/>
        </w:rPr>
        <w:t>c</w:t>
      </w:r>
      <w:r w:rsidRPr="004D790B">
        <w:rPr>
          <w:rFonts w:ascii="Arial" w:hAnsi="Arial" w:cs="Arial"/>
          <w:sz w:val="24"/>
          <w:szCs w:val="24"/>
          <w:lang w:val="en-US"/>
        </w:rPr>
        <w:t xml:space="preserve">ond research question: </w:t>
      </w:r>
      <w:r w:rsidRPr="00D6424B">
        <w:rPr>
          <w:rFonts w:ascii="Arial" w:hAnsi="Arial" w:cs="Arial"/>
          <w:i/>
          <w:sz w:val="24"/>
          <w:szCs w:val="24"/>
          <w:lang w:val="en-US"/>
        </w:rPr>
        <w:t>What are the obstacles, challenges and dile</w:t>
      </w:r>
      <w:r w:rsidRPr="00D6424B">
        <w:rPr>
          <w:rFonts w:ascii="Arial" w:hAnsi="Arial" w:cs="Arial"/>
          <w:i/>
          <w:sz w:val="24"/>
          <w:szCs w:val="24"/>
          <w:lang w:val="en-US"/>
        </w:rPr>
        <w:t>m</w:t>
      </w:r>
      <w:r w:rsidRPr="00D6424B">
        <w:rPr>
          <w:rFonts w:ascii="Arial" w:hAnsi="Arial" w:cs="Arial"/>
          <w:i/>
          <w:sz w:val="24"/>
          <w:szCs w:val="24"/>
          <w:lang w:val="en-US"/>
        </w:rPr>
        <w:t>mas the social workers are confronted with working with this target group in the prison se</w:t>
      </w:r>
      <w:r w:rsidRPr="00D6424B">
        <w:rPr>
          <w:rFonts w:ascii="Arial" w:hAnsi="Arial" w:cs="Arial"/>
          <w:i/>
          <w:sz w:val="24"/>
          <w:szCs w:val="24"/>
          <w:lang w:val="en-US"/>
        </w:rPr>
        <w:t>t</w:t>
      </w:r>
      <w:r w:rsidRPr="00D6424B">
        <w:rPr>
          <w:rFonts w:ascii="Arial" w:hAnsi="Arial" w:cs="Arial"/>
          <w:i/>
          <w:sz w:val="24"/>
          <w:szCs w:val="24"/>
          <w:lang w:val="en-US"/>
        </w:rPr>
        <w:t>ting?</w:t>
      </w: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p>
    <w:p w:rsidR="00974895" w:rsidRDefault="00974895" w:rsidP="00A9523C">
      <w:pPr>
        <w:ind w:left="794" w:right="794"/>
        <w:rPr>
          <w:rFonts w:ascii="Arial" w:hAnsi="Arial" w:cs="Arial"/>
          <w:sz w:val="24"/>
          <w:szCs w:val="24"/>
          <w:lang w:val="en-US"/>
        </w:rPr>
      </w:pPr>
      <w:bookmarkStart w:id="44" w:name="_Toc391933656"/>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107A56" w:rsidRDefault="00107A56" w:rsidP="00A9523C">
      <w:pPr>
        <w:ind w:left="794" w:right="794"/>
        <w:rPr>
          <w:rFonts w:ascii="Arial" w:hAnsi="Arial" w:cs="Arial"/>
          <w:sz w:val="24"/>
          <w:szCs w:val="24"/>
          <w:lang w:val="en-US"/>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Default="008B770A" w:rsidP="008B770A">
      <w:pPr>
        <w:rPr>
          <w:lang w:val="en-US" w:eastAsia="ja-JP"/>
        </w:rPr>
      </w:pPr>
    </w:p>
    <w:p w:rsidR="008B770A" w:rsidRPr="008B770A" w:rsidRDefault="008B770A" w:rsidP="008B770A">
      <w:pPr>
        <w:rPr>
          <w:lang w:val="en-US" w:eastAsia="ja-JP"/>
        </w:rPr>
      </w:pPr>
    </w:p>
    <w:p w:rsidR="00974895" w:rsidRPr="00002C76" w:rsidRDefault="0036604C" w:rsidP="0094632F">
      <w:pPr>
        <w:pStyle w:val="Title"/>
      </w:pPr>
      <w:r w:rsidRPr="00002C76">
        <w:lastRenderedPageBreak/>
        <w:t xml:space="preserve">Chapter </w:t>
      </w:r>
      <w:r w:rsidR="002D7B9D" w:rsidRPr="00002C76">
        <w:t>3</w:t>
      </w:r>
      <w:bookmarkEnd w:id="44"/>
      <w:r w:rsidR="00974895" w:rsidRPr="00002C76">
        <w:t xml:space="preserve"> </w:t>
      </w:r>
    </w:p>
    <w:p w:rsidR="0036604C" w:rsidRPr="00002C76" w:rsidRDefault="00974895" w:rsidP="0094632F">
      <w:pPr>
        <w:pStyle w:val="Title"/>
      </w:pPr>
      <w:r w:rsidRPr="00002C76">
        <w:t>Analysis</w:t>
      </w:r>
    </w:p>
    <w:p w:rsidR="00002C76" w:rsidRDefault="00002C76" w:rsidP="00A9523C">
      <w:pPr>
        <w:ind w:left="794" w:right="794"/>
        <w:rPr>
          <w:lang w:val="en-US"/>
        </w:rPr>
      </w:pPr>
    </w:p>
    <w:p w:rsidR="00002C76" w:rsidRDefault="00002C76" w:rsidP="00A9523C">
      <w:pPr>
        <w:ind w:left="794" w:right="794"/>
        <w:rPr>
          <w:lang w:val="en-US"/>
        </w:rPr>
      </w:pPr>
    </w:p>
    <w:p w:rsidR="00107A56" w:rsidRDefault="00107A56" w:rsidP="00A9523C">
      <w:pPr>
        <w:ind w:left="794" w:right="794"/>
        <w:rPr>
          <w:lang w:val="en-US"/>
        </w:rPr>
      </w:pPr>
    </w:p>
    <w:p w:rsidR="00107A56" w:rsidRDefault="00107A56" w:rsidP="00D6424B">
      <w:pPr>
        <w:ind w:left="0" w:right="794"/>
        <w:rPr>
          <w:lang w:val="en-US"/>
        </w:rPr>
      </w:pPr>
    </w:p>
    <w:p w:rsidR="005B65C8" w:rsidRDefault="005B65C8" w:rsidP="00D6424B">
      <w:pPr>
        <w:ind w:left="0" w:right="794"/>
        <w:rPr>
          <w:lang w:val="en-US"/>
        </w:rPr>
      </w:pPr>
    </w:p>
    <w:p w:rsidR="005B65C8" w:rsidRDefault="005B65C8" w:rsidP="00D6424B">
      <w:pPr>
        <w:ind w:left="0" w:right="794"/>
        <w:rPr>
          <w:lang w:val="en-US"/>
        </w:rPr>
      </w:pPr>
    </w:p>
    <w:p w:rsidR="005B65C8" w:rsidRDefault="005B65C8" w:rsidP="00D6424B">
      <w:pPr>
        <w:ind w:left="0" w:right="794"/>
        <w:rPr>
          <w:lang w:val="en-US"/>
        </w:rPr>
      </w:pPr>
    </w:p>
    <w:p w:rsidR="005B65C8" w:rsidRDefault="005B65C8" w:rsidP="00D6424B">
      <w:pPr>
        <w:ind w:left="0" w:right="794"/>
        <w:rPr>
          <w:lang w:val="en-US"/>
        </w:rPr>
      </w:pPr>
    </w:p>
    <w:p w:rsidR="005B65C8" w:rsidRDefault="005B65C8" w:rsidP="00D6424B">
      <w:pPr>
        <w:ind w:left="0" w:right="794"/>
        <w:rPr>
          <w:lang w:val="en-US"/>
        </w:rPr>
      </w:pPr>
    </w:p>
    <w:p w:rsidR="00104319" w:rsidRDefault="00104319" w:rsidP="00D6424B">
      <w:pPr>
        <w:ind w:left="0" w:right="794"/>
        <w:rPr>
          <w:lang w:val="en-US"/>
        </w:rPr>
      </w:pPr>
    </w:p>
    <w:p w:rsidR="00104319" w:rsidRDefault="00104319" w:rsidP="00D6424B">
      <w:pPr>
        <w:ind w:left="0" w:right="794"/>
        <w:rPr>
          <w:lang w:val="en-US"/>
        </w:rPr>
      </w:pPr>
    </w:p>
    <w:p w:rsidR="00104319" w:rsidRDefault="00104319" w:rsidP="00D6424B">
      <w:pPr>
        <w:ind w:left="0" w:right="794"/>
        <w:rPr>
          <w:lang w:val="en-US"/>
        </w:rPr>
      </w:pPr>
    </w:p>
    <w:p w:rsidR="00104319" w:rsidRDefault="00104319" w:rsidP="00D6424B">
      <w:pPr>
        <w:ind w:left="0" w:right="794"/>
        <w:rPr>
          <w:lang w:val="en-US"/>
        </w:rPr>
      </w:pPr>
    </w:p>
    <w:p w:rsidR="00104319" w:rsidRDefault="00104319" w:rsidP="00D6424B">
      <w:pPr>
        <w:ind w:left="0" w:right="794"/>
        <w:rPr>
          <w:lang w:val="en-US"/>
        </w:rPr>
      </w:pPr>
    </w:p>
    <w:p w:rsidR="00104319" w:rsidRDefault="00104319" w:rsidP="00D6424B">
      <w:pPr>
        <w:ind w:left="0" w:right="794"/>
        <w:rPr>
          <w:lang w:val="en-US"/>
        </w:rPr>
      </w:pPr>
    </w:p>
    <w:p w:rsidR="005B65C8" w:rsidRDefault="005B65C8" w:rsidP="00D6424B">
      <w:pPr>
        <w:ind w:left="0" w:right="794"/>
        <w:rPr>
          <w:lang w:val="en-US"/>
        </w:rPr>
      </w:pPr>
    </w:p>
    <w:p w:rsidR="005B65C8" w:rsidRDefault="005B65C8"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2D783F" w:rsidRDefault="002D783F" w:rsidP="00D6424B">
      <w:pPr>
        <w:ind w:left="0" w:right="794"/>
        <w:rPr>
          <w:lang w:val="en-US"/>
        </w:rPr>
      </w:pPr>
    </w:p>
    <w:p w:rsidR="005B65C8" w:rsidRPr="00974895" w:rsidRDefault="005B65C8" w:rsidP="00D6424B">
      <w:pPr>
        <w:ind w:left="0" w:right="794"/>
        <w:rPr>
          <w:lang w:val="en-US"/>
        </w:rPr>
      </w:pPr>
    </w:p>
    <w:p w:rsidR="0036604C" w:rsidRPr="004D790B" w:rsidRDefault="004D790B" w:rsidP="00A9523C">
      <w:pPr>
        <w:pStyle w:val="Heading1"/>
        <w:spacing w:before="120" w:after="120"/>
        <w:ind w:left="794" w:right="794"/>
        <w:rPr>
          <w:lang w:val="en-US"/>
        </w:rPr>
      </w:pPr>
      <w:bookmarkStart w:id="45" w:name="_Toc391933657"/>
      <w:bookmarkStart w:id="46" w:name="_Toc392463524"/>
      <w:r w:rsidRPr="004D790B">
        <w:rPr>
          <w:lang w:val="en-US"/>
        </w:rPr>
        <w:lastRenderedPageBreak/>
        <w:t xml:space="preserve">3.0 </w:t>
      </w:r>
      <w:r w:rsidR="0036604C" w:rsidRPr="004D790B">
        <w:rPr>
          <w:lang w:val="en-US"/>
        </w:rPr>
        <w:t>Analysis</w:t>
      </w:r>
      <w:r w:rsidR="0057260C" w:rsidRPr="004D790B">
        <w:rPr>
          <w:lang w:val="en-US"/>
        </w:rPr>
        <w:t xml:space="preserve"> </w:t>
      </w:r>
      <w:bookmarkEnd w:id="45"/>
      <w:r>
        <w:rPr>
          <w:lang w:val="en-US"/>
        </w:rPr>
        <w:t>– part one</w:t>
      </w:r>
      <w:bookmarkEnd w:id="46"/>
    </w:p>
    <w:p w:rsidR="004D790B" w:rsidRDefault="004D790B" w:rsidP="00A9523C">
      <w:pPr>
        <w:ind w:left="794" w:right="794"/>
        <w:rPr>
          <w:rFonts w:ascii="Arial" w:hAnsi="Arial" w:cs="Arial"/>
          <w:sz w:val="24"/>
          <w:szCs w:val="24"/>
          <w:lang w:val="en-US"/>
        </w:rPr>
      </w:pPr>
      <w:r w:rsidRPr="00F15D07">
        <w:rPr>
          <w:rFonts w:ascii="Arial" w:hAnsi="Arial" w:cs="Arial"/>
          <w:sz w:val="24"/>
          <w:szCs w:val="24"/>
          <w:lang w:val="en-US"/>
        </w:rPr>
        <w:t xml:space="preserve">To set the stage for a more in depth analysis of the work of Balay in the prison I am focusing on, a </w:t>
      </w:r>
      <w:r w:rsidR="00D6424B">
        <w:rPr>
          <w:rFonts w:ascii="Arial" w:hAnsi="Arial" w:cs="Arial"/>
          <w:sz w:val="24"/>
          <w:szCs w:val="24"/>
          <w:lang w:val="en-US"/>
        </w:rPr>
        <w:t>theoretical</w:t>
      </w:r>
      <w:r w:rsidRPr="00F15D07">
        <w:rPr>
          <w:rFonts w:ascii="Arial" w:hAnsi="Arial" w:cs="Arial"/>
          <w:sz w:val="24"/>
          <w:szCs w:val="24"/>
          <w:lang w:val="en-US"/>
        </w:rPr>
        <w:t xml:space="preserve"> discussion about the connection between social work and prisons will be pr</w:t>
      </w:r>
      <w:r w:rsidR="00D6424B">
        <w:rPr>
          <w:rFonts w:ascii="Arial" w:hAnsi="Arial" w:cs="Arial"/>
          <w:sz w:val="24"/>
          <w:szCs w:val="24"/>
          <w:lang w:val="en-US"/>
        </w:rPr>
        <w:t>esented. The first section will revolve around how prisons through time have been perceived and how this has</w:t>
      </w:r>
      <w:r w:rsidR="004B21CF">
        <w:rPr>
          <w:rFonts w:ascii="Arial" w:hAnsi="Arial" w:cs="Arial"/>
          <w:sz w:val="24"/>
          <w:szCs w:val="24"/>
          <w:lang w:val="en-US"/>
        </w:rPr>
        <w:t xml:space="preserve"> influenced how social work has</w:t>
      </w:r>
      <w:r w:rsidR="00D6424B">
        <w:rPr>
          <w:rFonts w:ascii="Arial" w:hAnsi="Arial" w:cs="Arial"/>
          <w:sz w:val="24"/>
          <w:szCs w:val="24"/>
          <w:lang w:val="en-US"/>
        </w:rPr>
        <w:t xml:space="preserve"> been practiced in these se</w:t>
      </w:r>
      <w:r w:rsidR="00D6424B">
        <w:rPr>
          <w:rFonts w:ascii="Arial" w:hAnsi="Arial" w:cs="Arial"/>
          <w:sz w:val="24"/>
          <w:szCs w:val="24"/>
          <w:lang w:val="en-US"/>
        </w:rPr>
        <w:t>t</w:t>
      </w:r>
      <w:r w:rsidR="00D6424B">
        <w:rPr>
          <w:rFonts w:ascii="Arial" w:hAnsi="Arial" w:cs="Arial"/>
          <w:sz w:val="24"/>
          <w:szCs w:val="24"/>
          <w:lang w:val="en-US"/>
        </w:rPr>
        <w:t>tings. After that how social work is actually practiced in prisons will be unfolded and the challenges connected to this. As much of the literature used for these sections mostly applies to a western context the last se</w:t>
      </w:r>
      <w:r w:rsidR="00D6424B">
        <w:rPr>
          <w:rFonts w:ascii="Arial" w:hAnsi="Arial" w:cs="Arial"/>
          <w:sz w:val="24"/>
          <w:szCs w:val="24"/>
          <w:lang w:val="en-US"/>
        </w:rPr>
        <w:t>c</w:t>
      </w:r>
      <w:r w:rsidR="00D6424B">
        <w:rPr>
          <w:rFonts w:ascii="Arial" w:hAnsi="Arial" w:cs="Arial"/>
          <w:sz w:val="24"/>
          <w:szCs w:val="24"/>
          <w:lang w:val="en-US"/>
        </w:rPr>
        <w:t xml:space="preserve">tion will be about how social work in a general sense can be said to be practiced in developing countries. </w:t>
      </w:r>
      <w:r w:rsidR="00BC027D">
        <w:rPr>
          <w:rFonts w:ascii="Arial" w:hAnsi="Arial" w:cs="Arial"/>
          <w:sz w:val="24"/>
          <w:szCs w:val="24"/>
          <w:lang w:val="en-US"/>
        </w:rPr>
        <w:t xml:space="preserve">Here Balay and their prison work will be used as a case. </w:t>
      </w:r>
    </w:p>
    <w:p w:rsidR="00D6424B" w:rsidRDefault="00D6424B" w:rsidP="00A9523C">
      <w:pPr>
        <w:ind w:left="794" w:right="794"/>
        <w:rPr>
          <w:rFonts w:ascii="Arial" w:hAnsi="Arial" w:cs="Arial"/>
          <w:sz w:val="24"/>
          <w:szCs w:val="24"/>
          <w:lang w:val="en-US"/>
        </w:rPr>
      </w:pPr>
    </w:p>
    <w:p w:rsidR="00293F32" w:rsidRDefault="004D790B" w:rsidP="00D6424B">
      <w:pPr>
        <w:pStyle w:val="Heading2"/>
        <w:spacing w:before="120" w:after="120"/>
        <w:ind w:left="720" w:right="794"/>
        <w:rPr>
          <w:lang w:val="en-US"/>
        </w:rPr>
      </w:pPr>
      <w:bookmarkStart w:id="47" w:name="_Toc392463525"/>
      <w:r>
        <w:rPr>
          <w:lang w:val="en-US"/>
        </w:rPr>
        <w:t>3.1</w:t>
      </w:r>
      <w:r w:rsidR="007837FD">
        <w:rPr>
          <w:lang w:val="en-US"/>
        </w:rPr>
        <w:t xml:space="preserve"> </w:t>
      </w:r>
      <w:r w:rsidR="00293F32">
        <w:rPr>
          <w:lang w:val="en-US"/>
        </w:rPr>
        <w:t>Prisons and social work</w:t>
      </w:r>
      <w:bookmarkEnd w:id="47"/>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Much has been written about prisons through time. From their role in the modern society, how they function, to the impact it has on people to be imprisoned. Most of this literature is about prisons in the west – especia</w:t>
      </w:r>
      <w:r w:rsidRPr="00F15D07">
        <w:rPr>
          <w:rFonts w:ascii="Arial" w:hAnsi="Arial" w:cs="Arial"/>
          <w:sz w:val="24"/>
          <w:szCs w:val="24"/>
          <w:lang w:val="en-US"/>
        </w:rPr>
        <w:t>l</w:t>
      </w:r>
      <w:r w:rsidRPr="00F15D07">
        <w:rPr>
          <w:rFonts w:ascii="Arial" w:hAnsi="Arial" w:cs="Arial"/>
          <w:sz w:val="24"/>
          <w:szCs w:val="24"/>
          <w:lang w:val="en-US"/>
        </w:rPr>
        <w:t xml:space="preserve">ly the American and English context, whereas prisons in the global south to a large extent have been neglected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&lt;Refman&gt;&lt;Cite&gt;&lt;Author&gt;Jefferson&lt;/Author&gt;&lt;Year&gt;2014&lt;/Year&gt;&lt;RecNum&gt;402&lt;/RecNum&gt;&lt;IDText&gt;Performing ethnography: infiltrating prison spaces&lt;/IDText&gt;&lt;MDL Ref_Type="Unpublished Work"&gt;&lt;Ref_Type&gt;Unpublished Work&lt;/Ref_Type&gt;&lt;Ref_ID&gt;402&lt;/Ref_ID&gt;&lt;Title_Primary&gt;&lt;f name="Calibri"&gt;Performing ethnography: infiltrating prison spaces&lt;/f&gt;&lt;/Title_Primary&gt;&lt;Authors_Primary&gt;Jefferson,A.M.&lt;/Authors_Primary&gt;&lt;Date_Primary&gt;2014&lt;/Date_Primary&gt;&lt;Reprint&gt;Not in File&lt;/Reprint&gt;&lt;ZZ_WorkformID&gt;5&lt;/ZZ_WorkformID&gt;&lt;/MDL&gt;&lt;/Cite&gt;&lt;/Refman&gt;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(Jefferson 2014)</w:t>
      </w:r>
      <w:r w:rsidR="00012946" w:rsidRPr="00F15D07">
        <w:rPr>
          <w:rFonts w:ascii="Arial" w:hAnsi="Arial" w:cs="Arial"/>
          <w:sz w:val="24"/>
          <w:szCs w:val="24"/>
          <w:lang w:val="en-US"/>
        </w:rPr>
        <w:fldChar w:fldCharType="end"/>
      </w:r>
      <w:r w:rsidRPr="00F15D07">
        <w:rPr>
          <w:rFonts w:ascii="Arial" w:hAnsi="Arial" w:cs="Arial"/>
          <w:sz w:val="24"/>
          <w:szCs w:val="24"/>
          <w:lang w:val="en-US"/>
        </w:rPr>
        <w:t xml:space="preserve">. A first important point to make is that prisons are not institutions disconnected from the surrounding society. They do not exist in a historic or social vacuum. Their appearance, how they function, and what kind of people inhabit them is closely linked to the society in which they are embedded. As </w:t>
      </w:r>
      <w:proofErr w:type="spellStart"/>
      <w:r w:rsidRPr="00F15D07">
        <w:rPr>
          <w:rFonts w:ascii="Arial" w:hAnsi="Arial" w:cs="Arial"/>
          <w:sz w:val="24"/>
          <w:szCs w:val="24"/>
          <w:lang w:val="en-US"/>
        </w:rPr>
        <w:t>Buntman</w:t>
      </w:r>
      <w:proofErr w:type="spellEnd"/>
      <w:r w:rsidRPr="00F15D07">
        <w:rPr>
          <w:rFonts w:ascii="Arial" w:hAnsi="Arial" w:cs="Arial"/>
          <w:sz w:val="24"/>
          <w:szCs w:val="24"/>
          <w:lang w:val="en-US"/>
        </w:rPr>
        <w:t xml:space="preserve"> writes:</w:t>
      </w:r>
    </w:p>
    <w:p w:rsidR="0036604C" w:rsidRPr="00F15D07" w:rsidRDefault="0036604C" w:rsidP="00BC027D">
      <w:pPr>
        <w:ind w:left="1134" w:right="1134"/>
        <w:rPr>
          <w:rFonts w:ascii="Arial" w:hAnsi="Arial" w:cs="Arial"/>
          <w:sz w:val="24"/>
          <w:szCs w:val="24"/>
          <w:lang w:val="en-US"/>
        </w:rPr>
      </w:pPr>
      <w:r w:rsidRPr="00F15D07">
        <w:rPr>
          <w:rFonts w:ascii="Arial" w:hAnsi="Arial" w:cs="Arial"/>
          <w:i/>
          <w:sz w:val="24"/>
          <w:szCs w:val="24"/>
          <w:lang w:val="en-US"/>
        </w:rPr>
        <w:t>“Prisons symbolize, mirror, and shape the communities and cou</w:t>
      </w:r>
      <w:r w:rsidRPr="00F15D07">
        <w:rPr>
          <w:rFonts w:ascii="Arial" w:hAnsi="Arial" w:cs="Arial"/>
          <w:i/>
          <w:sz w:val="24"/>
          <w:szCs w:val="24"/>
          <w:lang w:val="en-US"/>
        </w:rPr>
        <w:t>n</w:t>
      </w:r>
      <w:r w:rsidRPr="00F15D07">
        <w:rPr>
          <w:rFonts w:ascii="Arial" w:hAnsi="Arial" w:cs="Arial"/>
          <w:i/>
          <w:sz w:val="24"/>
          <w:szCs w:val="24"/>
          <w:lang w:val="en-US"/>
        </w:rPr>
        <w:t>tries in which they exist. (…) policies and practices of impriso</w:t>
      </w:r>
      <w:r w:rsidRPr="00F15D07">
        <w:rPr>
          <w:rFonts w:ascii="Arial" w:hAnsi="Arial" w:cs="Arial"/>
          <w:i/>
          <w:sz w:val="24"/>
          <w:szCs w:val="24"/>
          <w:lang w:val="en-US"/>
        </w:rPr>
        <w:t>n</w:t>
      </w:r>
      <w:r w:rsidRPr="00F15D07">
        <w:rPr>
          <w:rFonts w:ascii="Arial" w:hAnsi="Arial" w:cs="Arial"/>
          <w:i/>
          <w:sz w:val="24"/>
          <w:szCs w:val="24"/>
          <w:lang w:val="en-US"/>
        </w:rPr>
        <w:t>ment reflect social orders, especially structures of inequality and understandings of legitimate power and opposition”</w:t>
      </w:r>
      <w:r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&lt;Refman&gt;&lt;Cite&gt;&lt;Author&gt;Buntman&lt;/Author&gt;&lt;Year&gt;2009&lt;/Year&gt;&lt;RecNum&gt;38&lt;/RecNum&gt;&lt;IDText&gt;Prison and Democracy: Lessons Learned and Not Learned, from 1989 to 2009&lt;/IDText&gt;&lt;Suffix&gt;: 401&lt;/Suffix&gt;&lt;MDL Ref_Type="Journal"&gt;&lt;Ref_Type&gt;Journal&lt;/Ref_Type&gt;&lt;Ref_ID&gt;38&lt;/Ref_ID&gt;&lt;Title_Primary&gt;Prison and Democracy: Lessons Learned and Not Learned, from 1989 to 2009&lt;/Title_Primary&gt;&lt;Authors_Primary&gt;Buntman,F.&lt;/Authors_Primary&gt;&lt;Date_Primary&gt;2009/9/1&lt;/Date_Primary&gt;&lt;Keywords&gt;Imprisonment&lt;/Keywords&gt;&lt;Keywords&gt;Prisons&lt;/Keywords&gt;&lt;Keywords&gt;Recidivism&lt;/Keywords&gt;&lt;Reprint&gt;Not in File&lt;/Reprint&gt;&lt;Start_Page&gt;401&lt;/Start_Page&gt;&lt;End_Page&gt;418&lt;/End_Page&gt;&lt;Periodical&gt;International Journal of Politics, Culture, and Society&lt;/Periodical&gt;&lt;Volume&gt;22&lt;/Volume&gt;&lt;Issue&gt;3&lt;/Issue&gt;&lt;Publisher&gt;Springer&lt;/Publisher&gt;&lt;ISSN_ISBN&gt;08914486&lt;/ISSN_ISBN&gt;&lt;Misc_1&gt;ArticleType: research-article / Issue Title: 1989 and Beyond: The Future of Democracy / Full publication date: Sep., 2009 / Copyright -&amp;#xAE; 2009 Springer&lt;/Misc_1&gt;&lt;Web_URL&gt;http://www.jstor.org/stable/25621933&lt;/Web_URL&gt;&lt;ZZ_JournalStdAbbrev&gt;&lt;f name="System"&gt;International Journal of Politics, Culture, and Society&lt;/f&gt;&lt;/ZZ_JournalStdAbbrev&gt;&lt;ZZ_WorkformID&gt;1&lt;/ZZ_WorkformID&gt;&lt;/MDL&gt;&lt;/Cite&gt;&lt;/Refman&gt;</w:instrText>
      </w:r>
      <w:r w:rsidR="00012946" w:rsidRPr="00F15D07">
        <w:rPr>
          <w:rFonts w:ascii="Arial" w:hAnsi="Arial" w:cs="Arial"/>
          <w:sz w:val="24"/>
          <w:szCs w:val="24"/>
        </w:rPr>
        <w:fldChar w:fldCharType="separate"/>
      </w:r>
      <w:r w:rsidR="00296D1F" w:rsidRPr="00296D1F">
        <w:rPr>
          <w:rFonts w:ascii="Arial" w:hAnsi="Arial" w:cs="Arial"/>
          <w:noProof/>
          <w:sz w:val="24"/>
          <w:szCs w:val="24"/>
          <w:lang w:val="en-US"/>
        </w:rPr>
        <w:t>(Buntman 2009: 401)</w:t>
      </w:r>
      <w:r w:rsidR="00012946" w:rsidRPr="00F15D07">
        <w:rPr>
          <w:rFonts w:ascii="Arial" w:hAnsi="Arial" w:cs="Arial"/>
          <w:sz w:val="24"/>
          <w:szCs w:val="24"/>
        </w:rPr>
        <w:fldChar w:fldCharType="end"/>
      </w:r>
      <w:r w:rsidRPr="00F15D07">
        <w:rPr>
          <w:rFonts w:ascii="Arial" w:hAnsi="Arial" w:cs="Arial"/>
          <w:sz w:val="24"/>
          <w:szCs w:val="24"/>
          <w:lang w:val="en-US"/>
        </w:rPr>
        <w:t>.</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lastRenderedPageBreak/>
        <w:t>What is argued here is that there is an almost dialectic relationship b</w:t>
      </w:r>
      <w:r w:rsidRPr="00F15D07">
        <w:rPr>
          <w:rFonts w:ascii="Arial" w:hAnsi="Arial" w:cs="Arial"/>
          <w:sz w:val="24"/>
          <w:szCs w:val="24"/>
          <w:lang w:val="en-US"/>
        </w:rPr>
        <w:t>e</w:t>
      </w:r>
      <w:r w:rsidRPr="00F15D07">
        <w:rPr>
          <w:rFonts w:ascii="Arial" w:hAnsi="Arial" w:cs="Arial"/>
          <w:sz w:val="24"/>
          <w:szCs w:val="24"/>
          <w:lang w:val="en-US"/>
        </w:rPr>
        <w:t xml:space="preserve">tween the society and prisons, much as what could be said to hold true for the relationship between social work and the society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&lt;Refman&gt;&lt;Cite&gt;&lt;Author&gt;Payne&lt;/Author&gt;&lt;Year&gt;2005&lt;/Year&gt;&lt;RecNum&gt;441&lt;/RecNum&gt;&lt;IDText&gt;Modern social work theory&lt;/IDText&gt;&lt;Suffix&gt;: 7&lt;/Suffix&gt;&lt;MDL Ref_Type="Book, Whole"&gt;&lt;Ref_Type&gt;Book, Whole&lt;/Ref_Type&gt;&lt;Ref_ID&gt;441&lt;/Ref_ID&gt;&lt;Title_Primary&gt;Modern social work theory&lt;/Title_Primary&gt;&lt;Authors_Primary&gt;Payne,M.&lt;/Authors_Primary&gt;&lt;Date_Primary&gt;2005&lt;/Date_Primary&gt;&lt;Keywords&gt;Social work&lt;/Keywords&gt;&lt;Reprint&gt;Not in File&lt;/Reprint&gt;&lt;Publisher&gt;Lyceum Books, Inc.&lt;/Publisher&gt;&lt;ISSN_ISBN&gt;9780925065834&lt;/ISSN_ISBN&gt;&lt;Web_URL&gt;http://books.google.dk/books?id=NBFHAAAAMAAJ&lt;/Web_URL&gt;&lt;ZZ_WorkformID&gt;2&lt;/ZZ_WorkformID&gt;&lt;/MDL&gt;&lt;/Cite&gt;&lt;/Refman&gt;</w:instrText>
      </w:r>
      <w:r w:rsidR="00012946" w:rsidRPr="00F15D07">
        <w:rPr>
          <w:rFonts w:ascii="Arial" w:hAnsi="Arial" w:cs="Arial"/>
          <w:sz w:val="24"/>
          <w:szCs w:val="24"/>
          <w:lang w:val="en-US"/>
        </w:rPr>
        <w:fldChar w:fldCharType="separate"/>
      </w:r>
      <w:r w:rsidR="00BC027D">
        <w:rPr>
          <w:rFonts w:ascii="Arial" w:hAnsi="Arial" w:cs="Arial"/>
          <w:noProof/>
          <w:sz w:val="24"/>
          <w:szCs w:val="24"/>
          <w:lang w:val="en-US"/>
        </w:rPr>
        <w:t>(Payne 2005: 7)</w:t>
      </w:r>
      <w:r w:rsidR="00012946" w:rsidRPr="00F15D07">
        <w:rPr>
          <w:rFonts w:ascii="Arial" w:hAnsi="Arial" w:cs="Arial"/>
          <w:sz w:val="24"/>
          <w:szCs w:val="24"/>
          <w:lang w:val="en-US"/>
        </w:rPr>
        <w:fldChar w:fldCharType="end"/>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In the past prisons has to large degree been seen as a space of punis</w:t>
      </w:r>
      <w:r w:rsidRPr="00F15D07">
        <w:rPr>
          <w:rFonts w:ascii="Arial" w:hAnsi="Arial" w:cs="Arial"/>
          <w:sz w:val="24"/>
          <w:szCs w:val="24"/>
          <w:lang w:val="en-US"/>
        </w:rPr>
        <w:t>h</w:t>
      </w:r>
      <w:r w:rsidRPr="00F15D07">
        <w:rPr>
          <w:rFonts w:ascii="Arial" w:hAnsi="Arial" w:cs="Arial"/>
          <w:sz w:val="24"/>
          <w:szCs w:val="24"/>
          <w:lang w:val="en-US"/>
        </w:rPr>
        <w:t>ment and control where the requirement for justice has been one of co</w:t>
      </w:r>
      <w:r w:rsidRPr="00F15D07">
        <w:rPr>
          <w:rFonts w:ascii="Arial" w:hAnsi="Arial" w:cs="Arial"/>
          <w:sz w:val="24"/>
          <w:szCs w:val="24"/>
          <w:lang w:val="en-US"/>
        </w:rPr>
        <w:t>r</w:t>
      </w:r>
      <w:r w:rsidRPr="00F15D07">
        <w:rPr>
          <w:rFonts w:ascii="Arial" w:hAnsi="Arial" w:cs="Arial"/>
          <w:sz w:val="24"/>
          <w:szCs w:val="24"/>
          <w:lang w:val="en-US"/>
        </w:rPr>
        <w:t xml:space="preserve">ner pillars in the correctional system. In the northern part of the world and especially in the United States a conservative and punitive ideology has been dominating the corrective system since the mid-seventies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&lt;Refman&gt;&lt;Cite&gt;&lt;Author&gt;Gumz&lt;/Author&gt;&lt;Year&gt;2004&lt;/Year&gt;&lt;RecNum&gt;51&lt;/RecNum&gt;&lt;IDText&gt;American Social Work, Corrections and Restorative Justice: An Appraisal&lt;/IDText&gt;&lt;MDL Ref_Type="Journal"&gt;&lt;Ref_Type&gt;Journal&lt;/Ref_Type&gt;&lt;Ref_ID&gt;51&lt;/Ref_ID&gt;&lt;Title_Primary&gt;American Social Work, Corrections and Restorative Justice: An Appraisal&lt;/Title_Primary&gt;&lt;Authors_Primary&gt;Gumz,Edward J.&lt;/Authors_Primary&gt;&lt;Date_Primary&gt;2004/8/1&lt;/Date_Primary&gt;&lt;Keywords&gt;United States&lt;/Keywords&gt;&lt;Reprint&gt;Not in File&lt;/Reprint&gt;&lt;Start_Page&gt;449&lt;/Start_Page&gt;&lt;End_Page&gt;460&lt;/End_Page&gt;&lt;Periodical&gt;International Journal of Offender Therapy and Comparative Criminology&lt;/Periodical&gt;&lt;Volume&gt;48&lt;/Volume&gt;&lt;Issue&gt;4&lt;/Issue&gt;&lt;Web_URL&gt;http://ijo.sagepub.com/content/48/4/449.abstract&lt;/Web_URL&gt;&lt;ZZ_JournalFull&gt;&lt;f name="System"&gt;International Journal of Offender Therapy and Comparative Criminology&lt;/f&gt;&lt;/ZZ_JournalFull&gt;&lt;ZZ_WorkformID&gt;1&lt;/ZZ_WorkformID&gt;&lt;/MDL&gt;&lt;/Cite&gt;&lt;/Refman&gt;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(Gumz 2004)</w:t>
      </w:r>
      <w:r w:rsidR="00012946" w:rsidRPr="00F15D07">
        <w:rPr>
          <w:rFonts w:ascii="Arial" w:hAnsi="Arial" w:cs="Arial"/>
          <w:sz w:val="24"/>
          <w:szCs w:val="24"/>
        </w:rPr>
        <w:fldChar w:fldCharType="end"/>
      </w:r>
      <w:r w:rsidRPr="00F15D07">
        <w:rPr>
          <w:rFonts w:ascii="Arial" w:hAnsi="Arial" w:cs="Arial"/>
          <w:sz w:val="24"/>
          <w:szCs w:val="24"/>
          <w:lang w:val="en-US"/>
        </w:rPr>
        <w:t>. This discourse also spread to other parts of the world, as Haney puts it:</w:t>
      </w:r>
    </w:p>
    <w:p w:rsidR="0036604C" w:rsidRPr="00F15D07" w:rsidRDefault="0036604C" w:rsidP="00296D1F">
      <w:pPr>
        <w:ind w:left="1134" w:right="1134"/>
        <w:rPr>
          <w:rFonts w:ascii="Arial" w:hAnsi="Arial" w:cs="Arial"/>
          <w:sz w:val="24"/>
          <w:szCs w:val="24"/>
          <w:lang w:val="en-US"/>
        </w:rPr>
      </w:pPr>
      <w:r w:rsidRPr="00F15D07">
        <w:rPr>
          <w:rFonts w:ascii="Arial" w:hAnsi="Arial" w:cs="Arial"/>
          <w:i/>
          <w:sz w:val="24"/>
          <w:szCs w:val="24"/>
          <w:lang w:val="en-US"/>
        </w:rPr>
        <w:t>“The united States, it could be argued, played a key role in leading the rest of the world down this pessimistic path toward a dark place in the history of corrections”</w:t>
      </w:r>
      <w:r w:rsidR="00012946" w:rsidRPr="00F15D07">
        <w:rPr>
          <w:rFonts w:ascii="Arial" w:hAnsi="Arial" w:cs="Arial"/>
          <w:i/>
          <w:sz w:val="24"/>
          <w:szCs w:val="24"/>
        </w:rPr>
        <w:fldChar w:fldCharType="begin"/>
      </w:r>
      <w:r w:rsidR="0047279C">
        <w:rPr>
          <w:rFonts w:ascii="Arial" w:hAnsi="Arial" w:cs="Arial"/>
          <w:i/>
          <w:sz w:val="24"/>
          <w:szCs w:val="24"/>
          <w:lang w:val="en-US"/>
        </w:rPr>
        <w:instrText xml:space="preserve"> ADDIN REFMGR.CITE &lt;Refman&gt;&lt;Cite&gt;&lt;Author&gt;Haney&lt;/Author&gt;&lt;Year&gt;2006&lt;/Year&gt;&lt;RecNum&gt;54&lt;/RecNum&gt;&lt;IDText&gt;Foreword&lt;/IDText&gt;&lt;Suffix&gt;: 1&lt;/Suffix&gt;&lt;MDL Ref_Type="Book Chapter"&gt;&lt;Ref_Type&gt;Book Chapter&lt;/Ref_Type&gt;&lt;Ref_ID&gt;54&lt;/Ref_ID&gt;&lt;Title_Primary&gt;Foreword&lt;/Title_Primary&gt;&lt;Authors_Primary&gt;Haney,C.&lt;/Authors_Primary&gt;&lt;Date_Primary&gt;2006&lt;/Date_Primary&gt;&lt;Keywords&gt;Prisons&lt;/Keywords&gt;&lt;Reprint&gt;Not in File&lt;/Reprint&gt;&lt;Title_Secondary&gt;Humane Prisons&lt;/Title_Secondary&gt;&lt;Authors_Secondary&gt;Jones,David&lt;/Authors_Secondary&gt;&lt;Publisher&gt;Radcliffe&lt;/Publisher&gt;&lt;Title_Series&gt;Radcliffe Series&lt;/Title_Series&gt;&lt;ISSN_ISBN&gt;9782294020490&lt;/ISSN_ISBN&gt;&lt;Web_URL&gt;http://books.google.dk/books?id=K7LRIRht1eMC&lt;/Web_URL&gt;&lt;ZZ_WorkformID&gt;3&lt;/ZZ_WorkformID&gt;&lt;/MDL&gt;&lt;/Cite&gt;&lt;/Refman&gt;</w:instrText>
      </w:r>
      <w:r w:rsidR="00012946" w:rsidRPr="00F15D07">
        <w:rPr>
          <w:rFonts w:ascii="Arial" w:hAnsi="Arial" w:cs="Arial"/>
          <w:i/>
          <w:sz w:val="24"/>
          <w:szCs w:val="24"/>
        </w:rPr>
        <w:fldChar w:fldCharType="separate"/>
      </w:r>
      <w:r w:rsidR="002D783F" w:rsidRPr="002D783F">
        <w:rPr>
          <w:rFonts w:ascii="Arial" w:hAnsi="Arial" w:cs="Arial"/>
          <w:i/>
          <w:noProof/>
          <w:sz w:val="24"/>
          <w:szCs w:val="24"/>
          <w:lang w:val="en-US"/>
        </w:rPr>
        <w:t>(Haney 2006: 1)</w:t>
      </w:r>
      <w:r w:rsidR="00012946" w:rsidRPr="00F15D07">
        <w:rPr>
          <w:rFonts w:ascii="Arial" w:hAnsi="Arial" w:cs="Arial"/>
          <w:i/>
          <w:sz w:val="24"/>
          <w:szCs w:val="24"/>
        </w:rPr>
        <w:fldChar w:fldCharType="end"/>
      </w:r>
    </w:p>
    <w:p w:rsidR="00787D55" w:rsidRDefault="0036604C" w:rsidP="00A9523C">
      <w:pPr>
        <w:ind w:left="794" w:right="794"/>
        <w:rPr>
          <w:rFonts w:ascii="Arial" w:hAnsi="Arial" w:cs="Arial"/>
          <w:sz w:val="24"/>
          <w:szCs w:val="24"/>
          <w:lang w:val="en-US"/>
        </w:rPr>
      </w:pPr>
      <w:r w:rsidRPr="00F15D07">
        <w:rPr>
          <w:rFonts w:ascii="Arial" w:hAnsi="Arial" w:cs="Arial"/>
          <w:sz w:val="24"/>
          <w:szCs w:val="24"/>
          <w:lang w:val="en-US"/>
        </w:rPr>
        <w:t>It can be argued that the prisons, as a natural part of the modern society, are partly founded on the premises of psychologic</w:t>
      </w:r>
      <w:r w:rsidR="00787D55">
        <w:rPr>
          <w:rFonts w:ascii="Arial" w:hAnsi="Arial" w:cs="Arial"/>
          <w:sz w:val="24"/>
          <w:szCs w:val="24"/>
          <w:lang w:val="en-US"/>
        </w:rPr>
        <w:t xml:space="preserve">al individualism </w:t>
      </w:r>
      <w:r w:rsidR="00BC027D">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&lt;Refman&gt;&lt;Cite&gt;&lt;Author&gt;Haney&lt;/Author&gt;&lt;Year&gt;2005&lt;/Year&gt;&lt;RecNum&gt;3&lt;/RecNum&gt;&lt;IDText&gt;The contextual revolution in psychology and the question of prison effects&lt;/IDText&gt;&lt;Suffix&gt;: 69&lt;/Suffix&gt;&lt;MDL Ref_Type="Book Chapter"&gt;&lt;Ref_Type&gt;Book Chapter&lt;/Ref_Type&gt;&lt;Ref_ID&gt;3&lt;/Ref_ID&gt;&lt;Title_Primary&gt;The contextual revolution in psychology and the question of prison effects&lt;/Title_Primary&gt;&lt;Authors_Primary&gt;Haney,C.&lt;/Authors_Primary&gt;&lt;Date_Primary&gt;2005&lt;/Date_Primary&gt;&lt;Keywords&gt;Criminology&lt;/Keywords&gt;&lt;Keywords&gt;Imprisonment&lt;/Keywords&gt;&lt;Keywords&gt;Penal policy&lt;/Keywords&gt;&lt;Keywords&gt;Prisoners&lt;/Keywords&gt;&lt;Keywords&gt;Prisons&lt;/Keywords&gt;&lt;Keywords&gt;Psychological effects&lt;/Keywords&gt;&lt;Keywords&gt;Psychology&lt;/Keywords&gt;&lt;Keywords&gt;Recidivism&lt;/Keywords&gt;&lt;Keywords&gt;Social integration&lt;/Keywords&gt;&lt;Reprint&gt;Not in File&lt;/Reprint&gt;&lt;Start_Page&gt;66&lt;/Start_Page&gt;&lt;End_Page&gt;94&lt;/End_Page&gt;&lt;Title_Secondary&gt;The effects of imprisonment&lt;/Title_Secondary&gt;&lt;Authors_Secondary&gt;Liebling,A.&lt;/Authors_Secondary&gt;&lt;Authors_Secondary&gt;aruna,S.&lt;/Authors_Secondary&gt;&lt;Issue&gt;3&lt;/Issue&gt;&lt;Publisher&gt;Willan&lt;/Publisher&gt;&lt;Title_Series&gt;Cambridge criminal justice series&lt;/Title_Series&gt;&lt;ISSN_ISBN&gt;1843922177&lt;/ISSN_ISBN&gt;&lt;Web_URL&gt;http://search.proquest.com/docview/36769816?accountid=28476&lt;/Web_URL&gt;&lt;ZZ_WorkformID&gt;3&lt;/ZZ_WorkformID&gt;&lt;/MDL&gt;&lt;/Cite&gt;&lt;/Refman&gt;</w:instrText>
      </w:r>
      <w:r w:rsidR="00BC027D">
        <w:rPr>
          <w:rFonts w:ascii="Arial" w:hAnsi="Arial" w:cs="Arial"/>
          <w:sz w:val="24"/>
          <w:szCs w:val="24"/>
          <w:lang w:val="en-US"/>
        </w:rPr>
        <w:fldChar w:fldCharType="separate"/>
      </w:r>
      <w:r w:rsidR="00BC027D">
        <w:rPr>
          <w:rFonts w:ascii="Arial" w:hAnsi="Arial" w:cs="Arial"/>
          <w:noProof/>
          <w:sz w:val="24"/>
          <w:szCs w:val="24"/>
          <w:lang w:val="en-US"/>
        </w:rPr>
        <w:t>(Haney 2005: 69)</w:t>
      </w:r>
      <w:r w:rsidR="00BC027D">
        <w:rPr>
          <w:rFonts w:ascii="Arial" w:hAnsi="Arial" w:cs="Arial"/>
          <w:sz w:val="24"/>
          <w:szCs w:val="24"/>
          <w:lang w:val="en-US"/>
        </w:rPr>
        <w:fldChar w:fldCharType="end"/>
      </w:r>
      <w:r w:rsidR="00BC027D">
        <w:rPr>
          <w:rFonts w:ascii="Arial" w:hAnsi="Arial" w:cs="Arial"/>
          <w:sz w:val="24"/>
          <w:szCs w:val="24"/>
          <w:lang w:val="en-US"/>
        </w:rPr>
        <w:t xml:space="preserve">. </w:t>
      </w:r>
      <w:r w:rsidRPr="00F15D07">
        <w:rPr>
          <w:rFonts w:ascii="Arial" w:hAnsi="Arial" w:cs="Arial"/>
          <w:sz w:val="24"/>
          <w:szCs w:val="24"/>
          <w:lang w:val="en-US"/>
        </w:rPr>
        <w:t>Criminal behavior has mainly been seen as a product of inte</w:t>
      </w:r>
      <w:r w:rsidRPr="00F15D07">
        <w:rPr>
          <w:rFonts w:ascii="Arial" w:hAnsi="Arial" w:cs="Arial"/>
          <w:sz w:val="24"/>
          <w:szCs w:val="24"/>
          <w:lang w:val="en-US"/>
        </w:rPr>
        <w:t>r</w:t>
      </w:r>
      <w:r w:rsidRPr="00F15D07">
        <w:rPr>
          <w:rFonts w:ascii="Arial" w:hAnsi="Arial" w:cs="Arial"/>
          <w:sz w:val="24"/>
          <w:szCs w:val="24"/>
          <w:lang w:val="en-US"/>
        </w:rPr>
        <w:t>nal rather than external causes. Criminals were perceived as innately bad people with a flawed ethical code of conduct. It was argued that b</w:t>
      </w:r>
      <w:r w:rsidRPr="00F15D07">
        <w:rPr>
          <w:rFonts w:ascii="Arial" w:hAnsi="Arial" w:cs="Arial"/>
          <w:sz w:val="24"/>
          <w:szCs w:val="24"/>
          <w:lang w:val="en-US"/>
        </w:rPr>
        <w:t>e</w:t>
      </w:r>
      <w:r w:rsidRPr="00F15D07">
        <w:rPr>
          <w:rFonts w:ascii="Arial" w:hAnsi="Arial" w:cs="Arial"/>
          <w:sz w:val="24"/>
          <w:szCs w:val="24"/>
          <w:lang w:val="en-US"/>
        </w:rPr>
        <w:t>cause the root of such deviant behavior was to</w:t>
      </w:r>
      <w:r w:rsidR="00BC027D">
        <w:rPr>
          <w:rFonts w:ascii="Arial" w:hAnsi="Arial" w:cs="Arial"/>
          <w:sz w:val="24"/>
          <w:szCs w:val="24"/>
          <w:lang w:val="en-US"/>
        </w:rPr>
        <w:t xml:space="preserve"> be found in the </w:t>
      </w:r>
      <w:proofErr w:type="gramStart"/>
      <w:r w:rsidR="00BC027D">
        <w:rPr>
          <w:rFonts w:ascii="Arial" w:hAnsi="Arial" w:cs="Arial"/>
          <w:sz w:val="24"/>
          <w:szCs w:val="24"/>
          <w:lang w:val="en-US"/>
        </w:rPr>
        <w:t>subjects</w:t>
      </w:r>
      <w:proofErr w:type="gramEnd"/>
      <w:r w:rsidR="00BC027D">
        <w:rPr>
          <w:rFonts w:ascii="Arial" w:hAnsi="Arial" w:cs="Arial"/>
          <w:sz w:val="24"/>
          <w:szCs w:val="24"/>
          <w:lang w:val="en-US"/>
        </w:rPr>
        <w:t xml:space="preserve"> </w:t>
      </w:r>
      <w:r w:rsidR="00BC027D" w:rsidRPr="00BC027D">
        <w:rPr>
          <w:rFonts w:ascii="Arial" w:hAnsi="Arial" w:cs="Arial"/>
          <w:i/>
          <w:sz w:val="24"/>
          <w:szCs w:val="24"/>
          <w:lang w:val="en-US"/>
        </w:rPr>
        <w:t>soul</w:t>
      </w:r>
      <w:r w:rsidRPr="00F15D07">
        <w:rPr>
          <w:rFonts w:ascii="Arial" w:hAnsi="Arial" w:cs="Arial"/>
          <w:sz w:val="24"/>
          <w:szCs w:val="24"/>
          <w:lang w:val="en-US"/>
        </w:rPr>
        <w:t xml:space="preserve"> it could not be treated through rehabilitation or other kind of inte</w:t>
      </w:r>
      <w:r w:rsidRPr="00F15D07">
        <w:rPr>
          <w:rFonts w:ascii="Arial" w:hAnsi="Arial" w:cs="Arial"/>
          <w:sz w:val="24"/>
          <w:szCs w:val="24"/>
          <w:lang w:val="en-US"/>
        </w:rPr>
        <w:t>r</w:t>
      </w:r>
      <w:r w:rsidRPr="00F15D07">
        <w:rPr>
          <w:rFonts w:ascii="Arial" w:hAnsi="Arial" w:cs="Arial"/>
          <w:sz w:val="24"/>
          <w:szCs w:val="24"/>
          <w:lang w:val="en-US"/>
        </w:rPr>
        <w:t xml:space="preserve">ventions – hard </w:t>
      </w:r>
      <w:r w:rsidR="00787D55">
        <w:rPr>
          <w:rFonts w:ascii="Arial" w:hAnsi="Arial" w:cs="Arial"/>
          <w:sz w:val="24"/>
          <w:szCs w:val="24"/>
          <w:lang w:val="en-US"/>
        </w:rPr>
        <w:t>punishment was the only option.</w:t>
      </w:r>
    </w:p>
    <w:p w:rsidR="0036604C" w:rsidRPr="00F15D07" w:rsidRDefault="00787D55" w:rsidP="00A9523C">
      <w:pPr>
        <w:ind w:left="794" w:right="794"/>
        <w:rPr>
          <w:rFonts w:ascii="Arial" w:hAnsi="Arial" w:cs="Arial"/>
          <w:sz w:val="24"/>
          <w:szCs w:val="24"/>
          <w:lang w:val="en-US"/>
        </w:rPr>
      </w:pPr>
      <w:r>
        <w:rPr>
          <w:rFonts w:ascii="Arial" w:hAnsi="Arial" w:cs="Arial"/>
          <w:sz w:val="24"/>
          <w:szCs w:val="24"/>
          <w:lang w:val="en-US"/>
        </w:rPr>
        <w:t>T</w:t>
      </w:r>
      <w:r w:rsidR="00BC027D">
        <w:rPr>
          <w:rFonts w:ascii="Arial" w:hAnsi="Arial" w:cs="Arial"/>
          <w:sz w:val="24"/>
          <w:szCs w:val="24"/>
          <w:lang w:val="en-US"/>
        </w:rPr>
        <w:t xml:space="preserve">he understanding </w:t>
      </w:r>
      <w:r w:rsidR="0036604C" w:rsidRPr="00F15D07">
        <w:rPr>
          <w:rFonts w:ascii="Arial" w:hAnsi="Arial" w:cs="Arial"/>
          <w:sz w:val="24"/>
          <w:szCs w:val="24"/>
          <w:lang w:val="en-US"/>
        </w:rPr>
        <w:t>has to a large degree molded and formed the corre</w:t>
      </w:r>
      <w:r w:rsidR="0036604C" w:rsidRPr="00F15D07">
        <w:rPr>
          <w:rFonts w:ascii="Arial" w:hAnsi="Arial" w:cs="Arial"/>
          <w:sz w:val="24"/>
          <w:szCs w:val="24"/>
          <w:lang w:val="en-US"/>
        </w:rPr>
        <w:t>c</w:t>
      </w:r>
      <w:r w:rsidR="0036604C" w:rsidRPr="00F15D07">
        <w:rPr>
          <w:rFonts w:ascii="Arial" w:hAnsi="Arial" w:cs="Arial"/>
          <w:sz w:val="24"/>
          <w:szCs w:val="24"/>
          <w:lang w:val="en-US"/>
        </w:rPr>
        <w:t>tional system seen in today’s societies. In some circles, working in the correctional system there has been an almost religious belief that trea</w:t>
      </w:r>
      <w:r w:rsidR="0036604C" w:rsidRPr="00F15D07">
        <w:rPr>
          <w:rFonts w:ascii="Arial" w:hAnsi="Arial" w:cs="Arial"/>
          <w:sz w:val="24"/>
          <w:szCs w:val="24"/>
          <w:lang w:val="en-US"/>
        </w:rPr>
        <w:t>t</w:t>
      </w:r>
      <w:r w:rsidR="0036604C" w:rsidRPr="00F15D07">
        <w:rPr>
          <w:rFonts w:ascii="Arial" w:hAnsi="Arial" w:cs="Arial"/>
          <w:sz w:val="24"/>
          <w:szCs w:val="24"/>
          <w:lang w:val="en-US"/>
        </w:rPr>
        <w:t xml:space="preserve">ment of inmates is ineffective and as such social workers were deemed of no use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&lt;Refman&gt;&lt;Cite&gt;&lt;Author&gt;Evans&lt;/Author&gt;&lt;Year&gt;1983&lt;/Year&gt;&lt;RecNum&gt;48&lt;/RecNum&gt;&lt;IDText&gt;Chains, Drains and Welfare--where next for Prison Social Work?&lt;/IDText&gt;&lt;MDL Ref_Type="Journal"&gt;&lt;Ref_Type&gt;Journal&lt;/Ref_Type&gt;&lt;Ref_ID&gt;48&lt;/Ref_ID&gt;&lt;Title_Primary&gt;Chains, Drains and Welfare&lt;f name="Symbol"&gt;--&lt;/f&gt;where next for Prison Social Work?&lt;/Title_Primary&gt;&lt;Authors_Primary&gt;Evans,G.&lt;/Authors_Primary&gt;&lt;Authors_Primary&gt;Vincent,C.&lt;/Authors_Primary&gt;&lt;Date_Primary&gt;1983/3/1&lt;/Date_Primary&gt;&lt;Keywords&gt;Prisons&lt;/Keywords&gt;&lt;Keywords&gt;Social work&lt;/Keywords&gt;&lt;Reprint&gt;Not in File&lt;/Reprint&gt;&lt;Start_Page&gt;22&lt;/Start_Page&gt;&lt;End_Page&gt;28&lt;/End_Page&gt;&lt;Periodical&gt;Probation Journal&lt;/Periodical&gt;&lt;Volume&gt;30&lt;/Volume&gt;&lt;Issue&gt;1&lt;/Issue&gt;&lt;Web_URL&gt;http://prb.sagepub.com/content/30/1/22.abstract&lt;/Web_URL&gt;&lt;ZZ_JournalFull&gt;&lt;f name="System"&gt;Probation Journal&lt;/f&gt;&lt;/ZZ_JournalFull&gt;&lt;ZZ_WorkformID&gt;1&lt;/ZZ_WorkformID&gt;&lt;/MDL&gt;&lt;/Cite&gt;&lt;/Refman&gt;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(Evans and Vincent 1983)</w:t>
      </w:r>
      <w:r w:rsidR="00012946" w:rsidRPr="00F15D07">
        <w:rPr>
          <w:rFonts w:ascii="Arial" w:hAnsi="Arial" w:cs="Arial"/>
          <w:sz w:val="24"/>
          <w:szCs w:val="24"/>
        </w:rPr>
        <w:fldChar w:fldCharType="end"/>
      </w:r>
      <w:r w:rsidR="0036604C" w:rsidRPr="00F15D07">
        <w:rPr>
          <w:rFonts w:ascii="Arial" w:hAnsi="Arial" w:cs="Arial"/>
          <w:sz w:val="24"/>
          <w:szCs w:val="24"/>
          <w:lang w:val="en-US"/>
        </w:rPr>
        <w:t>.</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In the past</w:t>
      </w:r>
      <w:r w:rsidR="00787D55">
        <w:rPr>
          <w:rFonts w:ascii="Arial" w:hAnsi="Arial" w:cs="Arial"/>
          <w:sz w:val="24"/>
          <w:szCs w:val="24"/>
          <w:lang w:val="en-US"/>
        </w:rPr>
        <w:t>,</w:t>
      </w:r>
      <w:r w:rsidRPr="00F15D07">
        <w:rPr>
          <w:rFonts w:ascii="Arial" w:hAnsi="Arial" w:cs="Arial"/>
          <w:sz w:val="24"/>
          <w:szCs w:val="24"/>
          <w:lang w:val="en-US"/>
        </w:rPr>
        <w:t xml:space="preserve"> therapeutic programs behind prison walls have had a te</w:t>
      </w:r>
      <w:r w:rsidRPr="00F15D07">
        <w:rPr>
          <w:rFonts w:ascii="Arial" w:hAnsi="Arial" w:cs="Arial"/>
          <w:sz w:val="24"/>
          <w:szCs w:val="24"/>
          <w:lang w:val="en-US"/>
        </w:rPr>
        <w:t>n</w:t>
      </w:r>
      <w:r w:rsidRPr="00F15D07">
        <w:rPr>
          <w:rFonts w:ascii="Arial" w:hAnsi="Arial" w:cs="Arial"/>
          <w:sz w:val="24"/>
          <w:szCs w:val="24"/>
          <w:lang w:val="en-US"/>
        </w:rPr>
        <w:t xml:space="preserve">dency to mimic this individualistic take on crime. “Criminal pedagogic therapy” was one of such methods as the goal was to get the offender to </w:t>
      </w:r>
      <w:r w:rsidRPr="00F15D07">
        <w:rPr>
          <w:rFonts w:ascii="Arial" w:hAnsi="Arial" w:cs="Arial"/>
          <w:sz w:val="24"/>
          <w:szCs w:val="24"/>
          <w:lang w:val="en-US"/>
        </w:rPr>
        <w:lastRenderedPageBreak/>
        <w:t>change his path of delinquency by establishing a hierarchy of specific o</w:t>
      </w:r>
      <w:r w:rsidRPr="00F15D07">
        <w:rPr>
          <w:rFonts w:ascii="Arial" w:hAnsi="Arial" w:cs="Arial"/>
          <w:sz w:val="24"/>
          <w:szCs w:val="24"/>
          <w:lang w:val="en-US"/>
        </w:rPr>
        <w:t>f</w:t>
      </w:r>
      <w:r w:rsidRPr="00F15D07">
        <w:rPr>
          <w:rFonts w:ascii="Arial" w:hAnsi="Arial" w:cs="Arial"/>
          <w:sz w:val="24"/>
          <w:szCs w:val="24"/>
          <w:lang w:val="en-US"/>
        </w:rPr>
        <w:t xml:space="preserve">fences and to help him develop a moral social behavior where he learns to appreciate the significance of norms, the law and of legal institutions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&lt;Refman&gt;&lt;Cite&gt;&lt;Author&gt;von Engelhardt&lt;/Author&gt;&lt;Year&gt;1978&lt;/Year&gt;&lt;RecNum&gt;50&lt;/RecNum&gt;&lt;IDText&gt;Criminal Therapy Inside and Outside Prison&lt;/IDText&gt;&lt;Suffix&gt;: 202&lt;/Suffix&gt;&lt;MDL Ref_Type="Journal"&gt;&lt;Ref_Type&gt;Journal&lt;/Ref_Type&gt;&lt;Ref_ID&gt;50&lt;/Ref_ID&gt;&lt;Title_Primary&gt;Criminal Therapy Inside and Outside Prison&lt;/Title_Primary&gt;&lt;Authors_Primary&gt;von Engelhardt,D.&lt;/Authors_Primary&gt;&lt;Date_Primary&gt;1978/9/1&lt;/Date_Primary&gt;&lt;Reprint&gt;Not in File&lt;/Reprint&gt;&lt;Start_Page&gt;201&lt;/Start_Page&gt;&lt;End_Page&gt;209&lt;/End_Page&gt;&lt;Periodical&gt;International Journal of Offender Therapy and Comparative Criminology&lt;/Periodical&gt;&lt;Volume&gt;22&lt;/Volume&gt;&lt;Issue&gt;3&lt;/Issue&gt;&lt;Web_URL&gt;http://ijo.sagepub.com/content/22/3/201.short&lt;/Web_URL&gt;&lt;ZZ_JournalFull&gt;&lt;f name="System"&gt;International Journal of Offender Therapy and Comparative Criminology&lt;/f&gt;&lt;/ZZ_JournalFull&gt;&lt;ZZ_WorkformID&gt;1&lt;/ZZ_WorkformID&gt;&lt;/MDL&gt;&lt;/Cite&gt;&lt;/Refman&gt;</w:instrText>
      </w:r>
      <w:r w:rsidR="00012946" w:rsidRPr="00F15D07">
        <w:rPr>
          <w:rFonts w:ascii="Arial" w:hAnsi="Arial" w:cs="Arial"/>
          <w:sz w:val="24"/>
          <w:szCs w:val="24"/>
        </w:rPr>
        <w:fldChar w:fldCharType="separate"/>
      </w:r>
      <w:r w:rsidR="009C7DA4" w:rsidRPr="009C7DA4">
        <w:rPr>
          <w:rFonts w:ascii="Arial" w:hAnsi="Arial" w:cs="Arial"/>
          <w:noProof/>
          <w:sz w:val="24"/>
          <w:szCs w:val="24"/>
          <w:lang w:val="en-US"/>
        </w:rPr>
        <w:t>(von Engelhardt 1978: 202)</w:t>
      </w:r>
      <w:r w:rsidR="00012946" w:rsidRPr="00F15D07">
        <w:rPr>
          <w:rFonts w:ascii="Arial" w:hAnsi="Arial" w:cs="Arial"/>
          <w:sz w:val="24"/>
          <w:szCs w:val="24"/>
        </w:rPr>
        <w:fldChar w:fldCharType="end"/>
      </w:r>
      <w:r w:rsidRPr="00F15D07">
        <w:rPr>
          <w:rFonts w:ascii="Arial" w:hAnsi="Arial" w:cs="Arial"/>
          <w:sz w:val="24"/>
          <w:szCs w:val="24"/>
          <w:lang w:val="en-US"/>
        </w:rPr>
        <w:t>. In these types of therapies not much e</w:t>
      </w:r>
      <w:r w:rsidRPr="00F15D07">
        <w:rPr>
          <w:rFonts w:ascii="Arial" w:hAnsi="Arial" w:cs="Arial"/>
          <w:sz w:val="24"/>
          <w:szCs w:val="24"/>
          <w:lang w:val="en-US"/>
        </w:rPr>
        <w:t>m</w:t>
      </w:r>
      <w:r w:rsidRPr="00F15D07">
        <w:rPr>
          <w:rFonts w:ascii="Arial" w:hAnsi="Arial" w:cs="Arial"/>
          <w:sz w:val="24"/>
          <w:szCs w:val="24"/>
          <w:lang w:val="en-US"/>
        </w:rPr>
        <w:t>phasis was put on structural or social variables in terms of u</w:t>
      </w:r>
      <w:r w:rsidRPr="00F15D07">
        <w:rPr>
          <w:rFonts w:ascii="Arial" w:hAnsi="Arial" w:cs="Arial"/>
          <w:sz w:val="24"/>
          <w:szCs w:val="24"/>
          <w:lang w:val="en-US"/>
        </w:rPr>
        <w:t>n</w:t>
      </w:r>
      <w:r w:rsidRPr="00F15D07">
        <w:rPr>
          <w:rFonts w:ascii="Arial" w:hAnsi="Arial" w:cs="Arial"/>
          <w:sz w:val="24"/>
          <w:szCs w:val="24"/>
          <w:lang w:val="en-US"/>
        </w:rPr>
        <w:t xml:space="preserve">derstanding the criminal behavior of inmates. Although these kinds of interventions did exist, the punitive nature of the correctional system led to that social work essentially abandoned the field of corrections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&lt;Refman&gt;&lt;Cite&gt;&lt;Author&gt;Gibelman&lt;/Author&gt;&lt;Year&gt;1995&lt;/Year&gt;&lt;RecNum&gt;52&lt;/RecNum&gt;&lt;IDText&gt;What social workers do&lt;/IDText&gt;&lt;MDL Ref_Type="Book, Whole"&gt;&lt;Ref_Type&gt;Book, Whole&lt;/Ref_Type&gt;&lt;Ref_ID&gt;52&lt;/Ref_ID&gt;&lt;Title_Primary&gt;What social workers do&lt;/Title_Primary&gt;&lt;Authors_Primary&gt;Gibelman,M.&lt;/Authors_Primary&gt;&lt;Date_Primary&gt;1995&lt;/Date_Primary&gt;&lt;Reprint&gt;Not in File&lt;/Reprint&gt;&lt;Publisher&gt;National Association of Social Workers/N A S W Press&lt;/Publisher&gt;&lt;ISSN_ISBN&gt;9780871012425&lt;/ISSN_ISBN&gt;&lt;Web_URL&gt;http://books.google.dk/books?id=ajhHAAAAMAAJ&lt;/Web_URL&gt;&lt;ZZ_WorkformID&gt;2&lt;/ZZ_WorkformID&gt;&lt;/MDL&gt;&lt;/Cite&gt;&lt;/Refman&gt;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(Gibelman 1995)</w:t>
      </w:r>
      <w:r w:rsidR="00012946" w:rsidRPr="00F15D07">
        <w:rPr>
          <w:rFonts w:ascii="Arial" w:hAnsi="Arial" w:cs="Arial"/>
          <w:sz w:val="24"/>
          <w:szCs w:val="24"/>
        </w:rPr>
        <w:fldChar w:fldCharType="end"/>
      </w:r>
      <w:r w:rsidRPr="00F15D07">
        <w:rPr>
          <w:rFonts w:ascii="Arial" w:hAnsi="Arial" w:cs="Arial"/>
          <w:sz w:val="24"/>
          <w:szCs w:val="24"/>
          <w:lang w:val="en-US"/>
        </w:rPr>
        <w:t>. The reason for this is that the values of order, control and punishment that can be said to cha</w:t>
      </w:r>
      <w:r w:rsidRPr="00F15D07">
        <w:rPr>
          <w:rFonts w:ascii="Arial" w:hAnsi="Arial" w:cs="Arial"/>
          <w:sz w:val="24"/>
          <w:szCs w:val="24"/>
          <w:lang w:val="en-US"/>
        </w:rPr>
        <w:t>r</w:t>
      </w:r>
      <w:r w:rsidRPr="00F15D07">
        <w:rPr>
          <w:rFonts w:ascii="Arial" w:hAnsi="Arial" w:cs="Arial"/>
          <w:sz w:val="24"/>
          <w:szCs w:val="24"/>
          <w:lang w:val="en-US"/>
        </w:rPr>
        <w:t xml:space="preserve">acterize the criminal system even today, is very much in opposition to the values embedded in the field of social work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&lt;Refman&gt;&lt;Cite&gt;&lt;Author&gt;Gumz&lt;/Author&gt;&lt;Year&gt;2004&lt;/Year&gt;&lt;RecNum&gt;51&lt;/RecNum&gt;&lt;IDText&gt;American Social Work, Corrections and Restorative Justice: An Appraisal&lt;/IDText&gt;&lt;MDL Ref_Type="Journal"&gt;&lt;Ref_Type&gt;Journal&lt;/Ref_Type&gt;&lt;Ref_ID&gt;51&lt;/Ref_ID&gt;&lt;Title_Primary&gt;American Social Work, Corrections and Restorative Justice: An Appraisal&lt;/Title_Primary&gt;&lt;Authors_Primary&gt;Gumz,Edward J.&lt;/Authors_Primary&gt;&lt;Date_Primary&gt;2004/8/1&lt;/Date_Primary&gt;&lt;Keywords&gt;United States&lt;/Keywords&gt;&lt;Reprint&gt;Not in File&lt;/Reprint&gt;&lt;Start_Page&gt;449&lt;/Start_Page&gt;&lt;End_Page&gt;460&lt;/End_Page&gt;&lt;Periodical&gt;International Journal of Offender Therapy and Comparative Criminology&lt;/Periodical&gt;&lt;Volume&gt;48&lt;/Volume&gt;&lt;Issue&gt;4&lt;/Issue&gt;&lt;Web_URL&gt;http://ijo.sagepub.com/content/48/4/449.abstract&lt;/Web_URL&gt;&lt;ZZ_JournalFull&gt;&lt;f name="System"&gt;International Journal of Offender Therapy and Comparative Criminology&lt;/f&gt;&lt;/ZZ_JournalFull&gt;&lt;ZZ_WorkformID&gt;1&lt;/ZZ_WorkformID&gt;&lt;/MDL&gt;&lt;/Cite&gt;&lt;/Refman&gt;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(Gumz 2004)</w:t>
      </w:r>
      <w:r w:rsidR="00012946" w:rsidRPr="00F15D07">
        <w:rPr>
          <w:rFonts w:ascii="Arial" w:hAnsi="Arial" w:cs="Arial"/>
          <w:sz w:val="24"/>
          <w:szCs w:val="24"/>
        </w:rPr>
        <w:fldChar w:fldCharType="end"/>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Even though this ideology is very much present today, through the last 30 years or so</w:t>
      </w:r>
      <w:r w:rsidR="00787D55">
        <w:rPr>
          <w:rFonts w:ascii="Arial" w:hAnsi="Arial" w:cs="Arial"/>
          <w:sz w:val="24"/>
          <w:szCs w:val="24"/>
          <w:lang w:val="en-US"/>
        </w:rPr>
        <w:t>,</w:t>
      </w:r>
      <w:r w:rsidRPr="00F15D07">
        <w:rPr>
          <w:rFonts w:ascii="Arial" w:hAnsi="Arial" w:cs="Arial"/>
          <w:sz w:val="24"/>
          <w:szCs w:val="24"/>
          <w:lang w:val="en-US"/>
        </w:rPr>
        <w:t xml:space="preserve"> a new form of contemporary psychology has emerged that has radically challenged and questioned this individualistic view on human behavior. Human behavior cannot be adequately understood by looking on the subject disconnected from the social context i</w:t>
      </w:r>
      <w:r w:rsidR="00787D55">
        <w:rPr>
          <w:rFonts w:ascii="Arial" w:hAnsi="Arial" w:cs="Arial"/>
          <w:sz w:val="24"/>
          <w:szCs w:val="24"/>
          <w:lang w:val="en-US"/>
        </w:rPr>
        <w:t>n which he or she is imbedded</w:t>
      </w:r>
      <w:r w:rsidRPr="00F15D07">
        <w:rPr>
          <w:rFonts w:ascii="Arial" w:hAnsi="Arial" w:cs="Arial"/>
          <w:sz w:val="24"/>
          <w:szCs w:val="24"/>
          <w:lang w:val="en-US"/>
        </w:rPr>
        <w:t>. Our actions are not determined by internal forces</w:t>
      </w:r>
      <w:r w:rsidR="00787D55">
        <w:rPr>
          <w:rFonts w:ascii="Arial" w:hAnsi="Arial" w:cs="Arial"/>
          <w:sz w:val="24"/>
          <w:szCs w:val="24"/>
          <w:lang w:val="en-US"/>
        </w:rPr>
        <w:t xml:space="preserve"> alone,</w:t>
      </w:r>
      <w:r w:rsidRPr="00F15D07">
        <w:rPr>
          <w:rFonts w:ascii="Arial" w:hAnsi="Arial" w:cs="Arial"/>
          <w:sz w:val="24"/>
          <w:szCs w:val="24"/>
          <w:lang w:val="en-US"/>
        </w:rPr>
        <w:t xml:space="preserve"> but are also formed by our interaction with the world we live in. As such, the understanding of the origin of criminality was challenged. As Craig Haney puts it:</w:t>
      </w:r>
    </w:p>
    <w:p w:rsidR="0036604C" w:rsidRPr="00F15D07" w:rsidRDefault="0036604C" w:rsidP="00A9523C">
      <w:pPr>
        <w:ind w:left="794" w:right="794"/>
        <w:rPr>
          <w:rFonts w:ascii="Arial" w:hAnsi="Arial" w:cs="Arial"/>
          <w:sz w:val="24"/>
          <w:szCs w:val="24"/>
          <w:lang w:val="en-US"/>
        </w:rPr>
      </w:pPr>
      <w:r w:rsidRPr="00F15D07">
        <w:rPr>
          <w:rFonts w:ascii="Arial" w:hAnsi="Arial" w:cs="Arial"/>
          <w:i/>
          <w:sz w:val="24"/>
          <w:szCs w:val="24"/>
          <w:lang w:val="en-US"/>
        </w:rPr>
        <w:t>“The problem of crime and violence – formerly viewed in almost excl</w:t>
      </w:r>
      <w:r w:rsidRPr="00F15D07">
        <w:rPr>
          <w:rFonts w:ascii="Arial" w:hAnsi="Arial" w:cs="Arial"/>
          <w:i/>
          <w:sz w:val="24"/>
          <w:szCs w:val="24"/>
          <w:lang w:val="en-US"/>
        </w:rPr>
        <w:t>u</w:t>
      </w:r>
      <w:r w:rsidRPr="00F15D07">
        <w:rPr>
          <w:rFonts w:ascii="Arial" w:hAnsi="Arial" w:cs="Arial"/>
          <w:i/>
          <w:sz w:val="24"/>
          <w:szCs w:val="24"/>
          <w:lang w:val="en-US"/>
        </w:rPr>
        <w:t>sively terms – are now understood through multi-level analyses that grant equal if not primary significance to situational, community and structural variables”</w:t>
      </w:r>
      <w:r w:rsidR="00296D1F">
        <w:rPr>
          <w:rFonts w:ascii="Arial" w:hAnsi="Arial" w:cs="Arial"/>
          <w:sz w:val="24"/>
          <w:szCs w:val="24"/>
          <w:lang w:val="en-US"/>
        </w:rPr>
        <w:t xml:space="preserve"> </w:t>
      </w:r>
      <w:r w:rsidR="00296D1F">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&lt;Refman&gt;&lt;Cite&gt;&lt;Author&gt;Haney&lt;/Author&gt;&lt;Year&gt;2005&lt;/Year&gt;&lt;RecNum&gt;3&lt;/RecNum&gt;&lt;IDText&gt;The contextual revolution in psychology and the question of prison effects&lt;/IDText&gt;&lt;Suffix&gt;: 77&lt;/Suffix&gt;&lt;MDL Ref_Type="Book Chapter"&gt;&lt;Ref_Type&gt;Book Chapter&lt;/Ref_Type&gt;&lt;Ref_ID&gt;3&lt;/Ref_ID&gt;&lt;Title_Primary&gt;The contextual revolution in psychology and the question of prison effects&lt;/Title_Primary&gt;&lt;Authors_Primary&gt;Haney,C.&lt;/Authors_Primary&gt;&lt;Date_Primary&gt;2005&lt;/Date_Primary&gt;&lt;Keywords&gt;Criminology&lt;/Keywords&gt;&lt;Keywords&gt;Imprisonment&lt;/Keywords&gt;&lt;Keywords&gt;Penal policy&lt;/Keywords&gt;&lt;Keywords&gt;Prisoners&lt;/Keywords&gt;&lt;Keywords&gt;Prisons&lt;/Keywords&gt;&lt;Keywords&gt;Psychological effects&lt;/Keywords&gt;&lt;Keywords&gt;Psychology&lt;/Keywords&gt;&lt;Keywords&gt;Recidivism&lt;/Keywords&gt;&lt;Keywords&gt;Social integration&lt;/Keywords&gt;&lt;Reprint&gt;Not in File&lt;/Reprint&gt;&lt;Start_Page&gt;66&lt;/Start_Page&gt;&lt;End_Page&gt;94&lt;/End_Page&gt;&lt;Title_Secondary&gt;The effects of imprisonment&lt;/Title_Secondary&gt;&lt;Authors_Secondary&gt;Liebling,A.&lt;/Authors_Secondary&gt;&lt;Authors_Secondary&gt;aruna,S.&lt;/Authors_Secondary&gt;&lt;Issue&gt;3&lt;/Issue&gt;&lt;Publisher&gt;Willan&lt;/Publisher&gt;&lt;Title_Series&gt;Cambridge criminal justice series&lt;/Title_Series&gt;&lt;ISSN_ISBN&gt;1843922177&lt;/ISSN_ISBN&gt;&lt;Web_URL&gt;http://search.proquest.com/docview/36769816?accountid=28476&lt;/Web_URL&gt;&lt;ZZ_WorkformID&gt;3&lt;/ZZ_WorkformID&gt;&lt;/MDL&gt;&lt;/Cite&gt;&lt;/Refman&gt;</w:instrText>
      </w:r>
      <w:r w:rsidR="00296D1F">
        <w:rPr>
          <w:rFonts w:ascii="Arial" w:hAnsi="Arial" w:cs="Arial"/>
          <w:sz w:val="24"/>
          <w:szCs w:val="24"/>
          <w:lang w:val="en-US"/>
        </w:rPr>
        <w:fldChar w:fldCharType="separate"/>
      </w:r>
      <w:r w:rsidR="00296D1F">
        <w:rPr>
          <w:rFonts w:ascii="Arial" w:hAnsi="Arial" w:cs="Arial"/>
          <w:noProof/>
          <w:sz w:val="24"/>
          <w:szCs w:val="24"/>
          <w:lang w:val="en-US"/>
        </w:rPr>
        <w:t>(Haney 2005: 77)</w:t>
      </w:r>
      <w:r w:rsidR="00296D1F">
        <w:rPr>
          <w:rFonts w:ascii="Arial" w:hAnsi="Arial" w:cs="Arial"/>
          <w:sz w:val="24"/>
          <w:szCs w:val="24"/>
          <w:lang w:val="en-US"/>
        </w:rPr>
        <w:fldChar w:fldCharType="end"/>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This understanding must also profoundly change our view on incarcer</w:t>
      </w:r>
      <w:r w:rsidRPr="00F15D07">
        <w:rPr>
          <w:rFonts w:ascii="Arial" w:hAnsi="Arial" w:cs="Arial"/>
          <w:sz w:val="24"/>
          <w:szCs w:val="24"/>
          <w:lang w:val="en-US"/>
        </w:rPr>
        <w:t>a</w:t>
      </w:r>
      <w:r w:rsidRPr="00F15D07">
        <w:rPr>
          <w:rFonts w:ascii="Arial" w:hAnsi="Arial" w:cs="Arial"/>
          <w:sz w:val="24"/>
          <w:szCs w:val="24"/>
          <w:lang w:val="en-US"/>
        </w:rPr>
        <w:t xml:space="preserve">tion and imprisonment. Prisons do something to people. The way people behave when in prison cannot be understood without taking into account that this behavior is taking place in a prison. Also the understanding that deviant behavior is not only the product of a </w:t>
      </w:r>
      <w:r w:rsidRPr="00F15D07">
        <w:rPr>
          <w:rFonts w:ascii="Arial" w:hAnsi="Arial" w:cs="Arial"/>
          <w:i/>
          <w:sz w:val="24"/>
          <w:szCs w:val="24"/>
          <w:lang w:val="en-US"/>
        </w:rPr>
        <w:t>flawed soul</w:t>
      </w:r>
      <w:r w:rsidRPr="00F15D07">
        <w:rPr>
          <w:rFonts w:ascii="Arial" w:hAnsi="Arial" w:cs="Arial"/>
          <w:sz w:val="24"/>
          <w:szCs w:val="24"/>
          <w:lang w:val="en-US"/>
        </w:rPr>
        <w:t xml:space="preserve"> but also linked </w:t>
      </w:r>
      <w:r w:rsidRPr="00F15D07">
        <w:rPr>
          <w:rFonts w:ascii="Arial" w:hAnsi="Arial" w:cs="Arial"/>
          <w:sz w:val="24"/>
          <w:szCs w:val="24"/>
          <w:lang w:val="en-US"/>
        </w:rPr>
        <w:lastRenderedPageBreak/>
        <w:t>to our place in the world</w:t>
      </w:r>
      <w:r w:rsidR="009C7DA4">
        <w:rPr>
          <w:rFonts w:ascii="Arial" w:hAnsi="Arial" w:cs="Arial"/>
          <w:sz w:val="24"/>
          <w:szCs w:val="24"/>
          <w:lang w:val="en-US"/>
        </w:rPr>
        <w:t>,</w:t>
      </w:r>
      <w:r w:rsidRPr="00F15D07">
        <w:rPr>
          <w:rFonts w:ascii="Arial" w:hAnsi="Arial" w:cs="Arial"/>
          <w:sz w:val="24"/>
          <w:szCs w:val="24"/>
          <w:lang w:val="en-US"/>
        </w:rPr>
        <w:t xml:space="preserve"> opens up for the possibility of rehabilitation that would not be possible from the more deterministic view on human beha</w:t>
      </w:r>
      <w:r w:rsidRPr="00F15D07">
        <w:rPr>
          <w:rFonts w:ascii="Arial" w:hAnsi="Arial" w:cs="Arial"/>
          <w:sz w:val="24"/>
          <w:szCs w:val="24"/>
          <w:lang w:val="en-US"/>
        </w:rPr>
        <w:t>v</w:t>
      </w:r>
      <w:r w:rsidRPr="00F15D07">
        <w:rPr>
          <w:rFonts w:ascii="Arial" w:hAnsi="Arial" w:cs="Arial"/>
          <w:sz w:val="24"/>
          <w:szCs w:val="24"/>
          <w:lang w:val="en-US"/>
        </w:rPr>
        <w:t>ior. Prison reforms have become more and more common. The goal with implementing these has been to create a more humane prison enviro</w:t>
      </w:r>
      <w:r w:rsidRPr="00F15D07">
        <w:rPr>
          <w:rFonts w:ascii="Arial" w:hAnsi="Arial" w:cs="Arial"/>
          <w:sz w:val="24"/>
          <w:szCs w:val="24"/>
          <w:lang w:val="en-US"/>
        </w:rPr>
        <w:t>n</w:t>
      </w:r>
      <w:r w:rsidRPr="00F15D07">
        <w:rPr>
          <w:rFonts w:ascii="Arial" w:hAnsi="Arial" w:cs="Arial"/>
          <w:sz w:val="24"/>
          <w:szCs w:val="24"/>
          <w:lang w:val="en-US"/>
        </w:rPr>
        <w:t xml:space="preserve">ment for the detainees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&lt;Refman&gt;&lt;Cite&gt;&lt;Author&gt;Bertrand-Godfrey&lt;/Author&gt;&lt;Year&gt;2011&lt;/Year&gt;&lt;RecNum&gt;53&lt;/RecNum&gt;&lt;IDText&gt;Delivering therapy in prison: An IPA study researching the lived experience of psychotherapists and counsellors&lt;/IDText&gt;&lt;MDL Ref_Type="Journal"&gt;&lt;Ref_Type&gt;Journal&lt;/Ref_Type&gt;&lt;Ref_ID&gt;53&lt;/Ref_ID&gt;&lt;Title_Primary&gt;Delivering therapy in prison: An IPA study researching the lived experience of psychotherapists and counsellors&lt;/Title_Primary&gt;&lt;Authors_Primary&gt;Bertrand-Godfrey,B.&lt;/Authors_Primary&gt;&lt;Authors_Primary&gt;Loewenthal,D.&lt;/Authors_Primary&gt;&lt;Date_Primary&gt;2011/12/1&lt;/Date_Primary&gt;&lt;Reprint&gt;Not in File&lt;/Reprint&gt;&lt;Start_Page&gt;335&lt;/Start_Page&gt;&lt;End_Page&gt;355&lt;/End_Page&gt;&lt;Periodical&gt;European Journal of Psychotherapy &amp;amp; Counselling&lt;/Periodical&gt;&lt;Volume&gt;13&lt;/Volume&gt;&lt;Title_Secondary&gt;European Journal of Psychotherapy &amp;amp; Counselling&lt;/Title_Secondary&gt;&lt;Issue&gt;4&lt;/Issue&gt;&lt;Publisher&gt;Routledge&lt;/Publisher&gt;&lt;ISSN_ISBN&gt;1364-2537&lt;/ISSN_ISBN&gt;&lt;Date_Secondary&gt;2014/2/27&lt;/Date_Secondary&gt;&lt;Misc_3&gt;doi: 10.1080/13642537.2011.625197&lt;/Misc_3&gt;&lt;Web_URL&gt;http://dx.doi.org/10.1080/13642537.2011.625197&lt;/Web_URL&gt;&lt;ZZ_JournalFull&gt;&lt;f name="System"&gt;European Journal of Psychotherapy &amp;amp; Counselling&lt;/f&gt;&lt;/ZZ_JournalFull&gt;&lt;ZZ_WorkformID&gt;1&lt;/ZZ_WorkformID&gt;&lt;/MDL&gt;&lt;/Cite&gt;&lt;/Refman&gt;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(Bertrand-Godfrey and Loewenthal 2011)</w:t>
      </w:r>
      <w:r w:rsidR="00012946" w:rsidRPr="00F15D07">
        <w:rPr>
          <w:rFonts w:ascii="Arial" w:hAnsi="Arial" w:cs="Arial"/>
          <w:sz w:val="24"/>
          <w:szCs w:val="24"/>
        </w:rPr>
        <w:fldChar w:fldCharType="end"/>
      </w:r>
      <w:r w:rsidRPr="00F15D07">
        <w:rPr>
          <w:rFonts w:ascii="Arial" w:hAnsi="Arial" w:cs="Arial"/>
          <w:sz w:val="24"/>
          <w:szCs w:val="24"/>
          <w:lang w:val="en-US"/>
        </w:rPr>
        <w:t>. These changes have opened new doors for social workers wanting to work in the prison setting.</w:t>
      </w:r>
    </w:p>
    <w:p w:rsidR="0036604C" w:rsidRDefault="009C7DA4" w:rsidP="00A9523C">
      <w:pPr>
        <w:ind w:left="794" w:right="794"/>
        <w:rPr>
          <w:rFonts w:ascii="Arial" w:hAnsi="Arial" w:cs="Arial"/>
          <w:sz w:val="24"/>
          <w:szCs w:val="24"/>
          <w:lang w:val="en-US"/>
        </w:rPr>
      </w:pPr>
      <w:r>
        <w:rPr>
          <w:rFonts w:ascii="Arial" w:hAnsi="Arial" w:cs="Arial"/>
          <w:sz w:val="24"/>
          <w:szCs w:val="24"/>
          <w:lang w:val="en-US"/>
        </w:rPr>
        <w:t>T</w:t>
      </w:r>
      <w:r w:rsidR="0036604C" w:rsidRPr="00F15D07">
        <w:rPr>
          <w:rFonts w:ascii="Arial" w:hAnsi="Arial" w:cs="Arial"/>
          <w:sz w:val="24"/>
          <w:szCs w:val="24"/>
          <w:lang w:val="en-US"/>
        </w:rPr>
        <w:t>hese opposing ideologies when it comes to “what prisons are</w:t>
      </w:r>
      <w:r>
        <w:rPr>
          <w:rFonts w:ascii="Arial" w:hAnsi="Arial" w:cs="Arial"/>
          <w:sz w:val="24"/>
          <w:szCs w:val="24"/>
          <w:lang w:val="en-US"/>
        </w:rPr>
        <w:t>?</w:t>
      </w:r>
      <w:r w:rsidR="0036604C" w:rsidRPr="00F15D07">
        <w:rPr>
          <w:rFonts w:ascii="Arial" w:hAnsi="Arial" w:cs="Arial"/>
          <w:sz w:val="24"/>
          <w:szCs w:val="24"/>
          <w:lang w:val="en-US"/>
        </w:rPr>
        <w:t>” and what role they should have in the society also emphasize the paradoxical nature of these institutions</w:t>
      </w:r>
      <w:r>
        <w:rPr>
          <w:rFonts w:ascii="Arial" w:hAnsi="Arial" w:cs="Arial"/>
          <w:sz w:val="24"/>
          <w:szCs w:val="24"/>
          <w:lang w:val="en-US"/>
        </w:rPr>
        <w:t>,</w:t>
      </w:r>
      <w:r w:rsidR="0036604C" w:rsidRPr="00F15D07">
        <w:rPr>
          <w:rFonts w:ascii="Arial" w:hAnsi="Arial" w:cs="Arial"/>
          <w:sz w:val="24"/>
          <w:szCs w:val="24"/>
          <w:lang w:val="en-US"/>
        </w:rPr>
        <w:t xml:space="preserve"> where the seemingly dichotomous relatio</w:t>
      </w:r>
      <w:r w:rsidR="0036604C" w:rsidRPr="00F15D07">
        <w:rPr>
          <w:rFonts w:ascii="Arial" w:hAnsi="Arial" w:cs="Arial"/>
          <w:sz w:val="24"/>
          <w:szCs w:val="24"/>
          <w:lang w:val="en-US"/>
        </w:rPr>
        <w:t>n</w:t>
      </w:r>
      <w:r w:rsidR="0036604C" w:rsidRPr="00F15D07">
        <w:rPr>
          <w:rFonts w:ascii="Arial" w:hAnsi="Arial" w:cs="Arial"/>
          <w:sz w:val="24"/>
          <w:szCs w:val="24"/>
          <w:lang w:val="en-US"/>
        </w:rPr>
        <w:t>ship between punishment and rehabilitation are always at play. This can cr</w:t>
      </w:r>
      <w:r w:rsidR="0036604C" w:rsidRPr="00F15D07">
        <w:rPr>
          <w:rFonts w:ascii="Arial" w:hAnsi="Arial" w:cs="Arial"/>
          <w:sz w:val="24"/>
          <w:szCs w:val="24"/>
          <w:lang w:val="en-US"/>
        </w:rPr>
        <w:t>e</w:t>
      </w:r>
      <w:r w:rsidR="0036604C" w:rsidRPr="00F15D07">
        <w:rPr>
          <w:rFonts w:ascii="Arial" w:hAnsi="Arial" w:cs="Arial"/>
          <w:sz w:val="24"/>
          <w:szCs w:val="24"/>
          <w:lang w:val="en-US"/>
        </w:rPr>
        <w:t xml:space="preserve">ate a complex working environment for the social worker as there are obvious value dilemmas connected to social work in prisons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&lt;Refman&gt;&lt;Cite&gt;&lt;Author&gt;Gibelman&lt;/Author&gt;&lt;Year&gt;1995&lt;/Year&gt;&lt;RecNum&gt;52&lt;/RecNum&gt;&lt;IDText&gt;What social workers do&lt;/IDText&gt;&lt;MDL Ref_Type="Book, Whole"&gt;&lt;Ref_Type&gt;Book, Whole&lt;/Ref_Type&gt;&lt;Ref_ID&gt;52&lt;/Ref_ID&gt;&lt;Title_Primary&gt;What social workers do&lt;/Title_Primary&gt;&lt;Authors_Primary&gt;Gibelman,M.&lt;/Authors_Primary&gt;&lt;Date_Primary&gt;1995&lt;/Date_Primary&gt;&lt;Reprint&gt;Not in File&lt;/Reprint&gt;&lt;Publisher&gt;National Association of Social Workers/N A S W Press&lt;/Publisher&gt;&lt;ISSN_ISBN&gt;9780871012425&lt;/ISSN_ISBN&gt;&lt;Web_URL&gt;http://books.google.dk/books?id=ajhHAAAAMAAJ&lt;/Web_URL&gt;&lt;ZZ_WorkformID&gt;2&lt;/ZZ_WorkformID&gt;&lt;/MDL&gt;&lt;/Cite&gt;&lt;/Refman&gt;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(Gibelman 1995)</w:t>
      </w:r>
      <w:r w:rsidR="00012946" w:rsidRPr="00F15D07">
        <w:rPr>
          <w:rFonts w:ascii="Arial" w:hAnsi="Arial" w:cs="Arial"/>
          <w:sz w:val="24"/>
          <w:szCs w:val="24"/>
        </w:rPr>
        <w:fldChar w:fldCharType="end"/>
      </w:r>
      <w:r w:rsidR="0036604C" w:rsidRPr="00F15D07">
        <w:rPr>
          <w:rFonts w:ascii="Arial" w:hAnsi="Arial" w:cs="Arial"/>
          <w:sz w:val="24"/>
          <w:szCs w:val="24"/>
          <w:lang w:val="en-US"/>
        </w:rPr>
        <w:t>. Also the prison setting itself is in many ways counte</w:t>
      </w:r>
      <w:r w:rsidR="0036604C" w:rsidRPr="00F15D07">
        <w:rPr>
          <w:rFonts w:ascii="Arial" w:hAnsi="Arial" w:cs="Arial"/>
          <w:sz w:val="24"/>
          <w:szCs w:val="24"/>
          <w:lang w:val="en-US"/>
        </w:rPr>
        <w:t>r</w:t>
      </w:r>
      <w:r w:rsidR="0036604C" w:rsidRPr="00F15D07">
        <w:rPr>
          <w:rFonts w:ascii="Arial" w:hAnsi="Arial" w:cs="Arial"/>
          <w:sz w:val="24"/>
          <w:szCs w:val="24"/>
          <w:lang w:val="en-US"/>
        </w:rPr>
        <w:t>productive to the practice of social work. The often strict daily prison routines, lack of privacy and security issues creates an less than ideal working enviro</w:t>
      </w:r>
      <w:r w:rsidR="0036604C" w:rsidRPr="00F15D07">
        <w:rPr>
          <w:rFonts w:ascii="Arial" w:hAnsi="Arial" w:cs="Arial"/>
          <w:sz w:val="24"/>
          <w:szCs w:val="24"/>
          <w:lang w:val="en-US"/>
        </w:rPr>
        <w:t>n</w:t>
      </w:r>
      <w:r w:rsidR="0036604C" w:rsidRPr="00F15D07">
        <w:rPr>
          <w:rFonts w:ascii="Arial" w:hAnsi="Arial" w:cs="Arial"/>
          <w:sz w:val="24"/>
          <w:szCs w:val="24"/>
          <w:lang w:val="en-US"/>
        </w:rPr>
        <w:t xml:space="preserve">ment for the social worker </w:t>
      </w:r>
      <w:r w:rsidR="00012946" w:rsidRPr="00F15D07">
        <w:rPr>
          <w:rFonts w:ascii="Arial" w:hAnsi="Arial" w:cs="Arial"/>
          <w:sz w:val="24"/>
          <w:szCs w:val="24"/>
        </w:rPr>
        <w:fldChar w:fldCharType="begin">
          <w:fldData xml:space="preserve">PFJlZm1hbj48Q2l0ZT48QXV0aG9yPkJlcnRyYW5kLUdvZGZyZXk8L0F1dGhvcj48WWVhcj4yMDEx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</w:fldData>
        </w:fldChar>
      </w:r>
      <w:r w:rsidR="0047279C">
        <w:rPr>
          <w:rFonts w:ascii="Arial" w:hAnsi="Arial" w:cs="Arial"/>
          <w:sz w:val="24"/>
          <w:szCs w:val="24"/>
          <w:lang w:val="en-US"/>
        </w:rPr>
        <w:instrText xml:space="preserve"> ADDIN REFMGR.CITE </w:instrText>
      </w:r>
      <w:r w:rsidR="0047279C">
        <w:rPr>
          <w:rFonts w:ascii="Arial" w:hAnsi="Arial" w:cs="Arial"/>
          <w:sz w:val="24"/>
          <w:szCs w:val="24"/>
          <w:lang w:val="en-US"/>
        </w:rPr>
        <w:fldChar w:fldCharType="begin">
          <w:fldData xml:space="preserve">PFJlZm1hbj48Q2l0ZT48QXV0aG9yPkJlcnRyYW5kLUdvZGZyZXk8L0F1dGhvcj48WWVhcj4yMDEx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</w:fldData>
        </w:fldChar>
      </w:r>
      <w:r w:rsidR="0047279C">
        <w:rPr>
          <w:rFonts w:ascii="Arial" w:hAnsi="Arial" w:cs="Arial"/>
          <w:sz w:val="24"/>
          <w:szCs w:val="24"/>
          <w:lang w:val="en-US"/>
        </w:rPr>
        <w:instrText xml:space="preserve"> ADDIN EN.CITE.DATA </w:instrText>
      </w:r>
      <w:r w:rsidR="0047279C">
        <w:rPr>
          <w:rFonts w:ascii="Arial" w:hAnsi="Arial" w:cs="Arial"/>
          <w:sz w:val="24"/>
          <w:szCs w:val="24"/>
          <w:lang w:val="en-US"/>
        </w:rPr>
      </w:r>
      <w:r w:rsidR="0047279C">
        <w:rPr>
          <w:rFonts w:ascii="Arial" w:hAnsi="Arial" w:cs="Arial"/>
          <w:sz w:val="24"/>
          <w:szCs w:val="24"/>
          <w:lang w:val="en-US"/>
        </w:rPr>
        <w:fldChar w:fldCharType="end"/>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(Bertrand-Godfrey and Loewenthal 2011;Martin 2001)</w:t>
      </w:r>
      <w:r w:rsidR="00012946" w:rsidRPr="00F15D07">
        <w:rPr>
          <w:rFonts w:ascii="Arial" w:hAnsi="Arial" w:cs="Arial"/>
          <w:sz w:val="24"/>
          <w:szCs w:val="24"/>
        </w:rPr>
        <w:fldChar w:fldCharType="end"/>
      </w:r>
      <w:r w:rsidR="0036604C" w:rsidRPr="00F15D07">
        <w:rPr>
          <w:rFonts w:ascii="Arial" w:hAnsi="Arial" w:cs="Arial"/>
          <w:sz w:val="24"/>
          <w:szCs w:val="24"/>
          <w:lang w:val="en-US"/>
        </w:rPr>
        <w:t xml:space="preserve">  However literature on the effects the prison enviro</w:t>
      </w:r>
      <w:r w:rsidR="0036604C" w:rsidRPr="00F15D07">
        <w:rPr>
          <w:rFonts w:ascii="Arial" w:hAnsi="Arial" w:cs="Arial"/>
          <w:sz w:val="24"/>
          <w:szCs w:val="24"/>
          <w:lang w:val="en-US"/>
        </w:rPr>
        <w:t>n</w:t>
      </w:r>
      <w:r w:rsidR="0036604C" w:rsidRPr="00F15D07">
        <w:rPr>
          <w:rFonts w:ascii="Arial" w:hAnsi="Arial" w:cs="Arial"/>
          <w:sz w:val="24"/>
          <w:szCs w:val="24"/>
          <w:lang w:val="en-US"/>
        </w:rPr>
        <w:t xml:space="preserve">ment have on social work practice is surprisingly scarce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&lt;Refman&gt;&lt;Cite&gt;&lt;Author&gt;Mazza&lt;/Author&gt;&lt;Year&gt;2008&lt;/Year&gt;&lt;RecNum&gt;55&lt;/RecNum&gt;&lt;IDText&gt;Within these walls: the effects of environment on social work practice in prisons&lt;/IDText&gt;&lt;MDL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(Mazza 2008)</w:t>
      </w:r>
      <w:r w:rsidR="00012946" w:rsidRPr="00F15D07">
        <w:rPr>
          <w:rFonts w:ascii="Arial" w:hAnsi="Arial" w:cs="Arial"/>
          <w:sz w:val="24"/>
          <w:szCs w:val="24"/>
        </w:rPr>
        <w:fldChar w:fldCharType="end"/>
      </w:r>
      <w:r w:rsidR="0036604C" w:rsidRPr="00F15D07">
        <w:rPr>
          <w:rFonts w:ascii="Arial" w:hAnsi="Arial" w:cs="Arial"/>
          <w:sz w:val="24"/>
          <w:szCs w:val="24"/>
          <w:lang w:val="en-US"/>
        </w:rPr>
        <w:t>.</w:t>
      </w:r>
    </w:p>
    <w:p w:rsidR="00974895" w:rsidRPr="00F15D07" w:rsidRDefault="00974895" w:rsidP="00A9523C">
      <w:pPr>
        <w:ind w:left="794" w:right="794"/>
        <w:rPr>
          <w:rFonts w:ascii="Arial" w:hAnsi="Arial" w:cs="Arial"/>
          <w:sz w:val="24"/>
          <w:szCs w:val="24"/>
          <w:lang w:val="en-US"/>
        </w:rPr>
      </w:pPr>
    </w:p>
    <w:p w:rsidR="0036604C" w:rsidRPr="00F15D07" w:rsidRDefault="004D790B" w:rsidP="00A9523C">
      <w:pPr>
        <w:pStyle w:val="Heading3"/>
        <w:spacing w:before="120" w:after="120"/>
        <w:ind w:left="794" w:right="794"/>
        <w:rPr>
          <w:lang w:val="en-US"/>
        </w:rPr>
      </w:pPr>
      <w:bookmarkStart w:id="48" w:name="_Toc391933660"/>
      <w:bookmarkStart w:id="49" w:name="_Toc392463526"/>
      <w:r>
        <w:rPr>
          <w:lang w:val="en-US"/>
        </w:rPr>
        <w:t>3.1.1</w:t>
      </w:r>
      <w:r w:rsidR="0036604C" w:rsidRPr="00F15D07">
        <w:rPr>
          <w:lang w:val="en-US"/>
        </w:rPr>
        <w:t xml:space="preserve"> </w:t>
      </w:r>
      <w:bookmarkEnd w:id="48"/>
      <w:r w:rsidR="00D6424B">
        <w:rPr>
          <w:lang w:val="en-US"/>
        </w:rPr>
        <w:t>Social work behind bars – a challenging endeavor</w:t>
      </w:r>
      <w:bookmarkEnd w:id="49"/>
    </w:p>
    <w:p w:rsidR="009C7DA4" w:rsidRDefault="009C7DA4" w:rsidP="009C7DA4">
      <w:pPr>
        <w:ind w:left="794" w:right="794"/>
        <w:rPr>
          <w:rFonts w:ascii="Arial" w:hAnsi="Arial" w:cs="Arial"/>
          <w:sz w:val="24"/>
          <w:szCs w:val="24"/>
          <w:lang w:val="en-US"/>
        </w:rPr>
      </w:pPr>
      <w:r w:rsidRPr="00F15D07">
        <w:rPr>
          <w:rFonts w:ascii="Arial" w:hAnsi="Arial" w:cs="Arial"/>
          <w:sz w:val="24"/>
          <w:szCs w:val="24"/>
          <w:lang w:val="en-US"/>
        </w:rPr>
        <w:t>There is surprisingly little knowledge about the connection between pri</w:t>
      </w:r>
      <w:r w:rsidRPr="00F15D07">
        <w:rPr>
          <w:rFonts w:ascii="Arial" w:hAnsi="Arial" w:cs="Arial"/>
          <w:sz w:val="24"/>
          <w:szCs w:val="24"/>
          <w:lang w:val="en-US"/>
        </w:rPr>
        <w:t>s</w:t>
      </w:r>
      <w:r w:rsidRPr="00F15D07">
        <w:rPr>
          <w:rFonts w:ascii="Arial" w:hAnsi="Arial" w:cs="Arial"/>
          <w:sz w:val="24"/>
          <w:szCs w:val="24"/>
          <w:lang w:val="en-US"/>
        </w:rPr>
        <w:t>ons and social work. This is especially true in contexts where social work is not institutionalized under the wings of the government, as is the case in most western societies. Here public social workers have become an integrated part of the correctional system and the prison has therefore benefited from a growing interest a</w:t>
      </w:r>
      <w:r>
        <w:rPr>
          <w:rFonts w:ascii="Arial" w:hAnsi="Arial" w:cs="Arial"/>
          <w:sz w:val="24"/>
          <w:szCs w:val="24"/>
          <w:lang w:val="en-US"/>
        </w:rPr>
        <w:t>mong social work practitioners.</w:t>
      </w:r>
    </w:p>
    <w:p w:rsidR="0036604C" w:rsidRPr="00F15D07" w:rsidRDefault="009C7DA4" w:rsidP="009C7DA4">
      <w:pPr>
        <w:ind w:left="794" w:right="794"/>
        <w:rPr>
          <w:rFonts w:ascii="Arial" w:hAnsi="Arial" w:cs="Arial"/>
          <w:sz w:val="24"/>
          <w:szCs w:val="24"/>
          <w:lang w:val="en-US"/>
        </w:rPr>
      </w:pPr>
      <w:proofErr w:type="gramStart"/>
      <w:r>
        <w:rPr>
          <w:rFonts w:ascii="Arial" w:hAnsi="Arial" w:cs="Arial"/>
          <w:sz w:val="24"/>
          <w:szCs w:val="24"/>
          <w:lang w:val="en-US"/>
        </w:rPr>
        <w:t>A such</w:t>
      </w:r>
      <w:proofErr w:type="gramEnd"/>
      <w:r>
        <w:rPr>
          <w:rFonts w:ascii="Arial" w:hAnsi="Arial" w:cs="Arial"/>
          <w:sz w:val="24"/>
          <w:szCs w:val="24"/>
          <w:lang w:val="en-US"/>
        </w:rPr>
        <w:t xml:space="preserve"> s</w:t>
      </w:r>
      <w:r w:rsidR="0036604C" w:rsidRPr="00F15D07">
        <w:rPr>
          <w:rFonts w:ascii="Arial" w:hAnsi="Arial" w:cs="Arial"/>
          <w:sz w:val="24"/>
          <w:szCs w:val="24"/>
          <w:lang w:val="en-US"/>
        </w:rPr>
        <w:t xml:space="preserve">ocial workers working in western societies are to a large degree employed by the government. The impact the state have on the tasks the </w:t>
      </w:r>
      <w:r w:rsidR="0036604C" w:rsidRPr="00F15D07">
        <w:rPr>
          <w:rFonts w:ascii="Arial" w:hAnsi="Arial" w:cs="Arial"/>
          <w:sz w:val="24"/>
          <w:szCs w:val="24"/>
          <w:lang w:val="en-US"/>
        </w:rPr>
        <w:lastRenderedPageBreak/>
        <w:t>social wor</w:t>
      </w:r>
      <w:r w:rsidR="0036604C" w:rsidRPr="00F15D07">
        <w:rPr>
          <w:rFonts w:ascii="Arial" w:hAnsi="Arial" w:cs="Arial"/>
          <w:sz w:val="24"/>
          <w:szCs w:val="24"/>
          <w:lang w:val="en-US"/>
        </w:rPr>
        <w:t>k</w:t>
      </w:r>
      <w:r w:rsidR="0036604C" w:rsidRPr="00F15D07">
        <w:rPr>
          <w:rFonts w:ascii="Arial" w:hAnsi="Arial" w:cs="Arial"/>
          <w:sz w:val="24"/>
          <w:szCs w:val="24"/>
          <w:lang w:val="en-US"/>
        </w:rPr>
        <w:t xml:space="preserve">er are required to carry out, and what role they are to have in the society is thus tightly linked to the state and influenced by political discourses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&lt;Refman&gt;&lt;Cite&gt;&lt;Author&gt;Brante&lt;/Author&gt;&lt;Year&gt;2005&lt;/Year&gt;&lt;RecNum&gt;56&lt;/RecNum&gt;&lt;IDText&gt;Staten og professionerne&lt;/IDText&gt;&lt;MDL Ref_Type="Book Chapter"&gt;&lt;Ref_Type&gt;Book Chapter&lt;/Ref_Type&gt;&lt;Ref_ID&gt;56&lt;/Ref_ID&gt;&lt;Title_Primary&gt;Staten og professionerne&lt;/Title_Primary&gt;&lt;Authors_Primary&gt;Brante,T.&lt;/Authors_Primary&gt;&lt;Date_Primary&gt;2005&lt;/Date_Primary&gt;&lt;Reprint&gt;Not in File&lt;/Reprint&gt;&lt;Start_Page&gt;16&lt;/Start_Page&gt;&lt;End_Page&gt;35&lt;/End_Page&gt;&lt;Title_Secondary&gt;Professionsidentitet i Forandring&lt;/Title_Secondary&gt;&lt;Authors_Secondary&gt;Eriksen,Tine Rask&lt;/Authors_Secondary&gt;&lt;Authors_Secondary&gt;J&amp;#xF8;rgensen,Anne Mette&lt;/Authors_Secondary&gt;&lt;Publisher&gt;Akademisk Forlag&lt;/Publisher&gt;&lt;ISSN_ISBN&gt;9788750038597&lt;/ISSN_ISBN&gt;&lt;Web_URL&gt;http://books.google.dk/books?id=fPvMAAAACAAJ&lt;/Web_URL&gt;&lt;ZZ_WorkformID&gt;3&lt;/ZZ_WorkformID&gt;&lt;/MDL&gt;&lt;/Cite&gt;&lt;/Refman&gt;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(Brante 2005)</w:t>
      </w:r>
      <w:r w:rsidR="00012946" w:rsidRPr="00F15D07">
        <w:rPr>
          <w:rFonts w:ascii="Arial" w:hAnsi="Arial" w:cs="Arial"/>
          <w:sz w:val="24"/>
          <w:szCs w:val="24"/>
        </w:rPr>
        <w:fldChar w:fldCharType="end"/>
      </w:r>
      <w:r w:rsidR="0036604C" w:rsidRPr="00F15D07">
        <w:rPr>
          <w:rFonts w:ascii="Arial" w:hAnsi="Arial" w:cs="Arial"/>
          <w:sz w:val="24"/>
          <w:szCs w:val="24"/>
          <w:lang w:val="en-US"/>
        </w:rPr>
        <w:t>. This also holds true for social workers in the correctional system. General tasks include intake, screening, superv</w:t>
      </w:r>
      <w:r w:rsidR="0036604C" w:rsidRPr="00F15D07">
        <w:rPr>
          <w:rFonts w:ascii="Arial" w:hAnsi="Arial" w:cs="Arial"/>
          <w:sz w:val="24"/>
          <w:szCs w:val="24"/>
          <w:lang w:val="en-US"/>
        </w:rPr>
        <w:t>i</w:t>
      </w:r>
      <w:r w:rsidR="0036604C" w:rsidRPr="00F15D07">
        <w:rPr>
          <w:rFonts w:ascii="Arial" w:hAnsi="Arial" w:cs="Arial"/>
          <w:sz w:val="24"/>
          <w:szCs w:val="24"/>
          <w:lang w:val="en-US"/>
        </w:rPr>
        <w:t xml:space="preserve">sion, treatment and release planning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&lt;Refman&gt;&lt;Cite&gt;&lt;Author&gt;Gibelman&lt;/Author&gt;&lt;Year&gt;1995&lt;/Year&gt;&lt;RecNum&gt;52&lt;/RecNum&gt;&lt;IDText&gt;What social workers do&lt;/IDText&gt;&lt;MDL Ref_Type="Book, Whole"&gt;&lt;Ref_Type&gt;Book, Whole&lt;/Ref_Type&gt;&lt;Ref_ID&gt;52&lt;/Ref_ID&gt;&lt;Title_Primary&gt;What social workers do&lt;/Title_Primary&gt;&lt;Authors_Primary&gt;Gibelman,M.&lt;/Authors_Primary&gt;&lt;Date_Primary&gt;1995&lt;/Date_Primary&gt;&lt;Reprint&gt;Not in File&lt;/Reprint&gt;&lt;Publisher&gt;National Association of Social Workers/N A S W Press&lt;/Publisher&gt;&lt;ISSN_ISBN&gt;9780871012425&lt;/ISSN_ISBN&gt;&lt;Web_URL&gt;http://books.google.dk/books?id=ajhHAAAAMAAJ&lt;/Web_URL&gt;&lt;ZZ_WorkformID&gt;2&lt;/ZZ_WorkformID&gt;&lt;/MDL&gt;&lt;/Cite&gt;&lt;/Refman&gt;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(Gibelman 1995)</w:t>
      </w:r>
      <w:r w:rsidR="00012946" w:rsidRPr="00F15D07">
        <w:rPr>
          <w:rFonts w:ascii="Arial" w:hAnsi="Arial" w:cs="Arial"/>
          <w:sz w:val="24"/>
          <w:szCs w:val="24"/>
        </w:rPr>
        <w:fldChar w:fldCharType="end"/>
      </w:r>
      <w:r w:rsidR="0036604C" w:rsidRPr="00F15D07">
        <w:rPr>
          <w:rFonts w:ascii="Arial" w:hAnsi="Arial" w:cs="Arial"/>
          <w:sz w:val="24"/>
          <w:szCs w:val="24"/>
          <w:lang w:val="en-US"/>
        </w:rPr>
        <w:t>. Their focus is mostly directed against the individual detainee and the management of their individual cases. The social worker therefore to a large degree takes the role of a coordinator, working with professionals from other di</w:t>
      </w:r>
      <w:r w:rsidR="0036604C" w:rsidRPr="00F15D07">
        <w:rPr>
          <w:rFonts w:ascii="Arial" w:hAnsi="Arial" w:cs="Arial"/>
          <w:sz w:val="24"/>
          <w:szCs w:val="24"/>
          <w:lang w:val="en-US"/>
        </w:rPr>
        <w:t>s</w:t>
      </w:r>
      <w:r w:rsidR="0036604C" w:rsidRPr="00F15D07">
        <w:rPr>
          <w:rFonts w:ascii="Arial" w:hAnsi="Arial" w:cs="Arial"/>
          <w:sz w:val="24"/>
          <w:szCs w:val="24"/>
          <w:lang w:val="en-US"/>
        </w:rPr>
        <w:t xml:space="preserve">ciplines to support the individual detainee through different programs ranging from therapy for drug and alcohol abuse to legal support. Also programs concerning reentry into the society are an area social workers are greatly involved with, as securing and supporting the newly released inmate in creating a life outside the prison walls can help reduce the risk of the individual committing crimes again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&lt;Refman&gt;&lt;Cite&gt;&lt;Author&gt;Seiter&lt;/Author&gt;&lt;Year&gt;2003&lt;/Year&gt;&lt;RecNum&gt;57&lt;/RecNum&gt;&lt;IDText&gt;Prisoner Reentry: What Works, What Does Not, and What Is Promising&lt;/IDText&gt;&lt;MDL Ref_Type="Journal"&gt;&lt;Ref_Type&gt;Journal&lt;/Ref_Type&gt;&lt;Ref_ID&gt;57&lt;/Ref_ID&gt;&lt;Title_Primary&gt;Prisoner Reentry: What Works, What Does Not, and What Is Promising&lt;/Title_Primary&gt;&lt;Authors_Primary&gt;Seiter,Richard P.&lt;/Authors_Primary&gt;&lt;Authors_Primary&gt;Kadela,Karen R.&lt;/Authors_Primary&gt;&lt;Date_Primary&gt;2003/7/1&lt;/Date_Primary&gt;&lt;Keywords&gt;Prisoners&lt;/Keywords&gt;&lt;Keywords&gt;Recidivism&lt;/Keywords&gt;&lt;Reprint&gt;Not in File&lt;/Reprint&gt;&lt;Start_Page&gt;360&lt;/Start_Page&gt;&lt;End_Page&gt;388&lt;/End_Page&gt;&lt;Periodical&gt;Crime &amp;amp; Delinquency&lt;/Periodical&gt;&lt;Volume&gt;49&lt;/Volume&gt;&lt;Issue&gt;3&lt;/Issue&gt;&lt;Web_URL&gt;http://cad.sagepub.com/content/49/3/360.abstract&lt;/Web_URL&gt;&lt;ZZ_JournalFull&gt;&lt;f name="System"&gt;Crime &amp;amp; Delinquency&lt;/f&gt;&lt;/ZZ_JournalFull&gt;&lt;ZZ_WorkformID&gt;1&lt;/ZZ_WorkformID&gt;&lt;/MDL&gt;&lt;/Cite&gt;&lt;/Refman&gt;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(Seiter and Kadela 2003)</w:t>
      </w:r>
      <w:r w:rsidR="00012946" w:rsidRPr="00F15D07">
        <w:rPr>
          <w:rFonts w:ascii="Arial" w:hAnsi="Arial" w:cs="Arial"/>
          <w:sz w:val="24"/>
          <w:szCs w:val="24"/>
        </w:rPr>
        <w:fldChar w:fldCharType="end"/>
      </w:r>
      <w:r w:rsidR="0036604C" w:rsidRPr="00F15D07">
        <w:rPr>
          <w:rFonts w:ascii="Arial" w:hAnsi="Arial" w:cs="Arial"/>
          <w:sz w:val="24"/>
          <w:szCs w:val="24"/>
          <w:lang w:val="en-US"/>
        </w:rPr>
        <w:t>.</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 xml:space="preserve">The link between social workers </w:t>
      </w:r>
      <w:r w:rsidR="009C7DA4">
        <w:rPr>
          <w:rFonts w:ascii="Arial" w:hAnsi="Arial" w:cs="Arial"/>
          <w:sz w:val="24"/>
          <w:szCs w:val="24"/>
          <w:lang w:val="en-US"/>
        </w:rPr>
        <w:t xml:space="preserve">and </w:t>
      </w:r>
      <w:r w:rsidRPr="00F15D07">
        <w:rPr>
          <w:rFonts w:ascii="Arial" w:hAnsi="Arial" w:cs="Arial"/>
          <w:sz w:val="24"/>
          <w:szCs w:val="24"/>
          <w:lang w:val="en-US"/>
        </w:rPr>
        <w:t>the state is also of importance for the relationships these practitioners create with their clients in the pri</w:t>
      </w:r>
      <w:r w:rsidRPr="00F15D07">
        <w:rPr>
          <w:rFonts w:ascii="Arial" w:hAnsi="Arial" w:cs="Arial"/>
          <w:sz w:val="24"/>
          <w:szCs w:val="24"/>
          <w:lang w:val="en-US"/>
        </w:rPr>
        <w:t>s</w:t>
      </w:r>
      <w:r w:rsidRPr="00F15D07">
        <w:rPr>
          <w:rFonts w:ascii="Arial" w:hAnsi="Arial" w:cs="Arial"/>
          <w:sz w:val="24"/>
          <w:szCs w:val="24"/>
          <w:lang w:val="en-US"/>
        </w:rPr>
        <w:t>ons. It is understandable if some inmates are skeptic and untrusting of the system that is responsible for incarcerating them, and how they co</w:t>
      </w:r>
      <w:r w:rsidRPr="00F15D07">
        <w:rPr>
          <w:rFonts w:ascii="Arial" w:hAnsi="Arial" w:cs="Arial"/>
          <w:sz w:val="24"/>
          <w:szCs w:val="24"/>
          <w:lang w:val="en-US"/>
        </w:rPr>
        <w:t>n</w:t>
      </w:r>
      <w:r w:rsidRPr="00F15D07">
        <w:rPr>
          <w:rFonts w:ascii="Arial" w:hAnsi="Arial" w:cs="Arial"/>
          <w:sz w:val="24"/>
          <w:szCs w:val="24"/>
          <w:lang w:val="en-US"/>
        </w:rPr>
        <w:t>struct the social worker could be influenced by this</w:t>
      </w:r>
      <w:r w:rsidR="003E4FCA">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&lt;Refman&gt;&lt;Cite&gt;&lt;Author&gt;Harvey&lt;/Author&gt;&lt;Year&gt;2011&lt;/Year&gt;&lt;RecNum&gt;370&lt;/RecNum&gt;&lt;IDText&gt;Acknowledging and understanding complexity when providing therapy in prisons&lt;/IDText&gt;&lt;MDL Ref_Type="Journal"&gt;&lt;Ref_Type&gt;Journal&lt;/Ref_Type&gt;&lt;Ref_ID&gt;370&lt;/Ref_ID&gt;&lt;Title_Primary&gt;Acknowledging and understanding complexity when providing therapy in prisons&lt;/Title_Primary&gt;&lt;Authors_Primary&gt;Harvey,J.&lt;/Authors_Primary&gt;&lt;Date_Primary&gt;2011/12/1&lt;/Date_Primary&gt;&lt;Keywords&gt;Prisons&lt;/Keywords&gt;&lt;Reprint&gt;Not in File&lt;/Reprint&gt;&lt;Start_Page&gt;303&lt;/Start_Page&gt;&lt;End_Page&gt;315&lt;/End_Page&gt;&lt;Periodical&gt;European Journal of Psychotherapy &amp;amp; Counselling&lt;/Periodical&gt;&lt;Volume&gt;13&lt;/Volume&gt;&lt;Title_Secondary&gt;European Journal of Psychotherapy &amp;amp; Counselling&lt;/Title_Secondary&gt;&lt;Issue&gt;4&lt;/Issue&gt;&lt;Publisher&gt;Routledge&lt;/Publisher&gt;&lt;ISSN_ISBN&gt;1364-2537&lt;/ISSN_ISBN&gt;&lt;Date_Secondary&gt;2014/3/5&lt;/Date_Secondary&gt;&lt;Misc_3&gt;doi: 10.1080/13642537.2011.625204&lt;/Misc_3&gt;&lt;Web_URL&gt;http://dx.doi.org/10.1080/13642537.2011.625204&lt;/Web_URL&gt;&lt;ZZ_JournalFull&gt;&lt;f name="System"&gt;European Journal of Psychotherapy &amp;amp; Counselling&lt;/f&gt;&lt;/ZZ_JournalFull&gt;&lt;ZZ_WorkformID&gt;1&lt;/ZZ_WorkformID&gt;&lt;/MDL&gt;&lt;/Cite&gt;&lt;/Refman&gt;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(Harvey 2011)</w:t>
      </w:r>
      <w:r w:rsidR="00012946" w:rsidRPr="00F15D07">
        <w:rPr>
          <w:rFonts w:ascii="Arial" w:hAnsi="Arial" w:cs="Arial"/>
          <w:sz w:val="24"/>
          <w:szCs w:val="24"/>
        </w:rPr>
        <w:fldChar w:fldCharType="end"/>
      </w:r>
      <w:r w:rsidR="003E4FCA" w:rsidRPr="003E4FCA">
        <w:rPr>
          <w:rFonts w:ascii="Arial" w:hAnsi="Arial" w:cs="Arial"/>
          <w:sz w:val="24"/>
          <w:szCs w:val="24"/>
          <w:lang w:val="en-US"/>
        </w:rPr>
        <w:t>.</w:t>
      </w:r>
      <w:r w:rsidRPr="00F15D07">
        <w:rPr>
          <w:rFonts w:ascii="Arial" w:hAnsi="Arial" w:cs="Arial"/>
          <w:sz w:val="24"/>
          <w:szCs w:val="24"/>
          <w:lang w:val="en-US"/>
        </w:rPr>
        <w:t xml:space="preserve"> This problem is further emphasized </w:t>
      </w:r>
      <w:r w:rsidR="003E4FCA">
        <w:rPr>
          <w:rFonts w:ascii="Arial" w:hAnsi="Arial" w:cs="Arial"/>
          <w:sz w:val="24"/>
          <w:szCs w:val="24"/>
          <w:lang w:val="en-US"/>
        </w:rPr>
        <w:t xml:space="preserve">by prisons being </w:t>
      </w:r>
      <w:r w:rsidR="003E4FCA" w:rsidRPr="003E4FCA">
        <w:rPr>
          <w:rFonts w:ascii="Arial" w:hAnsi="Arial" w:cs="Arial"/>
          <w:i/>
          <w:sz w:val="24"/>
          <w:szCs w:val="24"/>
          <w:lang w:val="en-US"/>
        </w:rPr>
        <w:t>low trust</w:t>
      </w:r>
      <w:r w:rsidRPr="00F15D07">
        <w:rPr>
          <w:rFonts w:ascii="Arial" w:hAnsi="Arial" w:cs="Arial"/>
          <w:sz w:val="24"/>
          <w:szCs w:val="24"/>
          <w:lang w:val="en-US"/>
        </w:rPr>
        <w:t xml:space="preserve"> environments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&lt;Refman&gt;&lt;Cite&gt;&lt;Author&gt;Liebling&lt;/Author&gt;&lt;Year&gt;2005&lt;/Year&gt;&lt;RecNum&gt;18&lt;/RecNum&gt;&lt;IDText&gt;Prisons and their moral performance&amp;#xA;a study of values, quality, and prison life&lt;/IDText&gt;&lt;Suffix&gt;: 240 - 249&lt;/Suffix&gt;&lt;MDL Ref_Type="Book, Whole"&gt;&lt;Ref_Type&gt;Book, Whole&lt;/Ref_Type&gt;&lt;Ref_ID&gt;18&lt;/Ref_ID&gt;&lt;Title_Primary&gt;Prisons and their moral performance&amp;#xA;a study of values, quality, and prison life&lt;/Title_Primary&gt;&lt;Authors_Primary&gt;Liebling,A.&lt;/Authors_Primary&gt;&lt;Authors_Primary&gt;Arnold,H.&lt;/Authors_Primary&gt;&lt;Date_Primary&gt;2005&lt;/Date_Primary&gt;&lt;Keywords&gt;Care&lt;/Keywords&gt;&lt;Keywords&gt;Criminology&lt;/Keywords&gt;&lt;Keywords&gt;Evaluation&lt;/Keywords&gt;&lt;Keywords&gt;Great Britain&lt;/Keywords&gt;&lt;Keywords&gt;Imprisonment&lt;/Keywords&gt;&lt;Keywords&gt;Moral and ethical aspects&lt;/Keywords&gt;&lt;Keywords&gt;Moral conditions&lt;/Keywords&gt;&lt;Keywords&gt;Prison administration&lt;/Keywords&gt;&lt;Keywords&gt;Prisoners&lt;/Keywords&gt;&lt;Keywords&gt;Prisons&lt;/Keywords&gt;&lt;Reprint&gt;Not in File&lt;/Reprint&gt;&lt;Pub_Place&gt;Oxford&lt;/Pub_Place&gt;&lt;Publisher&gt;Oxford University Press&lt;/Publisher&gt;&lt;Title_Series&gt;Clarendon studies in criminology&lt;/Title_Series&gt;&lt;ISSN_ISBN&gt;0199291489 (pbk.)&lt;/ISSN_ISBN&gt;&lt;Misc_1&gt;xxvii, 549 p&lt;/Misc_1&gt;&lt;ZZ_WorkformID&gt;2&lt;/ZZ_WorkformID&gt;&lt;/MDL&gt;&lt;/Cite&gt;&lt;/Refman&gt;</w:instrText>
      </w:r>
      <w:r w:rsidR="00012946" w:rsidRPr="00F15D07">
        <w:rPr>
          <w:rFonts w:ascii="Arial" w:hAnsi="Arial" w:cs="Arial"/>
          <w:sz w:val="24"/>
          <w:szCs w:val="24"/>
        </w:rPr>
        <w:fldChar w:fldCharType="separate"/>
      </w:r>
      <w:r w:rsidR="00236BC2" w:rsidRPr="00236BC2">
        <w:rPr>
          <w:rFonts w:ascii="Arial" w:hAnsi="Arial" w:cs="Arial"/>
          <w:noProof/>
          <w:sz w:val="24"/>
          <w:szCs w:val="24"/>
          <w:lang w:val="en-US"/>
        </w:rPr>
        <w:t>(Liebling and Arnold 2005: 240 - 249)</w:t>
      </w:r>
      <w:r w:rsidR="00012946" w:rsidRPr="00F15D07">
        <w:rPr>
          <w:rFonts w:ascii="Arial" w:hAnsi="Arial" w:cs="Arial"/>
          <w:sz w:val="24"/>
          <w:szCs w:val="24"/>
        </w:rPr>
        <w:fldChar w:fldCharType="end"/>
      </w:r>
      <w:r w:rsidRPr="00F15D07">
        <w:rPr>
          <w:rFonts w:ascii="Arial" w:hAnsi="Arial" w:cs="Arial"/>
          <w:sz w:val="24"/>
          <w:szCs w:val="24"/>
          <w:lang w:val="en-US"/>
        </w:rPr>
        <w:t xml:space="preserve">. </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The support given by most social workers, practicing in the prison setting is as such directed against specific problem areas. While these programs can be useful and can give the individual inmate the tools to get out of, for example, an drug addiction, I argue that there are at least three areas where the current approach to prison social work in the west can be crit</w:t>
      </w:r>
      <w:r w:rsidRPr="00F15D07">
        <w:rPr>
          <w:rFonts w:ascii="Arial" w:hAnsi="Arial" w:cs="Arial"/>
          <w:sz w:val="24"/>
          <w:szCs w:val="24"/>
          <w:lang w:val="en-US"/>
        </w:rPr>
        <w:t>i</w:t>
      </w:r>
      <w:r w:rsidRPr="00F15D07">
        <w:rPr>
          <w:rFonts w:ascii="Arial" w:hAnsi="Arial" w:cs="Arial"/>
          <w:sz w:val="24"/>
          <w:szCs w:val="24"/>
          <w:lang w:val="en-US"/>
        </w:rPr>
        <w:t>cized for falling short in terms of providing the support and help the i</w:t>
      </w:r>
      <w:r w:rsidRPr="00F15D07">
        <w:rPr>
          <w:rFonts w:ascii="Arial" w:hAnsi="Arial" w:cs="Arial"/>
          <w:sz w:val="24"/>
          <w:szCs w:val="24"/>
          <w:lang w:val="en-US"/>
        </w:rPr>
        <w:t>n</w:t>
      </w:r>
      <w:r w:rsidRPr="00F15D07">
        <w:rPr>
          <w:rFonts w:ascii="Arial" w:hAnsi="Arial" w:cs="Arial"/>
          <w:sz w:val="24"/>
          <w:szCs w:val="24"/>
          <w:lang w:val="en-US"/>
        </w:rPr>
        <w:t>mates need.</w:t>
      </w:r>
    </w:p>
    <w:p w:rsidR="0036604C" w:rsidRPr="00F15D07" w:rsidRDefault="0036604C" w:rsidP="00A9523C">
      <w:pPr>
        <w:ind w:left="794" w:right="794"/>
        <w:rPr>
          <w:rFonts w:ascii="Arial" w:hAnsi="Arial" w:cs="Arial"/>
          <w:sz w:val="24"/>
          <w:szCs w:val="24"/>
          <w:lang w:val="en-US"/>
        </w:rPr>
      </w:pPr>
      <w:r w:rsidRPr="002C3F28">
        <w:rPr>
          <w:rFonts w:ascii="Arial" w:hAnsi="Arial" w:cs="Arial"/>
          <w:sz w:val="24"/>
          <w:szCs w:val="24"/>
          <w:lang w:val="en-US"/>
        </w:rPr>
        <w:t>First off</w:t>
      </w:r>
      <w:r w:rsidRPr="00F15D07">
        <w:rPr>
          <w:rFonts w:ascii="Arial" w:hAnsi="Arial" w:cs="Arial"/>
          <w:sz w:val="24"/>
          <w:szCs w:val="24"/>
          <w:lang w:val="en-US"/>
        </w:rPr>
        <w:t>, the somewhat fragmented approach to the services given does not cater to all of th</w:t>
      </w:r>
      <w:r w:rsidR="00AE422B">
        <w:rPr>
          <w:rFonts w:ascii="Arial" w:hAnsi="Arial" w:cs="Arial"/>
          <w:sz w:val="24"/>
          <w:szCs w:val="24"/>
          <w:lang w:val="en-US"/>
        </w:rPr>
        <w:t xml:space="preserve">e needs the inmate might have. </w:t>
      </w:r>
      <w:r w:rsidRPr="00F15D07">
        <w:rPr>
          <w:rFonts w:ascii="Arial" w:hAnsi="Arial" w:cs="Arial"/>
          <w:sz w:val="24"/>
          <w:szCs w:val="24"/>
          <w:lang w:val="en-US"/>
        </w:rPr>
        <w:t xml:space="preserve">Making sense of the </w:t>
      </w:r>
      <w:r w:rsidRPr="00F15D07">
        <w:rPr>
          <w:rFonts w:ascii="Arial" w:hAnsi="Arial" w:cs="Arial"/>
          <w:sz w:val="24"/>
          <w:szCs w:val="24"/>
          <w:lang w:val="en-US"/>
        </w:rPr>
        <w:lastRenderedPageBreak/>
        <w:t>present situation, the past as well as dreams about the future is matters many inmates have a need to discuss and reflect upon in a confidential relationship. The somew</w:t>
      </w:r>
      <w:r w:rsidR="00AE422B">
        <w:rPr>
          <w:rFonts w:ascii="Arial" w:hAnsi="Arial" w:cs="Arial"/>
          <w:sz w:val="24"/>
          <w:szCs w:val="24"/>
          <w:lang w:val="en-US"/>
        </w:rPr>
        <w:t xml:space="preserve">hat rigid social work practice </w:t>
      </w:r>
      <w:r w:rsidR="00AE422B" w:rsidRPr="00F15D07">
        <w:rPr>
          <w:rFonts w:ascii="Arial" w:hAnsi="Arial" w:cs="Arial"/>
          <w:sz w:val="24"/>
          <w:szCs w:val="24"/>
          <w:lang w:val="en-US"/>
        </w:rPr>
        <w:t>in the prisons does</w:t>
      </w:r>
      <w:r w:rsidRPr="00F15D07">
        <w:rPr>
          <w:rFonts w:ascii="Arial" w:hAnsi="Arial" w:cs="Arial"/>
          <w:sz w:val="24"/>
          <w:szCs w:val="24"/>
          <w:lang w:val="en-US"/>
        </w:rPr>
        <w:t xml:space="preserve"> not support such an approach, which could be defined as a more holistic one. Also the prison as an institution could be characterized as an env</w:t>
      </w:r>
      <w:r w:rsidRPr="00F15D07">
        <w:rPr>
          <w:rFonts w:ascii="Arial" w:hAnsi="Arial" w:cs="Arial"/>
          <w:sz w:val="24"/>
          <w:szCs w:val="24"/>
          <w:lang w:val="en-US"/>
        </w:rPr>
        <w:t>i</w:t>
      </w:r>
      <w:r w:rsidRPr="00F15D07">
        <w:rPr>
          <w:rFonts w:ascii="Arial" w:hAnsi="Arial" w:cs="Arial"/>
          <w:sz w:val="24"/>
          <w:szCs w:val="24"/>
          <w:lang w:val="en-US"/>
        </w:rPr>
        <w:t>ronment that does not allow much room for pe</w:t>
      </w:r>
      <w:r w:rsidRPr="00F15D07">
        <w:rPr>
          <w:rFonts w:ascii="Arial" w:hAnsi="Arial" w:cs="Arial"/>
          <w:sz w:val="24"/>
          <w:szCs w:val="24"/>
          <w:lang w:val="en-US"/>
        </w:rPr>
        <w:t>r</w:t>
      </w:r>
      <w:r w:rsidRPr="00F15D07">
        <w:rPr>
          <w:rFonts w:ascii="Arial" w:hAnsi="Arial" w:cs="Arial"/>
          <w:sz w:val="24"/>
          <w:szCs w:val="24"/>
          <w:lang w:val="en-US"/>
        </w:rPr>
        <w:t xml:space="preserve">sonal reflections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&lt;Refman&gt;&lt;Cite&gt;&lt;Author&gt;Harvey&lt;/Author&gt;&lt;Year&gt;2011&lt;/Year&gt;&lt;RecNum&gt;370&lt;/RecNum&gt;&lt;IDText&gt;Acknowledging and understanding complexity when providing therapy in prisons&lt;/IDText&gt;&lt;MDL Ref_Type="Journal"&gt;&lt;Ref_Type&gt;Journal&lt;/Ref_Type&gt;&lt;Ref_ID&gt;370&lt;/Ref_ID&gt;&lt;Title_Primary&gt;Acknowledging and understanding complexity when providing therapy in prisons&lt;/Title_Primary&gt;&lt;Authors_Primary&gt;Harvey,J.&lt;/Authors_Primary&gt;&lt;Date_Primary&gt;2011/12/1&lt;/Date_Primary&gt;&lt;Keywords&gt;Prisons&lt;/Keywords&gt;&lt;Reprint&gt;Not in File&lt;/Reprint&gt;&lt;Start_Page&gt;303&lt;/Start_Page&gt;&lt;End_Page&gt;315&lt;/End_Page&gt;&lt;Periodical&gt;European Journal of Psychotherapy &amp;amp; Counselling&lt;/Periodical&gt;&lt;Volume&gt;13&lt;/Volume&gt;&lt;Title_Secondary&gt;European Journal of Psychotherapy &amp;amp; Counselling&lt;/Title_Secondary&gt;&lt;Issue&gt;4&lt;/Issue&gt;&lt;Publisher&gt;Routledge&lt;/Publisher&gt;&lt;ISSN_ISBN&gt;1364-2537&lt;/ISSN_ISBN&gt;&lt;Date_Secondary&gt;2014/3/5&lt;/Date_Secondary&gt;&lt;Misc_3&gt;doi: 10.1080/13642537.2011.625204&lt;/Misc_3&gt;&lt;Web_URL&gt;http://dx.doi.org/10.1080/13642537.2011.625204&lt;/Web_URL&gt;&lt;ZZ_JournalFull&gt;&lt;f name="System"&gt;European Journal of Psychotherapy &amp;amp; Counselling&lt;/f&gt;&lt;/ZZ_JournalFull&gt;&lt;ZZ_WorkformID&gt;1&lt;/ZZ_WorkformID&gt;&lt;/MDL&gt;&lt;/Cite&gt;&lt;/Refman&gt;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(Harvey 2011)</w:t>
      </w:r>
      <w:r w:rsidR="00012946" w:rsidRPr="00F15D07">
        <w:rPr>
          <w:rFonts w:ascii="Arial" w:hAnsi="Arial" w:cs="Arial"/>
          <w:sz w:val="24"/>
          <w:szCs w:val="24"/>
        </w:rPr>
        <w:fldChar w:fldCharType="end"/>
      </w:r>
      <w:r w:rsidRPr="00F15D07">
        <w:rPr>
          <w:rFonts w:ascii="Arial" w:hAnsi="Arial" w:cs="Arial"/>
          <w:sz w:val="24"/>
          <w:szCs w:val="24"/>
          <w:lang w:val="en-US"/>
        </w:rPr>
        <w:t xml:space="preserve"> and the psychological interventions offered to prisoners does not provide that needed space for narratives to emerge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&lt;Refman&gt;&lt;Cite&gt;&lt;Author&gt;Bertrand-Godfrey&lt;/Author&gt;&lt;Year&gt;2011&lt;/Year&gt;&lt;RecNum&gt;53&lt;/RecNum&gt;&lt;IDText&gt;Delivering therapy in prison: An IPA study researching the lived experience of psychotherapists and counsellors&lt;/IDText&gt;&lt;MDL Ref_Type="Journal"&gt;&lt;Ref_Type&gt;Journal&lt;/Ref_Type&gt;&lt;Ref_ID&gt;53&lt;/Ref_ID&gt;&lt;Title_Primary&gt;Delivering therapy in prison: An IPA study researching the lived experience of psychotherapists and counsellors&lt;/Title_Primary&gt;&lt;Authors_Primary&gt;Bertrand-Godfrey,B.&lt;/Authors_Primary&gt;&lt;Authors_Primary&gt;Loewenthal,D.&lt;/Authors_Primary&gt;&lt;Date_Primary&gt;2011/12/1&lt;/Date_Primary&gt;&lt;Reprint&gt;Not in File&lt;/Reprint&gt;&lt;Start_Page&gt;335&lt;/Start_Page&gt;&lt;End_Page&gt;355&lt;/End_Page&gt;&lt;Periodical&gt;European Journal of Psychotherapy &amp;amp; Counselling&lt;/Periodical&gt;&lt;Volume&gt;13&lt;/Volume&gt;&lt;Title_Secondary&gt;European Journal of Psychotherapy &amp;amp; Counselling&lt;/Title_Secondary&gt;&lt;Issue&gt;4&lt;/Issue&gt;&lt;Publisher&gt;Routledge&lt;/Publisher&gt;&lt;ISSN_ISBN&gt;1364-2537&lt;/ISSN_ISBN&gt;&lt;Date_Secondary&gt;2014/2/27&lt;/Date_Secondary&gt;&lt;Misc_3&gt;doi: 10.1080/13642537.2011.625197&lt;/Misc_3&gt;&lt;Web_URL&gt;http://dx.doi.org/10.1080/13642537.2011.625197&lt;/Web_URL&gt;&lt;ZZ_JournalFull&gt;&lt;f name="System"&gt;European Journal of Psychotherapy &amp;amp; Counselling&lt;/f&gt;&lt;/ZZ_JournalFull&gt;&lt;ZZ_WorkformID&gt;1&lt;/ZZ_WorkformID&gt;&lt;/MDL&gt;&lt;/Cite&gt;&lt;/Refman&gt;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(Bertrand-Godfrey and Loewenthal 2011)</w:t>
      </w:r>
      <w:r w:rsidR="00012946" w:rsidRPr="00F15D07">
        <w:rPr>
          <w:rFonts w:ascii="Arial" w:hAnsi="Arial" w:cs="Arial"/>
          <w:sz w:val="24"/>
          <w:szCs w:val="24"/>
        </w:rPr>
        <w:fldChar w:fldCharType="end"/>
      </w:r>
      <w:r w:rsidRPr="00F15D07">
        <w:rPr>
          <w:rFonts w:ascii="Arial" w:hAnsi="Arial" w:cs="Arial"/>
          <w:sz w:val="24"/>
          <w:szCs w:val="24"/>
          <w:lang w:val="en-US"/>
        </w:rPr>
        <w:t xml:space="preserve">. </w:t>
      </w:r>
    </w:p>
    <w:p w:rsidR="003E4FCA" w:rsidRDefault="0036604C" w:rsidP="00A9523C">
      <w:pPr>
        <w:ind w:left="794" w:right="794"/>
        <w:rPr>
          <w:rFonts w:ascii="Arial" w:hAnsi="Arial" w:cs="Arial"/>
          <w:sz w:val="24"/>
          <w:szCs w:val="24"/>
          <w:lang w:val="en-US"/>
        </w:rPr>
      </w:pPr>
      <w:r w:rsidRPr="002C3F28">
        <w:rPr>
          <w:rFonts w:ascii="Arial" w:hAnsi="Arial" w:cs="Arial"/>
          <w:sz w:val="24"/>
          <w:szCs w:val="24"/>
          <w:lang w:val="en-US"/>
        </w:rPr>
        <w:t>Secondly</w:t>
      </w:r>
      <w:r w:rsidRPr="00F15D07">
        <w:rPr>
          <w:rFonts w:ascii="Arial" w:hAnsi="Arial" w:cs="Arial"/>
          <w:sz w:val="24"/>
          <w:szCs w:val="24"/>
          <w:lang w:val="en-US"/>
        </w:rPr>
        <w:t xml:space="preserve"> it could be argued that social work done in prisons does not take enough account of the fact that it is </w:t>
      </w:r>
      <w:r w:rsidRPr="00F15D07">
        <w:rPr>
          <w:rFonts w:ascii="Arial" w:hAnsi="Arial" w:cs="Arial"/>
          <w:i/>
          <w:sz w:val="24"/>
          <w:szCs w:val="24"/>
          <w:lang w:val="en-US"/>
        </w:rPr>
        <w:t>done in prisons</w:t>
      </w:r>
      <w:r w:rsidRPr="00F15D07">
        <w:rPr>
          <w:rFonts w:ascii="Arial" w:hAnsi="Arial" w:cs="Arial"/>
          <w:sz w:val="24"/>
          <w:szCs w:val="24"/>
          <w:lang w:val="en-US"/>
        </w:rPr>
        <w:t>. The effects i</w:t>
      </w:r>
      <w:r w:rsidRPr="00F15D07">
        <w:rPr>
          <w:rFonts w:ascii="Arial" w:hAnsi="Arial" w:cs="Arial"/>
          <w:sz w:val="24"/>
          <w:szCs w:val="24"/>
          <w:lang w:val="en-US"/>
        </w:rPr>
        <w:t>m</w:t>
      </w:r>
      <w:r w:rsidRPr="00F15D07">
        <w:rPr>
          <w:rFonts w:ascii="Arial" w:hAnsi="Arial" w:cs="Arial"/>
          <w:sz w:val="24"/>
          <w:szCs w:val="24"/>
          <w:lang w:val="en-US"/>
        </w:rPr>
        <w:t>prisonment has on prisoners have been documented and discussed by many prison schol</w:t>
      </w:r>
      <w:r w:rsidR="00645F60">
        <w:rPr>
          <w:rFonts w:ascii="Arial" w:hAnsi="Arial" w:cs="Arial"/>
          <w:sz w:val="24"/>
          <w:szCs w:val="24"/>
          <w:lang w:val="en-US"/>
        </w:rPr>
        <w:t xml:space="preserve">ars </w:t>
      </w:r>
      <w:r w:rsidR="00645F60">
        <w:rPr>
          <w:rFonts w:ascii="Arial" w:hAnsi="Arial" w:cs="Arial"/>
          <w:sz w:val="24"/>
          <w:szCs w:val="24"/>
          <w:lang w:val="en-US"/>
        </w:rPr>
        <w:fldChar w:fldCharType="begin">
          <w:fldData xml:space="preserve">PFJlZm1hbj48Q2l0ZT48QXV0aG9yPkhhbmV5PC9BdXRob3I+PFllYXI+MjAwMTwvWWVhcj48UmVj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</w:fldData>
        </w:fldChar>
      </w:r>
      <w:r w:rsidR="0047279C">
        <w:rPr>
          <w:rFonts w:ascii="Arial" w:hAnsi="Arial" w:cs="Arial"/>
          <w:sz w:val="24"/>
          <w:szCs w:val="24"/>
          <w:lang w:val="en-US"/>
        </w:rPr>
        <w:instrText xml:space="preserve"> ADDIN REFMGR.CITE </w:instrText>
      </w:r>
      <w:r w:rsidR="0047279C">
        <w:rPr>
          <w:rFonts w:ascii="Arial" w:hAnsi="Arial" w:cs="Arial"/>
          <w:sz w:val="24"/>
          <w:szCs w:val="24"/>
          <w:lang w:val="en-US"/>
        </w:rPr>
        <w:fldChar w:fldCharType="begin">
          <w:fldData xml:space="preserve">PFJlZm1hbj48Q2l0ZT48QXV0aG9yPkhhbmV5PC9BdXRob3I+PFllYXI+MjAwMTwvWWVhcj48UmVj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</w:fldData>
        </w:fldChar>
      </w:r>
      <w:r w:rsidR="0047279C">
        <w:rPr>
          <w:rFonts w:ascii="Arial" w:hAnsi="Arial" w:cs="Arial"/>
          <w:sz w:val="24"/>
          <w:szCs w:val="24"/>
          <w:lang w:val="en-US"/>
        </w:rPr>
        <w:instrText xml:space="preserve"> ADDIN EN.CITE.DATA </w:instrText>
      </w:r>
      <w:r w:rsidR="0047279C">
        <w:rPr>
          <w:rFonts w:ascii="Arial" w:hAnsi="Arial" w:cs="Arial"/>
          <w:sz w:val="24"/>
          <w:szCs w:val="24"/>
          <w:lang w:val="en-US"/>
        </w:rPr>
      </w:r>
      <w:r w:rsidR="0047279C">
        <w:rPr>
          <w:rFonts w:ascii="Arial" w:hAnsi="Arial" w:cs="Arial"/>
          <w:sz w:val="24"/>
          <w:szCs w:val="24"/>
          <w:lang w:val="en-US"/>
        </w:rPr>
        <w:fldChar w:fldCharType="end"/>
      </w:r>
      <w:r w:rsidR="00645F60">
        <w:rPr>
          <w:rFonts w:ascii="Arial" w:hAnsi="Arial" w:cs="Arial"/>
          <w:sz w:val="24"/>
          <w:szCs w:val="24"/>
          <w:lang w:val="en-US"/>
        </w:rPr>
        <w:fldChar w:fldCharType="separate"/>
      </w:r>
      <w:r w:rsidR="00645F60">
        <w:rPr>
          <w:rFonts w:ascii="Arial" w:hAnsi="Arial" w:cs="Arial"/>
          <w:noProof/>
          <w:sz w:val="24"/>
          <w:szCs w:val="24"/>
          <w:lang w:val="en-US"/>
        </w:rPr>
        <w:t>(Haney 2001;Liebling and Arnold 2005;Liebling and Maruna 2005;Sykes 1958)</w:t>
      </w:r>
      <w:r w:rsidR="00645F60">
        <w:rPr>
          <w:rFonts w:ascii="Arial" w:hAnsi="Arial" w:cs="Arial"/>
          <w:sz w:val="24"/>
          <w:szCs w:val="24"/>
          <w:lang w:val="en-US"/>
        </w:rPr>
        <w:fldChar w:fldCharType="end"/>
      </w:r>
      <w:r w:rsidRPr="00F15D07">
        <w:rPr>
          <w:rFonts w:ascii="Arial" w:hAnsi="Arial" w:cs="Arial"/>
          <w:sz w:val="24"/>
          <w:szCs w:val="24"/>
          <w:lang w:val="en-US"/>
        </w:rPr>
        <w:t>. However even though the extensive r</w:t>
      </w:r>
      <w:r w:rsidRPr="00F15D07">
        <w:rPr>
          <w:rFonts w:ascii="Arial" w:hAnsi="Arial" w:cs="Arial"/>
          <w:sz w:val="24"/>
          <w:szCs w:val="24"/>
          <w:lang w:val="en-US"/>
        </w:rPr>
        <w:t>e</w:t>
      </w:r>
      <w:r w:rsidRPr="00F15D07">
        <w:rPr>
          <w:rFonts w:ascii="Arial" w:hAnsi="Arial" w:cs="Arial"/>
          <w:sz w:val="24"/>
          <w:szCs w:val="24"/>
          <w:lang w:val="en-US"/>
        </w:rPr>
        <w:t>search in this field document how prison life has an d</w:t>
      </w:r>
      <w:r w:rsidR="003E4FCA">
        <w:rPr>
          <w:rFonts w:ascii="Arial" w:hAnsi="Arial" w:cs="Arial"/>
          <w:sz w:val="24"/>
          <w:szCs w:val="24"/>
          <w:lang w:val="en-US"/>
        </w:rPr>
        <w:t xml:space="preserve">eteriorating effect on inmates there is little evidence that </w:t>
      </w:r>
      <w:r w:rsidRPr="00F15D07">
        <w:rPr>
          <w:rFonts w:ascii="Arial" w:hAnsi="Arial" w:cs="Arial"/>
          <w:sz w:val="24"/>
          <w:szCs w:val="24"/>
          <w:lang w:val="en-US"/>
        </w:rPr>
        <w:t>this knowledge is used when pra</w:t>
      </w:r>
      <w:r w:rsidRPr="00F15D07">
        <w:rPr>
          <w:rFonts w:ascii="Arial" w:hAnsi="Arial" w:cs="Arial"/>
          <w:sz w:val="24"/>
          <w:szCs w:val="24"/>
          <w:lang w:val="en-US"/>
        </w:rPr>
        <w:t>c</w:t>
      </w:r>
      <w:r w:rsidRPr="00F15D07">
        <w:rPr>
          <w:rFonts w:ascii="Arial" w:hAnsi="Arial" w:cs="Arial"/>
          <w:sz w:val="24"/>
          <w:szCs w:val="24"/>
          <w:lang w:val="en-US"/>
        </w:rPr>
        <w:t xml:space="preserve">ticing social work in prisons. As such, counseling and therapy that helps the individual detainee in dealing with prison life </w:t>
      </w:r>
      <w:r w:rsidR="00AE422B">
        <w:rPr>
          <w:rFonts w:ascii="Arial" w:hAnsi="Arial" w:cs="Arial"/>
          <w:sz w:val="24"/>
          <w:szCs w:val="24"/>
          <w:lang w:val="en-US"/>
        </w:rPr>
        <w:t>seems</w:t>
      </w:r>
      <w:r w:rsidRPr="00F15D07">
        <w:rPr>
          <w:rFonts w:ascii="Arial" w:hAnsi="Arial" w:cs="Arial"/>
          <w:sz w:val="24"/>
          <w:szCs w:val="24"/>
          <w:lang w:val="en-US"/>
        </w:rPr>
        <w:t xml:space="preserve"> almost non-existent</w:t>
      </w:r>
      <w:r w:rsidR="003E4FCA">
        <w:rPr>
          <w:rFonts w:ascii="Arial" w:hAnsi="Arial" w:cs="Arial"/>
          <w:sz w:val="24"/>
          <w:szCs w:val="24"/>
          <w:lang w:val="en-US"/>
        </w:rPr>
        <w:t xml:space="preserve"> in most prisons</w:t>
      </w:r>
      <w:r w:rsidRPr="00F15D07">
        <w:rPr>
          <w:rFonts w:ascii="Arial" w:hAnsi="Arial" w:cs="Arial"/>
          <w:sz w:val="24"/>
          <w:szCs w:val="24"/>
          <w:lang w:val="en-US"/>
        </w:rPr>
        <w:t xml:space="preserve">. </w:t>
      </w:r>
    </w:p>
    <w:p w:rsidR="0036604C" w:rsidRDefault="0036604C" w:rsidP="00A9523C">
      <w:pPr>
        <w:ind w:left="794" w:right="794"/>
        <w:rPr>
          <w:rFonts w:ascii="Arial" w:hAnsi="Arial" w:cs="Arial"/>
          <w:sz w:val="24"/>
          <w:szCs w:val="24"/>
          <w:lang w:val="en-US"/>
        </w:rPr>
      </w:pPr>
      <w:r w:rsidRPr="00F15D07">
        <w:rPr>
          <w:rFonts w:ascii="Arial" w:hAnsi="Arial" w:cs="Arial"/>
          <w:sz w:val="24"/>
          <w:szCs w:val="24"/>
          <w:lang w:val="en-US"/>
        </w:rPr>
        <w:t>The third argument I pose against the current social work paradigm in prisons is, as the second one</w:t>
      </w:r>
      <w:r w:rsidR="00236BC2">
        <w:rPr>
          <w:rFonts w:ascii="Arial" w:hAnsi="Arial" w:cs="Arial"/>
          <w:sz w:val="24"/>
          <w:szCs w:val="24"/>
          <w:lang w:val="en-US"/>
        </w:rPr>
        <w:t>,</w:t>
      </w:r>
      <w:r w:rsidRPr="00F15D07">
        <w:rPr>
          <w:rFonts w:ascii="Arial" w:hAnsi="Arial" w:cs="Arial"/>
          <w:sz w:val="24"/>
          <w:szCs w:val="24"/>
          <w:lang w:val="en-US"/>
        </w:rPr>
        <w:t xml:space="preserve"> linked to the context itself. As I argue elsewhere</w:t>
      </w:r>
      <w:r w:rsidR="003E4FCA">
        <w:rPr>
          <w:rFonts w:ascii="Arial" w:hAnsi="Arial" w:cs="Arial"/>
          <w:sz w:val="24"/>
          <w:szCs w:val="24"/>
          <w:lang w:val="en-US"/>
        </w:rPr>
        <w:t xml:space="preserve"> prisons differ from each other</w:t>
      </w:r>
      <w:r w:rsidRPr="00F15D07">
        <w:rPr>
          <w:rFonts w:ascii="Arial" w:hAnsi="Arial" w:cs="Arial"/>
          <w:sz w:val="24"/>
          <w:szCs w:val="24"/>
          <w:lang w:val="en-US"/>
        </w:rPr>
        <w:t xml:space="preserve">. What works in one prison might not work in another. </w:t>
      </w:r>
      <w:r w:rsidR="00236BC2">
        <w:rPr>
          <w:rFonts w:ascii="Arial" w:hAnsi="Arial" w:cs="Arial"/>
          <w:sz w:val="24"/>
          <w:szCs w:val="24"/>
          <w:lang w:val="en-US"/>
        </w:rPr>
        <w:t>This</w:t>
      </w:r>
      <w:r w:rsidRPr="00F15D07">
        <w:rPr>
          <w:rFonts w:ascii="Arial" w:hAnsi="Arial" w:cs="Arial"/>
          <w:sz w:val="24"/>
          <w:szCs w:val="24"/>
          <w:lang w:val="en-US"/>
        </w:rPr>
        <w:t xml:space="preserve"> requires</w:t>
      </w:r>
      <w:r w:rsidR="00236BC2">
        <w:rPr>
          <w:rFonts w:ascii="Arial" w:hAnsi="Arial" w:cs="Arial"/>
          <w:sz w:val="24"/>
          <w:szCs w:val="24"/>
          <w:lang w:val="en-US"/>
        </w:rPr>
        <w:t xml:space="preserve"> that the social worker has</w:t>
      </w:r>
      <w:r w:rsidRPr="00F15D07">
        <w:rPr>
          <w:rFonts w:ascii="Arial" w:hAnsi="Arial" w:cs="Arial"/>
          <w:sz w:val="24"/>
          <w:szCs w:val="24"/>
          <w:lang w:val="en-US"/>
        </w:rPr>
        <w:t xml:space="preserve"> an unde</w:t>
      </w:r>
      <w:r w:rsidRPr="00F15D07">
        <w:rPr>
          <w:rFonts w:ascii="Arial" w:hAnsi="Arial" w:cs="Arial"/>
          <w:sz w:val="24"/>
          <w:szCs w:val="24"/>
          <w:lang w:val="en-US"/>
        </w:rPr>
        <w:t>r</w:t>
      </w:r>
      <w:r w:rsidRPr="00F15D07">
        <w:rPr>
          <w:rFonts w:ascii="Arial" w:hAnsi="Arial" w:cs="Arial"/>
          <w:sz w:val="24"/>
          <w:szCs w:val="24"/>
          <w:lang w:val="en-US"/>
        </w:rPr>
        <w:t>standing of the specific prison, its rules, both formal and informal, as well as its history, culture and the interpersonal dynamics behind the prison walls. Much like the ethnographic prison researcher has to, if he is to d</w:t>
      </w:r>
      <w:r w:rsidRPr="00F15D07">
        <w:rPr>
          <w:rFonts w:ascii="Arial" w:hAnsi="Arial" w:cs="Arial"/>
          <w:sz w:val="24"/>
          <w:szCs w:val="24"/>
          <w:lang w:val="en-US"/>
        </w:rPr>
        <w:t>e</w:t>
      </w:r>
      <w:r w:rsidRPr="00F15D07">
        <w:rPr>
          <w:rFonts w:ascii="Arial" w:hAnsi="Arial" w:cs="Arial"/>
          <w:sz w:val="24"/>
          <w:szCs w:val="24"/>
          <w:lang w:val="en-US"/>
        </w:rPr>
        <w:t xml:space="preserve">cipher </w:t>
      </w:r>
      <w:r w:rsidRPr="00F15D07">
        <w:rPr>
          <w:rFonts w:ascii="Arial" w:hAnsi="Arial" w:cs="Arial"/>
          <w:i/>
          <w:sz w:val="24"/>
          <w:szCs w:val="24"/>
          <w:lang w:val="en-US"/>
        </w:rPr>
        <w:t xml:space="preserve">what the prison is all about </w:t>
      </w:r>
      <w:r w:rsidR="00012946" w:rsidRPr="00F15D07">
        <w:rPr>
          <w:rFonts w:ascii="Arial" w:hAnsi="Arial" w:cs="Arial"/>
          <w:i/>
          <w:sz w:val="24"/>
          <w:szCs w:val="24"/>
        </w:rPr>
        <w:fldChar w:fldCharType="begin"/>
      </w:r>
      <w:r w:rsidR="0047279C">
        <w:rPr>
          <w:rFonts w:ascii="Arial" w:hAnsi="Arial" w:cs="Arial"/>
          <w:i/>
          <w:sz w:val="24"/>
          <w:szCs w:val="24"/>
          <w:lang w:val="en-US"/>
        </w:rPr>
        <w:instrText xml:space="preserve"> ADDIN REFMGR.CITE &lt;Refman&gt;&lt;Cite&gt;&lt;Author&gt;Harvey&lt;/Author&gt;&lt;Year&gt;2011&lt;/Year&gt;&lt;RecNum&gt;370&lt;/RecNum&gt;&lt;IDText&gt;Acknowledging and understanding complexity when providing therapy in prisons&lt;/IDText&gt;&lt;Suffix&gt;: 312&lt;/Suffix&gt;&lt;MDL Ref_Type="Journal"&gt;&lt;Ref_Type&gt;Journal&lt;/Ref_Type&gt;&lt;Ref_ID&gt;370&lt;/Ref_ID&gt;&lt;Title_Primary&gt;Acknowledging and understanding complexity when providing therapy in prisons&lt;/Title_Primary&gt;&lt;Authors_Primary&gt;Harvey,J.&lt;/Authors_Primary&gt;&lt;Date_Primary&gt;2011/12/1&lt;/Date_Primary&gt;&lt;Keywords&gt;Prisons&lt;/Keywords&gt;&lt;Reprint&gt;Not in File&lt;/Reprint&gt;&lt;Start_Page&gt;303&lt;/Start_Page&gt;&lt;End_Page&gt;315&lt;/End_Page&gt;&lt;Periodical&gt;European Journal of Psychotherapy &amp;amp; Counselling&lt;/Periodical&gt;&lt;Volume&gt;13&lt;/Volume&gt;&lt;Title_Secondary&gt;European Journal of Psychotherapy &amp;amp; Counselling&lt;/Title_Secondary&gt;&lt;Issue&gt;4&lt;/Issue&gt;&lt;Publisher&gt;Routledge&lt;/Publisher&gt;&lt;ISSN_ISBN&gt;1364-2537&lt;/ISSN_ISBN&gt;&lt;Date_Secondary&gt;2014/3/5&lt;/Date_Secondary&gt;&lt;Misc_3&gt;doi: 10.1080/13642537.2011.625204&lt;/Misc_3&gt;&lt;Web_URL&gt;http://dx.doi.org/10.1080/13642537.2011.625204&lt;/Web_URL&gt;&lt;ZZ_JournalFull&gt;&lt;f name="System"&gt;European Journal of Psychotherapy &amp;amp; Counselling&lt;/f&gt;&lt;/ZZ_JournalFull&gt;&lt;ZZ_WorkformID&gt;1&lt;/ZZ_WorkformID&gt;&lt;/MDL&gt;&lt;/Cite&gt;&lt;/Refman&gt;</w:instrText>
      </w:r>
      <w:r w:rsidR="00012946" w:rsidRPr="00F15D07">
        <w:rPr>
          <w:rFonts w:ascii="Arial" w:hAnsi="Arial" w:cs="Arial"/>
          <w:i/>
          <w:sz w:val="24"/>
          <w:szCs w:val="24"/>
        </w:rPr>
        <w:fldChar w:fldCharType="separate"/>
      </w:r>
      <w:r w:rsidR="00236BC2" w:rsidRPr="00236BC2">
        <w:rPr>
          <w:rFonts w:ascii="Arial" w:hAnsi="Arial" w:cs="Arial"/>
          <w:i/>
          <w:noProof/>
          <w:sz w:val="24"/>
          <w:szCs w:val="24"/>
          <w:lang w:val="en-US"/>
        </w:rPr>
        <w:t>(Harvey 2011: 312)</w:t>
      </w:r>
      <w:r w:rsidR="00012946" w:rsidRPr="00F15D07">
        <w:rPr>
          <w:rFonts w:ascii="Arial" w:hAnsi="Arial" w:cs="Arial"/>
          <w:i/>
          <w:sz w:val="24"/>
          <w:szCs w:val="24"/>
        </w:rPr>
        <w:fldChar w:fldCharType="end"/>
      </w:r>
      <w:r w:rsidRPr="00F15D07">
        <w:rPr>
          <w:rFonts w:ascii="Arial" w:hAnsi="Arial" w:cs="Arial"/>
          <w:sz w:val="24"/>
          <w:szCs w:val="24"/>
          <w:lang w:val="en-US"/>
        </w:rPr>
        <w:t>. The social worker needs to be able to change or fine-tune his or her practice according to the specific prison climate, which in some cases might be a difficult e</w:t>
      </w:r>
      <w:r w:rsidRPr="00F15D07">
        <w:rPr>
          <w:rFonts w:ascii="Arial" w:hAnsi="Arial" w:cs="Arial"/>
          <w:sz w:val="24"/>
          <w:szCs w:val="24"/>
          <w:lang w:val="en-US"/>
        </w:rPr>
        <w:t>n</w:t>
      </w:r>
      <w:r w:rsidRPr="00F15D07">
        <w:rPr>
          <w:rFonts w:ascii="Arial" w:hAnsi="Arial" w:cs="Arial"/>
          <w:sz w:val="24"/>
          <w:szCs w:val="24"/>
          <w:lang w:val="en-US"/>
        </w:rPr>
        <w:t xml:space="preserve">deavor considering how prison social work is structured. As mentioned, </w:t>
      </w:r>
      <w:r w:rsidRPr="00F15D07">
        <w:rPr>
          <w:rFonts w:ascii="Arial" w:hAnsi="Arial" w:cs="Arial"/>
          <w:sz w:val="24"/>
          <w:szCs w:val="24"/>
          <w:lang w:val="en-US"/>
        </w:rPr>
        <w:lastRenderedPageBreak/>
        <w:t>their role and assignments are to a large extend predefined and as such might not take into consideration the differences between prison</w:t>
      </w:r>
      <w:r w:rsidR="003E4FCA">
        <w:rPr>
          <w:rFonts w:ascii="Arial" w:hAnsi="Arial" w:cs="Arial"/>
          <w:sz w:val="24"/>
          <w:szCs w:val="24"/>
          <w:lang w:val="en-US"/>
        </w:rPr>
        <w:t>s</w:t>
      </w:r>
      <w:r w:rsidRPr="00F15D07">
        <w:rPr>
          <w:rFonts w:ascii="Arial" w:hAnsi="Arial" w:cs="Arial"/>
          <w:sz w:val="24"/>
          <w:szCs w:val="24"/>
          <w:lang w:val="en-US"/>
        </w:rPr>
        <w:t>.</w:t>
      </w:r>
    </w:p>
    <w:p w:rsidR="002C3F28" w:rsidRPr="00F15D07" w:rsidRDefault="002C3F28" w:rsidP="00A9523C">
      <w:pPr>
        <w:ind w:left="794" w:right="794"/>
        <w:rPr>
          <w:rFonts w:ascii="Arial" w:hAnsi="Arial" w:cs="Arial"/>
          <w:sz w:val="24"/>
          <w:szCs w:val="24"/>
          <w:lang w:val="en-US"/>
        </w:rPr>
      </w:pPr>
    </w:p>
    <w:p w:rsidR="0036604C" w:rsidRPr="00F15D07" w:rsidRDefault="004D790B" w:rsidP="00A9523C">
      <w:pPr>
        <w:pStyle w:val="Heading3"/>
        <w:spacing w:before="120" w:after="120"/>
        <w:ind w:left="794" w:right="794"/>
        <w:rPr>
          <w:lang w:val="en-US"/>
        </w:rPr>
      </w:pPr>
      <w:bookmarkStart w:id="50" w:name="_Toc391933661"/>
      <w:bookmarkStart w:id="51" w:name="_Toc392463527"/>
      <w:r>
        <w:rPr>
          <w:lang w:val="en-US"/>
        </w:rPr>
        <w:t>3.1.2.</w:t>
      </w:r>
      <w:r w:rsidR="0057260C" w:rsidRPr="00F15D07">
        <w:rPr>
          <w:lang w:val="en-US"/>
        </w:rPr>
        <w:t xml:space="preserve"> </w:t>
      </w:r>
      <w:r w:rsidR="0036604C" w:rsidRPr="00F15D07">
        <w:rPr>
          <w:lang w:val="en-US"/>
        </w:rPr>
        <w:t>Prisons and social work in developing countries – the case of Balay</w:t>
      </w:r>
      <w:bookmarkEnd w:id="50"/>
      <w:bookmarkEnd w:id="51"/>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 xml:space="preserve">The way social work is organized in </w:t>
      </w:r>
      <w:r w:rsidR="001B7DE0">
        <w:rPr>
          <w:rFonts w:ascii="Arial" w:hAnsi="Arial" w:cs="Arial"/>
          <w:sz w:val="24"/>
          <w:szCs w:val="24"/>
          <w:lang w:val="en-US"/>
        </w:rPr>
        <w:t>developing countries</w:t>
      </w:r>
      <w:r w:rsidRPr="00F15D07">
        <w:rPr>
          <w:rFonts w:ascii="Arial" w:hAnsi="Arial" w:cs="Arial"/>
          <w:sz w:val="24"/>
          <w:szCs w:val="24"/>
          <w:lang w:val="en-US"/>
        </w:rPr>
        <w:t xml:space="preserve"> </w:t>
      </w:r>
      <w:r w:rsidR="00056F1A">
        <w:rPr>
          <w:rFonts w:ascii="Arial" w:hAnsi="Arial" w:cs="Arial"/>
          <w:sz w:val="24"/>
          <w:szCs w:val="24"/>
          <w:lang w:val="en-US"/>
        </w:rPr>
        <w:t>can be</w:t>
      </w:r>
      <w:r w:rsidRPr="00F15D07">
        <w:rPr>
          <w:rFonts w:ascii="Arial" w:hAnsi="Arial" w:cs="Arial"/>
          <w:sz w:val="24"/>
          <w:szCs w:val="24"/>
          <w:lang w:val="en-US"/>
        </w:rPr>
        <w:t xml:space="preserve"> som</w:t>
      </w:r>
      <w:r w:rsidRPr="00F15D07">
        <w:rPr>
          <w:rFonts w:ascii="Arial" w:hAnsi="Arial" w:cs="Arial"/>
          <w:sz w:val="24"/>
          <w:szCs w:val="24"/>
          <w:lang w:val="en-US"/>
        </w:rPr>
        <w:t>e</w:t>
      </w:r>
      <w:r w:rsidRPr="00F15D07">
        <w:rPr>
          <w:rFonts w:ascii="Arial" w:hAnsi="Arial" w:cs="Arial"/>
          <w:sz w:val="24"/>
          <w:szCs w:val="24"/>
          <w:lang w:val="en-US"/>
        </w:rPr>
        <w:t xml:space="preserve">what different from </w:t>
      </w:r>
      <w:r w:rsidR="00056F1A">
        <w:rPr>
          <w:rFonts w:ascii="Arial" w:hAnsi="Arial" w:cs="Arial"/>
          <w:sz w:val="24"/>
          <w:szCs w:val="24"/>
          <w:lang w:val="en-US"/>
        </w:rPr>
        <w:t>in the west</w:t>
      </w:r>
      <w:r w:rsidRPr="00F15D07">
        <w:rPr>
          <w:rFonts w:ascii="Arial" w:hAnsi="Arial" w:cs="Arial"/>
          <w:sz w:val="24"/>
          <w:szCs w:val="24"/>
          <w:lang w:val="en-US"/>
        </w:rPr>
        <w:t>. Although many countries here, including the Philippines</w:t>
      </w:r>
      <w:r w:rsidR="00056F1A">
        <w:rPr>
          <w:rFonts w:ascii="Arial" w:hAnsi="Arial" w:cs="Arial"/>
          <w:sz w:val="24"/>
          <w:szCs w:val="24"/>
          <w:lang w:val="en-US"/>
        </w:rPr>
        <w:t>,</w:t>
      </w:r>
      <w:r w:rsidRPr="00F15D07">
        <w:rPr>
          <w:rFonts w:ascii="Arial" w:hAnsi="Arial" w:cs="Arial"/>
          <w:sz w:val="24"/>
          <w:szCs w:val="24"/>
          <w:lang w:val="en-US"/>
        </w:rPr>
        <w:t xml:space="preserve"> does provide public healthcare as well as social welfare support, these programs are often limited in scope co</w:t>
      </w:r>
      <w:r w:rsidR="00056F1A">
        <w:rPr>
          <w:rFonts w:ascii="Arial" w:hAnsi="Arial" w:cs="Arial"/>
          <w:sz w:val="24"/>
          <w:szCs w:val="24"/>
          <w:lang w:val="en-US"/>
        </w:rPr>
        <w:t>mpared to cou</w:t>
      </w:r>
      <w:r w:rsidR="00056F1A">
        <w:rPr>
          <w:rFonts w:ascii="Arial" w:hAnsi="Arial" w:cs="Arial"/>
          <w:sz w:val="24"/>
          <w:szCs w:val="24"/>
          <w:lang w:val="en-US"/>
        </w:rPr>
        <w:t>n</w:t>
      </w:r>
      <w:r w:rsidR="00056F1A">
        <w:rPr>
          <w:rFonts w:ascii="Arial" w:hAnsi="Arial" w:cs="Arial"/>
          <w:sz w:val="24"/>
          <w:szCs w:val="24"/>
          <w:lang w:val="en-US"/>
        </w:rPr>
        <w:t xml:space="preserve">tries in the west. </w:t>
      </w:r>
      <w:r w:rsidR="00AE422B">
        <w:rPr>
          <w:rFonts w:ascii="Arial" w:hAnsi="Arial" w:cs="Arial"/>
          <w:sz w:val="24"/>
          <w:szCs w:val="24"/>
          <w:lang w:val="en-US"/>
        </w:rPr>
        <w:t>L</w:t>
      </w:r>
      <w:r w:rsidR="00AE422B" w:rsidRPr="00F15D07">
        <w:rPr>
          <w:rFonts w:ascii="Arial" w:hAnsi="Arial" w:cs="Arial"/>
          <w:sz w:val="24"/>
          <w:szCs w:val="24"/>
          <w:lang w:val="en-US"/>
        </w:rPr>
        <w:t xml:space="preserve">imited economic resources </w:t>
      </w:r>
      <w:r w:rsidR="00AE422B">
        <w:rPr>
          <w:rFonts w:ascii="Arial" w:hAnsi="Arial" w:cs="Arial"/>
          <w:sz w:val="24"/>
          <w:szCs w:val="24"/>
          <w:lang w:val="en-US"/>
        </w:rPr>
        <w:t>are</w:t>
      </w:r>
      <w:r w:rsidRPr="00F15D07">
        <w:rPr>
          <w:rFonts w:ascii="Arial" w:hAnsi="Arial" w:cs="Arial"/>
          <w:sz w:val="24"/>
          <w:szCs w:val="24"/>
          <w:lang w:val="en-US"/>
        </w:rPr>
        <w:t xml:space="preserve"> a problem as the go</w:t>
      </w:r>
      <w:r w:rsidRPr="00F15D07">
        <w:rPr>
          <w:rFonts w:ascii="Arial" w:hAnsi="Arial" w:cs="Arial"/>
          <w:sz w:val="24"/>
          <w:szCs w:val="24"/>
          <w:lang w:val="en-US"/>
        </w:rPr>
        <w:t>v</w:t>
      </w:r>
      <w:r w:rsidRPr="00F15D07">
        <w:rPr>
          <w:rFonts w:ascii="Arial" w:hAnsi="Arial" w:cs="Arial"/>
          <w:sz w:val="24"/>
          <w:szCs w:val="24"/>
          <w:lang w:val="en-US"/>
        </w:rPr>
        <w:t>ernments does not have the means to implement adequate social prote</w:t>
      </w:r>
      <w:r w:rsidRPr="00F15D07">
        <w:rPr>
          <w:rFonts w:ascii="Arial" w:hAnsi="Arial" w:cs="Arial"/>
          <w:sz w:val="24"/>
          <w:szCs w:val="24"/>
          <w:lang w:val="en-US"/>
        </w:rPr>
        <w:t>c</w:t>
      </w:r>
      <w:r w:rsidRPr="00F15D07">
        <w:rPr>
          <w:rFonts w:ascii="Arial" w:hAnsi="Arial" w:cs="Arial"/>
          <w:sz w:val="24"/>
          <w:szCs w:val="24"/>
          <w:lang w:val="en-US"/>
        </w:rPr>
        <w:t>tion programs</w:t>
      </w:r>
      <w:r w:rsidRPr="00F15D07">
        <w:rPr>
          <w:rStyle w:val="FootnoteReference"/>
          <w:rFonts w:ascii="Arial" w:hAnsi="Arial" w:cs="Arial"/>
          <w:sz w:val="24"/>
          <w:szCs w:val="24"/>
        </w:rPr>
        <w:footnoteReference w:id="9"/>
      </w:r>
      <w:r w:rsidRPr="00F15D07">
        <w:rPr>
          <w:rFonts w:ascii="Arial" w:hAnsi="Arial" w:cs="Arial"/>
          <w:sz w:val="24"/>
          <w:szCs w:val="24"/>
          <w:lang w:val="en-US"/>
        </w:rPr>
        <w:t>.</w:t>
      </w:r>
      <w:r w:rsidR="001B7DE0">
        <w:rPr>
          <w:rFonts w:ascii="Arial" w:hAnsi="Arial" w:cs="Arial"/>
          <w:sz w:val="24"/>
          <w:szCs w:val="24"/>
          <w:lang w:val="en-US"/>
        </w:rPr>
        <w:t xml:space="preserve"> Because of this</w:t>
      </w:r>
      <w:r w:rsidR="00AE422B">
        <w:rPr>
          <w:rFonts w:ascii="Arial" w:hAnsi="Arial" w:cs="Arial"/>
          <w:sz w:val="24"/>
          <w:szCs w:val="24"/>
          <w:lang w:val="en-US"/>
        </w:rPr>
        <w:t>,</w:t>
      </w:r>
      <w:r w:rsidR="001B7DE0">
        <w:rPr>
          <w:rFonts w:ascii="Arial" w:hAnsi="Arial" w:cs="Arial"/>
          <w:sz w:val="24"/>
          <w:szCs w:val="24"/>
          <w:lang w:val="en-US"/>
        </w:rPr>
        <w:t xml:space="preserve"> </w:t>
      </w:r>
      <w:r w:rsidRPr="00F15D07">
        <w:rPr>
          <w:rFonts w:ascii="Arial" w:hAnsi="Arial" w:cs="Arial"/>
          <w:sz w:val="24"/>
          <w:szCs w:val="24"/>
          <w:lang w:val="en-US"/>
        </w:rPr>
        <w:t>a need for private actors to help and r</w:t>
      </w:r>
      <w:r w:rsidRPr="00F15D07">
        <w:rPr>
          <w:rFonts w:ascii="Arial" w:hAnsi="Arial" w:cs="Arial"/>
          <w:sz w:val="24"/>
          <w:szCs w:val="24"/>
          <w:lang w:val="en-US"/>
        </w:rPr>
        <w:t>e</w:t>
      </w:r>
      <w:r w:rsidRPr="00F15D07">
        <w:rPr>
          <w:rFonts w:ascii="Arial" w:hAnsi="Arial" w:cs="Arial"/>
          <w:sz w:val="24"/>
          <w:szCs w:val="24"/>
          <w:lang w:val="en-US"/>
        </w:rPr>
        <w:t xml:space="preserve">duce suffering for communities, families and subjects from the lower and often marginalized classes </w:t>
      </w:r>
      <w:r w:rsidR="001B7DE0">
        <w:rPr>
          <w:rFonts w:ascii="Arial" w:hAnsi="Arial" w:cs="Arial"/>
          <w:sz w:val="24"/>
          <w:szCs w:val="24"/>
          <w:lang w:val="en-US"/>
        </w:rPr>
        <w:t xml:space="preserve">have arisen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&lt;Refman&gt;&lt;Cite&gt;&lt;Author&gt;Imhabekhai&lt;/Author&gt;&lt;Year&gt;2002&lt;/Year&gt;&lt;RecNum&gt;372&lt;/RecNum&gt;&lt;IDText&gt;Non-Governmental Organization and Prison Support Services in Nigeria: A Case Study of the Justice, Development and Peace Commission&lt;/IDText&gt;&lt;MDL Ref_Type="Journal"&gt;&lt;Ref_Type&gt;Journal&lt;/Ref_Type&gt;&lt;Ref_ID&gt;372&lt;/Ref_ID&gt;&lt;Title_Primary&gt;Non-Governmental Organization and Prison Support Services in Nigeria: A Case Study of the Justice, Development and Peace Commission&lt;/Title_Primary&gt;&lt;Authors_Primary&gt;Imhabekhai,Clement I.&lt;/Authors_Primary&gt;&lt;Date_Primary&gt;2002/12/1&lt;/Date_Primary&gt;&lt;Keywords&gt;Case studies&lt;/Keywords&gt;&lt;Reprint&gt;Not in File&lt;/Reprint&gt;&lt;Start_Page&gt;150&lt;/Start_Page&gt;&lt;End_Page&gt;153&lt;/End_Page&gt;&lt;Periodical&gt;Journal of Correctional Education&lt;/Periodical&gt;&lt;Volume&gt;53&lt;/Volume&gt;&lt;Issue&gt;4&lt;/Issue&gt;&lt;Publisher&gt;Correctional Education Association&lt;/Publisher&gt;&lt;ISSN_ISBN&gt;07402708&lt;/ISSN_ISBN&gt;&lt;Misc_1&gt;ArticleType: research-article / Full publication date: December 2002 / Copyright -&amp;#xAE; 2002 Correctional Education Association&lt;/Misc_1&gt;&lt;Web_URL&gt;http://www.jstor.org/stable/41971103&lt;/Web_URL&gt;&lt;ZZ_JournalStdAbbrev&gt;&lt;f name="System"&gt;Journal of Correctional Education&lt;/f&gt;&lt;/ZZ_JournalStdAbbrev&gt;&lt;ZZ_WorkformID&gt;1&lt;/ZZ_WorkformID&gt;&lt;/MDL&gt;&lt;/Cite&gt;&lt;/Refman&gt;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(Imhabekhai 2002)</w:t>
      </w:r>
      <w:r w:rsidR="00012946" w:rsidRPr="00F15D07">
        <w:rPr>
          <w:rFonts w:ascii="Arial" w:hAnsi="Arial" w:cs="Arial"/>
          <w:sz w:val="24"/>
          <w:szCs w:val="24"/>
        </w:rPr>
        <w:fldChar w:fldCharType="end"/>
      </w:r>
      <w:r w:rsidRPr="00F15D07">
        <w:rPr>
          <w:rFonts w:ascii="Arial" w:hAnsi="Arial" w:cs="Arial"/>
          <w:sz w:val="24"/>
          <w:szCs w:val="24"/>
          <w:lang w:val="en-US"/>
        </w:rPr>
        <w:t>. As such non-governmental organizations are occupying a central position when it comes to relief work in developing coun</w:t>
      </w:r>
      <w:r w:rsidR="001B7DE0">
        <w:rPr>
          <w:rFonts w:ascii="Arial" w:hAnsi="Arial" w:cs="Arial"/>
          <w:sz w:val="24"/>
          <w:szCs w:val="24"/>
          <w:lang w:val="en-US"/>
        </w:rPr>
        <w:t>tries.</w:t>
      </w:r>
      <w:r w:rsidRPr="00F15D07">
        <w:rPr>
          <w:rFonts w:ascii="Arial" w:hAnsi="Arial" w:cs="Arial"/>
          <w:sz w:val="24"/>
          <w:szCs w:val="24"/>
          <w:lang w:val="en-US"/>
        </w:rPr>
        <w:t xml:space="preserve"> Balay is one such Ngo.</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These differences also have an impact on the social work being pra</w:t>
      </w:r>
      <w:r w:rsidRPr="00F15D07">
        <w:rPr>
          <w:rFonts w:ascii="Arial" w:hAnsi="Arial" w:cs="Arial"/>
          <w:sz w:val="24"/>
          <w:szCs w:val="24"/>
          <w:lang w:val="en-US"/>
        </w:rPr>
        <w:t>c</w:t>
      </w:r>
      <w:r w:rsidRPr="00F15D07">
        <w:rPr>
          <w:rFonts w:ascii="Arial" w:hAnsi="Arial" w:cs="Arial"/>
          <w:sz w:val="24"/>
          <w:szCs w:val="24"/>
          <w:lang w:val="en-US"/>
        </w:rPr>
        <w:t xml:space="preserve">ticed. One could argue that how and where it is practiced is much more sporadic than </w:t>
      </w:r>
      <w:r w:rsidR="001B7DE0">
        <w:rPr>
          <w:rFonts w:ascii="Arial" w:hAnsi="Arial" w:cs="Arial"/>
          <w:sz w:val="24"/>
          <w:szCs w:val="24"/>
          <w:lang w:val="en-US"/>
        </w:rPr>
        <w:t xml:space="preserve">in the west </w:t>
      </w:r>
      <w:r w:rsidRPr="00F15D07">
        <w:rPr>
          <w:rFonts w:ascii="Arial" w:hAnsi="Arial" w:cs="Arial"/>
          <w:sz w:val="24"/>
          <w:szCs w:val="24"/>
          <w:lang w:val="en-US"/>
        </w:rPr>
        <w:t>as it is not systematized in the same way. For instance, Balay</w:t>
      </w:r>
      <w:r w:rsidR="00AE422B">
        <w:rPr>
          <w:rFonts w:ascii="Arial" w:hAnsi="Arial" w:cs="Arial"/>
          <w:sz w:val="24"/>
          <w:szCs w:val="24"/>
          <w:lang w:val="en-US"/>
        </w:rPr>
        <w:t>’</w:t>
      </w:r>
      <w:r w:rsidRPr="00F15D07">
        <w:rPr>
          <w:rFonts w:ascii="Arial" w:hAnsi="Arial" w:cs="Arial"/>
          <w:sz w:val="24"/>
          <w:szCs w:val="24"/>
          <w:lang w:val="en-US"/>
        </w:rPr>
        <w:t>s limited resources require them to make certain dec</w:t>
      </w:r>
      <w:r w:rsidRPr="00F15D07">
        <w:rPr>
          <w:rFonts w:ascii="Arial" w:hAnsi="Arial" w:cs="Arial"/>
          <w:sz w:val="24"/>
          <w:szCs w:val="24"/>
          <w:lang w:val="en-US"/>
        </w:rPr>
        <w:t>i</w:t>
      </w:r>
      <w:r w:rsidRPr="00F15D07">
        <w:rPr>
          <w:rFonts w:ascii="Arial" w:hAnsi="Arial" w:cs="Arial"/>
          <w:sz w:val="24"/>
          <w:szCs w:val="24"/>
          <w:lang w:val="en-US"/>
        </w:rPr>
        <w:t xml:space="preserve">sions regarding which prisons to focus on and although they do have contact with other </w:t>
      </w:r>
      <w:proofErr w:type="spellStart"/>
      <w:r w:rsidRPr="00F15D07">
        <w:rPr>
          <w:rFonts w:ascii="Arial" w:hAnsi="Arial" w:cs="Arial"/>
          <w:sz w:val="24"/>
          <w:szCs w:val="24"/>
          <w:lang w:val="en-US"/>
        </w:rPr>
        <w:t>Ngo’es</w:t>
      </w:r>
      <w:proofErr w:type="spellEnd"/>
      <w:r w:rsidRPr="00F15D07">
        <w:rPr>
          <w:rFonts w:ascii="Arial" w:hAnsi="Arial" w:cs="Arial"/>
          <w:sz w:val="24"/>
          <w:szCs w:val="24"/>
          <w:lang w:val="en-US"/>
        </w:rPr>
        <w:t xml:space="preserve"> it is impossible for them to cover and be i</w:t>
      </w:r>
      <w:r w:rsidRPr="00F15D07">
        <w:rPr>
          <w:rFonts w:ascii="Arial" w:hAnsi="Arial" w:cs="Arial"/>
          <w:sz w:val="24"/>
          <w:szCs w:val="24"/>
          <w:lang w:val="en-US"/>
        </w:rPr>
        <w:t>n</w:t>
      </w:r>
      <w:r w:rsidRPr="00F15D07">
        <w:rPr>
          <w:rFonts w:ascii="Arial" w:hAnsi="Arial" w:cs="Arial"/>
          <w:sz w:val="24"/>
          <w:szCs w:val="24"/>
          <w:lang w:val="en-US"/>
        </w:rPr>
        <w:t>volved in every prison in the Philippines. For Balay this is an ever pr</w:t>
      </w:r>
      <w:r w:rsidRPr="00F15D07">
        <w:rPr>
          <w:rFonts w:ascii="Arial" w:hAnsi="Arial" w:cs="Arial"/>
          <w:sz w:val="24"/>
          <w:szCs w:val="24"/>
          <w:lang w:val="en-US"/>
        </w:rPr>
        <w:t>e</w:t>
      </w:r>
      <w:r w:rsidRPr="00F15D07">
        <w:rPr>
          <w:rFonts w:ascii="Arial" w:hAnsi="Arial" w:cs="Arial"/>
          <w:sz w:val="24"/>
          <w:szCs w:val="24"/>
          <w:lang w:val="en-US"/>
        </w:rPr>
        <w:t>sent concern as they constantly have to reevaluate how to use their li</w:t>
      </w:r>
      <w:r w:rsidRPr="00F15D07">
        <w:rPr>
          <w:rFonts w:ascii="Arial" w:hAnsi="Arial" w:cs="Arial"/>
          <w:sz w:val="24"/>
          <w:szCs w:val="24"/>
          <w:lang w:val="en-US"/>
        </w:rPr>
        <w:t>m</w:t>
      </w:r>
      <w:r w:rsidRPr="00F15D07">
        <w:rPr>
          <w:rFonts w:ascii="Arial" w:hAnsi="Arial" w:cs="Arial"/>
          <w:sz w:val="24"/>
          <w:szCs w:val="24"/>
          <w:lang w:val="en-US"/>
        </w:rPr>
        <w:t xml:space="preserve">ited resources. </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 xml:space="preserve">Another important aspect of how social work is organized in </w:t>
      </w:r>
      <w:r w:rsidR="001B7DE0">
        <w:rPr>
          <w:rFonts w:ascii="Arial" w:hAnsi="Arial" w:cs="Arial"/>
          <w:sz w:val="24"/>
          <w:szCs w:val="24"/>
          <w:lang w:val="en-US"/>
        </w:rPr>
        <w:t>developing countries</w:t>
      </w:r>
      <w:r w:rsidRPr="00F15D07">
        <w:rPr>
          <w:rFonts w:ascii="Arial" w:hAnsi="Arial" w:cs="Arial"/>
          <w:sz w:val="24"/>
          <w:szCs w:val="24"/>
          <w:lang w:val="en-US"/>
        </w:rPr>
        <w:t xml:space="preserve"> has to do with the relationship between </w:t>
      </w:r>
      <w:proofErr w:type="spellStart"/>
      <w:r w:rsidRPr="00F15D07">
        <w:rPr>
          <w:rFonts w:ascii="Arial" w:hAnsi="Arial" w:cs="Arial"/>
          <w:sz w:val="24"/>
          <w:szCs w:val="24"/>
          <w:lang w:val="en-US"/>
        </w:rPr>
        <w:t>Ngo’es</w:t>
      </w:r>
      <w:proofErr w:type="spellEnd"/>
      <w:r w:rsidRPr="00F15D07">
        <w:rPr>
          <w:rFonts w:ascii="Arial" w:hAnsi="Arial" w:cs="Arial"/>
          <w:sz w:val="24"/>
          <w:szCs w:val="24"/>
          <w:lang w:val="en-US"/>
        </w:rPr>
        <w:t xml:space="preserve"> and donors. Partnerships between </w:t>
      </w:r>
      <w:proofErr w:type="spellStart"/>
      <w:r w:rsidRPr="00F15D07">
        <w:rPr>
          <w:rFonts w:ascii="Arial" w:hAnsi="Arial" w:cs="Arial"/>
          <w:sz w:val="24"/>
          <w:szCs w:val="24"/>
          <w:lang w:val="en-US"/>
        </w:rPr>
        <w:t>Ngo’es</w:t>
      </w:r>
      <w:proofErr w:type="spellEnd"/>
      <w:r w:rsidRPr="00F15D07">
        <w:rPr>
          <w:rFonts w:ascii="Arial" w:hAnsi="Arial" w:cs="Arial"/>
          <w:sz w:val="24"/>
          <w:szCs w:val="24"/>
          <w:lang w:val="en-US"/>
        </w:rPr>
        <w:t xml:space="preserve"> working in the south and donors, often </w:t>
      </w:r>
      <w:r w:rsidRPr="00F15D07">
        <w:rPr>
          <w:rFonts w:ascii="Arial" w:hAnsi="Arial" w:cs="Arial"/>
          <w:sz w:val="24"/>
          <w:szCs w:val="24"/>
          <w:lang w:val="en-US"/>
        </w:rPr>
        <w:lastRenderedPageBreak/>
        <w:t>from the north, has become an integrated part of international humanita</w:t>
      </w:r>
      <w:r w:rsidRPr="00F15D07">
        <w:rPr>
          <w:rFonts w:ascii="Arial" w:hAnsi="Arial" w:cs="Arial"/>
          <w:sz w:val="24"/>
          <w:szCs w:val="24"/>
          <w:lang w:val="en-US"/>
        </w:rPr>
        <w:t>r</w:t>
      </w:r>
      <w:r w:rsidRPr="00F15D07">
        <w:rPr>
          <w:rFonts w:ascii="Arial" w:hAnsi="Arial" w:cs="Arial"/>
          <w:sz w:val="24"/>
          <w:szCs w:val="24"/>
          <w:lang w:val="en-US"/>
        </w:rPr>
        <w:t xml:space="preserve">ian work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&lt;Refman&gt;&lt;Cite&gt;&lt;Author&gt;Lewis&lt;/Author&gt;&lt;Year&gt;2009&lt;/Year&gt;&lt;RecNum&gt;27&lt;/RecNum&gt;&lt;IDText&gt;Non-governmental organizations and development&lt;/IDText&gt;&lt;MDL Ref_Type="Book, Whole"&gt;&lt;Ref_Type&gt;Book, Whole&lt;/Ref_Type&gt;&lt;Ref_ID&gt;27&lt;/Ref_ID&gt;&lt;Title_Primary&gt;Non-governmental organizations and development&lt;/Title_Primary&gt;&lt;Authors_Primary&gt;Lewis,D.&lt;/Authors_Primary&gt;&lt;Authors_Primary&gt;Kanji,N.&lt;/Authors_Primary&gt;&lt;Date_Primary&gt;2009&lt;/Date_Primary&gt;&lt;Keywords&gt;Non-governmental organizations&lt;/Keywords&gt;&lt;Reprint&gt;Not in File&lt;/Reprint&gt;&lt;Pub_Place&gt;London&lt;/Pub_Place&gt;&lt;Publisher&gt;Routledge&lt;/Publisher&gt;&lt;Title_Series&gt;Routledge perspectives on development&lt;/Title_Series&gt;&lt;ISSN_ISBN&gt;9780415454292 (hbk)&lt;/ISSN_ISBN&gt;&lt;Misc_1&gt;xv, 239 p&lt;/Misc_1&gt;&lt;ZZ_WorkformID&gt;2&lt;/ZZ_WorkformID&gt;&lt;/MDL&gt;&lt;/Cite&gt;&lt;/Refman&gt;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(Lewis and Kanji 2009)</w:t>
      </w:r>
      <w:r w:rsidR="00012946" w:rsidRPr="00F15D07">
        <w:rPr>
          <w:rFonts w:ascii="Arial" w:hAnsi="Arial" w:cs="Arial"/>
          <w:sz w:val="24"/>
          <w:szCs w:val="24"/>
        </w:rPr>
        <w:fldChar w:fldCharType="end"/>
      </w:r>
      <w:r w:rsidRPr="00F15D07">
        <w:rPr>
          <w:rFonts w:ascii="Arial" w:hAnsi="Arial" w:cs="Arial"/>
          <w:sz w:val="24"/>
          <w:szCs w:val="24"/>
          <w:lang w:val="en-US"/>
        </w:rPr>
        <w:t xml:space="preserve">. Many </w:t>
      </w:r>
      <w:proofErr w:type="spellStart"/>
      <w:r w:rsidRPr="00F15D07">
        <w:rPr>
          <w:rFonts w:ascii="Arial" w:hAnsi="Arial" w:cs="Arial"/>
          <w:sz w:val="24"/>
          <w:szCs w:val="24"/>
          <w:lang w:val="en-US"/>
        </w:rPr>
        <w:t>Ngo’es</w:t>
      </w:r>
      <w:proofErr w:type="spellEnd"/>
      <w:r w:rsidRPr="00F15D07">
        <w:rPr>
          <w:rFonts w:ascii="Arial" w:hAnsi="Arial" w:cs="Arial"/>
          <w:sz w:val="24"/>
          <w:szCs w:val="24"/>
          <w:lang w:val="en-US"/>
        </w:rPr>
        <w:t xml:space="preserve"> in the south are depen</w:t>
      </w:r>
      <w:r w:rsidRPr="00F15D07">
        <w:rPr>
          <w:rFonts w:ascii="Arial" w:hAnsi="Arial" w:cs="Arial"/>
          <w:sz w:val="24"/>
          <w:szCs w:val="24"/>
          <w:lang w:val="en-US"/>
        </w:rPr>
        <w:t>d</w:t>
      </w:r>
      <w:r w:rsidRPr="00F15D07">
        <w:rPr>
          <w:rFonts w:ascii="Arial" w:hAnsi="Arial" w:cs="Arial"/>
          <w:sz w:val="24"/>
          <w:szCs w:val="24"/>
          <w:lang w:val="en-US"/>
        </w:rPr>
        <w:t>ent on funds from other private or international actors as they are do not receive economic support from their own government. However these partnerships are not without their dilemmas and</w:t>
      </w:r>
      <w:r w:rsidR="00236BC2">
        <w:rPr>
          <w:rFonts w:ascii="Arial" w:hAnsi="Arial" w:cs="Arial"/>
          <w:sz w:val="24"/>
          <w:szCs w:val="24"/>
          <w:lang w:val="en-US"/>
        </w:rPr>
        <w:t xml:space="preserve"> problems. As one author writes: </w:t>
      </w:r>
    </w:p>
    <w:p w:rsidR="0036604C" w:rsidRPr="00F15D07" w:rsidRDefault="0036604C" w:rsidP="00735908">
      <w:pPr>
        <w:ind w:left="1134" w:right="1134"/>
        <w:rPr>
          <w:rFonts w:ascii="Arial" w:hAnsi="Arial" w:cs="Arial"/>
          <w:sz w:val="24"/>
          <w:szCs w:val="24"/>
          <w:lang w:val="en-US"/>
        </w:rPr>
      </w:pPr>
      <w:r w:rsidRPr="00F15D07">
        <w:rPr>
          <w:rFonts w:ascii="Arial" w:hAnsi="Arial" w:cs="Arial"/>
          <w:i/>
          <w:sz w:val="24"/>
          <w:szCs w:val="24"/>
          <w:lang w:val="en-US"/>
        </w:rPr>
        <w:t>“The term 'partnership ' can be considered something of a Trojan Horse, disguising the reality of the complex relationships in imba</w:t>
      </w:r>
      <w:r w:rsidRPr="00F15D07">
        <w:rPr>
          <w:rFonts w:ascii="Arial" w:hAnsi="Arial" w:cs="Arial"/>
          <w:i/>
          <w:sz w:val="24"/>
          <w:szCs w:val="24"/>
          <w:lang w:val="en-US"/>
        </w:rPr>
        <w:t>l</w:t>
      </w:r>
      <w:r w:rsidRPr="00F15D07">
        <w:rPr>
          <w:rFonts w:ascii="Arial" w:hAnsi="Arial" w:cs="Arial"/>
          <w:i/>
          <w:sz w:val="24"/>
          <w:szCs w:val="24"/>
          <w:lang w:val="en-US"/>
        </w:rPr>
        <w:t xml:space="preserve">ances of power and inequality, often expressed through the control of one 'partner' over the other” </w:t>
      </w:r>
      <w:r w:rsidR="00012946" w:rsidRPr="00F15D07">
        <w:rPr>
          <w:rFonts w:ascii="Arial" w:hAnsi="Arial" w:cs="Arial"/>
          <w:i/>
          <w:sz w:val="24"/>
          <w:szCs w:val="24"/>
        </w:rPr>
        <w:fldChar w:fldCharType="begin"/>
      </w:r>
      <w:r w:rsidR="0047279C">
        <w:rPr>
          <w:rFonts w:ascii="Arial" w:hAnsi="Arial" w:cs="Arial"/>
          <w:i/>
          <w:sz w:val="24"/>
          <w:szCs w:val="24"/>
          <w:lang w:val="en-US"/>
        </w:rPr>
        <w:instrText xml:space="preserve"> ADDIN REFMGR.CITE &lt;Refman&gt;&lt;Cite&gt;&lt;Author&gt;Reith&lt;/Author&gt;&lt;Year&gt;2010&lt;/Year&gt;&lt;RecNum&gt;373&lt;/RecNum&gt;&lt;IDText&gt;Money, power, and donor-NGO partnerships&lt;/IDText&gt;&lt;Suffix&gt;: 446&lt;/Suffix&gt;&lt;MDL Ref_Type="Journal"&gt;&lt;Ref_Type&gt;Journal&lt;/Ref_Type&gt;&lt;Ref_ID&gt;373&lt;/Ref_ID&gt;&lt;Title_Primary&gt;Money, power, and donor-NGO partnerships&lt;/Title_Primary&gt;&lt;Authors_Primary&gt;Reith,S.&lt;/Authors_Primary&gt;&lt;Date_Primary&gt;2010/5/1&lt;/Date_Primary&gt;&lt;Reprint&gt;Not in File&lt;/Reprint&gt;&lt;Start_Page&gt;446&lt;/Start_Page&gt;&lt;End_Page&gt;455&lt;/End_Page&gt;&lt;Periodical&gt;Development in Practice&lt;/Periodical&gt;&lt;Volume&gt;20&lt;/Volume&gt;&lt;Issue&gt;3&lt;/Issue&gt;&lt;Publisher&gt;Taylor &amp;amp; Francis, Ltd. on behalf of Oxfam GB&lt;/Publisher&gt;&lt;ISSN_ISBN&gt;09614524&lt;/ISSN_ISBN&gt;&lt;Misc_1&gt;ArticleType: research-article / Full publication date: May 2010 / Copyright -&amp;#xAE; 2010 Oxfam GB&lt;/Misc_1&gt;&lt;Web_URL&gt;http://www.jstor.org/stable/27806721&lt;/Web_URL&gt;&lt;ZZ_JournalStdAbbrev&gt;&lt;f name="System"&gt;Development in Practice&lt;/f&gt;&lt;/ZZ_JournalStdAbbrev&gt;&lt;ZZ_WorkformID&gt;1&lt;/ZZ_WorkformID&gt;&lt;/MDL&gt;&lt;/Cite&gt;&lt;/Refman&gt;</w:instrText>
      </w:r>
      <w:r w:rsidR="00012946" w:rsidRPr="00F15D07">
        <w:rPr>
          <w:rFonts w:ascii="Arial" w:hAnsi="Arial" w:cs="Arial"/>
          <w:i/>
          <w:sz w:val="24"/>
          <w:szCs w:val="24"/>
        </w:rPr>
        <w:fldChar w:fldCharType="separate"/>
      </w:r>
      <w:r w:rsidR="00735908" w:rsidRPr="00735908">
        <w:rPr>
          <w:rFonts w:ascii="Arial" w:hAnsi="Arial" w:cs="Arial"/>
          <w:i/>
          <w:noProof/>
          <w:sz w:val="24"/>
          <w:szCs w:val="24"/>
          <w:lang w:val="en-US"/>
        </w:rPr>
        <w:t>(Reith 2010: 446)</w:t>
      </w:r>
      <w:r w:rsidR="00012946" w:rsidRPr="00F15D07">
        <w:rPr>
          <w:rFonts w:ascii="Arial" w:hAnsi="Arial" w:cs="Arial"/>
          <w:i/>
          <w:sz w:val="24"/>
          <w:szCs w:val="24"/>
        </w:rPr>
        <w:fldChar w:fldCharType="end"/>
      </w:r>
      <w:r w:rsidRPr="00F15D07">
        <w:rPr>
          <w:rFonts w:ascii="Arial" w:hAnsi="Arial" w:cs="Arial"/>
          <w:sz w:val="24"/>
          <w:szCs w:val="24"/>
          <w:lang w:val="en-US"/>
        </w:rPr>
        <w:t>.</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Especially the flow of funds from one organization to another has an i</w:t>
      </w:r>
      <w:r w:rsidRPr="00F15D07">
        <w:rPr>
          <w:rFonts w:ascii="Arial" w:hAnsi="Arial" w:cs="Arial"/>
          <w:sz w:val="24"/>
          <w:szCs w:val="24"/>
          <w:lang w:val="en-US"/>
        </w:rPr>
        <w:t>m</w:t>
      </w:r>
      <w:r w:rsidRPr="00F15D07">
        <w:rPr>
          <w:rFonts w:ascii="Arial" w:hAnsi="Arial" w:cs="Arial"/>
          <w:sz w:val="24"/>
          <w:szCs w:val="24"/>
          <w:lang w:val="en-US"/>
        </w:rPr>
        <w:t xml:space="preserve">pact on how the partnership functions. As some writes suggest, donors are often in a position where they have the means and power to dictate how the money is being spent. This has the potential to undermine the identity of the Ngo as it is forced operate in accordance to the demands of the donor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&lt;Refman&gt;&lt;Cite&gt;&lt;Author&gt;Brinkerhoff&lt;/Author&gt;&lt;Year&gt;2004&lt;/Year&gt;&lt;RecNum&gt;374&lt;/RecNum&gt;&lt;IDText&gt;Partnerships Between International Donors and Non-Governmental Development Organizations: Opportunities and Constraints&lt;/IDText&gt;&lt;MDL Ref_Type="Journal"&gt;&lt;Ref_Type&gt;Journal&lt;/Ref_Type&gt;&lt;Ref_ID&gt;374&lt;/Ref_ID&gt;&lt;Title_Primary&gt;Partnerships Between International Donors and Non-Governmental Development Organizations: Opportunities and Constraints&lt;/Title_Primary&gt;&lt;Authors_Primary&gt;Brinkerhoff,Derick W.&lt;/Authors_Primary&gt;&lt;Authors_Primary&gt;Brinkerhoff,Jennifer M.&lt;/Authors_Primary&gt;&lt;Date_Primary&gt;2004/6/1&lt;/Date_Primary&gt;&lt;Reprint&gt;Not in File&lt;/Reprint&gt;&lt;Start_Page&gt;253&lt;/Start_Page&gt;&lt;End_Page&gt;270&lt;/End_Page&gt;&lt;Periodical&gt;International Review of Administrative Sciences&lt;/Periodical&gt;&lt;Volume&gt;70&lt;/Volume&gt;&lt;Issue&gt;2&lt;/Issue&gt;&lt;Web_URL&gt;http://ras.sagepub.com/content/70/2/253.abstract&lt;/Web_URL&gt;&lt;ZZ_JournalFull&gt;&lt;f name="System"&gt;International Review of Administrative Sciences&lt;/f&gt;&lt;/ZZ_JournalFull&gt;&lt;ZZ_WorkformID&gt;1&lt;/ZZ_WorkformID&gt;&lt;/MDL&gt;&lt;/Cite&gt;&lt;Cite&gt;&lt;Author&gt;Reith&lt;/Author&gt;&lt;Year&gt;2010&lt;/Year&gt;&lt;RecNum&gt;373&lt;/RecNum&gt;&lt;IDText&gt;Money, power, and donor-NGO partnerships&lt;/IDText&gt;&lt;MDL Ref_Type="Journal"&gt;&lt;Ref_Type&gt;Journal&lt;/Ref_Type&gt;&lt;Ref_ID&gt;373&lt;/Ref_ID&gt;&lt;Title_Primary&gt;Money, power, and donor-NGO partnerships&lt;/Title_Primary&gt;&lt;Authors_Primary&gt;Reith,S.&lt;/Authors_Primary&gt;&lt;Date_Primary&gt;2010/5/1&lt;/Date_Primary&gt;&lt;Reprint&gt;Not in File&lt;/Reprint&gt;&lt;Start_Page&gt;446&lt;/Start_Page&gt;&lt;End_Page&gt;455&lt;/End_Page&gt;&lt;Periodical&gt;Development in Practice&lt;/Periodical&gt;&lt;Volume&gt;20&lt;/Volume&gt;&lt;Issue&gt;3&lt;/Issue&gt;&lt;Publisher&gt;Taylor &amp;amp; Francis, Ltd. on behalf of Oxfam GB&lt;/Publisher&gt;&lt;ISSN_ISBN&gt;09614524&lt;/ISSN_ISBN&gt;&lt;Misc_1&gt;ArticleType: research-article / Full publication date: May 2010 / Copyright -&amp;#xAE; 2010 Oxfam GB&lt;/Misc_1&gt;&lt;Web_URL&gt;http://www.jstor.org/stable/27806721&lt;/Web_URL&gt;&lt;ZZ_JournalStdAbbrev&gt;&lt;f name="System"&gt;Development in Practice&lt;/f&gt;&lt;/ZZ_JournalStdAbbrev&gt;&lt;ZZ_WorkformID&gt;1&lt;/ZZ_WorkformID&gt;&lt;/MDL&gt;&lt;/Cite&gt;&lt;/Refman&gt;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(Brinkerhoff and Brinkerhoff 2004;Reith 2010)</w:t>
      </w:r>
      <w:r w:rsidR="00012946" w:rsidRPr="00F15D07">
        <w:rPr>
          <w:rFonts w:ascii="Arial" w:hAnsi="Arial" w:cs="Arial"/>
          <w:sz w:val="24"/>
          <w:szCs w:val="24"/>
        </w:rPr>
        <w:fldChar w:fldCharType="end"/>
      </w:r>
      <w:r w:rsidRPr="00F15D07">
        <w:rPr>
          <w:rFonts w:ascii="Arial" w:hAnsi="Arial" w:cs="Arial"/>
          <w:sz w:val="24"/>
          <w:szCs w:val="24"/>
          <w:lang w:val="en-US"/>
        </w:rPr>
        <w:t xml:space="preserve">. As such how </w:t>
      </w:r>
      <w:r w:rsidR="00AE422B">
        <w:rPr>
          <w:rFonts w:ascii="Arial" w:hAnsi="Arial" w:cs="Arial"/>
          <w:sz w:val="24"/>
          <w:szCs w:val="24"/>
          <w:lang w:val="en-US"/>
        </w:rPr>
        <w:t xml:space="preserve">some </w:t>
      </w:r>
      <w:r w:rsidRPr="00F15D07">
        <w:rPr>
          <w:rFonts w:ascii="Arial" w:hAnsi="Arial" w:cs="Arial"/>
          <w:sz w:val="24"/>
          <w:szCs w:val="24"/>
          <w:lang w:val="en-US"/>
        </w:rPr>
        <w:t>social work is perceived and practiced in the global south is being influenced by international donors and what they deem to be “best pra</w:t>
      </w:r>
      <w:r w:rsidRPr="00F15D07">
        <w:rPr>
          <w:rFonts w:ascii="Arial" w:hAnsi="Arial" w:cs="Arial"/>
          <w:sz w:val="24"/>
          <w:szCs w:val="24"/>
          <w:lang w:val="en-US"/>
        </w:rPr>
        <w:t>c</w:t>
      </w:r>
      <w:r w:rsidRPr="00F15D07">
        <w:rPr>
          <w:rFonts w:ascii="Arial" w:hAnsi="Arial" w:cs="Arial"/>
          <w:sz w:val="24"/>
          <w:szCs w:val="24"/>
          <w:lang w:val="en-US"/>
        </w:rPr>
        <w:t>tice”.</w:t>
      </w:r>
    </w:p>
    <w:p w:rsidR="0036604C" w:rsidRPr="00F15D07" w:rsidRDefault="0036604C" w:rsidP="00A9523C">
      <w:pPr>
        <w:ind w:left="794" w:right="794"/>
        <w:rPr>
          <w:rFonts w:ascii="Arial" w:hAnsi="Arial" w:cs="Arial"/>
          <w:sz w:val="24"/>
          <w:szCs w:val="24"/>
          <w:lang w:val="en-US"/>
        </w:rPr>
      </w:pPr>
      <w:r w:rsidRPr="00F15D07">
        <w:rPr>
          <w:rFonts w:ascii="Arial" w:hAnsi="Arial" w:cs="Arial"/>
          <w:sz w:val="24"/>
          <w:szCs w:val="24"/>
          <w:lang w:val="en-US"/>
        </w:rPr>
        <w:t>These dilemmas are also relevant for Balay and their social work pra</w:t>
      </w:r>
      <w:r w:rsidRPr="00F15D07">
        <w:rPr>
          <w:rFonts w:ascii="Arial" w:hAnsi="Arial" w:cs="Arial"/>
          <w:sz w:val="24"/>
          <w:szCs w:val="24"/>
          <w:lang w:val="en-US"/>
        </w:rPr>
        <w:t>c</w:t>
      </w:r>
      <w:r w:rsidRPr="00F15D07">
        <w:rPr>
          <w:rFonts w:ascii="Arial" w:hAnsi="Arial" w:cs="Arial"/>
          <w:sz w:val="24"/>
          <w:szCs w:val="24"/>
          <w:lang w:val="en-US"/>
        </w:rPr>
        <w:t>tice. They are</w:t>
      </w:r>
      <w:r w:rsidR="0057260C" w:rsidRPr="00F15D07">
        <w:rPr>
          <w:rFonts w:ascii="Arial" w:hAnsi="Arial" w:cs="Arial"/>
          <w:sz w:val="24"/>
          <w:szCs w:val="24"/>
          <w:lang w:val="en-US"/>
        </w:rPr>
        <w:t xml:space="preserve">, like many </w:t>
      </w:r>
      <w:proofErr w:type="spellStart"/>
      <w:r w:rsidR="0057260C" w:rsidRPr="00F15D07">
        <w:rPr>
          <w:rFonts w:ascii="Arial" w:hAnsi="Arial" w:cs="Arial"/>
          <w:sz w:val="24"/>
          <w:szCs w:val="24"/>
          <w:lang w:val="en-US"/>
        </w:rPr>
        <w:t>Ngo’es</w:t>
      </w:r>
      <w:proofErr w:type="spellEnd"/>
      <w:r w:rsidR="0057260C" w:rsidRPr="00F15D07">
        <w:rPr>
          <w:rFonts w:ascii="Arial" w:hAnsi="Arial" w:cs="Arial"/>
          <w:sz w:val="24"/>
          <w:szCs w:val="24"/>
          <w:lang w:val="en-US"/>
        </w:rPr>
        <w:t xml:space="preserve"> in the south</w:t>
      </w:r>
      <w:r w:rsidR="00735908">
        <w:rPr>
          <w:rFonts w:ascii="Arial" w:hAnsi="Arial" w:cs="Arial"/>
          <w:sz w:val="24"/>
          <w:szCs w:val="24"/>
          <w:lang w:val="en-US"/>
        </w:rPr>
        <w:t>, independent</w:t>
      </w:r>
      <w:r w:rsidR="0057260C" w:rsidRPr="00F15D07">
        <w:rPr>
          <w:rFonts w:ascii="Arial" w:hAnsi="Arial" w:cs="Arial"/>
          <w:sz w:val="24"/>
          <w:szCs w:val="24"/>
          <w:lang w:val="en-US"/>
        </w:rPr>
        <w:t xml:space="preserve"> and are ther</w:t>
      </w:r>
      <w:r w:rsidR="0057260C" w:rsidRPr="00F15D07">
        <w:rPr>
          <w:rFonts w:ascii="Arial" w:hAnsi="Arial" w:cs="Arial"/>
          <w:sz w:val="24"/>
          <w:szCs w:val="24"/>
          <w:lang w:val="en-US"/>
        </w:rPr>
        <w:t>e</w:t>
      </w:r>
      <w:r w:rsidR="0057260C" w:rsidRPr="00F15D07">
        <w:rPr>
          <w:rFonts w:ascii="Arial" w:hAnsi="Arial" w:cs="Arial"/>
          <w:sz w:val="24"/>
          <w:szCs w:val="24"/>
          <w:lang w:val="en-US"/>
        </w:rPr>
        <w:t>fore</w:t>
      </w:r>
      <w:r w:rsidRPr="00F15D07">
        <w:rPr>
          <w:rFonts w:ascii="Arial" w:hAnsi="Arial" w:cs="Arial"/>
          <w:sz w:val="24"/>
          <w:szCs w:val="24"/>
          <w:lang w:val="en-US"/>
        </w:rPr>
        <w:t xml:space="preserve"> dependent on external funds and as such sensitive to the som</w:t>
      </w:r>
      <w:r w:rsidRPr="00F15D07">
        <w:rPr>
          <w:rFonts w:ascii="Arial" w:hAnsi="Arial" w:cs="Arial"/>
          <w:sz w:val="24"/>
          <w:szCs w:val="24"/>
          <w:lang w:val="en-US"/>
        </w:rPr>
        <w:t>e</w:t>
      </w:r>
      <w:r w:rsidRPr="00F15D07">
        <w:rPr>
          <w:rFonts w:ascii="Arial" w:hAnsi="Arial" w:cs="Arial"/>
          <w:sz w:val="24"/>
          <w:szCs w:val="24"/>
          <w:lang w:val="en-US"/>
        </w:rPr>
        <w:t>times ambi</w:t>
      </w:r>
      <w:r w:rsidR="00056F1A">
        <w:rPr>
          <w:rFonts w:ascii="Arial" w:hAnsi="Arial" w:cs="Arial"/>
          <w:sz w:val="24"/>
          <w:szCs w:val="24"/>
          <w:lang w:val="en-US"/>
        </w:rPr>
        <w:t xml:space="preserve">guous relationships with donors. </w:t>
      </w:r>
      <w:r w:rsidRPr="00F15D07">
        <w:rPr>
          <w:rFonts w:ascii="Arial" w:hAnsi="Arial" w:cs="Arial"/>
          <w:sz w:val="24"/>
          <w:szCs w:val="24"/>
          <w:lang w:val="en-US"/>
        </w:rPr>
        <w:t>My research questions are not as such focused on how the social work of Balay is influenced by their relationship with partners such as DIGNITY. My focus is on the si</w:t>
      </w:r>
      <w:r w:rsidRPr="00F15D07">
        <w:rPr>
          <w:rFonts w:ascii="Arial" w:hAnsi="Arial" w:cs="Arial"/>
          <w:sz w:val="24"/>
          <w:szCs w:val="24"/>
          <w:lang w:val="en-US"/>
        </w:rPr>
        <w:t>t</w:t>
      </w:r>
      <w:r w:rsidRPr="00F15D07">
        <w:rPr>
          <w:rFonts w:ascii="Arial" w:hAnsi="Arial" w:cs="Arial"/>
          <w:sz w:val="24"/>
          <w:szCs w:val="24"/>
          <w:lang w:val="en-US"/>
        </w:rPr>
        <w:t xml:space="preserve">uated practice of Balay. It would however be problematic to argue that external factors, such as relations to partners have no influence when it comes to </w:t>
      </w:r>
      <w:r w:rsidR="00056F1A">
        <w:rPr>
          <w:rFonts w:ascii="Arial" w:hAnsi="Arial" w:cs="Arial"/>
          <w:sz w:val="24"/>
          <w:szCs w:val="24"/>
          <w:lang w:val="en-US"/>
        </w:rPr>
        <w:t>how B</w:t>
      </w:r>
      <w:r w:rsidR="0057260C" w:rsidRPr="00F15D07">
        <w:rPr>
          <w:rFonts w:ascii="Arial" w:hAnsi="Arial" w:cs="Arial"/>
          <w:sz w:val="24"/>
          <w:szCs w:val="24"/>
          <w:lang w:val="en-US"/>
        </w:rPr>
        <w:t xml:space="preserve">alay </w:t>
      </w:r>
      <w:r w:rsidR="00056F1A" w:rsidRPr="00F15D07">
        <w:rPr>
          <w:rFonts w:ascii="Arial" w:hAnsi="Arial" w:cs="Arial"/>
          <w:sz w:val="24"/>
          <w:szCs w:val="24"/>
          <w:lang w:val="en-US"/>
        </w:rPr>
        <w:t>choose</w:t>
      </w:r>
      <w:r w:rsidR="0057260C" w:rsidRPr="00F15D07">
        <w:rPr>
          <w:rFonts w:ascii="Arial" w:hAnsi="Arial" w:cs="Arial"/>
          <w:sz w:val="24"/>
          <w:szCs w:val="24"/>
          <w:lang w:val="en-US"/>
        </w:rPr>
        <w:t xml:space="preserve"> to conduct their work. </w:t>
      </w:r>
    </w:p>
    <w:p w:rsidR="0057260C" w:rsidRDefault="0057260C" w:rsidP="00A9523C">
      <w:pPr>
        <w:ind w:left="794" w:right="794"/>
        <w:rPr>
          <w:rFonts w:ascii="Arial" w:hAnsi="Arial" w:cs="Arial"/>
          <w:sz w:val="24"/>
          <w:szCs w:val="24"/>
          <w:lang w:val="en-US"/>
        </w:rPr>
      </w:pPr>
    </w:p>
    <w:p w:rsidR="0051257A" w:rsidRDefault="0051257A" w:rsidP="00A9523C">
      <w:pPr>
        <w:ind w:left="794" w:right="794"/>
        <w:rPr>
          <w:rFonts w:ascii="Arial" w:hAnsi="Arial" w:cs="Arial"/>
          <w:sz w:val="24"/>
          <w:szCs w:val="24"/>
          <w:lang w:val="en-US"/>
        </w:rPr>
      </w:pPr>
    </w:p>
    <w:p w:rsidR="0051257A" w:rsidRPr="00F15D07" w:rsidRDefault="0051257A" w:rsidP="00AE422B">
      <w:pPr>
        <w:ind w:left="0" w:right="794"/>
        <w:rPr>
          <w:rFonts w:ascii="Arial" w:hAnsi="Arial" w:cs="Arial"/>
          <w:sz w:val="24"/>
          <w:szCs w:val="24"/>
          <w:lang w:val="en-US"/>
        </w:rPr>
      </w:pPr>
    </w:p>
    <w:p w:rsidR="002D7B9D" w:rsidRPr="00B46D09" w:rsidRDefault="00B46D09" w:rsidP="00A9523C">
      <w:pPr>
        <w:pStyle w:val="Heading1"/>
        <w:spacing w:before="120" w:after="120"/>
        <w:ind w:left="794" w:right="794"/>
        <w:rPr>
          <w:lang w:val="en-US"/>
        </w:rPr>
      </w:pPr>
      <w:bookmarkStart w:id="52" w:name="_Toc391933663"/>
      <w:bookmarkStart w:id="53" w:name="_Toc392463528"/>
      <w:r w:rsidRPr="00B46D09">
        <w:rPr>
          <w:lang w:val="en-US"/>
        </w:rPr>
        <w:t xml:space="preserve">4.0 </w:t>
      </w:r>
      <w:r w:rsidR="00640D71" w:rsidRPr="00B46D09">
        <w:rPr>
          <w:lang w:val="en-US"/>
        </w:rPr>
        <w:t xml:space="preserve">Analysis – </w:t>
      </w:r>
      <w:r w:rsidR="00AB7E0F">
        <w:rPr>
          <w:lang w:val="en-US"/>
        </w:rPr>
        <w:t>part</w:t>
      </w:r>
      <w:bookmarkEnd w:id="52"/>
      <w:r w:rsidR="00AB7E0F">
        <w:rPr>
          <w:lang w:val="en-US"/>
        </w:rPr>
        <w:t xml:space="preserve"> two</w:t>
      </w:r>
      <w:bookmarkEnd w:id="53"/>
    </w:p>
    <w:p w:rsidR="00013ADE" w:rsidRDefault="000F7E39" w:rsidP="00A9523C">
      <w:pPr>
        <w:ind w:left="794" w:right="794"/>
        <w:rPr>
          <w:rFonts w:ascii="Arial" w:hAnsi="Arial" w:cs="Arial"/>
          <w:sz w:val="24"/>
          <w:szCs w:val="24"/>
          <w:lang w:val="en-US"/>
        </w:rPr>
      </w:pPr>
      <w:r w:rsidRPr="00F15D07">
        <w:rPr>
          <w:rFonts w:ascii="Arial" w:hAnsi="Arial" w:cs="Arial"/>
          <w:sz w:val="24"/>
          <w:szCs w:val="24"/>
          <w:lang w:val="en-US"/>
        </w:rPr>
        <w:t>As we are always embedded in a social and historic setting, understan</w:t>
      </w:r>
      <w:r w:rsidRPr="00F15D07">
        <w:rPr>
          <w:rFonts w:ascii="Arial" w:hAnsi="Arial" w:cs="Arial"/>
          <w:sz w:val="24"/>
          <w:szCs w:val="24"/>
          <w:lang w:val="en-US"/>
        </w:rPr>
        <w:t>d</w:t>
      </w:r>
      <w:r w:rsidRPr="00F15D07">
        <w:rPr>
          <w:rFonts w:ascii="Arial" w:hAnsi="Arial" w:cs="Arial"/>
          <w:sz w:val="24"/>
          <w:szCs w:val="24"/>
          <w:lang w:val="en-US"/>
        </w:rPr>
        <w:t xml:space="preserve">ing our actions require knowledge about the social reality in which we live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&lt;Refman&gt;&lt;Cite&gt;&lt;Author&gt;Payne&lt;/Author&gt;&lt;Year&gt;2005&lt;/Year&gt;&lt;RecNum&gt;441&lt;/RecNum&gt;&lt;IDText&gt;Modern social work theory&lt;/IDText&gt;&lt;Suffix&gt;: 17&lt;/Suffix&gt;&lt;MDL Ref_Type="Book, Whole"&gt;&lt;Ref_Type&gt;Book, Whole&lt;/Ref_Type&gt;&lt;Ref_ID&gt;441&lt;/Ref_ID&gt;&lt;Title_Primary&gt;Modern social work theory&lt;/Title_Primary&gt;&lt;Authors_Primary&gt;Payne,M.&lt;/Authors_Primary&gt;&lt;Date_Primary&gt;2005&lt;/Date_Primary&gt;&lt;Keywords&gt;Social work&lt;/Keywords&gt;&lt;Reprint&gt;Not in File&lt;/Reprint&gt;&lt;Publisher&gt;Lyceum Books, Inc.&lt;/Publisher&gt;&lt;ISSN_ISBN&gt;9780925065834&lt;/ISSN_ISBN&gt;&lt;Web_URL&gt;http://books.google.dk/books?id=NBFHAAAAMAAJ&lt;/Web_URL&gt;&lt;ZZ_WorkformID&gt;2&lt;/ZZ_WorkformID&gt;&lt;/MDL&gt;&lt;/Cite&gt;&lt;/Refman&gt;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(Payne 2005: 17)</w:t>
      </w:r>
      <w:r w:rsidR="00012946" w:rsidRPr="00F15D07">
        <w:rPr>
          <w:rFonts w:ascii="Arial" w:hAnsi="Arial" w:cs="Arial"/>
          <w:sz w:val="24"/>
          <w:szCs w:val="24"/>
          <w:lang w:val="en-US"/>
        </w:rPr>
        <w:fldChar w:fldCharType="end"/>
      </w:r>
      <w:r w:rsidRPr="00F15D07">
        <w:rPr>
          <w:rFonts w:ascii="Arial" w:hAnsi="Arial" w:cs="Arial"/>
          <w:sz w:val="24"/>
          <w:szCs w:val="24"/>
          <w:lang w:val="en-US"/>
        </w:rPr>
        <w:t>. This holds true for the practice of Balay as well. The way they work with their partners is intimately intertwined with the context in which it occurs</w:t>
      </w:r>
      <w:r w:rsidR="008400FD" w:rsidRPr="00F15D07">
        <w:rPr>
          <w:rFonts w:ascii="Arial" w:hAnsi="Arial" w:cs="Arial"/>
          <w:sz w:val="24"/>
          <w:szCs w:val="24"/>
          <w:lang w:val="en-US"/>
        </w:rPr>
        <w:t xml:space="preserve">. </w:t>
      </w:r>
      <w:r w:rsidR="0042745F" w:rsidRPr="00F15D07">
        <w:rPr>
          <w:rFonts w:ascii="Arial" w:hAnsi="Arial" w:cs="Arial"/>
          <w:sz w:val="24"/>
          <w:szCs w:val="24"/>
          <w:lang w:val="en-US"/>
        </w:rPr>
        <w:t>In</w:t>
      </w:r>
      <w:r w:rsidRPr="00F15D07">
        <w:rPr>
          <w:rFonts w:ascii="Arial" w:hAnsi="Arial" w:cs="Arial"/>
          <w:sz w:val="24"/>
          <w:szCs w:val="24"/>
          <w:lang w:val="en-US"/>
        </w:rPr>
        <w:t xml:space="preserve"> the introduction </w:t>
      </w:r>
      <w:r w:rsidR="0042745F" w:rsidRPr="00F15D07">
        <w:rPr>
          <w:rFonts w:ascii="Arial" w:hAnsi="Arial" w:cs="Arial"/>
          <w:sz w:val="24"/>
          <w:szCs w:val="24"/>
          <w:lang w:val="en-US"/>
        </w:rPr>
        <w:t>it is presented how Balay emerged from</w:t>
      </w:r>
      <w:r w:rsidRPr="00F15D07">
        <w:rPr>
          <w:rFonts w:ascii="Arial" w:hAnsi="Arial" w:cs="Arial"/>
          <w:sz w:val="24"/>
          <w:szCs w:val="24"/>
          <w:lang w:val="en-US"/>
        </w:rPr>
        <w:t xml:space="preserve"> the political struggles that occurred in the</w:t>
      </w:r>
      <w:r w:rsidR="00975DD7">
        <w:rPr>
          <w:rFonts w:ascii="Arial" w:hAnsi="Arial" w:cs="Arial"/>
          <w:sz w:val="24"/>
          <w:szCs w:val="24"/>
          <w:lang w:val="en-US"/>
        </w:rPr>
        <w:t xml:space="preserve"> eighties</w:t>
      </w:r>
      <w:r w:rsidRPr="00F15D07">
        <w:rPr>
          <w:rFonts w:ascii="Arial" w:hAnsi="Arial" w:cs="Arial"/>
          <w:sz w:val="24"/>
          <w:szCs w:val="24"/>
          <w:lang w:val="en-US"/>
        </w:rPr>
        <w:t xml:space="preserve"> in the Philippine</w:t>
      </w:r>
      <w:r w:rsidR="0042745F" w:rsidRPr="00F15D07">
        <w:rPr>
          <w:rFonts w:ascii="Arial" w:hAnsi="Arial" w:cs="Arial"/>
          <w:sz w:val="24"/>
          <w:szCs w:val="24"/>
          <w:lang w:val="en-US"/>
        </w:rPr>
        <w:t xml:space="preserve">s. This </w:t>
      </w:r>
      <w:r w:rsidR="00532922" w:rsidRPr="00F15D07">
        <w:rPr>
          <w:rFonts w:ascii="Arial" w:hAnsi="Arial" w:cs="Arial"/>
          <w:sz w:val="24"/>
          <w:szCs w:val="24"/>
          <w:lang w:val="en-US"/>
        </w:rPr>
        <w:t>section</w:t>
      </w:r>
      <w:r w:rsidR="0042745F" w:rsidRPr="00F15D07">
        <w:rPr>
          <w:rFonts w:ascii="Arial" w:hAnsi="Arial" w:cs="Arial"/>
          <w:sz w:val="24"/>
          <w:szCs w:val="24"/>
          <w:lang w:val="en-US"/>
        </w:rPr>
        <w:t xml:space="preserve"> will star</w:t>
      </w:r>
      <w:r w:rsidR="002802CC" w:rsidRPr="00F15D07">
        <w:rPr>
          <w:rFonts w:ascii="Arial" w:hAnsi="Arial" w:cs="Arial"/>
          <w:sz w:val="24"/>
          <w:szCs w:val="24"/>
          <w:lang w:val="en-US"/>
        </w:rPr>
        <w:t>t</w:t>
      </w:r>
      <w:r w:rsidR="0042745F" w:rsidRPr="00F15D07">
        <w:rPr>
          <w:rFonts w:ascii="Arial" w:hAnsi="Arial" w:cs="Arial"/>
          <w:sz w:val="24"/>
          <w:szCs w:val="24"/>
          <w:lang w:val="en-US"/>
        </w:rPr>
        <w:t xml:space="preserve"> by further elaborating on the history of the Philippines. Then</w:t>
      </w:r>
      <w:r w:rsidR="002802CC" w:rsidRPr="00F15D07">
        <w:rPr>
          <w:rFonts w:ascii="Arial" w:hAnsi="Arial" w:cs="Arial"/>
          <w:sz w:val="24"/>
          <w:szCs w:val="24"/>
          <w:lang w:val="en-US"/>
        </w:rPr>
        <w:t xml:space="preserve"> the prison work of Balay will be touched upon b</w:t>
      </w:r>
      <w:r w:rsidR="002802CC" w:rsidRPr="00F15D07">
        <w:rPr>
          <w:rFonts w:ascii="Arial" w:hAnsi="Arial" w:cs="Arial"/>
          <w:sz w:val="24"/>
          <w:szCs w:val="24"/>
          <w:lang w:val="en-US"/>
        </w:rPr>
        <w:t>e</w:t>
      </w:r>
      <w:r w:rsidR="002802CC" w:rsidRPr="00F15D07">
        <w:rPr>
          <w:rFonts w:ascii="Arial" w:hAnsi="Arial" w:cs="Arial"/>
          <w:sz w:val="24"/>
          <w:szCs w:val="24"/>
          <w:lang w:val="en-US"/>
        </w:rPr>
        <w:t>fore finally presenting the partners and the often complex problems they have, as well as the prison being focused on in this study.</w:t>
      </w:r>
    </w:p>
    <w:p w:rsidR="0094632F" w:rsidRPr="00F15D07" w:rsidRDefault="0094632F" w:rsidP="00A9523C">
      <w:pPr>
        <w:ind w:left="794" w:right="794"/>
        <w:rPr>
          <w:rFonts w:ascii="Arial" w:hAnsi="Arial" w:cs="Arial"/>
          <w:sz w:val="24"/>
          <w:szCs w:val="24"/>
          <w:lang w:val="en-US"/>
        </w:rPr>
      </w:pPr>
    </w:p>
    <w:p w:rsidR="000E0090" w:rsidRPr="00F15D07" w:rsidRDefault="008400FD" w:rsidP="00A9523C">
      <w:pPr>
        <w:pStyle w:val="Heading2"/>
        <w:spacing w:before="120" w:after="120"/>
        <w:ind w:left="794" w:right="794"/>
        <w:rPr>
          <w:lang w:val="en-US"/>
        </w:rPr>
      </w:pPr>
      <w:bookmarkStart w:id="54" w:name="_Toc391933665"/>
      <w:bookmarkStart w:id="55" w:name="_Toc392463529"/>
      <w:r w:rsidRPr="00F15D07">
        <w:rPr>
          <w:lang w:val="en-US"/>
        </w:rPr>
        <w:t>4</w:t>
      </w:r>
      <w:r w:rsidR="000F7E39" w:rsidRPr="00F15D07">
        <w:rPr>
          <w:lang w:val="en-US"/>
        </w:rPr>
        <w:t>.1</w:t>
      </w:r>
      <w:r w:rsidR="000E0090" w:rsidRPr="00F15D07">
        <w:rPr>
          <w:lang w:val="en-US"/>
        </w:rPr>
        <w:t xml:space="preserve"> The history of the Philippines</w:t>
      </w:r>
      <w:bookmarkEnd w:id="54"/>
      <w:bookmarkEnd w:id="55"/>
    </w:p>
    <w:p w:rsidR="00975DD7" w:rsidRDefault="00822D21" w:rsidP="00A9523C">
      <w:pPr>
        <w:ind w:left="794" w:right="794"/>
        <w:rPr>
          <w:rFonts w:ascii="Arial" w:hAnsi="Arial" w:cs="Arial"/>
          <w:sz w:val="24"/>
          <w:szCs w:val="24"/>
          <w:lang w:val="en-US"/>
        </w:rPr>
      </w:pPr>
      <w:r w:rsidRPr="00F15D07">
        <w:rPr>
          <w:rFonts w:ascii="Arial" w:hAnsi="Arial" w:cs="Arial"/>
          <w:sz w:val="24"/>
          <w:szCs w:val="24"/>
          <w:lang w:val="en-US"/>
        </w:rPr>
        <w:t xml:space="preserve">The Philippines have been under the domination of foreign countries for more than three hundred years. </w:t>
      </w:r>
      <w:r w:rsidR="0051257A">
        <w:rPr>
          <w:rFonts w:ascii="Arial" w:hAnsi="Arial" w:cs="Arial"/>
          <w:sz w:val="24"/>
          <w:szCs w:val="24"/>
          <w:lang w:val="en-US"/>
        </w:rPr>
        <w:t xml:space="preserve">First the </w:t>
      </w:r>
      <w:r w:rsidRPr="00F15D07">
        <w:rPr>
          <w:rFonts w:ascii="Arial" w:hAnsi="Arial" w:cs="Arial"/>
          <w:sz w:val="24"/>
          <w:szCs w:val="24"/>
          <w:lang w:val="en-US"/>
        </w:rPr>
        <w:t>Spanish empire</w:t>
      </w:r>
      <w:r w:rsidR="00AE422B">
        <w:rPr>
          <w:rFonts w:ascii="Arial" w:hAnsi="Arial" w:cs="Arial"/>
          <w:sz w:val="24"/>
          <w:szCs w:val="24"/>
          <w:lang w:val="en-US"/>
        </w:rPr>
        <w:t>, then The U</w:t>
      </w:r>
      <w:r w:rsidR="0051257A">
        <w:rPr>
          <w:rFonts w:ascii="Arial" w:hAnsi="Arial" w:cs="Arial"/>
          <w:sz w:val="24"/>
          <w:szCs w:val="24"/>
          <w:lang w:val="en-US"/>
        </w:rPr>
        <w:t>ni</w:t>
      </w:r>
      <w:r w:rsidR="0051257A">
        <w:rPr>
          <w:rFonts w:ascii="Arial" w:hAnsi="Arial" w:cs="Arial"/>
          <w:sz w:val="24"/>
          <w:szCs w:val="24"/>
          <w:lang w:val="en-US"/>
        </w:rPr>
        <w:t>t</w:t>
      </w:r>
      <w:r w:rsidR="0051257A">
        <w:rPr>
          <w:rFonts w:ascii="Arial" w:hAnsi="Arial" w:cs="Arial"/>
          <w:sz w:val="24"/>
          <w:szCs w:val="24"/>
          <w:lang w:val="en-US"/>
        </w:rPr>
        <w:t>ed States of America</w:t>
      </w:r>
      <w:r w:rsidR="00735908">
        <w:rPr>
          <w:rFonts w:ascii="Arial" w:hAnsi="Arial" w:cs="Arial"/>
          <w:sz w:val="24"/>
          <w:szCs w:val="24"/>
          <w:lang w:val="en-US"/>
        </w:rPr>
        <w:t>,</w:t>
      </w:r>
      <w:r w:rsidR="0051257A">
        <w:rPr>
          <w:rFonts w:ascii="Arial" w:hAnsi="Arial" w:cs="Arial"/>
          <w:sz w:val="24"/>
          <w:szCs w:val="24"/>
          <w:lang w:val="en-US"/>
        </w:rPr>
        <w:t xml:space="preserve"> who </w:t>
      </w:r>
      <w:r w:rsidRPr="00F15D07">
        <w:rPr>
          <w:rFonts w:ascii="Arial" w:hAnsi="Arial" w:cs="Arial"/>
          <w:sz w:val="24"/>
          <w:szCs w:val="24"/>
          <w:lang w:val="en-US"/>
        </w:rPr>
        <w:t>ruled the country until the Second World War broke out</w:t>
      </w:r>
      <w:r w:rsidR="0051257A">
        <w:rPr>
          <w:rFonts w:ascii="Arial" w:hAnsi="Arial" w:cs="Arial"/>
          <w:sz w:val="24"/>
          <w:szCs w:val="24"/>
          <w:lang w:val="en-US"/>
        </w:rPr>
        <w:t xml:space="preserve">. </w:t>
      </w:r>
      <w:r w:rsidR="001B7DE0">
        <w:rPr>
          <w:rFonts w:ascii="Arial" w:hAnsi="Arial" w:cs="Arial"/>
          <w:sz w:val="24"/>
          <w:szCs w:val="24"/>
          <w:lang w:val="en-US"/>
        </w:rPr>
        <w:t>I</w:t>
      </w:r>
      <w:r w:rsidRPr="00F15D07">
        <w:rPr>
          <w:rFonts w:ascii="Arial" w:hAnsi="Arial" w:cs="Arial"/>
          <w:sz w:val="24"/>
          <w:szCs w:val="24"/>
          <w:lang w:val="en-US"/>
        </w:rPr>
        <w:t xml:space="preserve">t was not until after the war ended that the country finally gained its independency. The post-colonial era was the chance for the Philippines to rebuild the country, and become a nation </w:t>
      </w:r>
      <w:r w:rsidR="002F6F11" w:rsidRPr="00F15D07">
        <w:rPr>
          <w:rFonts w:ascii="Arial" w:hAnsi="Arial" w:cs="Arial"/>
          <w:sz w:val="24"/>
          <w:szCs w:val="24"/>
          <w:lang w:val="en-US"/>
        </w:rPr>
        <w:t>founded</w:t>
      </w:r>
      <w:r w:rsidRPr="00F15D07">
        <w:rPr>
          <w:rFonts w:ascii="Arial" w:hAnsi="Arial" w:cs="Arial"/>
          <w:sz w:val="24"/>
          <w:szCs w:val="24"/>
          <w:lang w:val="en-US"/>
        </w:rPr>
        <w:t xml:space="preserve"> on democratic principles. </w:t>
      </w:r>
    </w:p>
    <w:p w:rsidR="00822D21" w:rsidRPr="00F15D07" w:rsidRDefault="004B21CF" w:rsidP="00A9523C">
      <w:pPr>
        <w:ind w:left="794" w:right="794"/>
        <w:rPr>
          <w:rFonts w:ascii="Arial" w:hAnsi="Arial" w:cs="Arial"/>
          <w:sz w:val="24"/>
          <w:szCs w:val="24"/>
          <w:lang w:val="en-US"/>
        </w:rPr>
      </w:pPr>
      <w:r>
        <w:rPr>
          <w:rFonts w:ascii="Arial" w:hAnsi="Arial" w:cs="Arial"/>
          <w:sz w:val="24"/>
          <w:szCs w:val="24"/>
          <w:lang w:val="en-US"/>
        </w:rPr>
        <w:t>S</w:t>
      </w:r>
      <w:r w:rsidR="00822D21" w:rsidRPr="00F15D07">
        <w:rPr>
          <w:rFonts w:ascii="Arial" w:hAnsi="Arial" w:cs="Arial"/>
          <w:sz w:val="24"/>
          <w:szCs w:val="24"/>
          <w:lang w:val="en-US"/>
        </w:rPr>
        <w:t xml:space="preserve">trive for democracy was however severely halted by President Marcos who declared martial law in 1972. It lasted until 1981 but the regime of Marcos did </w:t>
      </w:r>
      <w:r w:rsidR="001B7DE0">
        <w:rPr>
          <w:rFonts w:ascii="Arial" w:hAnsi="Arial" w:cs="Arial"/>
          <w:sz w:val="24"/>
          <w:szCs w:val="24"/>
          <w:lang w:val="en-US"/>
        </w:rPr>
        <w:t>not come till an end until 1986.</w:t>
      </w:r>
      <w:r w:rsidR="00822D21" w:rsidRPr="00F15D07">
        <w:rPr>
          <w:rFonts w:ascii="Arial" w:hAnsi="Arial" w:cs="Arial"/>
          <w:sz w:val="24"/>
          <w:szCs w:val="24"/>
          <w:lang w:val="en-US"/>
        </w:rPr>
        <w:t xml:space="preserve"> The dictatorship of Marcus is considered one of the darker chapters in the history of the Philippines as corruption, nepotism and violence were methods used by Marcos regime to suppress the civil society and maintain power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&lt;Refman&gt;&lt;Cite&gt;&lt;Author&gt;Hedman&lt;/Author&gt;&lt;Year&gt;2000&lt;/Year&gt;&lt;RecNum&gt;32&lt;/RecNum&gt;&lt;IDText&gt;Philippine politics and society in the twentieth century:&amp;#xA;colonial legacies, post-colonial trajectories&lt;/IDText&gt;&lt;MDL Ref_Type="Book, Whole"&gt;&lt;Ref_Type&gt;Book, Whole&lt;/Ref_Type&gt;&lt;Ref_ID&gt;32&lt;/Ref_ID&gt;&lt;Title_Primary&gt;Philippine politics and society in the twentieth century:&amp;#xA;colonial legacies, post-colonial trajectories&lt;/Title_Primary&gt;&lt;Authors_Primary&gt;Hedman,Eva L.&lt;/Authors_Primary&gt;&lt;Authors_Primary&gt;Sidel,John T.&lt;/Authors_Primary&gt;&lt;Date_Primary&gt;2000&lt;/Date_Primary&gt;&lt;Keywords&gt;20th century&lt;/Keywords&gt;&lt;Keywords&gt;Philippines&lt;/Keywords&gt;&lt;Keywords&gt;Politics and government&lt;/Keywords&gt;&lt;Keywords&gt;Social conditions&lt;/Keywords&gt;&lt;Reprint&gt;Not in File&lt;/Reprint&gt;&lt;Pub_Place&gt;London&lt;/Pub_Place&gt;&lt;Publisher&gt;Routledge&lt;/Publisher&gt;&lt;Title_Series&gt;Politics in Asia series&lt;/Title_Series&gt;&lt;ZZ_WorkformID&gt;2&lt;/ZZ_WorkformID&gt;&lt;/MDL&gt;&lt;/Cite&gt;&lt;/Refman&gt;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(Hedman and Sidel 2000)</w:t>
      </w:r>
      <w:r w:rsidR="00012946" w:rsidRPr="00F15D07">
        <w:rPr>
          <w:rFonts w:ascii="Arial" w:hAnsi="Arial" w:cs="Arial"/>
          <w:sz w:val="24"/>
          <w:szCs w:val="24"/>
        </w:rPr>
        <w:fldChar w:fldCharType="end"/>
      </w:r>
      <w:r w:rsidR="00822D21" w:rsidRPr="00F15D07">
        <w:rPr>
          <w:rFonts w:ascii="Arial" w:hAnsi="Arial" w:cs="Arial"/>
          <w:sz w:val="24"/>
          <w:szCs w:val="24"/>
          <w:lang w:val="en-US"/>
        </w:rPr>
        <w:t>.</w:t>
      </w:r>
    </w:p>
    <w:p w:rsidR="00822D21" w:rsidRPr="00F15D07" w:rsidRDefault="00822D21" w:rsidP="00A9523C">
      <w:pPr>
        <w:ind w:left="794" w:right="794"/>
        <w:rPr>
          <w:rFonts w:ascii="Arial" w:hAnsi="Arial" w:cs="Arial"/>
          <w:sz w:val="24"/>
          <w:szCs w:val="24"/>
          <w:lang w:val="en-US"/>
        </w:rPr>
      </w:pPr>
      <w:r w:rsidRPr="00F15D07">
        <w:rPr>
          <w:rFonts w:ascii="Arial" w:hAnsi="Arial" w:cs="Arial"/>
          <w:sz w:val="24"/>
          <w:szCs w:val="24"/>
          <w:lang w:val="en-US"/>
        </w:rPr>
        <w:lastRenderedPageBreak/>
        <w:t>The ripples these historic events have created are very much visible when examining the present situation in the Phil</w:t>
      </w:r>
      <w:r w:rsidR="001B7DE0">
        <w:rPr>
          <w:rFonts w:ascii="Arial" w:hAnsi="Arial" w:cs="Arial"/>
          <w:sz w:val="24"/>
          <w:szCs w:val="24"/>
          <w:lang w:val="en-US"/>
        </w:rPr>
        <w:t>ippines</w:t>
      </w:r>
      <w:r w:rsidRPr="00F15D07">
        <w:rPr>
          <w:rFonts w:ascii="Arial" w:hAnsi="Arial" w:cs="Arial"/>
          <w:sz w:val="24"/>
          <w:szCs w:val="24"/>
          <w:lang w:val="en-US"/>
        </w:rPr>
        <w:t>. Even though democracy has been reinstated and the economy is booming, the Phili</w:t>
      </w:r>
      <w:r w:rsidRPr="00F15D07">
        <w:rPr>
          <w:rFonts w:ascii="Arial" w:hAnsi="Arial" w:cs="Arial"/>
          <w:sz w:val="24"/>
          <w:szCs w:val="24"/>
          <w:lang w:val="en-US"/>
        </w:rPr>
        <w:t>p</w:t>
      </w:r>
      <w:r w:rsidRPr="00F15D07">
        <w:rPr>
          <w:rFonts w:ascii="Arial" w:hAnsi="Arial" w:cs="Arial"/>
          <w:sz w:val="24"/>
          <w:szCs w:val="24"/>
          <w:lang w:val="en-US"/>
        </w:rPr>
        <w:t xml:space="preserve">pines still </w:t>
      </w:r>
      <w:r w:rsidR="002F6F11" w:rsidRPr="00F15D07">
        <w:rPr>
          <w:rFonts w:ascii="Arial" w:hAnsi="Arial" w:cs="Arial"/>
          <w:sz w:val="24"/>
          <w:szCs w:val="24"/>
          <w:lang w:val="en-US"/>
        </w:rPr>
        <w:t>faces</w:t>
      </w:r>
      <w:r w:rsidRPr="00F15D07">
        <w:rPr>
          <w:rFonts w:ascii="Arial" w:hAnsi="Arial" w:cs="Arial"/>
          <w:sz w:val="24"/>
          <w:szCs w:val="24"/>
          <w:lang w:val="en-US"/>
        </w:rPr>
        <w:t xml:space="preserve"> chal</w:t>
      </w:r>
      <w:r w:rsidR="0051257A">
        <w:rPr>
          <w:rFonts w:ascii="Arial" w:hAnsi="Arial" w:cs="Arial"/>
          <w:sz w:val="24"/>
          <w:szCs w:val="24"/>
          <w:lang w:val="en-US"/>
        </w:rPr>
        <w:t xml:space="preserve">lenges. </w:t>
      </w:r>
      <w:r w:rsidRPr="00F15D07">
        <w:rPr>
          <w:rFonts w:ascii="Arial" w:hAnsi="Arial" w:cs="Arial"/>
          <w:sz w:val="24"/>
          <w:szCs w:val="24"/>
          <w:lang w:val="en-US"/>
        </w:rPr>
        <w:t>Corruption</w:t>
      </w:r>
      <w:r w:rsidRPr="00F15D07">
        <w:rPr>
          <w:rFonts w:ascii="Arial" w:hAnsi="Arial" w:cs="Arial"/>
          <w:sz w:val="24"/>
          <w:szCs w:val="24"/>
          <w:vertAlign w:val="superscript"/>
        </w:rPr>
        <w:footnoteReference w:id="10"/>
      </w:r>
      <w:r w:rsidRPr="00F15D07">
        <w:rPr>
          <w:rFonts w:ascii="Arial" w:hAnsi="Arial" w:cs="Arial"/>
          <w:sz w:val="24"/>
          <w:szCs w:val="24"/>
          <w:lang w:val="en-US"/>
        </w:rPr>
        <w:t xml:space="preserve"> has in many ways eroded th</w:t>
      </w:r>
      <w:r w:rsidR="0051257A">
        <w:rPr>
          <w:rFonts w:ascii="Arial" w:hAnsi="Arial" w:cs="Arial"/>
          <w:sz w:val="24"/>
          <w:szCs w:val="24"/>
          <w:lang w:val="en-US"/>
        </w:rPr>
        <w:t xml:space="preserve">e democratic principles and </w:t>
      </w:r>
      <w:r w:rsidRPr="00F15D07">
        <w:rPr>
          <w:rFonts w:ascii="Arial" w:hAnsi="Arial" w:cs="Arial"/>
          <w:sz w:val="24"/>
          <w:szCs w:val="24"/>
          <w:lang w:val="en-US"/>
        </w:rPr>
        <w:t xml:space="preserve">is one of the main factors why terms such as “cacique” or “low quality” democracy are used when </w:t>
      </w:r>
      <w:r w:rsidR="00C704F0" w:rsidRPr="00F15D07">
        <w:rPr>
          <w:rFonts w:ascii="Arial" w:hAnsi="Arial" w:cs="Arial"/>
          <w:sz w:val="24"/>
          <w:szCs w:val="24"/>
          <w:lang w:val="en-US"/>
        </w:rPr>
        <w:t>scholars</w:t>
      </w:r>
      <w:r w:rsidRPr="00F15D07">
        <w:rPr>
          <w:rFonts w:ascii="Arial" w:hAnsi="Arial" w:cs="Arial"/>
          <w:sz w:val="24"/>
          <w:szCs w:val="24"/>
          <w:lang w:val="en-US"/>
        </w:rPr>
        <w:t xml:space="preserve"> have d</w:t>
      </w:r>
      <w:r w:rsidRPr="00F15D07">
        <w:rPr>
          <w:rFonts w:ascii="Arial" w:hAnsi="Arial" w:cs="Arial"/>
          <w:sz w:val="24"/>
          <w:szCs w:val="24"/>
          <w:lang w:val="en-US"/>
        </w:rPr>
        <w:t>e</w:t>
      </w:r>
      <w:r w:rsidRPr="00F15D07">
        <w:rPr>
          <w:rFonts w:ascii="Arial" w:hAnsi="Arial" w:cs="Arial"/>
          <w:sz w:val="24"/>
          <w:szCs w:val="24"/>
          <w:lang w:val="en-US"/>
        </w:rPr>
        <w:t>scribed the cu</w:t>
      </w:r>
      <w:r w:rsidRPr="00F15D07">
        <w:rPr>
          <w:rFonts w:ascii="Arial" w:hAnsi="Arial" w:cs="Arial"/>
          <w:sz w:val="24"/>
          <w:szCs w:val="24"/>
          <w:lang w:val="en-US"/>
        </w:rPr>
        <w:t>r</w:t>
      </w:r>
      <w:r w:rsidRPr="00F15D07">
        <w:rPr>
          <w:rFonts w:ascii="Arial" w:hAnsi="Arial" w:cs="Arial"/>
          <w:sz w:val="24"/>
          <w:szCs w:val="24"/>
          <w:lang w:val="en-US"/>
        </w:rPr>
        <w:t xml:space="preserve">rent political landscape in the Philippines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&lt;Refman&gt;&lt;Cite&gt;&lt;Author&gt;Dressel&lt;/Author&gt;&lt;Year&gt;2011&lt;/Year&gt;&lt;RecNum&gt;34&lt;/RecNum&gt;&lt;IDText&gt;The Philippines: how much real democracy?&lt;/IDText&gt;&lt;MDL Ref_Type="Journal"&gt;&lt;Ref_Type&gt;Journal&lt;/Ref_Type&gt;&lt;Ref_ID&gt;34&lt;/Ref_ID&gt;&lt;Title_Primary&gt;The Philippines: how much real democracy?&lt;/Title_Primary&gt;&lt;Authors_Primary&gt;Dressel,B.&lt;/Authors_Primary&gt;&lt;Date_Primary&gt;2011/11/1&lt;/Date_Primary&gt;&lt;Keywords&gt;Philippines&lt;/Keywords&gt;&lt;Reprint&gt;Not in File&lt;/Reprint&gt;&lt;Start_Page&gt;529&lt;/Start_Page&gt;&lt;End_Page&gt;545&lt;/End_Page&gt;&lt;Periodical&gt;International Political Science Review&lt;/Periodical&gt;&lt;Volume&gt;32&lt;/Volume&gt;&lt;Issue&gt;5&lt;/Issue&gt;&lt;Web_URL&gt;http://ips.sagepub.com/content/32/5/529.abstract&lt;/Web_URL&gt;&lt;ZZ_JournalFull&gt;&lt;f name="System"&gt;International Political Science Review&lt;/f&gt;&lt;/ZZ_JournalFull&gt;&lt;ZZ_WorkformID&gt;1&lt;/ZZ_WorkformID&gt;&lt;/MDL&gt;&lt;/Cite&gt;&lt;/Refman&gt;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(Dressel 2011)</w:t>
      </w:r>
      <w:r w:rsidR="00012946" w:rsidRPr="00F15D07">
        <w:rPr>
          <w:rFonts w:ascii="Arial" w:hAnsi="Arial" w:cs="Arial"/>
          <w:sz w:val="24"/>
          <w:szCs w:val="24"/>
        </w:rPr>
        <w:fldChar w:fldCharType="end"/>
      </w:r>
      <w:r w:rsidRPr="00F15D07">
        <w:rPr>
          <w:rFonts w:ascii="Arial" w:hAnsi="Arial" w:cs="Arial"/>
          <w:sz w:val="24"/>
          <w:szCs w:val="24"/>
          <w:lang w:val="en-US"/>
        </w:rPr>
        <w:t>.</w:t>
      </w:r>
    </w:p>
    <w:p w:rsidR="00822D21" w:rsidRDefault="00822D21" w:rsidP="00735908">
      <w:pPr>
        <w:ind w:left="794" w:right="794"/>
        <w:rPr>
          <w:rFonts w:ascii="Arial" w:hAnsi="Arial" w:cs="Arial"/>
          <w:sz w:val="24"/>
          <w:szCs w:val="24"/>
          <w:lang w:val="en-US"/>
        </w:rPr>
      </w:pPr>
      <w:r w:rsidRPr="00F15D07">
        <w:rPr>
          <w:rFonts w:ascii="Arial" w:hAnsi="Arial" w:cs="Arial"/>
          <w:sz w:val="24"/>
          <w:szCs w:val="24"/>
          <w:lang w:val="en-US"/>
        </w:rPr>
        <w:t xml:space="preserve">The division between classes is sharp in the Philippines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&lt;Refman&gt;&lt;Cite&gt;&lt;Author&gt;Juan&lt;/Author&gt;&lt;Year&gt;2006&lt;/Year&gt;&lt;RecNum&gt;40&lt;/RecNum&gt;&lt;IDText&gt;Ethnic Identity and Popular Sovereignty: Notes on the Moro Struggle in the Philippines&lt;/IDText&gt;&lt;MDL Ref_Type="Journal"&gt;&lt;Ref_Type&gt;Journal&lt;/Ref_Type&gt;&lt;Ref_ID&gt;40&lt;/Ref_ID&gt;&lt;Title_Primary&gt;Ethnic Identity and Popular Sovereignty: Notes on the Moro Struggle in the Philippines&lt;/Title_Primary&gt;&lt;Authors_Primary&gt;Juan,E.San&lt;/Authors_Primary&gt;&lt;Date_Primary&gt;2006/9/1&lt;/Date_Primary&gt;&lt;Keywords&gt;History&lt;/Keywords&gt;&lt;Keywords&gt;Philippines&lt;/Keywords&gt;&lt;Reprint&gt;Not in File&lt;/Reprint&gt;&lt;Start_Page&gt;391&lt;/Start_Page&gt;&lt;End_Page&gt;422&lt;/End_Page&gt;&lt;Periodical&gt;Ethnicities&lt;/Periodical&gt;&lt;Volume&gt;6&lt;/Volume&gt;&lt;Issue&gt;3&lt;/Issue&gt;&lt;Web_URL&gt;http://etn.sagepub.com/content/6/3/391.abstract&lt;/Web_URL&gt;&lt;ZZ_JournalFull&gt;&lt;f name="System"&gt;Ethnicities&lt;/f&gt;&lt;/ZZ_JournalFull&gt;&lt;ZZ_WorkformID&gt;1&lt;/ZZ_WorkformID&gt;&lt;/MDL&gt;&lt;/Cite&gt;&lt;/Refman&gt;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(Juan 2006)</w:t>
      </w:r>
      <w:r w:rsidR="00012946" w:rsidRPr="00F15D07">
        <w:rPr>
          <w:rFonts w:ascii="Arial" w:hAnsi="Arial" w:cs="Arial"/>
          <w:sz w:val="24"/>
          <w:szCs w:val="24"/>
        </w:rPr>
        <w:fldChar w:fldCharType="end"/>
      </w:r>
      <w:r w:rsidR="0051257A">
        <w:rPr>
          <w:rFonts w:ascii="Arial" w:hAnsi="Arial" w:cs="Arial"/>
          <w:sz w:val="24"/>
          <w:szCs w:val="24"/>
          <w:lang w:val="en-US"/>
        </w:rPr>
        <w:t>.</w:t>
      </w:r>
      <w:r w:rsidR="00735908">
        <w:rPr>
          <w:rFonts w:ascii="Arial" w:hAnsi="Arial" w:cs="Arial"/>
          <w:sz w:val="24"/>
          <w:szCs w:val="24"/>
          <w:lang w:val="en-US"/>
        </w:rPr>
        <w:t xml:space="preserve"> </w:t>
      </w:r>
      <w:r w:rsidRPr="00F15D07">
        <w:rPr>
          <w:rFonts w:ascii="Arial" w:hAnsi="Arial" w:cs="Arial"/>
          <w:sz w:val="24"/>
          <w:szCs w:val="24"/>
          <w:lang w:val="en-US"/>
        </w:rPr>
        <w:t>In the year 2012, statistics showed that around 28% of the population in the Philippines could be considered poor</w:t>
      </w:r>
      <w:r w:rsidRPr="00F15D07">
        <w:rPr>
          <w:rFonts w:ascii="Arial" w:hAnsi="Arial" w:cs="Arial"/>
          <w:sz w:val="24"/>
          <w:szCs w:val="24"/>
          <w:vertAlign w:val="superscript"/>
        </w:rPr>
        <w:footnoteReference w:id="11"/>
      </w:r>
      <w:r w:rsidRPr="00F15D07">
        <w:rPr>
          <w:rFonts w:ascii="Arial" w:hAnsi="Arial" w:cs="Arial"/>
          <w:sz w:val="24"/>
          <w:szCs w:val="24"/>
          <w:lang w:val="en-US"/>
        </w:rPr>
        <w:t>. The connection between poverty, crime and imprisonment is a compl</w:t>
      </w:r>
      <w:r w:rsidR="001B7DE0">
        <w:rPr>
          <w:rFonts w:ascii="Arial" w:hAnsi="Arial" w:cs="Arial"/>
          <w:sz w:val="24"/>
          <w:szCs w:val="24"/>
          <w:lang w:val="en-US"/>
        </w:rPr>
        <w:t>ex one</w:t>
      </w:r>
      <w:r w:rsidR="00C704F0" w:rsidRPr="00F15D07">
        <w:rPr>
          <w:rFonts w:ascii="Arial" w:hAnsi="Arial" w:cs="Arial"/>
          <w:sz w:val="24"/>
          <w:szCs w:val="24"/>
          <w:lang w:val="en-US"/>
        </w:rPr>
        <w:t xml:space="preserve">. </w:t>
      </w:r>
      <w:proofErr w:type="spellStart"/>
      <w:r w:rsidR="001B7DE0">
        <w:rPr>
          <w:rFonts w:ascii="Arial" w:hAnsi="Arial" w:cs="Arial"/>
          <w:sz w:val="24"/>
          <w:szCs w:val="24"/>
          <w:lang w:val="en-US"/>
        </w:rPr>
        <w:t>Wacquant</w:t>
      </w:r>
      <w:proofErr w:type="spellEnd"/>
      <w:r w:rsidR="001B7DE0">
        <w:rPr>
          <w:rFonts w:ascii="Arial" w:hAnsi="Arial" w:cs="Arial"/>
          <w:sz w:val="24"/>
          <w:szCs w:val="24"/>
          <w:lang w:val="en-US"/>
        </w:rPr>
        <w:t xml:space="preserve"> </w:t>
      </w:r>
      <w:r w:rsidRPr="00F15D07">
        <w:rPr>
          <w:rFonts w:ascii="Arial" w:hAnsi="Arial" w:cs="Arial"/>
          <w:sz w:val="24"/>
          <w:szCs w:val="24"/>
          <w:lang w:val="en-US"/>
        </w:rPr>
        <w:t>argues how po</w:t>
      </w:r>
      <w:r w:rsidRPr="00F15D07">
        <w:rPr>
          <w:rFonts w:ascii="Arial" w:hAnsi="Arial" w:cs="Arial"/>
          <w:sz w:val="24"/>
          <w:szCs w:val="24"/>
          <w:lang w:val="en-US"/>
        </w:rPr>
        <w:t>v</w:t>
      </w:r>
      <w:r w:rsidRPr="00F15D07">
        <w:rPr>
          <w:rFonts w:ascii="Arial" w:hAnsi="Arial" w:cs="Arial"/>
          <w:sz w:val="24"/>
          <w:szCs w:val="24"/>
          <w:lang w:val="en-US"/>
        </w:rPr>
        <w:t xml:space="preserve">erty have been criminalized in the age of neo-liberalism and how penal institutions became the solution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&lt;Refman&gt;&lt;Cite&gt;&lt;Author&gt;Wacquant&lt;/Author&gt;&lt;Year&gt;2009&lt;/Year&gt;&lt;RecNum&gt;382&lt;/RecNum&gt;&lt;IDText&gt;Prisons of poverty&lt;/IDText&gt;&lt;MDL Ref_Type="Book, Whole"&gt;&lt;Ref_Type&gt;Book, Whole&lt;/Ref_Type&gt;&lt;Ref_ID&gt;382&lt;/Ref_ID&gt;&lt;Title_Primary&gt;Prisons of poverty&lt;/Title_Primary&gt;&lt;Authors_Primary&gt;Wacquant,Loic&lt;/Authors_Primary&gt;&lt;Date_Primary&gt;2009&lt;/Date_Primary&gt;&lt;Keywords&gt;Crime&lt;/Keywords&gt;&lt;Keywords&gt;Criminal jurisdiction&lt;/Keywords&gt;&lt;Keywords&gt;Economic sociology&lt;/Keywords&gt;&lt;Keywords&gt;Europe&lt;/Keywords&gt;&lt;Keywords&gt;Penal codes&lt;/Keywords&gt;&lt;Keywords&gt;Poverty&lt;/Keywords&gt;&lt;Keywords&gt;Prisons&lt;/Keywords&gt;&lt;Keywords&gt;Sociology&lt;/Keywords&gt;&lt;Keywords&gt;U.S.A.&lt;/Keywords&gt;&lt;Reprint&gt;Not in File&lt;/Reprint&gt;&lt;Start_Page&gt;217&lt;/Start_Page&gt;&lt;Publisher&gt;University of Minnesota Press&lt;/Publisher&gt;&lt;ISSN_ISBN&gt;9780816639014&lt;/ISSN_ISBN&gt;&lt;Web_URL&gt;http://search.proquest.com/docview/743800084?accountid=28476&lt;/Web_URL&gt;&lt;ZZ_WorkformID&gt;2&lt;/ZZ_WorkformID&gt;&lt;/MDL&gt;&lt;/Cite&gt;&lt;/Refman&gt;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(Wacquant 2009)</w:t>
      </w:r>
      <w:r w:rsidR="00012946" w:rsidRPr="00F15D07">
        <w:rPr>
          <w:rFonts w:ascii="Arial" w:hAnsi="Arial" w:cs="Arial"/>
          <w:sz w:val="24"/>
          <w:szCs w:val="24"/>
        </w:rPr>
        <w:fldChar w:fldCharType="end"/>
      </w:r>
      <w:r w:rsidRPr="00F15D07">
        <w:rPr>
          <w:rFonts w:ascii="Arial" w:hAnsi="Arial" w:cs="Arial"/>
          <w:sz w:val="24"/>
          <w:szCs w:val="24"/>
          <w:lang w:val="en-US"/>
        </w:rPr>
        <w:t>. That the poor are i</w:t>
      </w:r>
      <w:r w:rsidRPr="00F15D07">
        <w:rPr>
          <w:rFonts w:ascii="Arial" w:hAnsi="Arial" w:cs="Arial"/>
          <w:sz w:val="24"/>
          <w:szCs w:val="24"/>
          <w:lang w:val="en-US"/>
        </w:rPr>
        <w:t>n</w:t>
      </w:r>
      <w:r w:rsidRPr="00F15D07">
        <w:rPr>
          <w:rFonts w:ascii="Arial" w:hAnsi="Arial" w:cs="Arial"/>
          <w:sz w:val="24"/>
          <w:szCs w:val="24"/>
          <w:lang w:val="en-US"/>
        </w:rPr>
        <w:t>deed the ones who have the highest risk of ending up in prisons is no less evident in the Philippines than the rest of the world. This becomes apparent quite fast when visiting the prisons in the Philippines. Most of the clients that Balay is working with are from lower classes in the Phili</w:t>
      </w:r>
      <w:r w:rsidRPr="00F15D07">
        <w:rPr>
          <w:rFonts w:ascii="Arial" w:hAnsi="Arial" w:cs="Arial"/>
          <w:sz w:val="24"/>
          <w:szCs w:val="24"/>
          <w:lang w:val="en-US"/>
        </w:rPr>
        <w:t>p</w:t>
      </w:r>
      <w:r w:rsidRPr="00F15D07">
        <w:rPr>
          <w:rFonts w:ascii="Arial" w:hAnsi="Arial" w:cs="Arial"/>
          <w:sz w:val="24"/>
          <w:szCs w:val="24"/>
          <w:lang w:val="en-US"/>
        </w:rPr>
        <w:t>pine society.</w:t>
      </w:r>
    </w:p>
    <w:p w:rsidR="0094632F" w:rsidRPr="00F15D07" w:rsidRDefault="0094632F" w:rsidP="00A9523C">
      <w:pPr>
        <w:ind w:left="794" w:right="794"/>
        <w:rPr>
          <w:rFonts w:ascii="Arial" w:hAnsi="Arial" w:cs="Arial"/>
          <w:sz w:val="24"/>
          <w:szCs w:val="24"/>
          <w:lang w:val="en-US"/>
        </w:rPr>
      </w:pPr>
    </w:p>
    <w:p w:rsidR="00C66D73" w:rsidRPr="00F15D07" w:rsidRDefault="008400FD" w:rsidP="00A9523C">
      <w:pPr>
        <w:pStyle w:val="Heading2"/>
        <w:spacing w:before="120" w:after="120"/>
        <w:ind w:left="794" w:right="794"/>
        <w:rPr>
          <w:rStyle w:val="Heading1Char"/>
          <w:rFonts w:cs="Arial"/>
          <w:sz w:val="24"/>
          <w:szCs w:val="24"/>
          <w:lang w:val="en-US"/>
        </w:rPr>
      </w:pPr>
      <w:bookmarkStart w:id="56" w:name="_Toc391933667"/>
      <w:bookmarkStart w:id="57" w:name="_Toc392463530"/>
      <w:r w:rsidRPr="00F15D07">
        <w:rPr>
          <w:lang w:val="en-US"/>
        </w:rPr>
        <w:t>4</w:t>
      </w:r>
      <w:r w:rsidR="000F7E39" w:rsidRPr="00F15D07">
        <w:rPr>
          <w:lang w:val="en-US"/>
        </w:rPr>
        <w:t>.2</w:t>
      </w:r>
      <w:r w:rsidR="000E0090" w:rsidRPr="00F15D07">
        <w:rPr>
          <w:lang w:val="en-US"/>
        </w:rPr>
        <w:t xml:space="preserve"> </w:t>
      </w:r>
      <w:r w:rsidR="002F6F11" w:rsidRPr="00F15D07">
        <w:rPr>
          <w:lang w:val="en-US"/>
        </w:rPr>
        <w:t>B</w:t>
      </w:r>
      <w:r w:rsidR="004A3F3C" w:rsidRPr="00F15D07">
        <w:rPr>
          <w:lang w:val="en-US"/>
        </w:rPr>
        <w:t xml:space="preserve">alay – the prisons and the </w:t>
      </w:r>
      <w:r w:rsidR="002F6F11" w:rsidRPr="00F15D07">
        <w:rPr>
          <w:lang w:val="en-US"/>
        </w:rPr>
        <w:t>partners</w:t>
      </w:r>
      <w:bookmarkEnd w:id="56"/>
      <w:bookmarkEnd w:id="57"/>
    </w:p>
    <w:p w:rsidR="0051257A" w:rsidRDefault="00C66D73" w:rsidP="00A9523C">
      <w:pPr>
        <w:ind w:left="794" w:right="794"/>
        <w:rPr>
          <w:rFonts w:ascii="Arial" w:hAnsi="Arial" w:cs="Arial"/>
          <w:sz w:val="24"/>
          <w:szCs w:val="24"/>
          <w:lang w:val="en-US"/>
        </w:rPr>
      </w:pPr>
      <w:r w:rsidRPr="00F15D07">
        <w:rPr>
          <w:rFonts w:ascii="Arial" w:hAnsi="Arial" w:cs="Arial"/>
          <w:sz w:val="24"/>
          <w:szCs w:val="24"/>
          <w:lang w:val="en-US"/>
        </w:rPr>
        <w:t>The prisons Balay are working in are divided into two groups: “focus” and “outreach”. The prisons classified as focus prisons are the ones which has the hig</w:t>
      </w:r>
      <w:r w:rsidRPr="00F15D07">
        <w:rPr>
          <w:rFonts w:ascii="Arial" w:hAnsi="Arial" w:cs="Arial"/>
          <w:sz w:val="24"/>
          <w:szCs w:val="24"/>
          <w:lang w:val="en-US"/>
        </w:rPr>
        <w:t>h</w:t>
      </w:r>
      <w:r w:rsidRPr="00F15D07">
        <w:rPr>
          <w:rFonts w:ascii="Arial" w:hAnsi="Arial" w:cs="Arial"/>
          <w:sz w:val="24"/>
          <w:szCs w:val="24"/>
          <w:lang w:val="en-US"/>
        </w:rPr>
        <w:t>est priority because of strategic value. These prisons have a high number of political prisoners incarcerated, who have also exper</w:t>
      </w:r>
      <w:r w:rsidRPr="00F15D07">
        <w:rPr>
          <w:rFonts w:ascii="Arial" w:hAnsi="Arial" w:cs="Arial"/>
          <w:sz w:val="24"/>
          <w:szCs w:val="24"/>
          <w:lang w:val="en-US"/>
        </w:rPr>
        <w:t>i</w:t>
      </w:r>
      <w:r w:rsidRPr="00F15D07">
        <w:rPr>
          <w:rFonts w:ascii="Arial" w:hAnsi="Arial" w:cs="Arial"/>
          <w:sz w:val="24"/>
          <w:szCs w:val="24"/>
          <w:lang w:val="en-US"/>
        </w:rPr>
        <w:t xml:space="preserve">ence torture. Documenting these cases of torture is also important for the </w:t>
      </w:r>
      <w:r w:rsidRPr="00F15D07">
        <w:rPr>
          <w:rFonts w:ascii="Arial" w:hAnsi="Arial" w:cs="Arial"/>
          <w:sz w:val="24"/>
          <w:szCs w:val="24"/>
          <w:lang w:val="en-US"/>
        </w:rPr>
        <w:lastRenderedPageBreak/>
        <w:t xml:space="preserve">anti-torture advocacy work Balay is doing. </w:t>
      </w:r>
      <w:r w:rsidR="0051257A">
        <w:rPr>
          <w:rFonts w:ascii="Arial" w:hAnsi="Arial" w:cs="Arial"/>
          <w:sz w:val="24"/>
          <w:szCs w:val="24"/>
          <w:lang w:val="en-US"/>
        </w:rPr>
        <w:t>T</w:t>
      </w:r>
      <w:r w:rsidRPr="00F15D07">
        <w:rPr>
          <w:rFonts w:ascii="Arial" w:hAnsi="Arial" w:cs="Arial"/>
          <w:sz w:val="24"/>
          <w:szCs w:val="24"/>
          <w:lang w:val="en-US"/>
        </w:rPr>
        <w:t>hese prisons are visited</w:t>
      </w:r>
      <w:r w:rsidR="0051257A">
        <w:rPr>
          <w:rFonts w:ascii="Arial" w:hAnsi="Arial" w:cs="Arial"/>
          <w:sz w:val="24"/>
          <w:szCs w:val="24"/>
          <w:lang w:val="en-US"/>
        </w:rPr>
        <w:t xml:space="preserve"> a</w:t>
      </w:r>
      <w:r w:rsidR="0051257A">
        <w:rPr>
          <w:rFonts w:ascii="Arial" w:hAnsi="Arial" w:cs="Arial"/>
          <w:sz w:val="24"/>
          <w:szCs w:val="24"/>
          <w:lang w:val="en-US"/>
        </w:rPr>
        <w:t>p</w:t>
      </w:r>
      <w:r w:rsidR="0051257A">
        <w:rPr>
          <w:rFonts w:ascii="Arial" w:hAnsi="Arial" w:cs="Arial"/>
          <w:sz w:val="24"/>
          <w:szCs w:val="24"/>
          <w:lang w:val="en-US"/>
        </w:rPr>
        <w:t xml:space="preserve">proximately two times a week. </w:t>
      </w:r>
    </w:p>
    <w:p w:rsidR="0051257A" w:rsidRDefault="00C66D73" w:rsidP="00A9523C">
      <w:pPr>
        <w:ind w:left="794" w:right="794"/>
        <w:rPr>
          <w:rFonts w:ascii="Arial" w:hAnsi="Arial" w:cs="Arial"/>
          <w:sz w:val="24"/>
          <w:szCs w:val="24"/>
          <w:lang w:val="en-US"/>
        </w:rPr>
      </w:pPr>
      <w:r w:rsidRPr="00F15D07">
        <w:rPr>
          <w:rFonts w:ascii="Arial" w:hAnsi="Arial" w:cs="Arial"/>
          <w:sz w:val="24"/>
          <w:szCs w:val="24"/>
          <w:lang w:val="en-US"/>
        </w:rPr>
        <w:t xml:space="preserve">Outreach prisons are usually visited a couple of times a year depending on the economic resources available. A prison gets designated as an outreach prison if there is a documented case of a political prisoner or torture survivor in the prison. </w:t>
      </w:r>
      <w:r w:rsidR="00975DD7">
        <w:rPr>
          <w:rFonts w:ascii="Arial" w:hAnsi="Arial" w:cs="Arial"/>
          <w:sz w:val="24"/>
          <w:szCs w:val="24"/>
          <w:lang w:val="en-US"/>
        </w:rPr>
        <w:t>V</w:t>
      </w:r>
      <w:r w:rsidRPr="00F15D07">
        <w:rPr>
          <w:rFonts w:ascii="Arial" w:hAnsi="Arial" w:cs="Arial"/>
          <w:sz w:val="24"/>
          <w:szCs w:val="24"/>
          <w:lang w:val="en-US"/>
        </w:rPr>
        <w:t>isits are mainly done to monitor and do</w:t>
      </w:r>
      <w:r w:rsidRPr="00F15D07">
        <w:rPr>
          <w:rFonts w:ascii="Arial" w:hAnsi="Arial" w:cs="Arial"/>
          <w:sz w:val="24"/>
          <w:szCs w:val="24"/>
          <w:lang w:val="en-US"/>
        </w:rPr>
        <w:t>c</w:t>
      </w:r>
      <w:r w:rsidRPr="00F15D07">
        <w:rPr>
          <w:rFonts w:ascii="Arial" w:hAnsi="Arial" w:cs="Arial"/>
          <w:sz w:val="24"/>
          <w:szCs w:val="24"/>
          <w:lang w:val="en-US"/>
        </w:rPr>
        <w:t xml:space="preserve">ument the prison conditions as well as providing </w:t>
      </w:r>
      <w:r w:rsidR="00975DD7">
        <w:rPr>
          <w:rFonts w:ascii="Arial" w:hAnsi="Arial" w:cs="Arial"/>
          <w:sz w:val="24"/>
          <w:szCs w:val="24"/>
          <w:lang w:val="en-US"/>
        </w:rPr>
        <w:t>food assistance for the</w:t>
      </w:r>
      <w:r w:rsidRPr="00F15D07">
        <w:rPr>
          <w:rFonts w:ascii="Arial" w:hAnsi="Arial" w:cs="Arial"/>
          <w:sz w:val="24"/>
          <w:szCs w:val="24"/>
          <w:lang w:val="en-US"/>
        </w:rPr>
        <w:t xml:space="preserve"> partners. </w:t>
      </w:r>
    </w:p>
    <w:p w:rsidR="00AE422B" w:rsidRDefault="00C66D73" w:rsidP="00A9523C">
      <w:pPr>
        <w:ind w:left="794" w:right="794"/>
        <w:rPr>
          <w:rFonts w:ascii="Arial" w:hAnsi="Arial" w:cs="Arial"/>
          <w:sz w:val="24"/>
          <w:szCs w:val="24"/>
          <w:lang w:val="en-US"/>
        </w:rPr>
      </w:pPr>
      <w:r w:rsidRPr="00F15D07">
        <w:rPr>
          <w:rFonts w:ascii="Arial" w:hAnsi="Arial" w:cs="Arial"/>
          <w:sz w:val="24"/>
          <w:szCs w:val="24"/>
          <w:lang w:val="en-US"/>
        </w:rPr>
        <w:t xml:space="preserve">The prison </w:t>
      </w:r>
      <w:r w:rsidR="0051257A">
        <w:rPr>
          <w:rFonts w:ascii="Arial" w:hAnsi="Arial" w:cs="Arial"/>
          <w:sz w:val="24"/>
          <w:szCs w:val="24"/>
          <w:lang w:val="en-US"/>
        </w:rPr>
        <w:t>being focused</w:t>
      </w:r>
      <w:r w:rsidRPr="00F15D07">
        <w:rPr>
          <w:rFonts w:ascii="Arial" w:hAnsi="Arial" w:cs="Arial"/>
          <w:sz w:val="24"/>
          <w:szCs w:val="24"/>
          <w:lang w:val="en-US"/>
        </w:rPr>
        <w:t xml:space="preserve"> on in this thesis is a focus prison. Here Balay conduct psycho-social suppo</w:t>
      </w:r>
      <w:r w:rsidR="004A3F3C" w:rsidRPr="00F15D07">
        <w:rPr>
          <w:rFonts w:ascii="Arial" w:hAnsi="Arial" w:cs="Arial"/>
          <w:sz w:val="24"/>
          <w:szCs w:val="24"/>
          <w:lang w:val="en-US"/>
        </w:rPr>
        <w:t>rt for their partners. There are two distinct groups of par</w:t>
      </w:r>
      <w:r w:rsidR="004A3F3C" w:rsidRPr="00F15D07">
        <w:rPr>
          <w:rFonts w:ascii="Arial" w:hAnsi="Arial" w:cs="Arial"/>
          <w:sz w:val="24"/>
          <w:szCs w:val="24"/>
          <w:lang w:val="en-US"/>
        </w:rPr>
        <w:t>t</w:t>
      </w:r>
      <w:r w:rsidR="004A3F3C" w:rsidRPr="00F15D07">
        <w:rPr>
          <w:rFonts w:ascii="Arial" w:hAnsi="Arial" w:cs="Arial"/>
          <w:sz w:val="24"/>
          <w:szCs w:val="24"/>
          <w:lang w:val="en-US"/>
        </w:rPr>
        <w:t>ners in this prison</w:t>
      </w:r>
      <w:r w:rsidR="00975DD7">
        <w:rPr>
          <w:rFonts w:ascii="Arial" w:hAnsi="Arial" w:cs="Arial"/>
          <w:sz w:val="24"/>
          <w:szCs w:val="24"/>
          <w:lang w:val="en-US"/>
        </w:rPr>
        <w:t xml:space="preserve">; the Muslims and the leftists. </w:t>
      </w:r>
      <w:r w:rsidR="0051257A">
        <w:rPr>
          <w:rFonts w:ascii="Arial" w:hAnsi="Arial" w:cs="Arial"/>
          <w:sz w:val="24"/>
          <w:szCs w:val="24"/>
          <w:lang w:val="en-US"/>
        </w:rPr>
        <w:t>T</w:t>
      </w:r>
      <w:r w:rsidR="002F6F11" w:rsidRPr="00F15D07">
        <w:rPr>
          <w:rFonts w:ascii="Arial" w:hAnsi="Arial" w:cs="Arial"/>
          <w:sz w:val="24"/>
          <w:szCs w:val="24"/>
          <w:lang w:val="en-US"/>
        </w:rPr>
        <w:t>he Muslim community is by</w:t>
      </w:r>
      <w:r w:rsidR="004A3F3C" w:rsidRPr="00F15D07">
        <w:rPr>
          <w:rFonts w:ascii="Arial" w:hAnsi="Arial" w:cs="Arial"/>
          <w:sz w:val="24"/>
          <w:szCs w:val="24"/>
          <w:lang w:val="en-US"/>
        </w:rPr>
        <w:t xml:space="preserve"> far the </w:t>
      </w:r>
      <w:r w:rsidR="00AE422B" w:rsidRPr="00F15D07">
        <w:rPr>
          <w:rFonts w:ascii="Arial" w:hAnsi="Arial" w:cs="Arial"/>
          <w:sz w:val="24"/>
          <w:szCs w:val="24"/>
          <w:lang w:val="en-US"/>
        </w:rPr>
        <w:t>larger</w:t>
      </w:r>
      <w:r w:rsidR="00975DD7">
        <w:rPr>
          <w:rFonts w:ascii="Arial" w:hAnsi="Arial" w:cs="Arial"/>
          <w:sz w:val="24"/>
          <w:szCs w:val="24"/>
          <w:lang w:val="en-US"/>
        </w:rPr>
        <w:t xml:space="preserve"> of the two</w:t>
      </w:r>
      <w:r w:rsidR="00822D21" w:rsidRPr="00F15D07">
        <w:rPr>
          <w:rFonts w:ascii="Arial" w:hAnsi="Arial" w:cs="Arial"/>
          <w:sz w:val="24"/>
          <w:szCs w:val="24"/>
          <w:lang w:val="en-US"/>
        </w:rPr>
        <w:t xml:space="preserve">. It is within these groups that the </w:t>
      </w:r>
      <w:r w:rsidR="00AE422B">
        <w:rPr>
          <w:rFonts w:ascii="Arial" w:hAnsi="Arial" w:cs="Arial"/>
          <w:sz w:val="24"/>
          <w:szCs w:val="24"/>
          <w:lang w:val="en-US"/>
        </w:rPr>
        <w:t>partners of Balay can be found.</w:t>
      </w:r>
    </w:p>
    <w:p w:rsidR="002D2E35" w:rsidRPr="00F15D07" w:rsidRDefault="004A644F" w:rsidP="00A9523C">
      <w:pPr>
        <w:ind w:left="794" w:right="794"/>
        <w:rPr>
          <w:rFonts w:ascii="Arial" w:hAnsi="Arial" w:cs="Arial"/>
          <w:sz w:val="24"/>
          <w:szCs w:val="24"/>
          <w:lang w:val="en-US"/>
        </w:rPr>
      </w:pPr>
      <w:r w:rsidRPr="00F15D07">
        <w:rPr>
          <w:rFonts w:ascii="Arial" w:hAnsi="Arial" w:cs="Arial"/>
          <w:sz w:val="24"/>
          <w:szCs w:val="24"/>
          <w:lang w:val="en-US"/>
        </w:rPr>
        <w:t xml:space="preserve">It is also important to note that </w:t>
      </w:r>
      <w:r w:rsidR="0023608E" w:rsidRPr="00F15D07">
        <w:rPr>
          <w:rFonts w:ascii="Arial" w:hAnsi="Arial" w:cs="Arial"/>
          <w:sz w:val="24"/>
          <w:szCs w:val="24"/>
          <w:lang w:val="en-US"/>
        </w:rPr>
        <w:t>the prison that is being focused on in this study</w:t>
      </w:r>
      <w:r w:rsidRPr="00F15D07">
        <w:rPr>
          <w:rFonts w:ascii="Arial" w:hAnsi="Arial" w:cs="Arial"/>
          <w:sz w:val="24"/>
          <w:szCs w:val="24"/>
          <w:lang w:val="en-US"/>
        </w:rPr>
        <w:t xml:space="preserve"> mainly house prisoners who have not yet been convicted. Most of Balay</w:t>
      </w:r>
      <w:r w:rsidR="00AE422B">
        <w:rPr>
          <w:rFonts w:ascii="Arial" w:hAnsi="Arial" w:cs="Arial"/>
          <w:sz w:val="24"/>
          <w:szCs w:val="24"/>
          <w:lang w:val="en-US"/>
        </w:rPr>
        <w:t>’</w:t>
      </w:r>
      <w:r w:rsidRPr="00F15D07">
        <w:rPr>
          <w:rFonts w:ascii="Arial" w:hAnsi="Arial" w:cs="Arial"/>
          <w:sz w:val="24"/>
          <w:szCs w:val="24"/>
          <w:lang w:val="en-US"/>
        </w:rPr>
        <w:t xml:space="preserve">s partners in this prison is therefore on trial and are waiting to </w:t>
      </w:r>
      <w:r w:rsidR="0023608E" w:rsidRPr="00F15D07">
        <w:rPr>
          <w:rFonts w:ascii="Arial" w:hAnsi="Arial" w:cs="Arial"/>
          <w:sz w:val="24"/>
          <w:szCs w:val="24"/>
          <w:lang w:val="en-US"/>
        </w:rPr>
        <w:t xml:space="preserve">be </w:t>
      </w:r>
      <w:r w:rsidRPr="00F15D07">
        <w:rPr>
          <w:rFonts w:ascii="Arial" w:hAnsi="Arial" w:cs="Arial"/>
          <w:sz w:val="24"/>
          <w:szCs w:val="24"/>
          <w:lang w:val="en-US"/>
        </w:rPr>
        <w:t>sentence</w:t>
      </w:r>
      <w:r w:rsidR="0023608E" w:rsidRPr="00F15D07">
        <w:rPr>
          <w:rFonts w:ascii="Arial" w:hAnsi="Arial" w:cs="Arial"/>
          <w:sz w:val="24"/>
          <w:szCs w:val="24"/>
          <w:lang w:val="en-US"/>
        </w:rPr>
        <w:t>d</w:t>
      </w:r>
      <w:r w:rsidRPr="00F15D07">
        <w:rPr>
          <w:rFonts w:ascii="Arial" w:hAnsi="Arial" w:cs="Arial"/>
          <w:sz w:val="24"/>
          <w:szCs w:val="24"/>
          <w:lang w:val="en-US"/>
        </w:rPr>
        <w:t>.</w:t>
      </w:r>
    </w:p>
    <w:p w:rsidR="000C29F5" w:rsidRPr="00F15D07" w:rsidRDefault="00822D21" w:rsidP="00A9523C">
      <w:pPr>
        <w:ind w:left="794" w:right="794"/>
        <w:rPr>
          <w:rFonts w:ascii="Arial" w:hAnsi="Arial" w:cs="Arial"/>
          <w:sz w:val="24"/>
          <w:szCs w:val="24"/>
          <w:lang w:val="en-US"/>
        </w:rPr>
      </w:pPr>
      <w:r w:rsidRPr="00F15D07">
        <w:rPr>
          <w:rFonts w:ascii="Arial" w:hAnsi="Arial" w:cs="Arial"/>
          <w:sz w:val="24"/>
          <w:szCs w:val="24"/>
          <w:lang w:val="en-US"/>
        </w:rPr>
        <w:t>Knowledge about these groups, what they stand for and how they differ from each other is of importance for Balay. It</w:t>
      </w:r>
      <w:r w:rsidR="00975DD7">
        <w:rPr>
          <w:rFonts w:ascii="Arial" w:hAnsi="Arial" w:cs="Arial"/>
          <w:sz w:val="24"/>
          <w:szCs w:val="24"/>
          <w:lang w:val="en-US"/>
        </w:rPr>
        <w:t xml:space="preserve"> also</w:t>
      </w:r>
      <w:r w:rsidRPr="00F15D07">
        <w:rPr>
          <w:rFonts w:ascii="Arial" w:hAnsi="Arial" w:cs="Arial"/>
          <w:sz w:val="24"/>
          <w:szCs w:val="24"/>
          <w:lang w:val="en-US"/>
        </w:rPr>
        <w:t xml:space="preserve"> serves as a backdrop for understanding how the narratives of many of the partners are crea</w:t>
      </w:r>
      <w:r w:rsidRPr="00F15D07">
        <w:rPr>
          <w:rFonts w:ascii="Arial" w:hAnsi="Arial" w:cs="Arial"/>
          <w:sz w:val="24"/>
          <w:szCs w:val="24"/>
          <w:lang w:val="en-US"/>
        </w:rPr>
        <w:t>t</w:t>
      </w:r>
      <w:r w:rsidRPr="00F15D07">
        <w:rPr>
          <w:rFonts w:ascii="Arial" w:hAnsi="Arial" w:cs="Arial"/>
          <w:sz w:val="24"/>
          <w:szCs w:val="24"/>
          <w:lang w:val="en-US"/>
        </w:rPr>
        <w:t>ed. Their religious and political convictions as well as the struggle against, what they perceive as an unjust system, is tightly linked to the history of the Philippines.</w:t>
      </w:r>
    </w:p>
    <w:p w:rsidR="00822D21" w:rsidRDefault="00822D21" w:rsidP="00A9523C">
      <w:pPr>
        <w:ind w:left="794" w:right="794"/>
        <w:rPr>
          <w:rFonts w:ascii="Arial" w:hAnsi="Arial" w:cs="Arial"/>
          <w:sz w:val="24"/>
          <w:szCs w:val="24"/>
          <w:lang w:val="en-US"/>
        </w:rPr>
      </w:pPr>
      <w:r w:rsidRPr="00F15D07">
        <w:rPr>
          <w:rFonts w:ascii="Arial" w:hAnsi="Arial" w:cs="Arial"/>
          <w:sz w:val="24"/>
          <w:szCs w:val="24"/>
          <w:lang w:val="en-US"/>
        </w:rPr>
        <w:t xml:space="preserve">It is important to emphasize that </w:t>
      </w:r>
      <w:r w:rsidR="002D2E35" w:rsidRPr="00F15D07">
        <w:rPr>
          <w:rFonts w:ascii="Arial" w:hAnsi="Arial" w:cs="Arial"/>
          <w:sz w:val="24"/>
          <w:szCs w:val="24"/>
          <w:lang w:val="en-US"/>
        </w:rPr>
        <w:t>the</w:t>
      </w:r>
      <w:r w:rsidRPr="00F15D07">
        <w:rPr>
          <w:rFonts w:ascii="Arial" w:hAnsi="Arial" w:cs="Arial"/>
          <w:sz w:val="24"/>
          <w:szCs w:val="24"/>
          <w:lang w:val="en-US"/>
        </w:rPr>
        <w:t xml:space="preserve"> use of the categorizations “Muslims” and “leftists” does not indicate total homogeneousness within the two groups. Diverse opinions and values do exist within these communities</w:t>
      </w:r>
      <w:r w:rsidR="002F6F11" w:rsidRPr="00F15D07">
        <w:rPr>
          <w:rFonts w:ascii="Arial" w:hAnsi="Arial" w:cs="Arial"/>
          <w:sz w:val="24"/>
          <w:szCs w:val="24"/>
          <w:lang w:val="en-US"/>
        </w:rPr>
        <w:t>,</w:t>
      </w:r>
      <w:r w:rsidRPr="00F15D07">
        <w:rPr>
          <w:rFonts w:ascii="Arial" w:hAnsi="Arial" w:cs="Arial"/>
          <w:sz w:val="24"/>
          <w:szCs w:val="24"/>
          <w:lang w:val="en-US"/>
        </w:rPr>
        <w:t xml:space="preserve"> and this categorization is therefore a simplification of some of the diffe</w:t>
      </w:r>
      <w:r w:rsidRPr="00F15D07">
        <w:rPr>
          <w:rFonts w:ascii="Arial" w:hAnsi="Arial" w:cs="Arial"/>
          <w:sz w:val="24"/>
          <w:szCs w:val="24"/>
          <w:lang w:val="en-US"/>
        </w:rPr>
        <w:t>r</w:t>
      </w:r>
      <w:r w:rsidRPr="00F15D07">
        <w:rPr>
          <w:rFonts w:ascii="Arial" w:hAnsi="Arial" w:cs="Arial"/>
          <w:sz w:val="24"/>
          <w:szCs w:val="24"/>
          <w:lang w:val="en-US"/>
        </w:rPr>
        <w:t>ences between the par</w:t>
      </w:r>
      <w:r w:rsidRPr="00F15D07">
        <w:rPr>
          <w:rFonts w:ascii="Arial" w:hAnsi="Arial" w:cs="Arial"/>
          <w:sz w:val="24"/>
          <w:szCs w:val="24"/>
          <w:lang w:val="en-US"/>
        </w:rPr>
        <w:t>t</w:t>
      </w:r>
      <w:r w:rsidRPr="00F15D07">
        <w:rPr>
          <w:rFonts w:ascii="Arial" w:hAnsi="Arial" w:cs="Arial"/>
          <w:sz w:val="24"/>
          <w:szCs w:val="24"/>
          <w:lang w:val="en-US"/>
        </w:rPr>
        <w:t>ners Balay is working with.</w:t>
      </w:r>
    </w:p>
    <w:p w:rsidR="0094632F" w:rsidRPr="00F15D07" w:rsidRDefault="0094632F" w:rsidP="00A9523C">
      <w:pPr>
        <w:ind w:left="794" w:right="794"/>
        <w:rPr>
          <w:rFonts w:ascii="Arial" w:hAnsi="Arial" w:cs="Arial"/>
          <w:sz w:val="24"/>
          <w:szCs w:val="24"/>
          <w:lang w:val="en-US"/>
        </w:rPr>
      </w:pPr>
    </w:p>
    <w:p w:rsidR="00822D21" w:rsidRPr="00F15D07" w:rsidRDefault="008400FD" w:rsidP="00A9523C">
      <w:pPr>
        <w:pStyle w:val="Heading3"/>
        <w:spacing w:before="120" w:after="120"/>
        <w:ind w:left="794" w:right="794"/>
        <w:rPr>
          <w:lang w:val="en-US"/>
        </w:rPr>
      </w:pPr>
      <w:bookmarkStart w:id="58" w:name="_Toc391933668"/>
      <w:bookmarkStart w:id="59" w:name="_Toc392463531"/>
      <w:r w:rsidRPr="00F15D07">
        <w:rPr>
          <w:lang w:val="en-US"/>
        </w:rPr>
        <w:lastRenderedPageBreak/>
        <w:t>4</w:t>
      </w:r>
      <w:r w:rsidR="000F7E39" w:rsidRPr="00F15D07">
        <w:rPr>
          <w:lang w:val="en-US"/>
        </w:rPr>
        <w:t>.2.1</w:t>
      </w:r>
      <w:r w:rsidR="004A3F3C" w:rsidRPr="00F15D07">
        <w:rPr>
          <w:lang w:val="en-US"/>
        </w:rPr>
        <w:t xml:space="preserve"> </w:t>
      </w:r>
      <w:r w:rsidR="00822D21" w:rsidRPr="00F15D07">
        <w:rPr>
          <w:lang w:val="en-US"/>
        </w:rPr>
        <w:t>The Muslims</w:t>
      </w:r>
      <w:bookmarkEnd w:id="58"/>
      <w:bookmarkEnd w:id="59"/>
    </w:p>
    <w:p w:rsidR="007C72F8" w:rsidRDefault="00296F73" w:rsidP="00A9523C">
      <w:pPr>
        <w:ind w:left="794" w:right="794"/>
        <w:rPr>
          <w:rFonts w:ascii="Arial" w:hAnsi="Arial" w:cs="Arial"/>
          <w:sz w:val="24"/>
          <w:szCs w:val="24"/>
          <w:lang w:val="en-US"/>
        </w:rPr>
      </w:pPr>
      <w:r>
        <w:rPr>
          <w:rFonts w:ascii="Arial" w:hAnsi="Arial" w:cs="Arial"/>
          <w:sz w:val="24"/>
          <w:szCs w:val="24"/>
          <w:lang w:val="en-US"/>
        </w:rPr>
        <w:t>D</w:t>
      </w:r>
      <w:r w:rsidR="00822D21" w:rsidRPr="00F15D07">
        <w:rPr>
          <w:rFonts w:ascii="Arial" w:hAnsi="Arial" w:cs="Arial"/>
          <w:sz w:val="24"/>
          <w:szCs w:val="24"/>
          <w:lang w:val="en-US"/>
        </w:rPr>
        <w:t>ifferent religious be</w:t>
      </w:r>
      <w:r w:rsidR="00B43579" w:rsidRPr="00F15D07">
        <w:rPr>
          <w:rFonts w:ascii="Arial" w:hAnsi="Arial" w:cs="Arial"/>
          <w:sz w:val="24"/>
          <w:szCs w:val="24"/>
          <w:lang w:val="en-US"/>
        </w:rPr>
        <w:t>liefs have</w:t>
      </w:r>
      <w:r w:rsidR="00822D21" w:rsidRPr="00F15D07">
        <w:rPr>
          <w:rFonts w:ascii="Arial" w:hAnsi="Arial" w:cs="Arial"/>
          <w:sz w:val="24"/>
          <w:szCs w:val="24"/>
          <w:lang w:val="en-US"/>
        </w:rPr>
        <w:t xml:space="preserve"> been the cause of a four decade long civil war between the Christian majority and the Muslim minority who are mostly situated on the island Mindanao in the southern part of the Phili</w:t>
      </w:r>
      <w:r w:rsidR="00822D21" w:rsidRPr="00F15D07">
        <w:rPr>
          <w:rFonts w:ascii="Arial" w:hAnsi="Arial" w:cs="Arial"/>
          <w:sz w:val="24"/>
          <w:szCs w:val="24"/>
          <w:lang w:val="en-US"/>
        </w:rPr>
        <w:t>p</w:t>
      </w:r>
      <w:r w:rsidR="00822D21" w:rsidRPr="00F15D07">
        <w:rPr>
          <w:rFonts w:ascii="Arial" w:hAnsi="Arial" w:cs="Arial"/>
          <w:sz w:val="24"/>
          <w:szCs w:val="24"/>
          <w:lang w:val="en-US"/>
        </w:rPr>
        <w:t xml:space="preserve">pines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&lt;Refman&gt;&lt;Cite&gt;&lt;Author&gt;Kaufman&lt;/Author&gt;&lt;Year&gt;2013&lt;/Year&gt;&lt;RecNum&gt;33&lt;/RecNum&gt;&lt;IDText&gt;The limits of nation-building in the Philippines&lt;/IDText&gt;&lt;MDL Ref_Type="Journal"&gt;&lt;Ref_Type&gt;Journal&lt;/Ref_Type&gt;&lt;Ref_ID&gt;33&lt;/Ref_ID&gt;&lt;Title_Primary&gt;The limits of nation-building in the Philippines&lt;/Title_Primary&gt;&lt;Authors_Primary&gt;Kaufman,Stuart J.&lt;/Authors_Primary&gt;&lt;Date_Primary&gt;2013/3/1&lt;/Date_Primary&gt;&lt;Keywords&gt;Philippines&lt;/Keywords&gt;&lt;Reprint&gt;Not in File&lt;/Reprint&gt;&lt;Start_Page&gt;3&lt;/Start_Page&gt;&lt;End_Page&gt;23&lt;/End_Page&gt;&lt;Periodical&gt;International Area Studies Review&lt;/Periodical&gt;&lt;Volume&gt;16&lt;/Volume&gt;&lt;Issue&gt;1&lt;/Issue&gt;&lt;Web_URL&gt;http://ias.sagepub.com/content/16/1/3.abstract&lt;/Web_URL&gt;&lt;ZZ_JournalFull&gt;&lt;f name="System"&gt;International Area Studies Review&lt;/f&gt;&lt;/ZZ_JournalFull&gt;&lt;ZZ_WorkformID&gt;1&lt;/ZZ_WorkformID&gt;&lt;/MDL&gt;&lt;/Cite&gt;&lt;/Refman&gt;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(Kaufman 2013)</w:t>
      </w:r>
      <w:r w:rsidR="00012946" w:rsidRPr="00F15D07">
        <w:rPr>
          <w:rFonts w:ascii="Arial" w:hAnsi="Arial" w:cs="Arial"/>
          <w:sz w:val="24"/>
          <w:szCs w:val="24"/>
        </w:rPr>
        <w:fldChar w:fldCharType="end"/>
      </w:r>
      <w:r w:rsidR="00822D21" w:rsidRPr="00F15D07">
        <w:rPr>
          <w:rFonts w:ascii="Arial" w:hAnsi="Arial" w:cs="Arial"/>
          <w:sz w:val="24"/>
          <w:szCs w:val="24"/>
          <w:lang w:val="en-US"/>
        </w:rPr>
        <w:t xml:space="preserve">. Much of the dispute has revolved around the Muslim minority wanting independency from the Philippine state. This has resulted in turmoil and fights breaking out between the military and the Muslims groups. </w:t>
      </w:r>
    </w:p>
    <w:p w:rsidR="00822D21" w:rsidRPr="00F15D07" w:rsidRDefault="00296F73" w:rsidP="00A9523C">
      <w:pPr>
        <w:ind w:left="794" w:right="794"/>
        <w:rPr>
          <w:rFonts w:ascii="Arial" w:hAnsi="Arial" w:cs="Arial"/>
          <w:sz w:val="24"/>
          <w:szCs w:val="24"/>
          <w:lang w:val="en-US"/>
        </w:rPr>
      </w:pPr>
      <w:r>
        <w:rPr>
          <w:rFonts w:ascii="Arial" w:hAnsi="Arial" w:cs="Arial"/>
          <w:sz w:val="24"/>
          <w:szCs w:val="24"/>
          <w:lang w:val="en-US"/>
        </w:rPr>
        <w:t>Most</w:t>
      </w:r>
      <w:r w:rsidR="00822D21" w:rsidRPr="00F15D07">
        <w:rPr>
          <w:rFonts w:ascii="Arial" w:hAnsi="Arial" w:cs="Arial"/>
          <w:sz w:val="24"/>
          <w:szCs w:val="24"/>
          <w:lang w:val="en-US"/>
        </w:rPr>
        <w:t xml:space="preserve"> of </w:t>
      </w:r>
      <w:r w:rsidR="0051257A">
        <w:rPr>
          <w:rFonts w:ascii="Arial" w:hAnsi="Arial" w:cs="Arial"/>
          <w:sz w:val="24"/>
          <w:szCs w:val="24"/>
          <w:lang w:val="en-US"/>
        </w:rPr>
        <w:t>the Muslim partners</w:t>
      </w:r>
      <w:r w:rsidR="00822D21" w:rsidRPr="00F15D07">
        <w:rPr>
          <w:rFonts w:ascii="Arial" w:hAnsi="Arial" w:cs="Arial"/>
          <w:sz w:val="24"/>
          <w:szCs w:val="24"/>
          <w:lang w:val="en-US"/>
        </w:rPr>
        <w:t xml:space="preserve"> originate from the island of Mindanao and have been accused of exercising</w:t>
      </w:r>
      <w:r>
        <w:rPr>
          <w:rFonts w:ascii="Arial" w:hAnsi="Arial" w:cs="Arial"/>
          <w:sz w:val="24"/>
          <w:szCs w:val="24"/>
          <w:lang w:val="en-US"/>
        </w:rPr>
        <w:t xml:space="preserve"> terror activities or being a part of terror organiz</w:t>
      </w:r>
      <w:r>
        <w:rPr>
          <w:rFonts w:ascii="Arial" w:hAnsi="Arial" w:cs="Arial"/>
          <w:sz w:val="24"/>
          <w:szCs w:val="24"/>
          <w:lang w:val="en-US"/>
        </w:rPr>
        <w:t>a</w:t>
      </w:r>
      <w:r>
        <w:rPr>
          <w:rFonts w:ascii="Arial" w:hAnsi="Arial" w:cs="Arial"/>
          <w:sz w:val="24"/>
          <w:szCs w:val="24"/>
          <w:lang w:val="en-US"/>
        </w:rPr>
        <w:t>tions.</w:t>
      </w:r>
      <w:r w:rsidR="00A9377A">
        <w:rPr>
          <w:rFonts w:ascii="Arial" w:hAnsi="Arial" w:cs="Arial"/>
          <w:sz w:val="24"/>
          <w:szCs w:val="24"/>
          <w:lang w:val="en-US"/>
        </w:rPr>
        <w:t xml:space="preserve"> Two of these groups are here of importance. </w:t>
      </w:r>
    </w:p>
    <w:p w:rsidR="00AE422B" w:rsidRDefault="00822D21" w:rsidP="00A9523C">
      <w:pPr>
        <w:ind w:left="794" w:right="794"/>
        <w:rPr>
          <w:rFonts w:ascii="Arial" w:hAnsi="Arial" w:cs="Arial"/>
          <w:sz w:val="24"/>
          <w:szCs w:val="24"/>
          <w:lang w:val="en-US"/>
        </w:rPr>
      </w:pPr>
      <w:r w:rsidRPr="00F15D07">
        <w:rPr>
          <w:rFonts w:ascii="Arial" w:hAnsi="Arial" w:cs="Arial"/>
          <w:sz w:val="24"/>
          <w:szCs w:val="24"/>
          <w:lang w:val="en-US"/>
        </w:rPr>
        <w:t>Abu Sayyaf is</w:t>
      </w:r>
      <w:r w:rsidR="00A9377A">
        <w:rPr>
          <w:rFonts w:ascii="Arial" w:hAnsi="Arial" w:cs="Arial"/>
          <w:sz w:val="24"/>
          <w:szCs w:val="24"/>
          <w:lang w:val="en-US"/>
        </w:rPr>
        <w:t xml:space="preserve"> one of these groups and is </w:t>
      </w:r>
      <w:r w:rsidRPr="00F15D07">
        <w:rPr>
          <w:rFonts w:ascii="Arial" w:hAnsi="Arial" w:cs="Arial"/>
          <w:sz w:val="24"/>
          <w:szCs w:val="24"/>
          <w:lang w:val="en-US"/>
        </w:rPr>
        <w:t>the one</w:t>
      </w:r>
      <w:r w:rsidR="00B43579" w:rsidRPr="00F15D07">
        <w:rPr>
          <w:rFonts w:ascii="Arial" w:hAnsi="Arial" w:cs="Arial"/>
          <w:sz w:val="24"/>
          <w:szCs w:val="24"/>
          <w:lang w:val="en-US"/>
        </w:rPr>
        <w:t>,</w:t>
      </w:r>
      <w:r w:rsidRPr="00F15D07">
        <w:rPr>
          <w:rFonts w:ascii="Arial" w:hAnsi="Arial" w:cs="Arial"/>
          <w:sz w:val="24"/>
          <w:szCs w:val="24"/>
          <w:lang w:val="en-US"/>
        </w:rPr>
        <w:t xml:space="preserve"> who has been most visible in terms of violent acts in the Philippines. Their terror activities in the Philippines started in the beginning of the 90ties,</w:t>
      </w:r>
      <w:r w:rsidR="00B43579" w:rsidRPr="00F15D07">
        <w:rPr>
          <w:rFonts w:ascii="Arial" w:hAnsi="Arial" w:cs="Arial"/>
          <w:sz w:val="24"/>
          <w:szCs w:val="24"/>
          <w:lang w:val="en-US"/>
        </w:rPr>
        <w:t xml:space="preserve"> and were directed against non-M</w:t>
      </w:r>
      <w:r w:rsidRPr="00F15D07">
        <w:rPr>
          <w:rFonts w:ascii="Arial" w:hAnsi="Arial" w:cs="Arial"/>
          <w:sz w:val="24"/>
          <w:szCs w:val="24"/>
          <w:lang w:val="en-US"/>
        </w:rPr>
        <w:t xml:space="preserve">uslim communities, especial Christians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&lt;Refman&gt;&lt;Cite&gt;&lt;Author&gt;Sidel&lt;/Author&gt;&lt;Year&gt;2008&lt;/Year&gt;&lt;RecNum&gt;37&lt;/RecNum&gt;&lt;IDText&gt;The Islamist threat in Southeast Asia: Much ado about nothing?&lt;/IDText&gt;&lt;MDL Ref_Type="Journal"&gt;&lt;Ref_Type&gt;Journal&lt;/Ref_Type&gt;&lt;Ref_ID&gt;37&lt;/Ref_ID&gt;&lt;Title_Primary&gt;The Islamist threat in Southeast Asia: Much ado about nothing?&lt;/Title_Primary&gt;&lt;Authors_Primary&gt;Sidel,J.&lt;/Authors_Primary&gt;&lt;Date_Primary&gt;2008&lt;/Date_Primary&gt;&lt;Keywords&gt;History&lt;/Keywords&gt;&lt;Keywords&gt;Islam&lt;/Keywords&gt;&lt;Keywords&gt;Islam and politics&lt;/Keywords&gt;&lt;Keywords&gt;Islam and state&lt;/Keywords&gt;&lt;Keywords&gt;Southeast Asia&lt;/Keywords&gt;&lt;Reprint&gt;Not in File&lt;/Reprint&gt;&lt;Start_Page&gt;339-351&lt;/Start_Page&gt;&lt;Periodical&gt;Asian Affairs&lt;/Periodical&gt;&lt;Volume&gt;39&lt;/Volume&gt;&lt;Pub_Place&gt;Singapore&lt;/Pub_Place&gt;&lt;Publisher&gt;Institute of Southeast Asian Studies&lt;/Publisher&gt;&lt;Title_Series&gt;Policy studies (East-West Center Washington)&lt;/Title_Series&gt;&lt;ISSN_ISBN&gt;9789812304896 (pbk.)&lt;/ISSN_ISBN&gt;&lt;Misc_1&gt;xi, 73 p&lt;/Misc_1&gt;&lt;ZZ_JournalFull&gt;&lt;f name="System"&gt;Asian Affairs&lt;/f&gt;&lt;/ZZ_JournalFull&gt;&lt;ZZ_WorkformID&gt;1&lt;/ZZ_WorkformID&gt;&lt;/MDL&gt;&lt;/Cite&gt;&lt;/Refman&gt;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(Sidel 2008)</w:t>
      </w:r>
      <w:r w:rsidR="00012946" w:rsidRPr="00F15D07">
        <w:rPr>
          <w:rFonts w:ascii="Arial" w:hAnsi="Arial" w:cs="Arial"/>
          <w:sz w:val="24"/>
          <w:szCs w:val="24"/>
        </w:rPr>
        <w:fldChar w:fldCharType="end"/>
      </w:r>
      <w:r w:rsidRPr="00F15D07">
        <w:rPr>
          <w:rFonts w:ascii="Arial" w:hAnsi="Arial" w:cs="Arial"/>
          <w:sz w:val="24"/>
          <w:szCs w:val="24"/>
          <w:lang w:val="en-US"/>
        </w:rPr>
        <w:t>.</w:t>
      </w:r>
      <w:r w:rsidR="002D2E35" w:rsidRPr="00F15D07">
        <w:rPr>
          <w:rFonts w:ascii="Arial" w:hAnsi="Arial" w:cs="Arial"/>
          <w:sz w:val="24"/>
          <w:szCs w:val="24"/>
          <w:lang w:val="en-US"/>
        </w:rPr>
        <w:t xml:space="preserve"> </w:t>
      </w:r>
      <w:r w:rsidRPr="00F15D07">
        <w:rPr>
          <w:rFonts w:ascii="Arial" w:hAnsi="Arial" w:cs="Arial"/>
          <w:sz w:val="24"/>
          <w:szCs w:val="24"/>
          <w:lang w:val="en-US"/>
        </w:rPr>
        <w:t>Their aim is to gain indepen</w:t>
      </w:r>
      <w:r w:rsidRPr="00F15D07">
        <w:rPr>
          <w:rFonts w:ascii="Arial" w:hAnsi="Arial" w:cs="Arial"/>
          <w:sz w:val="24"/>
          <w:szCs w:val="24"/>
          <w:lang w:val="en-US"/>
        </w:rPr>
        <w:t>d</w:t>
      </w:r>
      <w:r w:rsidRPr="00F15D07">
        <w:rPr>
          <w:rFonts w:ascii="Arial" w:hAnsi="Arial" w:cs="Arial"/>
          <w:sz w:val="24"/>
          <w:szCs w:val="24"/>
          <w:lang w:val="en-US"/>
        </w:rPr>
        <w:t>ence and create a Mus</w:t>
      </w:r>
      <w:r w:rsidR="00B43579" w:rsidRPr="00F15D07">
        <w:rPr>
          <w:rFonts w:ascii="Arial" w:hAnsi="Arial" w:cs="Arial"/>
          <w:sz w:val="24"/>
          <w:szCs w:val="24"/>
          <w:lang w:val="en-US"/>
        </w:rPr>
        <w:t>lim theocracy.</w:t>
      </w:r>
      <w:r w:rsidR="00836073">
        <w:rPr>
          <w:rFonts w:ascii="Arial" w:hAnsi="Arial" w:cs="Arial"/>
          <w:sz w:val="24"/>
          <w:szCs w:val="24"/>
          <w:lang w:val="en-US"/>
        </w:rPr>
        <w:t xml:space="preserve"> </w:t>
      </w:r>
      <w:r w:rsidRPr="00F15D07">
        <w:rPr>
          <w:rFonts w:ascii="Arial" w:hAnsi="Arial" w:cs="Arial"/>
          <w:sz w:val="24"/>
          <w:szCs w:val="24"/>
          <w:lang w:val="en-US"/>
        </w:rPr>
        <w:t xml:space="preserve">Their violent activities as well as their strong ties to other terror </w:t>
      </w:r>
      <w:r w:rsidR="002D2E35" w:rsidRPr="00F15D07">
        <w:rPr>
          <w:rFonts w:ascii="Arial" w:hAnsi="Arial" w:cs="Arial"/>
          <w:sz w:val="24"/>
          <w:szCs w:val="24"/>
          <w:lang w:val="en-US"/>
        </w:rPr>
        <w:t>organizations</w:t>
      </w:r>
      <w:r w:rsidRPr="00F15D07">
        <w:rPr>
          <w:rFonts w:ascii="Arial" w:hAnsi="Arial" w:cs="Arial"/>
          <w:sz w:val="24"/>
          <w:szCs w:val="24"/>
          <w:lang w:val="en-US"/>
        </w:rPr>
        <w:t xml:space="preserve"> have placed Abu Sayyaf on America’s official list of terrorist groups</w:t>
      </w:r>
      <w:r w:rsidRPr="00F15D07">
        <w:rPr>
          <w:rFonts w:ascii="Arial" w:hAnsi="Arial" w:cs="Arial"/>
          <w:sz w:val="24"/>
          <w:szCs w:val="24"/>
          <w:vertAlign w:val="superscript"/>
        </w:rPr>
        <w:footnoteReference w:id="12"/>
      </w:r>
      <w:r w:rsidR="00735908">
        <w:rPr>
          <w:rFonts w:ascii="Arial" w:hAnsi="Arial" w:cs="Arial"/>
          <w:sz w:val="24"/>
          <w:szCs w:val="24"/>
          <w:lang w:val="en-US"/>
        </w:rPr>
        <w:t>.</w:t>
      </w:r>
    </w:p>
    <w:p w:rsidR="00735908" w:rsidRDefault="007C72F8" w:rsidP="00A9523C">
      <w:pPr>
        <w:ind w:left="794" w:right="794"/>
        <w:rPr>
          <w:rFonts w:ascii="Arial" w:hAnsi="Arial" w:cs="Arial"/>
          <w:sz w:val="24"/>
          <w:szCs w:val="24"/>
          <w:lang w:val="en-US"/>
        </w:rPr>
      </w:pPr>
      <w:r>
        <w:rPr>
          <w:rFonts w:ascii="Arial" w:hAnsi="Arial" w:cs="Arial"/>
          <w:sz w:val="24"/>
          <w:szCs w:val="24"/>
          <w:lang w:val="en-US"/>
        </w:rPr>
        <w:t>M</w:t>
      </w:r>
      <w:r w:rsidR="00822D21" w:rsidRPr="00F15D07">
        <w:rPr>
          <w:rFonts w:ascii="Arial" w:hAnsi="Arial" w:cs="Arial"/>
          <w:sz w:val="24"/>
          <w:szCs w:val="24"/>
          <w:lang w:val="en-US"/>
        </w:rPr>
        <w:t>any of the Muslims, Balay are working with, have been accused of b</w:t>
      </w:r>
      <w:r w:rsidR="00822D21" w:rsidRPr="00F15D07">
        <w:rPr>
          <w:rFonts w:ascii="Arial" w:hAnsi="Arial" w:cs="Arial"/>
          <w:sz w:val="24"/>
          <w:szCs w:val="24"/>
          <w:lang w:val="en-US"/>
        </w:rPr>
        <w:t>e</w:t>
      </w:r>
      <w:r w:rsidR="00822D21" w:rsidRPr="00F15D07">
        <w:rPr>
          <w:rFonts w:ascii="Arial" w:hAnsi="Arial" w:cs="Arial"/>
          <w:sz w:val="24"/>
          <w:szCs w:val="24"/>
          <w:lang w:val="en-US"/>
        </w:rPr>
        <w:t>ing part of Abu Sayyaf. However</w:t>
      </w:r>
      <w:r w:rsidR="00B43579" w:rsidRPr="00F15D07">
        <w:rPr>
          <w:rFonts w:ascii="Arial" w:hAnsi="Arial" w:cs="Arial"/>
          <w:sz w:val="24"/>
          <w:szCs w:val="24"/>
          <w:lang w:val="en-US"/>
        </w:rPr>
        <w:t>,</w:t>
      </w:r>
      <w:r w:rsidR="00822D21" w:rsidRPr="00F15D07">
        <w:rPr>
          <w:rFonts w:ascii="Arial" w:hAnsi="Arial" w:cs="Arial"/>
          <w:sz w:val="24"/>
          <w:szCs w:val="24"/>
          <w:lang w:val="en-US"/>
        </w:rPr>
        <w:t xml:space="preserve"> all I have talked to through my field studies have denied any connections with the group. </w:t>
      </w:r>
      <w:r w:rsidR="00A9377A">
        <w:rPr>
          <w:rFonts w:ascii="Arial" w:hAnsi="Arial" w:cs="Arial"/>
          <w:sz w:val="24"/>
          <w:szCs w:val="24"/>
          <w:lang w:val="en-US"/>
        </w:rPr>
        <w:t>Instead they</w:t>
      </w:r>
      <w:r w:rsidR="00822D21" w:rsidRPr="00F15D07">
        <w:rPr>
          <w:rFonts w:ascii="Arial" w:hAnsi="Arial" w:cs="Arial"/>
          <w:sz w:val="24"/>
          <w:szCs w:val="24"/>
          <w:lang w:val="en-US"/>
        </w:rPr>
        <w:t xml:space="preserve"> </w:t>
      </w:r>
      <w:r w:rsidR="00B43579" w:rsidRPr="00F15D07">
        <w:rPr>
          <w:rFonts w:ascii="Arial" w:hAnsi="Arial" w:cs="Arial"/>
          <w:sz w:val="24"/>
          <w:szCs w:val="24"/>
          <w:lang w:val="en-US"/>
        </w:rPr>
        <w:t>claim that</w:t>
      </w:r>
      <w:r w:rsidR="00822D21" w:rsidRPr="00F15D07">
        <w:rPr>
          <w:rFonts w:ascii="Arial" w:hAnsi="Arial" w:cs="Arial"/>
          <w:sz w:val="24"/>
          <w:szCs w:val="24"/>
          <w:lang w:val="en-US"/>
        </w:rPr>
        <w:t xml:space="preserve"> The United States influence and money have functioned as a cat</w:t>
      </w:r>
      <w:r w:rsidR="00822D21" w:rsidRPr="00F15D07">
        <w:rPr>
          <w:rFonts w:ascii="Arial" w:hAnsi="Arial" w:cs="Arial"/>
          <w:sz w:val="24"/>
          <w:szCs w:val="24"/>
          <w:lang w:val="en-US"/>
        </w:rPr>
        <w:t>a</w:t>
      </w:r>
      <w:r w:rsidR="00822D21" w:rsidRPr="00F15D07">
        <w:rPr>
          <w:rFonts w:ascii="Arial" w:hAnsi="Arial" w:cs="Arial"/>
          <w:sz w:val="24"/>
          <w:szCs w:val="24"/>
          <w:lang w:val="en-US"/>
        </w:rPr>
        <w:t>lyst. Innocence Muslims are being apprehended, accused of being part of Abu Sayyaf</w:t>
      </w:r>
      <w:r w:rsidR="00B43579" w:rsidRPr="00F15D07">
        <w:rPr>
          <w:rFonts w:ascii="Arial" w:hAnsi="Arial" w:cs="Arial"/>
          <w:sz w:val="24"/>
          <w:szCs w:val="24"/>
          <w:lang w:val="en-US"/>
        </w:rPr>
        <w:t>,</w:t>
      </w:r>
      <w:r w:rsidR="00822D21" w:rsidRPr="00F15D07">
        <w:rPr>
          <w:rFonts w:ascii="Arial" w:hAnsi="Arial" w:cs="Arial"/>
          <w:sz w:val="24"/>
          <w:szCs w:val="24"/>
          <w:lang w:val="en-US"/>
        </w:rPr>
        <w:t xml:space="preserve"> and thrown in jail, just so the police and the Philippine government can tell the U.S that the war on terror is moving forward, which will keep the money flowing. Many of these Muslims are poor farmers living on Mindanao with their families.</w:t>
      </w:r>
    </w:p>
    <w:p w:rsidR="00822D21" w:rsidRPr="00F15D07" w:rsidRDefault="00822D21"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 How much of this is the truth is not what is of importance in terms of u</w:t>
      </w:r>
      <w:r w:rsidRPr="00F15D07">
        <w:rPr>
          <w:rFonts w:ascii="Arial" w:hAnsi="Arial" w:cs="Arial"/>
          <w:sz w:val="24"/>
          <w:szCs w:val="24"/>
          <w:lang w:val="en-US"/>
        </w:rPr>
        <w:t>n</w:t>
      </w:r>
      <w:r w:rsidRPr="00F15D07">
        <w:rPr>
          <w:rFonts w:ascii="Arial" w:hAnsi="Arial" w:cs="Arial"/>
          <w:sz w:val="24"/>
          <w:szCs w:val="24"/>
          <w:lang w:val="en-US"/>
        </w:rPr>
        <w:t xml:space="preserve">derstanding </w:t>
      </w:r>
      <w:r w:rsidR="007C72F8">
        <w:rPr>
          <w:rFonts w:ascii="Arial" w:hAnsi="Arial" w:cs="Arial"/>
          <w:sz w:val="24"/>
          <w:szCs w:val="24"/>
          <w:lang w:val="en-US"/>
        </w:rPr>
        <w:t>the work of Balay. However s</w:t>
      </w:r>
      <w:r w:rsidRPr="00F15D07">
        <w:rPr>
          <w:rFonts w:ascii="Arial" w:hAnsi="Arial" w:cs="Arial"/>
          <w:sz w:val="24"/>
          <w:szCs w:val="24"/>
          <w:lang w:val="en-US"/>
        </w:rPr>
        <w:t>tories about an unjust system, corruption and how being poor makes it impossible to prove ones inn</w:t>
      </w:r>
      <w:r w:rsidRPr="00F15D07">
        <w:rPr>
          <w:rFonts w:ascii="Arial" w:hAnsi="Arial" w:cs="Arial"/>
          <w:sz w:val="24"/>
          <w:szCs w:val="24"/>
          <w:lang w:val="en-US"/>
        </w:rPr>
        <w:t>o</w:t>
      </w:r>
      <w:r w:rsidRPr="00F15D07">
        <w:rPr>
          <w:rFonts w:ascii="Arial" w:hAnsi="Arial" w:cs="Arial"/>
          <w:sz w:val="24"/>
          <w:szCs w:val="24"/>
          <w:lang w:val="en-US"/>
        </w:rPr>
        <w:t>cence are stories the social workers from Balay are confronted wit</w:t>
      </w:r>
      <w:r w:rsidR="007C72F8">
        <w:rPr>
          <w:rFonts w:ascii="Arial" w:hAnsi="Arial" w:cs="Arial"/>
          <w:sz w:val="24"/>
          <w:szCs w:val="24"/>
          <w:lang w:val="en-US"/>
        </w:rPr>
        <w:t xml:space="preserve">h when talking to their clients, and as such part of their practice. </w:t>
      </w:r>
    </w:p>
    <w:p w:rsidR="00AE422B" w:rsidRDefault="00822D21" w:rsidP="00A9523C">
      <w:pPr>
        <w:ind w:left="794" w:right="794"/>
        <w:rPr>
          <w:rFonts w:ascii="Arial" w:hAnsi="Arial" w:cs="Arial"/>
          <w:sz w:val="24"/>
          <w:szCs w:val="24"/>
          <w:lang w:val="en-US"/>
        </w:rPr>
      </w:pPr>
      <w:r w:rsidRPr="00F15D07">
        <w:rPr>
          <w:rFonts w:ascii="Arial" w:hAnsi="Arial" w:cs="Arial"/>
          <w:sz w:val="24"/>
          <w:szCs w:val="24"/>
          <w:lang w:val="en-US"/>
        </w:rPr>
        <w:t>Although all of the Muslims I talked to denied any affiliation with the terror organization Abu Sayyaf many admitted to, that they had</w:t>
      </w:r>
      <w:r w:rsidRPr="00F15D07">
        <w:rPr>
          <w:rFonts w:ascii="Arial" w:hAnsi="Arial" w:cs="Arial"/>
          <w:b/>
          <w:sz w:val="24"/>
          <w:szCs w:val="24"/>
          <w:lang w:val="en-US"/>
        </w:rPr>
        <w:t xml:space="preserve"> </w:t>
      </w:r>
      <w:r w:rsidRPr="00F15D07">
        <w:rPr>
          <w:rFonts w:ascii="Arial" w:hAnsi="Arial" w:cs="Arial"/>
          <w:sz w:val="24"/>
          <w:szCs w:val="24"/>
          <w:lang w:val="en-US"/>
        </w:rPr>
        <w:t xml:space="preserve">connections with MILF. </w:t>
      </w:r>
      <w:r w:rsidR="00B43579" w:rsidRPr="00F15D07">
        <w:rPr>
          <w:rFonts w:ascii="Arial" w:hAnsi="Arial" w:cs="Arial"/>
          <w:sz w:val="24"/>
          <w:szCs w:val="24"/>
          <w:lang w:val="en-US"/>
        </w:rPr>
        <w:t xml:space="preserve">MILF </w:t>
      </w:r>
      <w:r w:rsidRPr="00F15D07">
        <w:rPr>
          <w:rFonts w:ascii="Arial" w:hAnsi="Arial" w:cs="Arial"/>
          <w:sz w:val="24"/>
          <w:szCs w:val="24"/>
          <w:lang w:val="en-US"/>
        </w:rPr>
        <w:t>does not have the same reputation for using violent te</w:t>
      </w:r>
      <w:r w:rsidRPr="00F15D07">
        <w:rPr>
          <w:rFonts w:ascii="Arial" w:hAnsi="Arial" w:cs="Arial"/>
          <w:sz w:val="24"/>
          <w:szCs w:val="24"/>
          <w:lang w:val="en-US"/>
        </w:rPr>
        <w:t>r</w:t>
      </w:r>
      <w:r w:rsidR="0094632F">
        <w:rPr>
          <w:rFonts w:ascii="Arial" w:hAnsi="Arial" w:cs="Arial"/>
          <w:sz w:val="24"/>
          <w:szCs w:val="24"/>
          <w:lang w:val="en-US"/>
        </w:rPr>
        <w:t>ror activities as Abu Sayyaf, a</w:t>
      </w:r>
      <w:r w:rsidRPr="00F15D07">
        <w:rPr>
          <w:rFonts w:ascii="Arial" w:hAnsi="Arial" w:cs="Arial"/>
          <w:sz w:val="24"/>
          <w:szCs w:val="24"/>
          <w:lang w:val="en-US"/>
        </w:rPr>
        <w:t>lthough MILF, as Abu Sayyaf, fights for an independent Muslim state</w:t>
      </w:r>
      <w:r w:rsidR="00AE422B">
        <w:rPr>
          <w:rFonts w:ascii="Arial" w:hAnsi="Arial" w:cs="Arial"/>
          <w:sz w:val="24"/>
          <w:szCs w:val="24"/>
          <w:lang w:val="en-US"/>
        </w:rPr>
        <w:t>.</w:t>
      </w:r>
      <w:r w:rsidRPr="00F15D07">
        <w:rPr>
          <w:rFonts w:ascii="Arial" w:hAnsi="Arial" w:cs="Arial"/>
          <w:sz w:val="24"/>
          <w:szCs w:val="24"/>
          <w:lang w:val="en-US"/>
        </w:rPr>
        <w:t xml:space="preserve"> </w:t>
      </w:r>
    </w:p>
    <w:p w:rsidR="00822D21" w:rsidRDefault="00822D21" w:rsidP="00A9523C">
      <w:pPr>
        <w:ind w:left="794" w:right="794"/>
        <w:rPr>
          <w:rFonts w:ascii="Arial" w:hAnsi="Arial" w:cs="Arial"/>
          <w:sz w:val="24"/>
          <w:szCs w:val="24"/>
          <w:lang w:val="en-US"/>
        </w:rPr>
      </w:pPr>
      <w:r w:rsidRPr="00F15D07">
        <w:rPr>
          <w:rFonts w:ascii="Arial" w:hAnsi="Arial" w:cs="Arial"/>
          <w:sz w:val="24"/>
          <w:szCs w:val="24"/>
          <w:lang w:val="en-US"/>
        </w:rPr>
        <w:t xml:space="preserve">When the </w:t>
      </w:r>
      <w:r w:rsidR="002D2E35" w:rsidRPr="00F15D07">
        <w:rPr>
          <w:rFonts w:ascii="Arial" w:hAnsi="Arial" w:cs="Arial"/>
          <w:sz w:val="24"/>
          <w:szCs w:val="24"/>
          <w:lang w:val="en-US"/>
        </w:rPr>
        <w:t>partners</w:t>
      </w:r>
      <w:r w:rsidRPr="00F15D07">
        <w:rPr>
          <w:rFonts w:ascii="Arial" w:hAnsi="Arial" w:cs="Arial"/>
          <w:sz w:val="24"/>
          <w:szCs w:val="24"/>
          <w:lang w:val="en-US"/>
        </w:rPr>
        <w:t xml:space="preserve"> of Balay admit affiliation with MILF, they at the same time confess to a certain ideology and conviction. They support the struggle f</w:t>
      </w:r>
      <w:r w:rsidR="002D2E35" w:rsidRPr="00F15D07">
        <w:rPr>
          <w:rFonts w:ascii="Arial" w:hAnsi="Arial" w:cs="Arial"/>
          <w:sz w:val="24"/>
          <w:szCs w:val="24"/>
          <w:lang w:val="en-US"/>
        </w:rPr>
        <w:t xml:space="preserve">or an independent Muslim state, and often </w:t>
      </w:r>
      <w:r w:rsidRPr="00F15D07">
        <w:rPr>
          <w:rFonts w:ascii="Arial" w:hAnsi="Arial" w:cs="Arial"/>
          <w:sz w:val="24"/>
          <w:szCs w:val="24"/>
          <w:lang w:val="en-US"/>
        </w:rPr>
        <w:t>feel suppressed and mistreat</w:t>
      </w:r>
      <w:r w:rsidR="002D2E35" w:rsidRPr="00F15D07">
        <w:rPr>
          <w:rFonts w:ascii="Arial" w:hAnsi="Arial" w:cs="Arial"/>
          <w:sz w:val="24"/>
          <w:szCs w:val="24"/>
          <w:lang w:val="en-US"/>
        </w:rPr>
        <w:t>ed by the Phi</w:t>
      </w:r>
      <w:r w:rsidR="002D2E35" w:rsidRPr="00F15D07">
        <w:rPr>
          <w:rFonts w:ascii="Arial" w:hAnsi="Arial" w:cs="Arial"/>
          <w:sz w:val="24"/>
          <w:szCs w:val="24"/>
          <w:lang w:val="en-US"/>
        </w:rPr>
        <w:t>l</w:t>
      </w:r>
      <w:r w:rsidR="002D2E35" w:rsidRPr="00F15D07">
        <w:rPr>
          <w:rFonts w:ascii="Arial" w:hAnsi="Arial" w:cs="Arial"/>
          <w:sz w:val="24"/>
          <w:szCs w:val="24"/>
          <w:lang w:val="en-US"/>
        </w:rPr>
        <w:t>ippine government.</w:t>
      </w:r>
    </w:p>
    <w:p w:rsidR="0094632F" w:rsidRPr="00F15D07" w:rsidRDefault="0094632F" w:rsidP="00A9523C">
      <w:pPr>
        <w:ind w:left="794" w:right="794"/>
        <w:rPr>
          <w:rFonts w:ascii="Arial" w:hAnsi="Arial" w:cs="Arial"/>
          <w:sz w:val="24"/>
          <w:szCs w:val="24"/>
          <w:lang w:val="en-US"/>
        </w:rPr>
      </w:pPr>
    </w:p>
    <w:p w:rsidR="00822D21" w:rsidRPr="00F15D07" w:rsidRDefault="008400FD" w:rsidP="00A9523C">
      <w:pPr>
        <w:pStyle w:val="Heading3"/>
        <w:spacing w:before="120" w:after="120"/>
        <w:ind w:left="794" w:right="794"/>
        <w:rPr>
          <w:lang w:val="en-US"/>
        </w:rPr>
      </w:pPr>
      <w:bookmarkStart w:id="60" w:name="_Toc391933669"/>
      <w:bookmarkStart w:id="61" w:name="_Toc392463532"/>
      <w:r w:rsidRPr="00F15D07">
        <w:rPr>
          <w:lang w:val="en-US"/>
        </w:rPr>
        <w:t>4</w:t>
      </w:r>
      <w:r w:rsidR="000F7E39" w:rsidRPr="00F15D07">
        <w:rPr>
          <w:lang w:val="en-US"/>
        </w:rPr>
        <w:t>.2.2</w:t>
      </w:r>
      <w:r w:rsidR="004A3F3C" w:rsidRPr="00F15D07">
        <w:rPr>
          <w:lang w:val="en-US"/>
        </w:rPr>
        <w:t xml:space="preserve"> </w:t>
      </w:r>
      <w:r w:rsidR="00822D21" w:rsidRPr="00F15D07">
        <w:rPr>
          <w:lang w:val="en-US"/>
        </w:rPr>
        <w:t>The Leftists</w:t>
      </w:r>
      <w:bookmarkEnd w:id="60"/>
      <w:bookmarkEnd w:id="61"/>
    </w:p>
    <w:p w:rsidR="00822D21" w:rsidRDefault="00822D21" w:rsidP="00A9523C">
      <w:pPr>
        <w:ind w:left="794" w:right="794"/>
        <w:rPr>
          <w:rFonts w:ascii="Arial" w:hAnsi="Arial" w:cs="Arial"/>
          <w:sz w:val="24"/>
          <w:szCs w:val="24"/>
          <w:lang w:val="en-US"/>
        </w:rPr>
      </w:pPr>
      <w:r w:rsidRPr="00F15D07">
        <w:rPr>
          <w:rFonts w:ascii="Arial" w:hAnsi="Arial" w:cs="Arial"/>
          <w:sz w:val="24"/>
          <w:szCs w:val="24"/>
          <w:lang w:val="en-US"/>
        </w:rPr>
        <w:t xml:space="preserve">In the prison </w:t>
      </w:r>
      <w:r w:rsidR="00B43579" w:rsidRPr="00F15D07">
        <w:rPr>
          <w:rFonts w:ascii="Arial" w:hAnsi="Arial" w:cs="Arial"/>
          <w:sz w:val="24"/>
          <w:szCs w:val="24"/>
          <w:lang w:val="en-US"/>
        </w:rPr>
        <w:t>being focused on in this study,</w:t>
      </w:r>
      <w:r w:rsidRPr="00F15D07">
        <w:rPr>
          <w:rFonts w:ascii="Arial" w:hAnsi="Arial" w:cs="Arial"/>
          <w:sz w:val="24"/>
          <w:szCs w:val="24"/>
          <w:lang w:val="en-US"/>
        </w:rPr>
        <w:t xml:space="preserve"> most of the leftist conceded to be part of the Communist</w:t>
      </w:r>
      <w:r w:rsidR="007C72F8">
        <w:rPr>
          <w:rFonts w:ascii="Arial" w:hAnsi="Arial" w:cs="Arial"/>
          <w:sz w:val="24"/>
          <w:szCs w:val="24"/>
          <w:lang w:val="en-US"/>
        </w:rPr>
        <w:t xml:space="preserve"> Party of the Philippines (CPP)</w:t>
      </w:r>
      <w:r w:rsidRPr="00F15D07">
        <w:rPr>
          <w:rFonts w:ascii="Arial" w:hAnsi="Arial" w:cs="Arial"/>
          <w:sz w:val="24"/>
          <w:szCs w:val="24"/>
          <w:lang w:val="en-US"/>
        </w:rPr>
        <w:t>. It was esp</w:t>
      </w:r>
      <w:r w:rsidRPr="00F15D07">
        <w:rPr>
          <w:rFonts w:ascii="Arial" w:hAnsi="Arial" w:cs="Arial"/>
          <w:sz w:val="24"/>
          <w:szCs w:val="24"/>
          <w:lang w:val="en-US"/>
        </w:rPr>
        <w:t>e</w:t>
      </w:r>
      <w:r w:rsidRPr="00F15D07">
        <w:rPr>
          <w:rFonts w:ascii="Arial" w:hAnsi="Arial" w:cs="Arial"/>
          <w:sz w:val="24"/>
          <w:szCs w:val="24"/>
          <w:lang w:val="en-US"/>
        </w:rPr>
        <w:t xml:space="preserve">cially during the regime of Marcus that the communist party grew in size and influence and the party had a central role in finally overthrowing the government. </w:t>
      </w:r>
      <w:r w:rsidR="007C72F8">
        <w:rPr>
          <w:rFonts w:ascii="Arial" w:hAnsi="Arial" w:cs="Arial"/>
          <w:sz w:val="24"/>
          <w:szCs w:val="24"/>
          <w:lang w:val="en-US"/>
        </w:rPr>
        <w:t xml:space="preserve">With Marcos gone and a </w:t>
      </w:r>
      <w:r w:rsidRPr="00F15D07">
        <w:rPr>
          <w:rFonts w:ascii="Arial" w:hAnsi="Arial" w:cs="Arial"/>
          <w:sz w:val="24"/>
          <w:szCs w:val="24"/>
          <w:lang w:val="en-US"/>
        </w:rPr>
        <w:t>democratic political system esta</w:t>
      </w:r>
      <w:r w:rsidRPr="00F15D07">
        <w:rPr>
          <w:rFonts w:ascii="Arial" w:hAnsi="Arial" w:cs="Arial"/>
          <w:sz w:val="24"/>
          <w:szCs w:val="24"/>
          <w:lang w:val="en-US"/>
        </w:rPr>
        <w:t>b</w:t>
      </w:r>
      <w:r w:rsidRPr="00F15D07">
        <w:rPr>
          <w:rFonts w:ascii="Arial" w:hAnsi="Arial" w:cs="Arial"/>
          <w:sz w:val="24"/>
          <w:szCs w:val="24"/>
          <w:lang w:val="en-US"/>
        </w:rPr>
        <w:t>lished, an internal dispute regarding how to continue the revolution star</w:t>
      </w:r>
      <w:r w:rsidRPr="00F15D07">
        <w:rPr>
          <w:rFonts w:ascii="Arial" w:hAnsi="Arial" w:cs="Arial"/>
          <w:sz w:val="24"/>
          <w:szCs w:val="24"/>
          <w:lang w:val="en-US"/>
        </w:rPr>
        <w:t>t</w:t>
      </w:r>
      <w:r w:rsidRPr="00F15D07">
        <w:rPr>
          <w:rFonts w:ascii="Arial" w:hAnsi="Arial" w:cs="Arial"/>
          <w:sz w:val="24"/>
          <w:szCs w:val="24"/>
          <w:lang w:val="en-US"/>
        </w:rPr>
        <w:t>ed to threaten the party. The internal disagreement let to a split where the ones who stayed with the party called themselves reaffirmists and the ones who left called themselves rejectionists. The rejectionists dis</w:t>
      </w:r>
      <w:r w:rsidRPr="00F15D07">
        <w:rPr>
          <w:rFonts w:ascii="Arial" w:hAnsi="Arial" w:cs="Arial"/>
          <w:sz w:val="24"/>
          <w:szCs w:val="24"/>
          <w:lang w:val="en-US"/>
        </w:rPr>
        <w:t>a</w:t>
      </w:r>
      <w:r w:rsidRPr="00F15D07">
        <w:rPr>
          <w:rFonts w:ascii="Arial" w:hAnsi="Arial" w:cs="Arial"/>
          <w:sz w:val="24"/>
          <w:szCs w:val="24"/>
          <w:lang w:val="en-US"/>
        </w:rPr>
        <w:t>greed with the rural-based protracted people’s war strategy that had been the trademark of the party since its establishment. They wanted to “modernize” the revolution and preferred a formation of a larger comp</w:t>
      </w:r>
      <w:r w:rsidRPr="00F15D07">
        <w:rPr>
          <w:rFonts w:ascii="Arial" w:hAnsi="Arial" w:cs="Arial"/>
          <w:sz w:val="24"/>
          <w:szCs w:val="24"/>
          <w:lang w:val="en-US"/>
        </w:rPr>
        <w:t>a</w:t>
      </w:r>
      <w:r w:rsidRPr="00F15D07">
        <w:rPr>
          <w:rFonts w:ascii="Arial" w:hAnsi="Arial" w:cs="Arial"/>
          <w:sz w:val="24"/>
          <w:szCs w:val="24"/>
          <w:lang w:val="en-US"/>
        </w:rPr>
        <w:t xml:space="preserve">ny- and battalion-sized units and urban insurrectionism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&lt;Refman&gt;&lt;Cite&gt;&lt;Author&gt;Santos&lt;/Author&gt;&lt;Year&gt;2010&lt;/Year&gt;&lt;RecNum&gt;45&lt;/RecNum&gt;&lt;IDText&gt;Primed and Purposeful: Armed Groups and Human Security Efforts in the Philippines&lt;/IDText&gt;&lt;MDL Ref_Type="Book, Whole"&gt;&lt;Ref_Type&gt;Book, Whole&lt;/Ref_Type&gt;&lt;Ref_ID&gt;45&lt;/Ref_ID&gt;&lt;Title_Primary&gt;Primed and Purposeful: Armed Groups and Human Security Efforts in the Philippines&lt;/Title_Primary&gt;&lt;Authors_Primary&gt;Santos,S.M.&lt;/Authors_Primary&gt;&lt;Authors_Primary&gt;Santos,P.V.M.&lt;/Authors_Primary&gt;&lt;Authors_Primary&gt;Dinampo,O.A.&lt;/Authors_Primary&gt;&lt;Date_Primary&gt;2010&lt;/Date_Primary&gt;&lt;Keywords&gt;Philippines&lt;/Keywords&gt;&lt;Reprint&gt;Not in File&lt;/Reprint&gt;&lt;Authors_Secondary&gt;Rodriguez,Diana&lt;/Authors_Secondary&gt;&lt;Publisher&gt;Small Arms Survey, Graduate Institute of International and Development Studies&lt;/Publisher&gt;&lt;ISSN_ISBN&gt;9782940415298&lt;/ISSN_ISBN&gt;&lt;Web_URL&gt;http://books.google.dk/books?id=x2YcywAACAAJ&lt;/Web_URL&gt;&lt;ZZ_WorkformID&gt;2&lt;/ZZ_WorkformID&gt;&lt;/MDL&gt;&lt;/Cite&gt;&lt;/Refman&gt;</w:instrText>
      </w:r>
      <w:r w:rsidR="00012946" w:rsidRPr="00F15D07">
        <w:rPr>
          <w:rFonts w:ascii="Arial" w:hAnsi="Arial" w:cs="Arial"/>
          <w:sz w:val="24"/>
          <w:szCs w:val="24"/>
        </w:rPr>
        <w:fldChar w:fldCharType="separate"/>
      </w:r>
      <w:r w:rsidR="002E5EC8" w:rsidRPr="002E5EC8">
        <w:rPr>
          <w:rFonts w:ascii="Arial" w:hAnsi="Arial" w:cs="Arial"/>
          <w:noProof/>
          <w:sz w:val="24"/>
          <w:szCs w:val="24"/>
          <w:lang w:val="en-US"/>
        </w:rPr>
        <w:t xml:space="preserve">(Santos et al. </w:t>
      </w:r>
      <w:r w:rsidR="002E5EC8" w:rsidRPr="002E5EC8">
        <w:rPr>
          <w:rFonts w:ascii="Arial" w:hAnsi="Arial" w:cs="Arial"/>
          <w:noProof/>
          <w:sz w:val="24"/>
          <w:szCs w:val="24"/>
          <w:lang w:val="en-US"/>
        </w:rPr>
        <w:lastRenderedPageBreak/>
        <w:t>2010)</w:t>
      </w:r>
      <w:r w:rsidR="00012946" w:rsidRPr="00F15D07">
        <w:rPr>
          <w:rFonts w:ascii="Arial" w:hAnsi="Arial" w:cs="Arial"/>
          <w:sz w:val="24"/>
          <w:szCs w:val="24"/>
        </w:rPr>
        <w:fldChar w:fldCharType="end"/>
      </w:r>
      <w:r w:rsidR="00A9377A" w:rsidRPr="00A9377A">
        <w:rPr>
          <w:rFonts w:ascii="Arial" w:hAnsi="Arial" w:cs="Arial"/>
          <w:sz w:val="24"/>
          <w:szCs w:val="24"/>
          <w:lang w:val="en-US"/>
        </w:rPr>
        <w:t xml:space="preserve"> </w:t>
      </w:r>
      <w:r w:rsidR="00D773D5" w:rsidRPr="00F15D07">
        <w:rPr>
          <w:rFonts w:ascii="Arial" w:hAnsi="Arial" w:cs="Arial"/>
          <w:sz w:val="24"/>
          <w:szCs w:val="24"/>
          <w:lang w:val="en-US"/>
        </w:rPr>
        <w:t xml:space="preserve">The group of leftists in the prison being focused on here define themselves as  </w:t>
      </w:r>
      <w:r w:rsidR="00AE422B">
        <w:rPr>
          <w:rFonts w:ascii="Arial" w:hAnsi="Arial" w:cs="Arial"/>
          <w:sz w:val="24"/>
          <w:szCs w:val="24"/>
          <w:lang w:val="en-US"/>
        </w:rPr>
        <w:t>reaffirmists.</w:t>
      </w:r>
    </w:p>
    <w:p w:rsidR="00716444" w:rsidRPr="00F15D07" w:rsidRDefault="00716444" w:rsidP="00A9523C">
      <w:pPr>
        <w:ind w:left="794" w:right="794"/>
        <w:rPr>
          <w:rFonts w:ascii="Arial" w:hAnsi="Arial" w:cs="Arial"/>
          <w:sz w:val="24"/>
          <w:szCs w:val="24"/>
          <w:lang w:val="en-US"/>
        </w:rPr>
      </w:pPr>
    </w:p>
    <w:p w:rsidR="000D6F92" w:rsidRPr="00F15D07" w:rsidRDefault="008400FD" w:rsidP="00A9523C">
      <w:pPr>
        <w:pStyle w:val="Heading3"/>
        <w:spacing w:before="120" w:after="120"/>
        <w:ind w:left="794" w:right="794"/>
        <w:rPr>
          <w:lang w:val="en-US"/>
        </w:rPr>
      </w:pPr>
      <w:bookmarkStart w:id="62" w:name="_Toc391933670"/>
      <w:bookmarkStart w:id="63" w:name="_Toc392463533"/>
      <w:r w:rsidRPr="00F15D07">
        <w:rPr>
          <w:lang w:val="en-US"/>
        </w:rPr>
        <w:t>4</w:t>
      </w:r>
      <w:r w:rsidR="000F7E39" w:rsidRPr="00F15D07">
        <w:rPr>
          <w:lang w:val="en-US"/>
        </w:rPr>
        <w:t>.2.3</w:t>
      </w:r>
      <w:r w:rsidR="004A3F3C" w:rsidRPr="00F15D07">
        <w:rPr>
          <w:lang w:val="en-US"/>
        </w:rPr>
        <w:t xml:space="preserve"> </w:t>
      </w:r>
      <w:r w:rsidR="000D6F92" w:rsidRPr="00F15D07">
        <w:rPr>
          <w:lang w:val="en-US"/>
        </w:rPr>
        <w:t>The partners – the pains of the past, present and the future</w:t>
      </w:r>
      <w:bookmarkEnd w:id="62"/>
      <w:bookmarkEnd w:id="63"/>
    </w:p>
    <w:p w:rsidR="000D6F92" w:rsidRPr="00F15D07" w:rsidRDefault="000D6F92" w:rsidP="00A9523C">
      <w:pPr>
        <w:ind w:left="794" w:right="794"/>
        <w:rPr>
          <w:rFonts w:ascii="Arial" w:hAnsi="Arial" w:cs="Arial"/>
          <w:sz w:val="24"/>
          <w:szCs w:val="24"/>
          <w:lang w:val="en-US"/>
        </w:rPr>
      </w:pPr>
      <w:r w:rsidRPr="00F15D07">
        <w:rPr>
          <w:rFonts w:ascii="Arial" w:hAnsi="Arial" w:cs="Arial"/>
          <w:sz w:val="24"/>
          <w:szCs w:val="24"/>
          <w:lang w:val="en-US"/>
        </w:rPr>
        <w:t xml:space="preserve">To understand the practice of Balay one must </w:t>
      </w:r>
      <w:r w:rsidR="00A9377A">
        <w:rPr>
          <w:rFonts w:ascii="Arial" w:hAnsi="Arial" w:cs="Arial"/>
          <w:sz w:val="24"/>
          <w:szCs w:val="24"/>
          <w:lang w:val="en-US"/>
        </w:rPr>
        <w:t>also understand the co</w:t>
      </w:r>
      <w:r w:rsidR="00A9377A">
        <w:rPr>
          <w:rFonts w:ascii="Arial" w:hAnsi="Arial" w:cs="Arial"/>
          <w:sz w:val="24"/>
          <w:szCs w:val="24"/>
          <w:lang w:val="en-US"/>
        </w:rPr>
        <w:t>m</w:t>
      </w:r>
      <w:r w:rsidR="00A9377A">
        <w:rPr>
          <w:rFonts w:ascii="Arial" w:hAnsi="Arial" w:cs="Arial"/>
          <w:sz w:val="24"/>
          <w:szCs w:val="24"/>
          <w:lang w:val="en-US"/>
        </w:rPr>
        <w:t xml:space="preserve">plex problems many of their partners are facing. </w:t>
      </w:r>
      <w:r w:rsidRPr="00F15D07">
        <w:rPr>
          <w:rFonts w:ascii="Arial" w:hAnsi="Arial" w:cs="Arial"/>
          <w:sz w:val="24"/>
          <w:szCs w:val="24"/>
          <w:lang w:val="en-US"/>
        </w:rPr>
        <w:t xml:space="preserve">A way of framing the situation the partners are </w:t>
      </w:r>
      <w:proofErr w:type="gramStart"/>
      <w:r w:rsidR="00A9377A" w:rsidRPr="00F15D07">
        <w:rPr>
          <w:rFonts w:ascii="Arial" w:hAnsi="Arial" w:cs="Arial"/>
          <w:sz w:val="24"/>
          <w:szCs w:val="24"/>
          <w:lang w:val="en-US"/>
        </w:rPr>
        <w:t>in</w:t>
      </w:r>
      <w:r w:rsidR="002D136D">
        <w:rPr>
          <w:rFonts w:ascii="Arial" w:hAnsi="Arial" w:cs="Arial"/>
          <w:sz w:val="24"/>
          <w:szCs w:val="24"/>
          <w:lang w:val="en-US"/>
        </w:rPr>
        <w:t>,</w:t>
      </w:r>
      <w:proofErr w:type="gramEnd"/>
      <w:r w:rsidRPr="00F15D07">
        <w:rPr>
          <w:rFonts w:ascii="Arial" w:hAnsi="Arial" w:cs="Arial"/>
          <w:sz w:val="24"/>
          <w:szCs w:val="24"/>
          <w:lang w:val="en-US"/>
        </w:rPr>
        <w:t xml:space="preserve"> is </w:t>
      </w:r>
      <w:r w:rsidR="00A9377A">
        <w:rPr>
          <w:rFonts w:ascii="Arial" w:hAnsi="Arial" w:cs="Arial"/>
          <w:sz w:val="24"/>
          <w:szCs w:val="24"/>
          <w:lang w:val="en-US"/>
        </w:rPr>
        <w:t xml:space="preserve">to </w:t>
      </w:r>
      <w:r w:rsidRPr="00F15D07">
        <w:rPr>
          <w:rFonts w:ascii="Arial" w:hAnsi="Arial" w:cs="Arial"/>
          <w:sz w:val="24"/>
          <w:szCs w:val="24"/>
          <w:lang w:val="en-US"/>
        </w:rPr>
        <w:t>under</w:t>
      </w:r>
      <w:r w:rsidR="00A9377A">
        <w:rPr>
          <w:rFonts w:ascii="Arial" w:hAnsi="Arial" w:cs="Arial"/>
          <w:sz w:val="24"/>
          <w:szCs w:val="24"/>
          <w:lang w:val="en-US"/>
        </w:rPr>
        <w:t>standing</w:t>
      </w:r>
      <w:r w:rsidRPr="00F15D07">
        <w:rPr>
          <w:rFonts w:ascii="Arial" w:hAnsi="Arial" w:cs="Arial"/>
          <w:sz w:val="24"/>
          <w:szCs w:val="24"/>
          <w:lang w:val="en-US"/>
        </w:rPr>
        <w:t xml:space="preserve"> their problems</w:t>
      </w:r>
      <w:r w:rsidR="00A9377A">
        <w:rPr>
          <w:rFonts w:ascii="Arial" w:hAnsi="Arial" w:cs="Arial"/>
          <w:sz w:val="24"/>
          <w:szCs w:val="24"/>
          <w:lang w:val="en-US"/>
        </w:rPr>
        <w:t xml:space="preserve"> as</w:t>
      </w:r>
      <w:r w:rsidRPr="00F15D07">
        <w:rPr>
          <w:rFonts w:ascii="Arial" w:hAnsi="Arial" w:cs="Arial"/>
          <w:sz w:val="24"/>
          <w:szCs w:val="24"/>
          <w:lang w:val="en-US"/>
        </w:rPr>
        <w:t xml:space="preserve"> co</w:t>
      </w:r>
      <w:r w:rsidRPr="00F15D07">
        <w:rPr>
          <w:rFonts w:ascii="Arial" w:hAnsi="Arial" w:cs="Arial"/>
          <w:sz w:val="24"/>
          <w:szCs w:val="24"/>
          <w:lang w:val="en-US"/>
        </w:rPr>
        <w:t>n</w:t>
      </w:r>
      <w:r w:rsidRPr="00F15D07">
        <w:rPr>
          <w:rFonts w:ascii="Arial" w:hAnsi="Arial" w:cs="Arial"/>
          <w:sz w:val="24"/>
          <w:szCs w:val="24"/>
          <w:lang w:val="en-US"/>
        </w:rPr>
        <w:t>ne</w:t>
      </w:r>
      <w:r w:rsidR="00FA1F1D" w:rsidRPr="00F15D07">
        <w:rPr>
          <w:rFonts w:ascii="Arial" w:hAnsi="Arial" w:cs="Arial"/>
          <w:sz w:val="24"/>
          <w:szCs w:val="24"/>
          <w:lang w:val="en-US"/>
        </w:rPr>
        <w:t>cted to</w:t>
      </w:r>
      <w:r w:rsidR="00A9377A">
        <w:rPr>
          <w:rFonts w:ascii="Arial" w:hAnsi="Arial" w:cs="Arial"/>
          <w:sz w:val="24"/>
          <w:szCs w:val="24"/>
          <w:lang w:val="en-US"/>
        </w:rPr>
        <w:t xml:space="preserve"> either</w:t>
      </w:r>
      <w:r w:rsidR="00FA1F1D" w:rsidRPr="00F15D07">
        <w:rPr>
          <w:rFonts w:ascii="Arial" w:hAnsi="Arial" w:cs="Arial"/>
          <w:sz w:val="24"/>
          <w:szCs w:val="24"/>
          <w:lang w:val="en-US"/>
        </w:rPr>
        <w:t xml:space="preserve"> the present, past or</w:t>
      </w:r>
      <w:r w:rsidRPr="00F15D07">
        <w:rPr>
          <w:rFonts w:ascii="Arial" w:hAnsi="Arial" w:cs="Arial"/>
          <w:sz w:val="24"/>
          <w:szCs w:val="24"/>
          <w:lang w:val="en-US"/>
        </w:rPr>
        <w:t xml:space="preserve"> future. As Jefferson argue, the life trajectory of prisoners offer a perspective on how and to what degree they manage to cope with prison life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&lt;Refman&gt;&lt;Cite&gt;&lt;Author&gt;Jefferson&lt;/Author&gt;&lt;Year&gt;2011&lt;/Year&gt;&lt;RecNum&gt;436&lt;/RecNum&gt;&lt;IDText&gt;Glimpses of Judicial Limbo in West Africa&lt;/IDText&gt;&lt;Suffix&gt;: 15&lt;/Suffix&gt;&lt;MDL Ref_Type="Journal"&gt;&lt;Ref_Type&gt;Journal&lt;/Ref_Type&gt;&lt;Ref_ID&gt;436&lt;/Ref_ID&gt;&lt;Title_Primary&gt;Glimpses of Judicial Limbo in West Africa&lt;/Title_Primary&gt;&lt;Authors_Primary&gt;Jefferson,A.M.&lt;/Authors_Primary&gt;&lt;Date_Primary&gt;2011&lt;/Date_Primary&gt;&lt;Reprint&gt;Not in File&lt;/Reprint&gt;&lt;Start_Page&gt;13&lt;/Start_Page&gt;&lt;End_Page&gt;20&lt;/End_Page&gt;&lt;Periodical&gt;Amicus Journal&lt;/Periodical&gt;&lt;Volume&gt;26&lt;/Volume&gt;&lt;ZZ_JournalFull&gt;&lt;f name="System"&gt;Amicus Journal&lt;/f&gt;&lt;/ZZ_JournalFull&gt;&lt;ZZ_WorkformID&gt;1&lt;/ZZ_WorkformID&gt;&lt;/MDL&gt;&lt;/Cite&gt;&lt;/Refman&gt;</w:instrText>
      </w:r>
      <w:r w:rsidR="00012946" w:rsidRPr="00F15D07">
        <w:rPr>
          <w:rFonts w:ascii="Arial" w:hAnsi="Arial" w:cs="Arial"/>
          <w:sz w:val="24"/>
          <w:szCs w:val="24"/>
          <w:lang w:val="en-US"/>
        </w:rPr>
        <w:fldChar w:fldCharType="separate"/>
      </w:r>
      <w:r w:rsidR="002D136D">
        <w:rPr>
          <w:rFonts w:ascii="Arial" w:hAnsi="Arial" w:cs="Arial"/>
          <w:noProof/>
          <w:sz w:val="24"/>
          <w:szCs w:val="24"/>
          <w:lang w:val="en-US"/>
        </w:rPr>
        <w:t>(Jefferson 2011: 15)</w:t>
      </w:r>
      <w:r w:rsidR="00012946" w:rsidRPr="00F15D07">
        <w:rPr>
          <w:rFonts w:ascii="Arial" w:hAnsi="Arial" w:cs="Arial"/>
          <w:sz w:val="24"/>
          <w:szCs w:val="24"/>
          <w:lang w:val="en-US"/>
        </w:rPr>
        <w:fldChar w:fldCharType="end"/>
      </w:r>
      <w:r w:rsidR="00FA1F1D" w:rsidRPr="00F15D07">
        <w:rPr>
          <w:rFonts w:ascii="Arial" w:hAnsi="Arial" w:cs="Arial"/>
          <w:sz w:val="24"/>
          <w:szCs w:val="24"/>
          <w:lang w:val="en-US"/>
        </w:rPr>
        <w:t>.</w:t>
      </w:r>
    </w:p>
    <w:p w:rsidR="000D6F92" w:rsidRPr="00F15D07" w:rsidRDefault="000D6F92"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The present</w:t>
      </w:r>
    </w:p>
    <w:p w:rsidR="000D6F92" w:rsidRPr="00F15D07" w:rsidRDefault="00836073" w:rsidP="00A9523C">
      <w:pPr>
        <w:ind w:left="794" w:right="794"/>
        <w:rPr>
          <w:rFonts w:ascii="Arial" w:hAnsi="Arial" w:cs="Arial"/>
          <w:sz w:val="24"/>
          <w:szCs w:val="24"/>
          <w:lang w:val="en-US"/>
        </w:rPr>
      </w:pPr>
      <w:r>
        <w:rPr>
          <w:rFonts w:ascii="Arial" w:hAnsi="Arial" w:cs="Arial"/>
          <w:sz w:val="24"/>
          <w:szCs w:val="24"/>
          <w:lang w:val="en-US"/>
        </w:rPr>
        <w:t xml:space="preserve">The present situation </w:t>
      </w:r>
      <w:r w:rsidR="000D6F92" w:rsidRPr="00F15D07">
        <w:rPr>
          <w:rFonts w:ascii="Arial" w:hAnsi="Arial" w:cs="Arial"/>
          <w:sz w:val="24"/>
          <w:szCs w:val="24"/>
          <w:lang w:val="en-US"/>
        </w:rPr>
        <w:t>refers to the partner’s experiences being impri</w:t>
      </w:r>
      <w:r w:rsidR="000D6F92" w:rsidRPr="00F15D07">
        <w:rPr>
          <w:rFonts w:ascii="Arial" w:hAnsi="Arial" w:cs="Arial"/>
          <w:sz w:val="24"/>
          <w:szCs w:val="24"/>
          <w:lang w:val="en-US"/>
        </w:rPr>
        <w:t>s</w:t>
      </w:r>
      <w:r w:rsidR="000D6F92" w:rsidRPr="00F15D07">
        <w:rPr>
          <w:rFonts w:ascii="Arial" w:hAnsi="Arial" w:cs="Arial"/>
          <w:sz w:val="24"/>
          <w:szCs w:val="24"/>
          <w:lang w:val="en-US"/>
        </w:rPr>
        <w:t>oned. Multiple studies have shown that being imprisoned have a deteri</w:t>
      </w:r>
      <w:r w:rsidR="000D6F92" w:rsidRPr="00F15D07">
        <w:rPr>
          <w:rFonts w:ascii="Arial" w:hAnsi="Arial" w:cs="Arial"/>
          <w:sz w:val="24"/>
          <w:szCs w:val="24"/>
          <w:lang w:val="en-US"/>
        </w:rPr>
        <w:t>o</w:t>
      </w:r>
      <w:r w:rsidR="000D6F92" w:rsidRPr="00F15D07">
        <w:rPr>
          <w:rFonts w:ascii="Arial" w:hAnsi="Arial" w:cs="Arial"/>
          <w:sz w:val="24"/>
          <w:szCs w:val="24"/>
          <w:lang w:val="en-US"/>
        </w:rPr>
        <w:t xml:space="preserve">rating effect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&lt;Refman&gt;&lt;Cite&gt;&lt;Author&gt;Liebling&lt;/Author&gt;&lt;Year&gt;2005&lt;/Year&gt;&lt;RecNum&gt;435&lt;/RecNum&gt;&lt;IDText&gt;The Effects of Imprisonment&lt;/IDText&gt;&lt;MDL Ref_Type="Book, Whole"&gt;&lt;Ref_Type&gt;Book, Whole&lt;/Ref_Type&gt;&lt;Ref_ID&gt;435&lt;/Ref_ID&gt;&lt;Title_Primary&gt;The Effects of Imprisonment&lt;/Title_Primary&gt;&lt;Authors_Primary&gt;Liebling,A.&lt;/Authors_Primary&gt;&lt;Authors_Primary&gt;Maruna,S.&lt;/Authors_Primary&gt;&lt;Date_Primary&gt;2005&lt;/Date_Primary&gt;&lt;Keywords&gt;Imprisonment&lt;/Keywords&gt;&lt;Reprint&gt;Not in File&lt;/Reprint&gt;&lt;Pub_Place&gt;Cullompton Devon&lt;/Pub_Place&gt;&lt;Publisher&gt;Willan&lt;/Publisher&gt;&lt;Title_Series&gt;Cambridge Criminal Justice Series&lt;/Title_Series&gt;&lt;ISSN_ISBN&gt;9781843922179&lt;/ISSN_ISBN&gt;&lt;Web_URL&gt;http://books.google.dk/books?id=tn0OWAYj5toC&lt;/Web_URL&gt;&lt;ZZ_WorkformID&gt;2&lt;/ZZ_WorkformID&gt;&lt;/MDL&gt;&lt;/Cite&gt;&lt;Cite&gt;&lt;Author&gt;Sykes&lt;/Author&gt;&lt;Year&gt;1958&lt;/Year&gt;&lt;RecNum&gt;368&lt;/RecNum&gt;&lt;IDText&gt;The society of captives: a study of maximum security prison&lt;/IDText&gt;&lt;MDL Ref_Type="Book, Whole"&gt;&lt;Ref_Type&gt;Book, Whole&lt;/Ref_Type&gt;&lt;Ref_ID&gt;368&lt;/Ref_ID&gt;&lt;Title_Primary&gt;The society of captives: a study of maximum security prison&lt;/Title_Primary&gt;&lt;Authors_Primary&gt;Sykes,Gresham M.&lt;/Authors_Primary&gt;&lt;Date_Primary&gt;1958&lt;/Date_Primary&gt;&lt;Keywords&gt;Case studies&lt;/Keywords&gt;&lt;Keywords&gt;New Jersey&lt;/Keywords&gt;&lt;Keywords&gt;Prisoners&lt;/Keywords&gt;&lt;Keywords&gt;Prisons&lt;/Keywords&gt;&lt;Keywords&gt;Security&lt;/Keywords&gt;&lt;Reprint&gt;Not in File&lt;/Reprint&gt;&lt;Pub_Place&gt;Princeton, N.J&lt;/Pub_Place&gt;&lt;Publisher&gt;Princeton University Press&lt;/Publisher&gt;&lt;Misc_1&gt;144 p&lt;/Misc_1&gt;&lt;ZZ_WorkformID&gt;2&lt;/ZZ_WorkformID&gt;&lt;/MDL&gt;&lt;/Cite&gt;&lt;/Refman&gt;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(Liebling and Maruna 2005;Sykes 1958)</w:t>
      </w:r>
      <w:r w:rsidR="00012946" w:rsidRPr="00F15D07">
        <w:rPr>
          <w:rFonts w:ascii="Arial" w:hAnsi="Arial" w:cs="Arial"/>
          <w:sz w:val="24"/>
          <w:szCs w:val="24"/>
          <w:lang w:val="en-US"/>
        </w:rPr>
        <w:fldChar w:fldCharType="end"/>
      </w:r>
      <w:r w:rsidR="000D6F92" w:rsidRPr="00F15D07">
        <w:rPr>
          <w:rFonts w:ascii="Arial" w:hAnsi="Arial" w:cs="Arial"/>
          <w:sz w:val="24"/>
          <w:szCs w:val="24"/>
          <w:lang w:val="en-US"/>
        </w:rPr>
        <w:t xml:space="preserve">. Sykes use the term </w:t>
      </w:r>
      <w:r w:rsidR="000D6F92" w:rsidRPr="00F15D07">
        <w:rPr>
          <w:rFonts w:ascii="Arial" w:hAnsi="Arial" w:cs="Arial"/>
          <w:i/>
          <w:sz w:val="24"/>
          <w:szCs w:val="24"/>
          <w:lang w:val="en-US"/>
        </w:rPr>
        <w:t>pains of impriso</w:t>
      </w:r>
      <w:r w:rsidR="000D6F92" w:rsidRPr="00F15D07">
        <w:rPr>
          <w:rFonts w:ascii="Arial" w:hAnsi="Arial" w:cs="Arial"/>
          <w:i/>
          <w:sz w:val="24"/>
          <w:szCs w:val="24"/>
          <w:lang w:val="en-US"/>
        </w:rPr>
        <w:t>n</w:t>
      </w:r>
      <w:r w:rsidR="000D6F92" w:rsidRPr="00F15D07">
        <w:rPr>
          <w:rFonts w:ascii="Arial" w:hAnsi="Arial" w:cs="Arial"/>
          <w:i/>
          <w:sz w:val="24"/>
          <w:szCs w:val="24"/>
          <w:lang w:val="en-US"/>
        </w:rPr>
        <w:t xml:space="preserve">ment </w:t>
      </w:r>
      <w:r w:rsidR="000D6F92" w:rsidRPr="00F15D07">
        <w:rPr>
          <w:rFonts w:ascii="Arial" w:hAnsi="Arial" w:cs="Arial"/>
          <w:sz w:val="24"/>
          <w:szCs w:val="24"/>
          <w:lang w:val="en-US"/>
        </w:rPr>
        <w:t>and argue that it:</w:t>
      </w:r>
    </w:p>
    <w:p w:rsidR="000D6F92" w:rsidRPr="00F15D07" w:rsidRDefault="000D6F92" w:rsidP="00A243B4">
      <w:pPr>
        <w:ind w:left="1134" w:right="1134"/>
        <w:rPr>
          <w:rFonts w:ascii="Arial" w:hAnsi="Arial" w:cs="Arial"/>
          <w:sz w:val="24"/>
          <w:szCs w:val="24"/>
          <w:lang w:val="en-US"/>
        </w:rPr>
      </w:pPr>
      <w:r w:rsidRPr="00F15D07">
        <w:rPr>
          <w:rFonts w:ascii="Arial" w:hAnsi="Arial" w:cs="Arial"/>
          <w:sz w:val="24"/>
          <w:szCs w:val="24"/>
          <w:lang w:val="en-US"/>
        </w:rPr>
        <w:t xml:space="preserve">“(..) </w:t>
      </w:r>
      <w:proofErr w:type="gramStart"/>
      <w:r w:rsidRPr="00F15D07">
        <w:rPr>
          <w:rFonts w:ascii="Arial" w:hAnsi="Arial" w:cs="Arial"/>
          <w:i/>
          <w:sz w:val="24"/>
          <w:szCs w:val="24"/>
          <w:lang w:val="en-US"/>
        </w:rPr>
        <w:t>cannot</w:t>
      </w:r>
      <w:proofErr w:type="gramEnd"/>
      <w:r w:rsidRPr="00F15D07">
        <w:rPr>
          <w:rFonts w:ascii="Arial" w:hAnsi="Arial" w:cs="Arial"/>
          <w:i/>
          <w:sz w:val="24"/>
          <w:szCs w:val="24"/>
          <w:lang w:val="en-US"/>
        </w:rPr>
        <w:t xml:space="preserve"> be viewed as being limited to the loss of physical libe</w:t>
      </w:r>
      <w:r w:rsidRPr="00F15D07">
        <w:rPr>
          <w:rFonts w:ascii="Arial" w:hAnsi="Arial" w:cs="Arial"/>
          <w:i/>
          <w:sz w:val="24"/>
          <w:szCs w:val="24"/>
          <w:lang w:val="en-US"/>
        </w:rPr>
        <w:t>r</w:t>
      </w:r>
      <w:r w:rsidRPr="00F15D07">
        <w:rPr>
          <w:rFonts w:ascii="Arial" w:hAnsi="Arial" w:cs="Arial"/>
          <w:i/>
          <w:sz w:val="24"/>
          <w:szCs w:val="24"/>
          <w:lang w:val="en-US"/>
        </w:rPr>
        <w:t>ty. The significant hurts lie in the frustrations or deprivations which attend the withdrawal of freedom, such as the lack of heterosexual r</w:t>
      </w:r>
      <w:r w:rsidRPr="00F15D07">
        <w:rPr>
          <w:rFonts w:ascii="Arial" w:hAnsi="Arial" w:cs="Arial"/>
          <w:i/>
          <w:sz w:val="24"/>
          <w:szCs w:val="24"/>
          <w:lang w:val="en-US"/>
        </w:rPr>
        <w:t>e</w:t>
      </w:r>
      <w:r w:rsidRPr="00F15D07">
        <w:rPr>
          <w:rFonts w:ascii="Arial" w:hAnsi="Arial" w:cs="Arial"/>
          <w:i/>
          <w:sz w:val="24"/>
          <w:szCs w:val="24"/>
          <w:lang w:val="en-US"/>
        </w:rPr>
        <w:t>lationships, isolation from the free community, the withholding of goods and services and so on. And however painful these frustr</w:t>
      </w:r>
      <w:r w:rsidRPr="00F15D07">
        <w:rPr>
          <w:rFonts w:ascii="Arial" w:hAnsi="Arial" w:cs="Arial"/>
          <w:i/>
          <w:sz w:val="24"/>
          <w:szCs w:val="24"/>
          <w:lang w:val="en-US"/>
        </w:rPr>
        <w:t>a</w:t>
      </w:r>
      <w:r w:rsidRPr="00F15D07">
        <w:rPr>
          <w:rFonts w:ascii="Arial" w:hAnsi="Arial" w:cs="Arial"/>
          <w:i/>
          <w:sz w:val="24"/>
          <w:szCs w:val="24"/>
          <w:lang w:val="en-US"/>
        </w:rPr>
        <w:t>tions or deprivations may be in the immediate terms of thwarted goals, discomfort, boredom, and loneliness, they carry a more pr</w:t>
      </w:r>
      <w:r w:rsidRPr="00F15D07">
        <w:rPr>
          <w:rFonts w:ascii="Arial" w:hAnsi="Arial" w:cs="Arial"/>
          <w:i/>
          <w:sz w:val="24"/>
          <w:szCs w:val="24"/>
          <w:lang w:val="en-US"/>
        </w:rPr>
        <w:t>o</w:t>
      </w:r>
      <w:r w:rsidRPr="00F15D07">
        <w:rPr>
          <w:rFonts w:ascii="Arial" w:hAnsi="Arial" w:cs="Arial"/>
          <w:i/>
          <w:sz w:val="24"/>
          <w:szCs w:val="24"/>
          <w:lang w:val="en-US"/>
        </w:rPr>
        <w:t>found hurt as a set of threats or attacks which are directed against the very foundations of the prisoner´s being”</w:t>
      </w:r>
      <w:r w:rsidRPr="00F15D07">
        <w:rPr>
          <w:rFonts w:ascii="Arial" w:hAnsi="Arial" w:cs="Arial"/>
          <w:sz w:val="24"/>
          <w:szCs w:val="24"/>
          <w:lang w:val="en-US"/>
        </w:rPr>
        <w:t xml:space="preserve"> </w:t>
      </w:r>
      <w:r w:rsidR="00012946" w:rsidRPr="00F15D07">
        <w:rPr>
          <w:rFonts w:ascii="Arial" w:hAnsi="Arial" w:cs="Arial"/>
          <w:sz w:val="24"/>
          <w:szCs w:val="24"/>
        </w:rPr>
        <w:fldChar w:fldCharType="begin"/>
      </w:r>
      <w:r w:rsidR="0047279C">
        <w:rPr>
          <w:rFonts w:ascii="Arial" w:hAnsi="Arial" w:cs="Arial"/>
          <w:sz w:val="24"/>
          <w:szCs w:val="24"/>
          <w:lang w:val="en-US"/>
        </w:rPr>
        <w:instrText xml:space="preserve"> ADDIN REFMGR.CITE &lt;Refman&gt;&lt;Cite&gt;&lt;Author&gt;Sykes&lt;/Author&gt;&lt;Year&gt;1958&lt;/Year&gt;&lt;RecNum&gt;368&lt;/RecNum&gt;&lt;IDText&gt;The society of captives: a study of maximum security prison&lt;/IDText&gt;&lt;Suffix&gt;: 78-79&lt;/Suffix&gt;&lt;MDL Ref_Type="Book, Whole"&gt;&lt;Ref_Type&gt;Book, Whole&lt;/Ref_Type&gt;&lt;Ref_ID&gt;368&lt;/Ref_ID&gt;&lt;Title_Primary&gt;The society of captives: a study of maximum security prison&lt;/Title_Primary&gt;&lt;Authors_Primary&gt;Sykes,Gresham M.&lt;/Authors_Primary&gt;&lt;Date_Primary&gt;1958&lt;/Date_Primary&gt;&lt;Keywords&gt;Case studies&lt;/Keywords&gt;&lt;Keywords&gt;New Jersey&lt;/Keywords&gt;&lt;Keywords&gt;Prisoners&lt;/Keywords&gt;&lt;Keywords&gt;Prisons&lt;/Keywords&gt;&lt;Keywords&gt;Security&lt;/Keywords&gt;&lt;Reprint&gt;Not in File&lt;/Reprint&gt;&lt;Pub_Place&gt;Princeton, N.J&lt;/Pub_Place&gt;&lt;Publisher&gt;Princeton University Press&lt;/Publisher&gt;&lt;Misc_1&gt;144 p&lt;/Misc_1&gt;&lt;ZZ_WorkformID&gt;2&lt;/ZZ_WorkformID&gt;&lt;/MDL&gt;&lt;/Cite&gt;&lt;/Refman&gt;</w:instrText>
      </w:r>
      <w:r w:rsidR="00012946" w:rsidRPr="00F15D07">
        <w:rPr>
          <w:rFonts w:ascii="Arial" w:hAnsi="Arial" w:cs="Arial"/>
          <w:sz w:val="24"/>
          <w:szCs w:val="24"/>
        </w:rPr>
        <w:fldChar w:fldCharType="separate"/>
      </w:r>
      <w:r w:rsidR="002D136D" w:rsidRPr="002D136D">
        <w:rPr>
          <w:rFonts w:ascii="Arial" w:hAnsi="Arial" w:cs="Arial"/>
          <w:noProof/>
          <w:sz w:val="24"/>
          <w:szCs w:val="24"/>
          <w:lang w:val="en-US"/>
        </w:rPr>
        <w:t>(Sykes 1958: 78-79)</w:t>
      </w:r>
      <w:r w:rsidR="00012946" w:rsidRPr="00F15D07">
        <w:rPr>
          <w:rFonts w:ascii="Arial" w:hAnsi="Arial" w:cs="Arial"/>
          <w:sz w:val="24"/>
          <w:szCs w:val="24"/>
        </w:rPr>
        <w:fldChar w:fldCharType="end"/>
      </w:r>
      <w:r w:rsidRPr="00F15D07">
        <w:rPr>
          <w:rFonts w:ascii="Arial" w:hAnsi="Arial" w:cs="Arial"/>
          <w:sz w:val="24"/>
          <w:szCs w:val="24"/>
          <w:lang w:val="en-US"/>
        </w:rPr>
        <w:t>.</w:t>
      </w:r>
    </w:p>
    <w:p w:rsidR="000D6F92" w:rsidRPr="00F15D07" w:rsidRDefault="008A4DC3" w:rsidP="00A9523C">
      <w:pPr>
        <w:ind w:left="794" w:right="794"/>
        <w:rPr>
          <w:rFonts w:ascii="Arial" w:hAnsi="Arial" w:cs="Arial"/>
          <w:sz w:val="24"/>
          <w:szCs w:val="24"/>
          <w:lang w:val="en-US"/>
        </w:rPr>
      </w:pPr>
      <w:r>
        <w:rPr>
          <w:rFonts w:ascii="Arial" w:hAnsi="Arial" w:cs="Arial"/>
          <w:sz w:val="24"/>
          <w:szCs w:val="24"/>
          <w:lang w:val="en-US"/>
        </w:rPr>
        <w:t>B</w:t>
      </w:r>
      <w:r w:rsidR="000D6F92" w:rsidRPr="00F15D07">
        <w:rPr>
          <w:rFonts w:ascii="Arial" w:hAnsi="Arial" w:cs="Arial"/>
          <w:sz w:val="24"/>
          <w:szCs w:val="24"/>
          <w:lang w:val="en-US"/>
        </w:rPr>
        <w:t>eing imprisoned carry with it different kind of losses. The loss of liberty and autonomy might be what at first glance is most striking b</w:t>
      </w:r>
      <w:r w:rsidR="002D136D">
        <w:rPr>
          <w:rFonts w:ascii="Arial" w:hAnsi="Arial" w:cs="Arial"/>
          <w:sz w:val="24"/>
          <w:szCs w:val="24"/>
          <w:lang w:val="en-US"/>
        </w:rPr>
        <w:t>ut other, sometimes more subtle</w:t>
      </w:r>
      <w:r w:rsidR="000D6F92" w:rsidRPr="00F15D07">
        <w:rPr>
          <w:rFonts w:ascii="Arial" w:hAnsi="Arial" w:cs="Arial"/>
          <w:sz w:val="24"/>
          <w:szCs w:val="24"/>
          <w:lang w:val="en-US"/>
        </w:rPr>
        <w:t xml:space="preserve"> consequences can have just a big an impact. Accounts of prison life often generate a picture where fear, mistrust and physical as well as psychological violence is part of the often harsh and </w:t>
      </w:r>
      <w:r w:rsidR="000D6F92" w:rsidRPr="00F15D07">
        <w:rPr>
          <w:rFonts w:ascii="Arial" w:hAnsi="Arial" w:cs="Arial"/>
          <w:sz w:val="24"/>
          <w:szCs w:val="24"/>
          <w:lang w:val="en-US"/>
        </w:rPr>
        <w:lastRenderedPageBreak/>
        <w:t xml:space="preserve">emotionally demanding prison culture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&lt;Refman&gt;&lt;Cite&gt;&lt;Author&gt;Crewe&lt;/Author&gt;&lt;Year&gt;2014&lt;/Year&gt;&lt;RecNum&gt;43&lt;/RecNum&gt;&lt;IDText&gt;The emotional geography of prison life&lt;/IDText&gt;&lt;MDL Ref_Type="Journal"&gt;&lt;Ref_Type&gt;Journal&lt;/Ref_Type&gt;&lt;Ref_ID&gt;43&lt;/Ref_ID&gt;&lt;Title_Primary&gt;The emotional geography of prison life&lt;/Title_Primary&gt;&lt;Authors_Primary&gt;Crewe,Ben&lt;/Authors_Primary&gt;&lt;Authors_Primary&gt;Warr,Jason&lt;/Authors_Primary&gt;&lt;Authors_Primary&gt;Bennett,Peter&lt;/Authors_Primary&gt;&lt;Authors_Primary&gt;Smith,Alan&lt;/Authors_Primary&gt;&lt;Date_Primary&gt;2014/2/1&lt;/Date_Primary&gt;&lt;Keywords&gt;Prisoners&lt;/Keywords&gt;&lt;Keywords&gt;Prisons&lt;/Keywords&gt;&lt;Reprint&gt;Not in File&lt;/Reprint&gt;&lt;Start_Page&gt;56&lt;/Start_Page&gt;&lt;End_Page&gt;74&lt;/End_Page&gt;&lt;Periodical&gt;Theoretical Criminology&lt;/Periodical&gt;&lt;Volume&gt;18&lt;/Volume&gt;&lt;Issue&gt;1&lt;/Issue&gt;&lt;Web_URL&gt;http://tcr.sagepub.com/content/18/1/56.abstract&lt;/Web_URL&gt;&lt;ZZ_JournalFull&gt;&lt;f name="System"&gt;Theoretical Criminology&lt;/f&gt;&lt;/ZZ_JournalFull&gt;&lt;ZZ_WorkformID&gt;1&lt;/ZZ_WorkformID&gt;&lt;/MDL&gt;&lt;/Cite&gt;&lt;/Refman&gt;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(Crewe et al. 2014)</w:t>
      </w:r>
      <w:r w:rsidR="00012946" w:rsidRPr="00F15D07">
        <w:rPr>
          <w:rFonts w:ascii="Arial" w:hAnsi="Arial" w:cs="Arial"/>
          <w:sz w:val="24"/>
          <w:szCs w:val="24"/>
          <w:lang w:val="en-US"/>
        </w:rPr>
        <w:fldChar w:fldCharType="end"/>
      </w:r>
      <w:r w:rsidR="000D6F92" w:rsidRPr="00F15D07">
        <w:rPr>
          <w:rFonts w:ascii="Arial" w:hAnsi="Arial" w:cs="Arial"/>
          <w:sz w:val="24"/>
          <w:szCs w:val="24"/>
          <w:lang w:val="en-US"/>
        </w:rPr>
        <w:t>. The stru</w:t>
      </w:r>
      <w:r w:rsidR="000D6F92" w:rsidRPr="00F15D07">
        <w:rPr>
          <w:rFonts w:ascii="Arial" w:hAnsi="Arial" w:cs="Arial"/>
          <w:sz w:val="24"/>
          <w:szCs w:val="24"/>
          <w:lang w:val="en-US"/>
        </w:rPr>
        <w:t>c</w:t>
      </w:r>
      <w:r w:rsidR="000D6F92" w:rsidRPr="00F15D07">
        <w:rPr>
          <w:rFonts w:ascii="Arial" w:hAnsi="Arial" w:cs="Arial"/>
          <w:sz w:val="24"/>
          <w:szCs w:val="24"/>
          <w:lang w:val="en-US"/>
        </w:rPr>
        <w:t>ture of the Philippine prisons, where cells are</w:t>
      </w:r>
      <w:r>
        <w:rPr>
          <w:rFonts w:ascii="Arial" w:hAnsi="Arial" w:cs="Arial"/>
          <w:sz w:val="24"/>
          <w:szCs w:val="24"/>
          <w:lang w:val="en-US"/>
        </w:rPr>
        <w:t xml:space="preserve"> always shared between i</w:t>
      </w:r>
      <w:r>
        <w:rPr>
          <w:rFonts w:ascii="Arial" w:hAnsi="Arial" w:cs="Arial"/>
          <w:sz w:val="24"/>
          <w:szCs w:val="24"/>
          <w:lang w:val="en-US"/>
        </w:rPr>
        <w:t>n</w:t>
      </w:r>
      <w:r>
        <w:rPr>
          <w:rFonts w:ascii="Arial" w:hAnsi="Arial" w:cs="Arial"/>
          <w:sz w:val="24"/>
          <w:szCs w:val="24"/>
          <w:lang w:val="en-US"/>
        </w:rPr>
        <w:t xml:space="preserve">mates </w:t>
      </w:r>
      <w:r w:rsidR="000D6F92" w:rsidRPr="00F15D07">
        <w:rPr>
          <w:rFonts w:ascii="Arial" w:hAnsi="Arial" w:cs="Arial"/>
          <w:sz w:val="24"/>
          <w:szCs w:val="24"/>
          <w:lang w:val="en-US"/>
        </w:rPr>
        <w:t xml:space="preserve">also leaves little room for personal space. The term </w:t>
      </w:r>
      <w:r w:rsidR="000D6F92" w:rsidRPr="00F15D07">
        <w:rPr>
          <w:rFonts w:ascii="Arial" w:hAnsi="Arial" w:cs="Arial"/>
          <w:i/>
          <w:sz w:val="24"/>
          <w:szCs w:val="24"/>
          <w:lang w:val="en-US"/>
        </w:rPr>
        <w:t xml:space="preserve">forced </w:t>
      </w:r>
      <w:r w:rsidR="00A243B4">
        <w:rPr>
          <w:rFonts w:ascii="Arial" w:hAnsi="Arial" w:cs="Arial"/>
          <w:i/>
          <w:sz w:val="24"/>
          <w:szCs w:val="24"/>
          <w:lang w:val="en-US"/>
        </w:rPr>
        <w:t>intim</w:t>
      </w:r>
      <w:r w:rsidR="00A243B4">
        <w:rPr>
          <w:rFonts w:ascii="Arial" w:hAnsi="Arial" w:cs="Arial"/>
          <w:i/>
          <w:sz w:val="24"/>
          <w:szCs w:val="24"/>
          <w:lang w:val="en-US"/>
        </w:rPr>
        <w:t>a</w:t>
      </w:r>
      <w:r w:rsidR="00A243B4">
        <w:rPr>
          <w:rFonts w:ascii="Arial" w:hAnsi="Arial" w:cs="Arial"/>
          <w:i/>
          <w:sz w:val="24"/>
          <w:szCs w:val="24"/>
          <w:lang w:val="en-US"/>
        </w:rPr>
        <w:t>cy</w:t>
      </w:r>
      <w:r w:rsidR="000D6F92" w:rsidRPr="00F15D07">
        <w:rPr>
          <w:rFonts w:ascii="Arial" w:hAnsi="Arial" w:cs="Arial"/>
          <w:sz w:val="24"/>
          <w:szCs w:val="24"/>
          <w:lang w:val="en-US"/>
        </w:rPr>
        <w:t xml:space="preserve"> can be used to encapsulate the often problematic rel</w:t>
      </w:r>
      <w:r w:rsidR="000D6F92" w:rsidRPr="00F15D07">
        <w:rPr>
          <w:rFonts w:ascii="Arial" w:hAnsi="Arial" w:cs="Arial"/>
          <w:sz w:val="24"/>
          <w:szCs w:val="24"/>
          <w:lang w:val="en-US"/>
        </w:rPr>
        <w:t>a</w:t>
      </w:r>
      <w:r w:rsidR="000D6F92" w:rsidRPr="00F15D07">
        <w:rPr>
          <w:rFonts w:ascii="Arial" w:hAnsi="Arial" w:cs="Arial"/>
          <w:sz w:val="24"/>
          <w:szCs w:val="24"/>
          <w:lang w:val="en-US"/>
        </w:rPr>
        <w:t>tional dimension of the partner’s</w:t>
      </w:r>
      <w:r w:rsidR="003F2CA2">
        <w:rPr>
          <w:rFonts w:ascii="Arial" w:hAnsi="Arial" w:cs="Arial"/>
          <w:sz w:val="24"/>
          <w:szCs w:val="24"/>
          <w:lang w:val="en-US"/>
        </w:rPr>
        <w:t xml:space="preserve"> incarceration.</w:t>
      </w:r>
      <w:r w:rsidR="000D6F92" w:rsidRPr="00F15D07">
        <w:rPr>
          <w:rFonts w:ascii="Arial" w:hAnsi="Arial" w:cs="Arial"/>
          <w:sz w:val="24"/>
          <w:szCs w:val="24"/>
          <w:lang w:val="en-US"/>
        </w:rPr>
        <w:t xml:space="preserve"> </w:t>
      </w:r>
      <w:r w:rsidR="003F2CA2">
        <w:rPr>
          <w:rFonts w:ascii="Arial" w:hAnsi="Arial" w:cs="Arial"/>
          <w:sz w:val="24"/>
          <w:szCs w:val="24"/>
          <w:lang w:val="en-US"/>
        </w:rPr>
        <w:t>C</w:t>
      </w:r>
      <w:r w:rsidR="000D6F92" w:rsidRPr="00F15D07">
        <w:rPr>
          <w:rFonts w:ascii="Arial" w:hAnsi="Arial" w:cs="Arial"/>
          <w:sz w:val="24"/>
          <w:szCs w:val="24"/>
          <w:lang w:val="en-US"/>
        </w:rPr>
        <w:t>ameras have been installed throughout the prison so also the prison officers can keep track of the prisoners. B</w:t>
      </w:r>
      <w:r w:rsidR="000D6F92" w:rsidRPr="00F15D07">
        <w:rPr>
          <w:rFonts w:ascii="Arial" w:hAnsi="Arial" w:cs="Arial"/>
          <w:sz w:val="24"/>
          <w:szCs w:val="24"/>
          <w:lang w:val="en-US"/>
        </w:rPr>
        <w:t>e</w:t>
      </w:r>
      <w:r w:rsidR="000D6F92" w:rsidRPr="00F15D07">
        <w:rPr>
          <w:rFonts w:ascii="Arial" w:hAnsi="Arial" w:cs="Arial"/>
          <w:sz w:val="24"/>
          <w:szCs w:val="24"/>
          <w:lang w:val="en-US"/>
        </w:rPr>
        <w:t xml:space="preserve">ing yourself and preserving the identity you had outside the prison walls becomes almost impossible as one always have to </w:t>
      </w:r>
      <w:r w:rsidR="000D6F92" w:rsidRPr="00F15D07">
        <w:rPr>
          <w:rFonts w:ascii="Arial" w:hAnsi="Arial" w:cs="Arial"/>
          <w:i/>
          <w:sz w:val="24"/>
          <w:szCs w:val="24"/>
          <w:lang w:val="en-US"/>
        </w:rPr>
        <w:t>perform</w:t>
      </w:r>
      <w:r w:rsidR="000D6F92" w:rsidRPr="00F15D07">
        <w:rPr>
          <w:rFonts w:ascii="Arial" w:hAnsi="Arial" w:cs="Arial"/>
          <w:sz w:val="24"/>
          <w:szCs w:val="24"/>
          <w:lang w:val="en-US"/>
        </w:rPr>
        <w:t>. Lack of n</w:t>
      </w:r>
      <w:r w:rsidR="000D6F92" w:rsidRPr="00F15D07">
        <w:rPr>
          <w:rFonts w:ascii="Arial" w:hAnsi="Arial" w:cs="Arial"/>
          <w:sz w:val="24"/>
          <w:szCs w:val="24"/>
          <w:lang w:val="en-US"/>
        </w:rPr>
        <w:t>u</w:t>
      </w:r>
      <w:r w:rsidR="000D6F92" w:rsidRPr="00F15D07">
        <w:rPr>
          <w:rFonts w:ascii="Arial" w:hAnsi="Arial" w:cs="Arial"/>
          <w:sz w:val="24"/>
          <w:szCs w:val="24"/>
          <w:lang w:val="en-US"/>
        </w:rPr>
        <w:t xml:space="preserve">tritious food and healthcare also creates problems for the inmates in this specific prison. </w:t>
      </w:r>
      <w:r w:rsidR="00A9377A" w:rsidRPr="00F15D07">
        <w:rPr>
          <w:rFonts w:ascii="Arial" w:hAnsi="Arial" w:cs="Arial"/>
          <w:sz w:val="24"/>
          <w:szCs w:val="24"/>
          <w:lang w:val="en-US"/>
        </w:rPr>
        <w:t>The food mainly consists of rice, a bit of vegetables and sometimes meat. Often the family from outside would bring food when visiting, to compensate for the lack of nutrient meals given.</w:t>
      </w:r>
      <w:r w:rsidR="00A9377A">
        <w:rPr>
          <w:rFonts w:ascii="Arial" w:hAnsi="Arial" w:cs="Arial"/>
          <w:sz w:val="24"/>
          <w:szCs w:val="24"/>
          <w:lang w:val="en-US"/>
        </w:rPr>
        <w:t xml:space="preserve"> </w:t>
      </w:r>
      <w:r w:rsidR="000D6F92" w:rsidRPr="00F15D07">
        <w:rPr>
          <w:rFonts w:ascii="Arial" w:hAnsi="Arial" w:cs="Arial"/>
          <w:sz w:val="24"/>
          <w:szCs w:val="24"/>
          <w:lang w:val="en-US"/>
        </w:rPr>
        <w:t>The partners I talked to often complained about not getting treated for various disea</w:t>
      </w:r>
      <w:r w:rsidR="000D6F92" w:rsidRPr="00F15D07">
        <w:rPr>
          <w:rFonts w:ascii="Arial" w:hAnsi="Arial" w:cs="Arial"/>
          <w:sz w:val="24"/>
          <w:szCs w:val="24"/>
          <w:lang w:val="en-US"/>
        </w:rPr>
        <w:t>s</w:t>
      </w:r>
      <w:r w:rsidR="000D6F92" w:rsidRPr="00F15D07">
        <w:rPr>
          <w:rFonts w:ascii="Arial" w:hAnsi="Arial" w:cs="Arial"/>
          <w:sz w:val="24"/>
          <w:szCs w:val="24"/>
          <w:lang w:val="en-US"/>
        </w:rPr>
        <w:t xml:space="preserve">es ranging from diabetes to pneumonia. </w:t>
      </w:r>
    </w:p>
    <w:p w:rsidR="000D6F92" w:rsidRPr="00F15D07" w:rsidRDefault="000D6F92" w:rsidP="00A9523C">
      <w:pPr>
        <w:ind w:left="794" w:right="794"/>
        <w:rPr>
          <w:rFonts w:ascii="Arial" w:hAnsi="Arial" w:cs="Arial"/>
          <w:b/>
          <w:sz w:val="24"/>
          <w:szCs w:val="24"/>
          <w:lang w:val="en-US"/>
        </w:rPr>
      </w:pPr>
      <w:r w:rsidRPr="00F15D07">
        <w:rPr>
          <w:rFonts w:ascii="Arial" w:hAnsi="Arial" w:cs="Arial"/>
          <w:sz w:val="24"/>
          <w:szCs w:val="24"/>
          <w:lang w:val="en-US"/>
        </w:rPr>
        <w:t>A last point regarding their present situation has to do with their legal cases and the fact that they are still under trial. Most of them have been in prison for three to six years but there are cases of partners being i</w:t>
      </w:r>
      <w:r w:rsidRPr="00F15D07">
        <w:rPr>
          <w:rFonts w:ascii="Arial" w:hAnsi="Arial" w:cs="Arial"/>
          <w:sz w:val="24"/>
          <w:szCs w:val="24"/>
          <w:lang w:val="en-US"/>
        </w:rPr>
        <w:t>m</w:t>
      </w:r>
      <w:r w:rsidRPr="00F15D07">
        <w:rPr>
          <w:rFonts w:ascii="Arial" w:hAnsi="Arial" w:cs="Arial"/>
          <w:sz w:val="24"/>
          <w:szCs w:val="24"/>
          <w:lang w:val="en-US"/>
        </w:rPr>
        <w:t xml:space="preserve">prisoned for eight years without a sentence. This leaves many of the partners in what Jefferson </w:t>
      </w:r>
      <w:r w:rsidR="00D773D5" w:rsidRPr="00F15D07">
        <w:rPr>
          <w:rFonts w:ascii="Arial" w:hAnsi="Arial" w:cs="Arial"/>
          <w:sz w:val="24"/>
          <w:szCs w:val="24"/>
          <w:lang w:val="en-US"/>
        </w:rPr>
        <w:t>d</w:t>
      </w:r>
      <w:r w:rsidR="00D773D5" w:rsidRPr="00F15D07">
        <w:rPr>
          <w:rFonts w:ascii="Arial" w:hAnsi="Arial" w:cs="Arial"/>
          <w:sz w:val="24"/>
          <w:szCs w:val="24"/>
          <w:lang w:val="en-US"/>
        </w:rPr>
        <w:t>e</w:t>
      </w:r>
      <w:r w:rsidR="00D773D5" w:rsidRPr="00F15D07">
        <w:rPr>
          <w:rFonts w:ascii="Arial" w:hAnsi="Arial" w:cs="Arial"/>
          <w:sz w:val="24"/>
          <w:szCs w:val="24"/>
          <w:lang w:val="en-US"/>
        </w:rPr>
        <w:t>scribes</w:t>
      </w:r>
      <w:r w:rsidRPr="00F15D07">
        <w:rPr>
          <w:rFonts w:ascii="Arial" w:hAnsi="Arial" w:cs="Arial"/>
          <w:sz w:val="24"/>
          <w:szCs w:val="24"/>
          <w:lang w:val="en-US"/>
        </w:rPr>
        <w:t xml:space="preserve"> as judicial limbo. They are in a state of waiting where the experience of uncertainty is continually relived and reinforced with every court hearing and meeting with legal representative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&lt;Refman&gt;&lt;Cite&gt;&lt;Author&gt;Jefferson&lt;/Author&gt;&lt;Year&gt;2011&lt;/Year&gt;&lt;RecNum&gt;436&lt;/RecNum&gt;&lt;IDText&gt;Glimpses of Judicial Limbo in West Africa&lt;/IDText&gt;&lt;Suffix&gt;: 18&lt;/Suffix&gt;&lt;MDL Ref_Type="Journal"&gt;&lt;Ref_Type&gt;Journal&lt;/Ref_Type&gt;&lt;Ref_ID&gt;436&lt;/Ref_ID&gt;&lt;Title_Primary&gt;Glimpses of Judicial Limbo in West Africa&lt;/Title_Primary&gt;&lt;Authors_Primary&gt;Jefferson,A.M.&lt;/Authors_Primary&gt;&lt;Date_Primary&gt;2011&lt;/Date_Primary&gt;&lt;Reprint&gt;Not in File&lt;/Reprint&gt;&lt;Start_Page&gt;13&lt;/Start_Page&gt;&lt;End_Page&gt;20&lt;/End_Page&gt;&lt;Periodical&gt;Amicus Journal&lt;/Periodical&gt;&lt;Volume&gt;26&lt;/Volume&gt;&lt;ZZ_JournalFull&gt;&lt;f name="System"&gt;Amicus Journal&lt;/f&gt;&lt;/ZZ_JournalFull&gt;&lt;ZZ_WorkformID&gt;1&lt;/ZZ_WorkformID&gt;&lt;/MDL&gt;&lt;/Cite&gt;&lt;/Refman&gt;</w:instrText>
      </w:r>
      <w:r w:rsidR="00012946" w:rsidRPr="00F15D07">
        <w:rPr>
          <w:rFonts w:ascii="Arial" w:hAnsi="Arial" w:cs="Arial"/>
          <w:sz w:val="24"/>
          <w:szCs w:val="24"/>
          <w:lang w:val="en-US"/>
        </w:rPr>
        <w:fldChar w:fldCharType="separate"/>
      </w:r>
      <w:r w:rsidR="002D136D">
        <w:rPr>
          <w:rFonts w:ascii="Arial" w:hAnsi="Arial" w:cs="Arial"/>
          <w:noProof/>
          <w:sz w:val="24"/>
          <w:szCs w:val="24"/>
          <w:lang w:val="en-US"/>
        </w:rPr>
        <w:t>(Jefferson 2011: 18)</w:t>
      </w:r>
      <w:r w:rsidR="00012946" w:rsidRPr="00F15D07">
        <w:rPr>
          <w:rFonts w:ascii="Arial" w:hAnsi="Arial" w:cs="Arial"/>
          <w:sz w:val="24"/>
          <w:szCs w:val="24"/>
          <w:lang w:val="en-US"/>
        </w:rPr>
        <w:fldChar w:fldCharType="end"/>
      </w:r>
      <w:r w:rsidR="005B3FA9">
        <w:rPr>
          <w:rFonts w:ascii="Arial" w:hAnsi="Arial" w:cs="Arial"/>
          <w:sz w:val="24"/>
          <w:szCs w:val="24"/>
          <w:lang w:val="en-US"/>
        </w:rPr>
        <w:t>.</w:t>
      </w:r>
    </w:p>
    <w:p w:rsidR="00A9377A" w:rsidRDefault="00A9377A" w:rsidP="00A9523C">
      <w:pPr>
        <w:ind w:left="794" w:right="794"/>
        <w:rPr>
          <w:rFonts w:ascii="Arial" w:hAnsi="Arial" w:cs="Arial"/>
          <w:b/>
          <w:sz w:val="24"/>
          <w:szCs w:val="24"/>
          <w:u w:val="single"/>
          <w:lang w:val="en-US"/>
        </w:rPr>
      </w:pPr>
    </w:p>
    <w:p w:rsidR="000D6F92" w:rsidRPr="00F15D07" w:rsidRDefault="000D6F92"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The past</w:t>
      </w:r>
    </w:p>
    <w:p w:rsidR="000D6F92" w:rsidRPr="00F15D07" w:rsidRDefault="000D6F92" w:rsidP="00A9523C">
      <w:pPr>
        <w:ind w:left="794" w:right="794"/>
        <w:rPr>
          <w:rFonts w:ascii="Arial" w:hAnsi="Arial" w:cs="Arial"/>
          <w:sz w:val="24"/>
          <w:szCs w:val="24"/>
          <w:lang w:val="en-US"/>
        </w:rPr>
      </w:pPr>
      <w:r w:rsidRPr="00F15D07">
        <w:rPr>
          <w:rFonts w:ascii="Arial" w:hAnsi="Arial" w:cs="Arial"/>
          <w:sz w:val="24"/>
          <w:szCs w:val="24"/>
          <w:lang w:val="en-US"/>
        </w:rPr>
        <w:t>Although these effects of imprisonment are rather general, how inmates experience bei</w:t>
      </w:r>
      <w:r w:rsidR="008A4DC3">
        <w:rPr>
          <w:rFonts w:ascii="Arial" w:hAnsi="Arial" w:cs="Arial"/>
          <w:sz w:val="24"/>
          <w:szCs w:val="24"/>
          <w:lang w:val="en-US"/>
        </w:rPr>
        <w:t xml:space="preserve">ng imprisoned can vary greatly. </w:t>
      </w:r>
      <w:r w:rsidRPr="00F15D07">
        <w:rPr>
          <w:rFonts w:ascii="Arial" w:hAnsi="Arial" w:cs="Arial"/>
          <w:sz w:val="24"/>
          <w:szCs w:val="24"/>
          <w:lang w:val="en-US"/>
        </w:rPr>
        <w:t xml:space="preserve">Jefferson points to how the effects of imprisonment are mediated through on what ground they were incarcerated and pre-prison experiences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&lt;Refman&gt;&lt;Cite&gt;&lt;Author&gt;Jefferson&lt;/Author&gt;&lt;Year&gt;2011&lt;/Year&gt;&lt;RecNum&gt;436&lt;/RecNum&gt;&lt;IDText&gt;Glimpses of Judicial Limbo in West Africa&lt;/IDText&gt;&lt;MDL Ref_Type="Journal"&gt;&lt;Ref_Type&gt;Journal&lt;/Ref_Type&gt;&lt;Ref_ID&gt;436&lt;/Ref_ID&gt;&lt;Title_Primary&gt;Glimpses of Judicial Limbo in West Africa&lt;/Title_Primary&gt;&lt;Authors_Primary&gt;Jefferson,A.M.&lt;/Authors_Primary&gt;&lt;Date_Primary&gt;2011&lt;/Date_Primary&gt;&lt;Reprint&gt;Not in File&lt;/Reprint&gt;&lt;Start_Page&gt;13&lt;/Start_Page&gt;&lt;End_Page&gt;20&lt;/End_Page&gt;&lt;Periodical&gt;Amicus Journal&lt;/Periodical&gt;&lt;Volume&gt;26&lt;/Volume&gt;&lt;ZZ_JournalFull&gt;&lt;f name="System"&gt;Amicus Journal&lt;/f&gt;&lt;/ZZ_JournalFull&gt;&lt;ZZ_WorkformID&gt;1&lt;/ZZ_WorkformID&gt;&lt;/MDL&gt;&lt;/Cite&gt;&lt;/Refman&gt;</w:instrText>
      </w:r>
      <w:r w:rsidR="00012946" w:rsidRPr="00F15D07">
        <w:rPr>
          <w:rFonts w:ascii="Arial" w:hAnsi="Arial" w:cs="Arial"/>
          <w:sz w:val="24"/>
          <w:szCs w:val="24"/>
          <w:lang w:val="en-US"/>
        </w:rPr>
        <w:fldChar w:fldCharType="separate"/>
      </w:r>
      <w:r w:rsidR="002D136D">
        <w:rPr>
          <w:rFonts w:ascii="Arial" w:hAnsi="Arial" w:cs="Arial"/>
          <w:noProof/>
          <w:sz w:val="24"/>
          <w:szCs w:val="24"/>
          <w:lang w:val="en-US"/>
        </w:rPr>
        <w:t>(Jefferson 2011)</w:t>
      </w:r>
      <w:r w:rsidR="00012946" w:rsidRPr="00F15D07">
        <w:rPr>
          <w:rFonts w:ascii="Arial" w:hAnsi="Arial" w:cs="Arial"/>
          <w:sz w:val="24"/>
          <w:szCs w:val="24"/>
          <w:lang w:val="en-US"/>
        </w:rPr>
        <w:fldChar w:fldCharType="end"/>
      </w:r>
      <w:r w:rsidR="008A4DC3">
        <w:rPr>
          <w:rFonts w:ascii="Arial" w:hAnsi="Arial" w:cs="Arial"/>
          <w:sz w:val="24"/>
          <w:szCs w:val="24"/>
          <w:lang w:val="en-US"/>
        </w:rPr>
        <w:t>.</w:t>
      </w:r>
      <w:r w:rsidRPr="00F15D07">
        <w:rPr>
          <w:rFonts w:ascii="Arial" w:hAnsi="Arial" w:cs="Arial"/>
          <w:sz w:val="24"/>
          <w:szCs w:val="24"/>
          <w:lang w:val="en-US"/>
        </w:rPr>
        <w:t xml:space="preserve"> Many of the partners denied being part of any terror activities a</w:t>
      </w:r>
      <w:r w:rsidR="00A243B4">
        <w:rPr>
          <w:rFonts w:ascii="Arial" w:hAnsi="Arial" w:cs="Arial"/>
          <w:sz w:val="24"/>
          <w:szCs w:val="24"/>
          <w:lang w:val="en-US"/>
        </w:rPr>
        <w:t>nd such claimed their innocence</w:t>
      </w:r>
      <w:r w:rsidRPr="00F15D07">
        <w:rPr>
          <w:rFonts w:ascii="Arial" w:hAnsi="Arial" w:cs="Arial"/>
          <w:sz w:val="24"/>
          <w:szCs w:val="24"/>
          <w:lang w:val="en-US"/>
        </w:rPr>
        <w:t xml:space="preserve">. Studies have shown that long term imprisonment can </w:t>
      </w:r>
      <w:r w:rsidRPr="00F15D07">
        <w:rPr>
          <w:rFonts w:ascii="Arial" w:hAnsi="Arial" w:cs="Arial"/>
          <w:sz w:val="24"/>
          <w:szCs w:val="24"/>
          <w:lang w:val="en-US"/>
        </w:rPr>
        <w:lastRenderedPageBreak/>
        <w:t xml:space="preserve">have dire negative consequences, especially for people who have been unjustly imprisoned </w:t>
      </w:r>
      <w:r w:rsidR="005B3FA9">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&lt;Refman&gt;&lt;Cite&gt;&lt;Author&gt;Jefferson&lt;/Author&gt;&lt;Year&gt;2011&lt;/Year&gt;&lt;RecNum&gt;436&lt;/RecNum&gt;&lt;IDText&gt;Glimpses of Judicial Limbo in West Africa&lt;/IDText&gt;&lt;MDL Ref_Type="Journal"&gt;&lt;Ref_Type&gt;Journal&lt;/Ref_Type&gt;&lt;Ref_ID&gt;436&lt;/Ref_ID&gt;&lt;Title_Primary&gt;Glimpses of Judicial Limbo in West Africa&lt;/Title_Primary&gt;&lt;Authors_Primary&gt;Jefferson,A.M.&lt;/Authors_Primary&gt;&lt;Date_Primary&gt;2011&lt;/Date_Primary&gt;&lt;Reprint&gt;Not in File&lt;/Reprint&gt;&lt;Start_Page&gt;13&lt;/Start_Page&gt;&lt;End_Page&gt;20&lt;/End_Page&gt;&lt;Periodical&gt;Amicus Journal&lt;/Periodical&gt;&lt;Volume&gt;26&lt;/Volume&gt;&lt;ZZ_JournalFull&gt;&lt;f name="System"&gt;Amicus Journal&lt;/f&gt;&lt;/ZZ_JournalFull&gt;&lt;ZZ_WorkformID&gt;1&lt;/ZZ_WorkformID&gt;&lt;/MDL&gt;&lt;/Cite&gt;&lt;/Refman&gt;</w:instrText>
      </w:r>
      <w:r w:rsidR="005B3FA9">
        <w:rPr>
          <w:rFonts w:ascii="Arial" w:hAnsi="Arial" w:cs="Arial"/>
          <w:sz w:val="24"/>
          <w:szCs w:val="24"/>
          <w:lang w:val="en-US"/>
        </w:rPr>
        <w:fldChar w:fldCharType="separate"/>
      </w:r>
      <w:r w:rsidR="002D136D">
        <w:rPr>
          <w:rFonts w:ascii="Arial" w:hAnsi="Arial" w:cs="Arial"/>
          <w:noProof/>
          <w:sz w:val="24"/>
          <w:szCs w:val="24"/>
          <w:lang w:val="en-US"/>
        </w:rPr>
        <w:t>(Jefferson 2011)</w:t>
      </w:r>
      <w:r w:rsidR="005B3FA9">
        <w:rPr>
          <w:rFonts w:ascii="Arial" w:hAnsi="Arial" w:cs="Arial"/>
          <w:sz w:val="24"/>
          <w:szCs w:val="24"/>
          <w:lang w:val="en-US"/>
        </w:rPr>
        <w:fldChar w:fldCharType="end"/>
      </w:r>
      <w:r w:rsidR="00A243B4">
        <w:rPr>
          <w:rFonts w:ascii="Arial" w:hAnsi="Arial" w:cs="Arial"/>
          <w:sz w:val="24"/>
          <w:szCs w:val="24"/>
          <w:lang w:val="en-US"/>
        </w:rPr>
        <w:t xml:space="preserve">. </w:t>
      </w:r>
      <w:r w:rsidRPr="00F15D07">
        <w:rPr>
          <w:rFonts w:ascii="Arial" w:hAnsi="Arial" w:cs="Arial"/>
          <w:sz w:val="24"/>
          <w:szCs w:val="24"/>
          <w:lang w:val="en-US"/>
        </w:rPr>
        <w:t>The feeling of unjustness, unfai</w:t>
      </w:r>
      <w:r w:rsidRPr="00F15D07">
        <w:rPr>
          <w:rFonts w:ascii="Arial" w:hAnsi="Arial" w:cs="Arial"/>
          <w:sz w:val="24"/>
          <w:szCs w:val="24"/>
          <w:lang w:val="en-US"/>
        </w:rPr>
        <w:t>r</w:t>
      </w:r>
      <w:r w:rsidRPr="00F15D07">
        <w:rPr>
          <w:rFonts w:ascii="Arial" w:hAnsi="Arial" w:cs="Arial"/>
          <w:sz w:val="24"/>
          <w:szCs w:val="24"/>
          <w:lang w:val="en-US"/>
        </w:rPr>
        <w:t>ness and despair seemed to be more prominent with the partners who claimed their inn</w:t>
      </w:r>
      <w:r w:rsidRPr="00F15D07">
        <w:rPr>
          <w:rFonts w:ascii="Arial" w:hAnsi="Arial" w:cs="Arial"/>
          <w:sz w:val="24"/>
          <w:szCs w:val="24"/>
          <w:lang w:val="en-US"/>
        </w:rPr>
        <w:t>o</w:t>
      </w:r>
      <w:r w:rsidRPr="00F15D07">
        <w:rPr>
          <w:rFonts w:ascii="Arial" w:hAnsi="Arial" w:cs="Arial"/>
          <w:sz w:val="24"/>
          <w:szCs w:val="24"/>
          <w:lang w:val="en-US"/>
        </w:rPr>
        <w:t>cence.</w:t>
      </w:r>
    </w:p>
    <w:p w:rsidR="000D6F92" w:rsidRPr="00F15D07" w:rsidRDefault="000D6F92" w:rsidP="00A9523C">
      <w:pPr>
        <w:ind w:left="794" w:right="794"/>
        <w:rPr>
          <w:rFonts w:ascii="Arial" w:hAnsi="Arial" w:cs="Arial"/>
          <w:sz w:val="24"/>
          <w:szCs w:val="24"/>
          <w:lang w:val="en-US"/>
        </w:rPr>
      </w:pPr>
      <w:r w:rsidRPr="00F15D07">
        <w:rPr>
          <w:rFonts w:ascii="Arial" w:hAnsi="Arial" w:cs="Arial"/>
          <w:sz w:val="24"/>
          <w:szCs w:val="24"/>
          <w:lang w:val="en-US"/>
        </w:rPr>
        <w:t>The past of many of the partners also entails stories of being tortured. In some ways many of their stories are alike. It is often immediately after they h</w:t>
      </w:r>
      <w:r w:rsidR="008A4DC3">
        <w:rPr>
          <w:rFonts w:ascii="Arial" w:hAnsi="Arial" w:cs="Arial"/>
          <w:sz w:val="24"/>
          <w:szCs w:val="24"/>
          <w:lang w:val="en-US"/>
        </w:rPr>
        <w:t xml:space="preserve">ave been captured by the police. </w:t>
      </w:r>
      <w:r w:rsidRPr="00F15D07">
        <w:rPr>
          <w:rFonts w:ascii="Arial" w:hAnsi="Arial" w:cs="Arial"/>
          <w:sz w:val="24"/>
          <w:szCs w:val="24"/>
          <w:lang w:val="en-US"/>
        </w:rPr>
        <w:t xml:space="preserve">Some of them explain how they were tortured so they would give a confession while others explain how it was done to get them to disclose important information, the police thought they had. There has been no evidence that torture is being used in the prison </w:t>
      </w:r>
      <w:r w:rsidR="009A60CB">
        <w:rPr>
          <w:rFonts w:ascii="Arial" w:hAnsi="Arial" w:cs="Arial"/>
          <w:sz w:val="24"/>
          <w:szCs w:val="24"/>
          <w:lang w:val="en-US"/>
        </w:rPr>
        <w:t>focused on in this study.</w:t>
      </w:r>
    </w:p>
    <w:p w:rsidR="008A4DC3" w:rsidRPr="009A60CB" w:rsidRDefault="000D6F92" w:rsidP="00A9523C">
      <w:pPr>
        <w:ind w:left="794" w:right="794"/>
        <w:rPr>
          <w:rFonts w:ascii="Arial" w:hAnsi="Arial" w:cs="Arial"/>
          <w:sz w:val="24"/>
          <w:szCs w:val="24"/>
          <w:lang w:val="en-US"/>
        </w:rPr>
      </w:pPr>
      <w:r w:rsidRPr="00F15D07">
        <w:rPr>
          <w:rFonts w:ascii="Arial" w:hAnsi="Arial" w:cs="Arial"/>
          <w:sz w:val="24"/>
          <w:szCs w:val="24"/>
          <w:lang w:val="en-US"/>
        </w:rPr>
        <w:t>The effects of torture have been explored from many different angles. It is a complex multilateral trauma that has severe physical as well as ps</w:t>
      </w:r>
      <w:r w:rsidRPr="00F15D07">
        <w:rPr>
          <w:rFonts w:ascii="Arial" w:hAnsi="Arial" w:cs="Arial"/>
          <w:sz w:val="24"/>
          <w:szCs w:val="24"/>
          <w:lang w:val="en-US"/>
        </w:rPr>
        <w:t>y</w:t>
      </w:r>
      <w:r w:rsidRPr="00F15D07">
        <w:rPr>
          <w:rFonts w:ascii="Arial" w:hAnsi="Arial" w:cs="Arial"/>
          <w:sz w:val="24"/>
          <w:szCs w:val="24"/>
          <w:lang w:val="en-US"/>
        </w:rPr>
        <w:t xml:space="preserve">chological consequences for the subject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&lt;Refman&gt;&lt;Cite&gt;&lt;Author&gt;Kira&lt;/Author&gt;&lt;Year&gt;2013&lt;/Year&gt;&lt;RecNum&gt;431&lt;/RecNum&gt;&lt;IDText&gt;The mental Health Effects of Torture trauma and Its severity: A replication and Extension&lt;/IDText&gt;&lt;MDL Ref_Type="Journal"&gt;&lt;Ref_Type&gt;Journal&lt;/Ref_Type&gt;&lt;Ref_ID&gt;431&lt;/Ref_ID&gt;&lt;Title_Primary&gt;The mental Health Effects of Torture trauma and Its severity: A replication and Extension&lt;/Title_Primary&gt;&lt;Authors_Primary&gt;Kira,Ibrahim A.&lt;/Authors_Primary&gt;&lt;Date_Primary&gt;2013&lt;/Date_Primary&gt;&lt;Reprint&gt;Not in File&lt;/Reprint&gt;&lt;Start_Page&gt;472&lt;/Start_Page&gt;&lt;End_Page&gt;482&lt;/End_Page&gt;&lt;Periodical&gt;Psychology&lt;/Periodical&gt;&lt;Volume&gt;4&lt;/Volume&gt;&lt;Issue&gt;5&lt;/Issue&gt;&lt;ZZ_JournalFull&gt;&lt;f name="System"&gt;Psychology&lt;/f&gt;&lt;/ZZ_JournalFull&gt;&lt;ZZ_WorkformID&gt;1&lt;/ZZ_WorkformID&gt;&lt;/MDL&gt;&lt;/Cite&gt;&lt;/Refman&gt;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(Kira 2013)</w:t>
      </w:r>
      <w:r w:rsidR="00012946" w:rsidRPr="00F15D07">
        <w:rPr>
          <w:rFonts w:ascii="Arial" w:hAnsi="Arial" w:cs="Arial"/>
          <w:sz w:val="24"/>
          <w:szCs w:val="24"/>
          <w:lang w:val="en-US"/>
        </w:rPr>
        <w:fldChar w:fldCharType="end"/>
      </w:r>
      <w:r w:rsidRPr="00F15D07">
        <w:rPr>
          <w:rFonts w:ascii="Arial" w:hAnsi="Arial" w:cs="Arial"/>
          <w:sz w:val="24"/>
          <w:szCs w:val="24"/>
          <w:lang w:val="en-US"/>
        </w:rPr>
        <w:t>. Some of the phys</w:t>
      </w:r>
      <w:r w:rsidRPr="00F15D07">
        <w:rPr>
          <w:rFonts w:ascii="Arial" w:hAnsi="Arial" w:cs="Arial"/>
          <w:sz w:val="24"/>
          <w:szCs w:val="24"/>
          <w:lang w:val="en-US"/>
        </w:rPr>
        <w:t>i</w:t>
      </w:r>
      <w:r w:rsidRPr="00F15D07">
        <w:rPr>
          <w:rFonts w:ascii="Arial" w:hAnsi="Arial" w:cs="Arial"/>
          <w:sz w:val="24"/>
          <w:szCs w:val="24"/>
          <w:lang w:val="en-US"/>
        </w:rPr>
        <w:t>cal symptoms often connected to being tortured are muscle and joint pain, headache and hearing impairment. The psychological cons</w:t>
      </w:r>
      <w:r w:rsidRPr="00F15D07">
        <w:rPr>
          <w:rFonts w:ascii="Arial" w:hAnsi="Arial" w:cs="Arial"/>
          <w:sz w:val="24"/>
          <w:szCs w:val="24"/>
          <w:lang w:val="en-US"/>
        </w:rPr>
        <w:t>e</w:t>
      </w:r>
      <w:r w:rsidRPr="00F15D07">
        <w:rPr>
          <w:rFonts w:ascii="Arial" w:hAnsi="Arial" w:cs="Arial"/>
          <w:sz w:val="24"/>
          <w:szCs w:val="24"/>
          <w:lang w:val="en-US"/>
        </w:rPr>
        <w:t>quences are often related to the symptoms being connected to Post Traumatic Stress Syndrome (PTSD)</w:t>
      </w:r>
      <w:r w:rsidR="009A60CB">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&lt;Refman&gt;&lt;Cite&gt;&lt;Author&gt;Isakson&lt;/Author&gt;&lt;Year&gt;2013&lt;/Year&gt;&lt;RecNum&gt;432&lt;/RecNum&gt;&lt;IDText&gt;Healing After Torture: The Role of Moving On&lt;/IDText&gt;&lt;MDL Ref_Type="Journal"&gt;&lt;Ref_Type&gt;Journal&lt;/Ref_Type&gt;&lt;Ref_ID&gt;432&lt;/Ref_ID&gt;&lt;Title_Primary&gt;Healing After Torture: The Role of Moving On&lt;/Title_Primary&gt;&lt;Authors_Primary&gt;Isakson,Brian L.&lt;/Authors_Primary&gt;&lt;Authors_Primary&gt;Jurkovic,Gregory J.&lt;/Authors_Primary&gt;&lt;Date_Primary&gt;2013/6/1&lt;/Date_Primary&gt;&lt;Reprint&gt;Not in File&lt;/Reprint&gt;&lt;Start_Page&gt;749&lt;/Start_Page&gt;&lt;End_Page&gt;761&lt;/End_Page&gt;&lt;Periodical&gt;Qualitative Health Research&lt;/Periodical&gt;&lt;Volume&gt;23&lt;/Volume&gt;&lt;Issue&gt;6&lt;/Issue&gt;&lt;Web_URL&gt;http://qhr.sagepub.com/content/23/6/749.abstract&lt;/Web_URL&gt;&lt;ZZ_JournalFull&gt;&lt;f name="System"&gt;Qualitative Health Research&lt;/f&gt;&lt;/ZZ_JournalFull&gt;&lt;ZZ_WorkformID&gt;1&lt;/ZZ_WorkformID&gt;&lt;/MDL&gt;&lt;/Cite&gt;&lt;/Refman&gt;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(Isakson and Jurkovic 2013)</w:t>
      </w:r>
      <w:r w:rsidR="00012946" w:rsidRPr="00F15D07">
        <w:rPr>
          <w:rFonts w:ascii="Arial" w:hAnsi="Arial" w:cs="Arial"/>
          <w:sz w:val="24"/>
          <w:szCs w:val="24"/>
          <w:lang w:val="en-US"/>
        </w:rPr>
        <w:fldChar w:fldCharType="end"/>
      </w:r>
      <w:r w:rsidRPr="00F15D07">
        <w:rPr>
          <w:rFonts w:ascii="Arial" w:hAnsi="Arial" w:cs="Arial"/>
          <w:sz w:val="24"/>
          <w:szCs w:val="24"/>
          <w:lang w:val="en-US"/>
        </w:rPr>
        <w:t>. Su</w:t>
      </w:r>
      <w:r w:rsidRPr="00F15D07">
        <w:rPr>
          <w:rFonts w:ascii="Arial" w:hAnsi="Arial" w:cs="Arial"/>
          <w:sz w:val="24"/>
          <w:szCs w:val="24"/>
          <w:lang w:val="en-US"/>
        </w:rPr>
        <w:t>b</w:t>
      </w:r>
      <w:r w:rsidRPr="00F15D07">
        <w:rPr>
          <w:rFonts w:ascii="Arial" w:hAnsi="Arial" w:cs="Arial"/>
          <w:sz w:val="24"/>
          <w:szCs w:val="24"/>
          <w:lang w:val="en-US"/>
        </w:rPr>
        <w:t>jects who have been exposed to torture often experience reoccurring fl</w:t>
      </w:r>
      <w:r w:rsidR="00A243B4">
        <w:rPr>
          <w:rFonts w:ascii="Arial" w:hAnsi="Arial" w:cs="Arial"/>
          <w:sz w:val="24"/>
          <w:szCs w:val="24"/>
          <w:lang w:val="en-US"/>
        </w:rPr>
        <w:t>ashbacks to the traumatic event</w:t>
      </w:r>
      <w:r w:rsidRPr="00F15D07">
        <w:rPr>
          <w:rFonts w:ascii="Arial" w:hAnsi="Arial" w:cs="Arial"/>
          <w:sz w:val="24"/>
          <w:szCs w:val="24"/>
          <w:lang w:val="en-US"/>
        </w:rPr>
        <w:t>, sleep disorder, con</w:t>
      </w:r>
      <w:r w:rsidR="008A4DC3">
        <w:rPr>
          <w:rFonts w:ascii="Arial" w:hAnsi="Arial" w:cs="Arial"/>
          <w:sz w:val="24"/>
          <w:szCs w:val="24"/>
          <w:lang w:val="en-US"/>
        </w:rPr>
        <w:t>centration pro</w:t>
      </w:r>
      <w:r w:rsidR="008A4DC3">
        <w:rPr>
          <w:rFonts w:ascii="Arial" w:hAnsi="Arial" w:cs="Arial"/>
          <w:sz w:val="24"/>
          <w:szCs w:val="24"/>
          <w:lang w:val="en-US"/>
        </w:rPr>
        <w:t>b</w:t>
      </w:r>
      <w:r w:rsidR="008A4DC3">
        <w:rPr>
          <w:rFonts w:ascii="Arial" w:hAnsi="Arial" w:cs="Arial"/>
          <w:sz w:val="24"/>
          <w:szCs w:val="24"/>
          <w:lang w:val="en-US"/>
        </w:rPr>
        <w:t xml:space="preserve">lems and </w:t>
      </w:r>
      <w:r w:rsidRPr="00F15D07">
        <w:rPr>
          <w:rFonts w:ascii="Arial" w:hAnsi="Arial" w:cs="Arial"/>
          <w:sz w:val="24"/>
          <w:szCs w:val="24"/>
          <w:lang w:val="en-US"/>
        </w:rPr>
        <w:t>nightmares as well as heightened anxiety. Also</w:t>
      </w:r>
      <w:r w:rsidR="009A60CB">
        <w:rPr>
          <w:rFonts w:ascii="Arial" w:hAnsi="Arial" w:cs="Arial"/>
          <w:sz w:val="24"/>
          <w:szCs w:val="24"/>
          <w:lang w:val="en-US"/>
        </w:rPr>
        <w:t xml:space="preserve"> t</w:t>
      </w:r>
      <w:r w:rsidRPr="00F15D07">
        <w:rPr>
          <w:rFonts w:ascii="Arial" w:hAnsi="Arial" w:cs="Arial"/>
          <w:sz w:val="24"/>
          <w:szCs w:val="24"/>
          <w:lang w:val="en-US"/>
        </w:rPr>
        <w:t>he feeling of not being yourself, that life lacks meaning and purpose as well as a high level of mistrust in others</w:t>
      </w:r>
      <w:r w:rsidR="00A0745F">
        <w:rPr>
          <w:rFonts w:ascii="Arial" w:hAnsi="Arial" w:cs="Arial"/>
          <w:sz w:val="24"/>
          <w:szCs w:val="24"/>
          <w:lang w:val="en-US"/>
        </w:rPr>
        <w:t>,</w:t>
      </w:r>
      <w:r w:rsidRPr="00F15D07">
        <w:rPr>
          <w:rFonts w:ascii="Arial" w:hAnsi="Arial" w:cs="Arial"/>
          <w:sz w:val="24"/>
          <w:szCs w:val="24"/>
          <w:lang w:val="en-US"/>
        </w:rPr>
        <w:t xml:space="preserve"> are symptoms experienced by many torture survivors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&lt;Refman&gt;&lt;Cite&gt;&lt;Author&gt;Hàrdi&lt;/Author&gt;&lt;Year&gt;2010&lt;/Year&gt;&lt;RecNum&gt;433&lt;/RecNum&gt;&lt;IDText&gt;Torture and Survivors - Manual for Experts in Refugee Care&lt;/IDText&gt;&lt;MDL Ref_Type="Report"&gt;&lt;Ref_Type&gt;Report&lt;/Ref_Type&gt;&lt;Ref_ID&gt;433&lt;/Ref_ID&gt;&lt;Title_Primary&gt;Torture and Survivors - Manual for Experts in Refugee Care&lt;/Title_Primary&gt;&lt;Authors_Primary&gt;H&amp;#xE0;rdi,L.&lt;/Authors_Primary&gt;&lt;Authors_Primary&gt;Kir&amp;#xE0;ly,G.&lt;/Authors_Primary&gt;&lt;Authors_Primary&gt;Kov&amp;#xE0;cs,E.&lt;/Authors_Primary&gt;&lt;Authors_Primary&gt;Heffernan,K.&lt;/Authors_Primary&gt;&lt;Date_Primary&gt;2010&lt;/Date_Primary&gt;&lt;Keywords&gt;Care&lt;/Keywords&gt;&lt;Reprint&gt;Not in File&lt;/Reprint&gt;&lt;Pub_Place&gt;Budapest, Hungary&lt;/Pub_Place&gt;&lt;Publisher&gt;Cordelia Foundation&lt;/Publisher&gt;&lt;ZZ_WorkformID&gt;24&lt;/ZZ_WorkformID&gt;&lt;/MDL&gt;&lt;/Cite&gt;&lt;/Refman&gt;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(Hàrdi et al. 2010)</w:t>
      </w:r>
      <w:r w:rsidR="00012946" w:rsidRPr="00F15D07">
        <w:rPr>
          <w:rFonts w:ascii="Arial" w:hAnsi="Arial" w:cs="Arial"/>
          <w:sz w:val="24"/>
          <w:szCs w:val="24"/>
          <w:lang w:val="en-US"/>
        </w:rPr>
        <w:fldChar w:fldCharType="end"/>
      </w:r>
      <w:r w:rsidRPr="00F15D07">
        <w:rPr>
          <w:rFonts w:ascii="Arial" w:hAnsi="Arial" w:cs="Arial"/>
          <w:sz w:val="24"/>
          <w:szCs w:val="24"/>
          <w:lang w:val="en-US"/>
        </w:rPr>
        <w:t xml:space="preserve">. Torture targets the person as a whole – physically, emotionally and socially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&lt;Refman&gt;&lt;Cite&gt;&lt;Author&gt;Williams&lt;/Author&gt;&lt;Year&gt;2013&lt;/Year&gt;&lt;RecNum&gt;434&lt;/RecNum&gt;&lt;IDText&gt;The psychological impact of torture&lt;/IDText&gt;&lt;MDL Ref_Type="Journal"&gt;&lt;Ref_Type&gt;Journal&lt;/Ref_Type&gt;&lt;Ref_ID&gt;434&lt;/Ref_ID&gt;&lt;Title_Primary&gt;The psychological impact of torture&lt;/Title_Primary&gt;&lt;Authors_Primary&gt;Williams,Amanda C de C&lt;/Authors_Primary&gt;&lt;Authors_Primary&gt;van der Merwe,Jannie&lt;/Authors_Primary&gt;&lt;Date_Primary&gt;2013/5/1&lt;/Date_Primary&gt;&lt;Keywords&gt;History&lt;/Keywords&gt;&lt;Keywords&gt;Poverty&lt;/Keywords&gt;&lt;Reprint&gt;Not in File&lt;/Reprint&gt;&lt;Start_Page&gt;101&lt;/Start_Page&gt;&lt;End_Page&gt;106&lt;/End_Page&gt;&lt;Periodical&gt;British Journal of Pain&lt;/Periodical&gt;&lt;Volume&gt;7&lt;/Volume&gt;&lt;Issue&gt;2&lt;/Issue&gt;&lt;Web_URL&gt;http://bjp.sagepub.com/content/7/2/101.abstract&lt;/Web_URL&gt;&lt;ZZ_JournalFull&gt;&lt;f name="System"&gt;British Journal of Pain&lt;/f&gt;&lt;/ZZ_JournalFull&gt;&lt;ZZ_WorkformID&gt;1&lt;/ZZ_WorkformID&gt;&lt;/MDL&gt;&lt;/Cite&gt;&lt;/Refman&gt;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(Williams and van der Merwe 2013)</w:t>
      </w:r>
      <w:r w:rsidR="00012946" w:rsidRPr="00F15D07">
        <w:rPr>
          <w:rFonts w:ascii="Arial" w:hAnsi="Arial" w:cs="Arial"/>
          <w:sz w:val="24"/>
          <w:szCs w:val="24"/>
          <w:lang w:val="en-US"/>
        </w:rPr>
        <w:fldChar w:fldCharType="end"/>
      </w:r>
      <w:r w:rsidRPr="00F15D07">
        <w:rPr>
          <w:rFonts w:ascii="Arial" w:hAnsi="Arial" w:cs="Arial"/>
          <w:sz w:val="24"/>
          <w:szCs w:val="24"/>
          <w:lang w:val="en-US"/>
        </w:rPr>
        <w:t>.</w:t>
      </w:r>
    </w:p>
    <w:p w:rsidR="000D6F92" w:rsidRPr="00F15D07" w:rsidRDefault="000D6F92"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The future</w:t>
      </w:r>
    </w:p>
    <w:p w:rsidR="000D6F92" w:rsidRPr="00F15D07" w:rsidRDefault="00A243B4" w:rsidP="00A9523C">
      <w:pPr>
        <w:ind w:left="794" w:right="794"/>
        <w:rPr>
          <w:rFonts w:ascii="Arial" w:hAnsi="Arial" w:cs="Arial"/>
          <w:sz w:val="24"/>
          <w:szCs w:val="24"/>
          <w:lang w:val="en-US"/>
        </w:rPr>
      </w:pPr>
      <w:r>
        <w:rPr>
          <w:rFonts w:ascii="Arial" w:hAnsi="Arial" w:cs="Arial"/>
          <w:sz w:val="24"/>
          <w:szCs w:val="24"/>
          <w:lang w:val="en-US"/>
        </w:rPr>
        <w:t>Thoughts about the future</w:t>
      </w:r>
      <w:r w:rsidRPr="00F15D07">
        <w:rPr>
          <w:rFonts w:ascii="Arial" w:hAnsi="Arial" w:cs="Arial"/>
          <w:sz w:val="24"/>
          <w:szCs w:val="24"/>
          <w:lang w:val="en-US"/>
        </w:rPr>
        <w:t xml:space="preserve"> also seem</w:t>
      </w:r>
      <w:r w:rsidR="000D6F92" w:rsidRPr="00F15D07">
        <w:rPr>
          <w:rFonts w:ascii="Arial" w:hAnsi="Arial" w:cs="Arial"/>
          <w:sz w:val="24"/>
          <w:szCs w:val="24"/>
          <w:lang w:val="en-US"/>
        </w:rPr>
        <w:t xml:space="preserve"> to be as much a part of many of the partner’s experience being imprisoned as thoughts about their present situation. The imagined (positive) future is a significant mediating factor in terms of being able to cope with prison life. A word that quite early in </w:t>
      </w:r>
      <w:r w:rsidR="000D6F92" w:rsidRPr="00F15D07">
        <w:rPr>
          <w:rFonts w:ascii="Arial" w:hAnsi="Arial" w:cs="Arial"/>
          <w:sz w:val="24"/>
          <w:szCs w:val="24"/>
          <w:lang w:val="en-US"/>
        </w:rPr>
        <w:lastRenderedPageBreak/>
        <w:t xml:space="preserve">my fieldwork became central was </w:t>
      </w:r>
      <w:r w:rsidR="000D6F92" w:rsidRPr="008A4DC3">
        <w:rPr>
          <w:rFonts w:ascii="Arial" w:hAnsi="Arial" w:cs="Arial"/>
          <w:i/>
          <w:sz w:val="24"/>
          <w:szCs w:val="24"/>
          <w:lang w:val="en-US"/>
        </w:rPr>
        <w:t>laya</w:t>
      </w:r>
      <w:r w:rsidR="000D6F92" w:rsidRPr="00F15D07">
        <w:rPr>
          <w:rFonts w:ascii="Arial" w:hAnsi="Arial" w:cs="Arial"/>
          <w:sz w:val="24"/>
          <w:szCs w:val="24"/>
          <w:lang w:val="en-US"/>
        </w:rPr>
        <w:t>. It means freedom in Tagalog. One of the partners we interviewed talked about how, when</w:t>
      </w:r>
      <w:r w:rsidR="008A4DC3">
        <w:rPr>
          <w:rFonts w:ascii="Arial" w:hAnsi="Arial" w:cs="Arial"/>
          <w:sz w:val="24"/>
          <w:szCs w:val="24"/>
          <w:lang w:val="en-US"/>
        </w:rPr>
        <w:t xml:space="preserve"> he could not sleep at night,</w:t>
      </w:r>
      <w:r w:rsidR="000D6F92" w:rsidRPr="00F15D07">
        <w:rPr>
          <w:rFonts w:ascii="Arial" w:hAnsi="Arial" w:cs="Arial"/>
          <w:sz w:val="24"/>
          <w:szCs w:val="24"/>
          <w:lang w:val="en-US"/>
        </w:rPr>
        <w:t xml:space="preserve"> would think of how </w:t>
      </w:r>
      <w:r w:rsidR="000D6F92" w:rsidRPr="009A60CB">
        <w:rPr>
          <w:rFonts w:ascii="Arial" w:hAnsi="Arial" w:cs="Arial"/>
          <w:i/>
          <w:sz w:val="24"/>
          <w:szCs w:val="24"/>
          <w:lang w:val="en-US"/>
        </w:rPr>
        <w:t>laya</w:t>
      </w:r>
      <w:r w:rsidR="000D6F92" w:rsidRPr="00F15D07">
        <w:rPr>
          <w:rFonts w:ascii="Arial" w:hAnsi="Arial" w:cs="Arial"/>
          <w:sz w:val="24"/>
          <w:szCs w:val="24"/>
          <w:lang w:val="en-US"/>
        </w:rPr>
        <w:t xml:space="preserve"> looked like</w:t>
      </w:r>
      <w:r w:rsidR="008A4DC3">
        <w:rPr>
          <w:rFonts w:ascii="Arial" w:hAnsi="Arial" w:cs="Arial"/>
          <w:sz w:val="24"/>
          <w:szCs w:val="24"/>
          <w:lang w:val="en-US"/>
        </w:rPr>
        <w:t xml:space="preserve"> (TI2)</w:t>
      </w:r>
      <w:r w:rsidR="000D6F92" w:rsidRPr="00F15D07">
        <w:rPr>
          <w:rFonts w:ascii="Arial" w:hAnsi="Arial" w:cs="Arial"/>
          <w:sz w:val="24"/>
          <w:szCs w:val="24"/>
          <w:lang w:val="en-US"/>
        </w:rPr>
        <w:t xml:space="preserve">. </w:t>
      </w:r>
      <w:r w:rsidR="008A4DC3">
        <w:rPr>
          <w:rFonts w:ascii="Arial" w:hAnsi="Arial" w:cs="Arial"/>
          <w:sz w:val="24"/>
          <w:szCs w:val="24"/>
          <w:lang w:val="en-US"/>
        </w:rPr>
        <w:t>H</w:t>
      </w:r>
      <w:r w:rsidR="000D6F92" w:rsidRPr="00F15D07">
        <w:rPr>
          <w:rFonts w:ascii="Arial" w:hAnsi="Arial" w:cs="Arial"/>
          <w:sz w:val="24"/>
          <w:szCs w:val="24"/>
          <w:lang w:val="en-US"/>
        </w:rPr>
        <w:t>e would like to see his hometown again, and the changes that had been made since he got arrested. He also talked about his family. Especially for the Muslims the notion of freedom and what it implies is relational. It is about their family and the prospect and hope that they in the future will be able to be with them again.</w:t>
      </w:r>
      <w:r w:rsidR="008A4DC3">
        <w:rPr>
          <w:rFonts w:ascii="Arial" w:hAnsi="Arial" w:cs="Arial"/>
          <w:sz w:val="24"/>
          <w:szCs w:val="24"/>
          <w:lang w:val="en-US"/>
        </w:rPr>
        <w:t xml:space="preserve"> For the communist it is often about being able to co</w:t>
      </w:r>
      <w:r w:rsidR="008A4DC3">
        <w:rPr>
          <w:rFonts w:ascii="Arial" w:hAnsi="Arial" w:cs="Arial"/>
          <w:sz w:val="24"/>
          <w:szCs w:val="24"/>
          <w:lang w:val="en-US"/>
        </w:rPr>
        <w:t>n</w:t>
      </w:r>
      <w:r w:rsidR="008A4DC3">
        <w:rPr>
          <w:rFonts w:ascii="Arial" w:hAnsi="Arial" w:cs="Arial"/>
          <w:sz w:val="24"/>
          <w:szCs w:val="24"/>
          <w:lang w:val="en-US"/>
        </w:rPr>
        <w:t>tinue the struggle.</w:t>
      </w:r>
    </w:p>
    <w:p w:rsidR="000D6F92" w:rsidRPr="00F15D07" w:rsidRDefault="000D6F92" w:rsidP="00A9523C">
      <w:pPr>
        <w:ind w:left="794" w:right="794"/>
        <w:rPr>
          <w:rFonts w:ascii="Arial" w:hAnsi="Arial" w:cs="Arial"/>
          <w:sz w:val="24"/>
          <w:szCs w:val="24"/>
          <w:lang w:val="en-US"/>
        </w:rPr>
      </w:pPr>
      <w:r w:rsidRPr="00F15D07">
        <w:rPr>
          <w:rFonts w:ascii="Arial" w:hAnsi="Arial" w:cs="Arial"/>
          <w:sz w:val="24"/>
          <w:szCs w:val="24"/>
          <w:lang w:val="en-US"/>
        </w:rPr>
        <w:t xml:space="preserve">When talking to </w:t>
      </w:r>
      <w:r w:rsidR="008A4DC3">
        <w:rPr>
          <w:rFonts w:ascii="Arial" w:hAnsi="Arial" w:cs="Arial"/>
          <w:sz w:val="24"/>
          <w:szCs w:val="24"/>
          <w:lang w:val="en-US"/>
        </w:rPr>
        <w:t>the Muslim</w:t>
      </w:r>
      <w:r w:rsidRPr="00F15D07">
        <w:rPr>
          <w:rFonts w:ascii="Arial" w:hAnsi="Arial" w:cs="Arial"/>
          <w:sz w:val="24"/>
          <w:szCs w:val="24"/>
          <w:lang w:val="en-US"/>
        </w:rPr>
        <w:t xml:space="preserve">, and also during casual conversations with other </w:t>
      </w:r>
      <w:r w:rsidR="009366AB">
        <w:rPr>
          <w:rFonts w:ascii="Arial" w:hAnsi="Arial" w:cs="Arial"/>
          <w:sz w:val="24"/>
          <w:szCs w:val="24"/>
          <w:lang w:val="en-US"/>
        </w:rPr>
        <w:t>partners,</w:t>
      </w:r>
      <w:r w:rsidRPr="00F15D07">
        <w:rPr>
          <w:rFonts w:ascii="Arial" w:hAnsi="Arial" w:cs="Arial"/>
          <w:sz w:val="24"/>
          <w:szCs w:val="24"/>
          <w:lang w:val="en-US"/>
        </w:rPr>
        <w:t xml:space="preserve"> it struck me that these thoughts about freedom and the future seemed to be double edged. On one hand, it filled them with hope having these thoughts about a bright future, on the other hand the unce</w:t>
      </w:r>
      <w:r w:rsidRPr="00F15D07">
        <w:rPr>
          <w:rFonts w:ascii="Arial" w:hAnsi="Arial" w:cs="Arial"/>
          <w:sz w:val="24"/>
          <w:szCs w:val="24"/>
          <w:lang w:val="en-US"/>
        </w:rPr>
        <w:t>r</w:t>
      </w:r>
      <w:r w:rsidRPr="00F15D07">
        <w:rPr>
          <w:rFonts w:ascii="Arial" w:hAnsi="Arial" w:cs="Arial"/>
          <w:sz w:val="24"/>
          <w:szCs w:val="24"/>
          <w:lang w:val="en-US"/>
        </w:rPr>
        <w:t>tainty, being stuck in judicial limbo, also tainted these dreams with hop</w:t>
      </w:r>
      <w:r w:rsidRPr="00F15D07">
        <w:rPr>
          <w:rFonts w:ascii="Arial" w:hAnsi="Arial" w:cs="Arial"/>
          <w:sz w:val="24"/>
          <w:szCs w:val="24"/>
          <w:lang w:val="en-US"/>
        </w:rPr>
        <w:t>e</w:t>
      </w:r>
      <w:r w:rsidRPr="00F15D07">
        <w:rPr>
          <w:rFonts w:ascii="Arial" w:hAnsi="Arial" w:cs="Arial"/>
          <w:sz w:val="24"/>
          <w:szCs w:val="24"/>
          <w:lang w:val="en-US"/>
        </w:rPr>
        <w:t>lessness and despair.</w:t>
      </w:r>
    </w:p>
    <w:p w:rsidR="002C3F28" w:rsidRDefault="000D6F92" w:rsidP="00A9523C">
      <w:pPr>
        <w:ind w:left="794" w:right="794"/>
        <w:rPr>
          <w:rFonts w:ascii="Arial" w:hAnsi="Arial" w:cs="Arial"/>
          <w:sz w:val="24"/>
          <w:szCs w:val="24"/>
          <w:lang w:val="en-US"/>
        </w:rPr>
      </w:pPr>
      <w:r w:rsidRPr="00F15D07">
        <w:rPr>
          <w:rFonts w:ascii="Arial" w:hAnsi="Arial" w:cs="Arial"/>
          <w:sz w:val="24"/>
          <w:szCs w:val="24"/>
          <w:lang w:val="en-US"/>
        </w:rPr>
        <w:t xml:space="preserve">Naturally, this </w:t>
      </w:r>
      <w:r w:rsidRPr="00F15D07">
        <w:rPr>
          <w:rFonts w:ascii="Arial" w:hAnsi="Arial" w:cs="Arial"/>
          <w:i/>
          <w:sz w:val="24"/>
          <w:szCs w:val="24"/>
          <w:lang w:val="en-US"/>
        </w:rPr>
        <w:t>time division</w:t>
      </w:r>
      <w:r w:rsidRPr="00F15D07">
        <w:rPr>
          <w:rFonts w:ascii="Arial" w:hAnsi="Arial" w:cs="Arial"/>
          <w:sz w:val="24"/>
          <w:szCs w:val="24"/>
          <w:lang w:val="en-US"/>
        </w:rPr>
        <w:t xml:space="preserve"> is a somewhat crude separation as they are all interrelated and therefore not that useful as a way for the social wor</w:t>
      </w:r>
      <w:r w:rsidRPr="00F15D07">
        <w:rPr>
          <w:rFonts w:ascii="Arial" w:hAnsi="Arial" w:cs="Arial"/>
          <w:sz w:val="24"/>
          <w:szCs w:val="24"/>
          <w:lang w:val="en-US"/>
        </w:rPr>
        <w:t>k</w:t>
      </w:r>
      <w:r w:rsidRPr="00F15D07">
        <w:rPr>
          <w:rFonts w:ascii="Arial" w:hAnsi="Arial" w:cs="Arial"/>
          <w:sz w:val="24"/>
          <w:szCs w:val="24"/>
          <w:lang w:val="en-US"/>
        </w:rPr>
        <w:t>er to make sense of the partners problems</w:t>
      </w:r>
      <w:r w:rsidR="00A243B4">
        <w:rPr>
          <w:rFonts w:ascii="Arial" w:hAnsi="Arial" w:cs="Arial"/>
          <w:sz w:val="24"/>
          <w:szCs w:val="24"/>
          <w:lang w:val="en-US"/>
        </w:rPr>
        <w:t xml:space="preserve"> which are quite complex</w:t>
      </w:r>
      <w:r w:rsidRPr="00F15D07">
        <w:rPr>
          <w:rFonts w:ascii="Arial" w:hAnsi="Arial" w:cs="Arial"/>
          <w:sz w:val="24"/>
          <w:szCs w:val="24"/>
          <w:lang w:val="en-US"/>
        </w:rPr>
        <w:t>. For instance, some partners will sometimes complain that they have trouble sleeping at night. Sleep disorder is a common sign of PTSD and as such it can be identified as connected to their past torture experiences. Ho</w:t>
      </w:r>
      <w:r w:rsidRPr="00F15D07">
        <w:rPr>
          <w:rFonts w:ascii="Arial" w:hAnsi="Arial" w:cs="Arial"/>
          <w:sz w:val="24"/>
          <w:szCs w:val="24"/>
          <w:lang w:val="en-US"/>
        </w:rPr>
        <w:t>w</w:t>
      </w:r>
      <w:r w:rsidRPr="00F15D07">
        <w:rPr>
          <w:rFonts w:ascii="Arial" w:hAnsi="Arial" w:cs="Arial"/>
          <w:sz w:val="24"/>
          <w:szCs w:val="24"/>
          <w:lang w:val="en-US"/>
        </w:rPr>
        <w:t>ever being in prison can also be the cause of sleep disorder due to the pains of i</w:t>
      </w:r>
      <w:r w:rsidRPr="00F15D07">
        <w:rPr>
          <w:rFonts w:ascii="Arial" w:hAnsi="Arial" w:cs="Arial"/>
          <w:sz w:val="24"/>
          <w:szCs w:val="24"/>
          <w:lang w:val="en-US"/>
        </w:rPr>
        <w:t>m</w:t>
      </w:r>
      <w:r w:rsidRPr="00F15D07">
        <w:rPr>
          <w:rFonts w:ascii="Arial" w:hAnsi="Arial" w:cs="Arial"/>
          <w:sz w:val="24"/>
          <w:szCs w:val="24"/>
          <w:lang w:val="en-US"/>
        </w:rPr>
        <w:t xml:space="preserve">prisonment or because of troubled thoughts about their future. </w:t>
      </w:r>
    </w:p>
    <w:p w:rsidR="00A243B4" w:rsidRDefault="00A243B4" w:rsidP="00A9523C">
      <w:pPr>
        <w:ind w:left="794" w:right="794"/>
        <w:rPr>
          <w:rFonts w:ascii="Arial" w:hAnsi="Arial" w:cs="Arial"/>
          <w:sz w:val="24"/>
          <w:szCs w:val="24"/>
          <w:lang w:val="en-US"/>
        </w:rPr>
      </w:pPr>
    </w:p>
    <w:p w:rsidR="00A243B4" w:rsidRDefault="00A243B4" w:rsidP="00A9523C">
      <w:pPr>
        <w:ind w:left="794" w:right="794"/>
        <w:rPr>
          <w:rFonts w:ascii="Arial" w:hAnsi="Arial" w:cs="Arial"/>
          <w:sz w:val="24"/>
          <w:szCs w:val="24"/>
          <w:lang w:val="en-US"/>
        </w:rPr>
      </w:pPr>
    </w:p>
    <w:p w:rsidR="00A243B4" w:rsidRDefault="00A243B4" w:rsidP="00A9523C">
      <w:pPr>
        <w:ind w:left="794" w:right="794"/>
        <w:rPr>
          <w:rFonts w:ascii="Arial" w:hAnsi="Arial" w:cs="Arial"/>
          <w:sz w:val="24"/>
          <w:szCs w:val="24"/>
          <w:lang w:val="en-US"/>
        </w:rPr>
      </w:pPr>
    </w:p>
    <w:p w:rsidR="00A243B4" w:rsidRDefault="00A243B4" w:rsidP="00A9523C">
      <w:pPr>
        <w:ind w:left="794" w:right="794"/>
        <w:rPr>
          <w:rFonts w:ascii="Arial" w:hAnsi="Arial" w:cs="Arial"/>
          <w:sz w:val="24"/>
          <w:szCs w:val="24"/>
          <w:lang w:val="en-US"/>
        </w:rPr>
      </w:pPr>
    </w:p>
    <w:p w:rsidR="00A243B4" w:rsidRDefault="00A243B4" w:rsidP="00A9523C">
      <w:pPr>
        <w:ind w:left="794" w:right="794"/>
        <w:rPr>
          <w:rFonts w:ascii="Arial" w:hAnsi="Arial" w:cs="Arial"/>
          <w:sz w:val="24"/>
          <w:szCs w:val="24"/>
          <w:lang w:val="en-US"/>
        </w:rPr>
      </w:pPr>
    </w:p>
    <w:p w:rsidR="00A243B4" w:rsidRPr="00F15D07" w:rsidRDefault="00A243B4" w:rsidP="0094632F">
      <w:pPr>
        <w:ind w:left="0" w:right="794"/>
        <w:rPr>
          <w:rFonts w:ascii="Arial" w:hAnsi="Arial" w:cs="Arial"/>
          <w:sz w:val="24"/>
          <w:szCs w:val="24"/>
          <w:lang w:val="en-US"/>
        </w:rPr>
      </w:pPr>
    </w:p>
    <w:p w:rsidR="005371B5" w:rsidRPr="00F15D07" w:rsidRDefault="008400FD" w:rsidP="00A9523C">
      <w:pPr>
        <w:pStyle w:val="Heading2"/>
        <w:spacing w:before="120" w:after="120"/>
        <w:ind w:left="794" w:right="794"/>
        <w:rPr>
          <w:lang w:val="en-US"/>
        </w:rPr>
      </w:pPr>
      <w:bookmarkStart w:id="64" w:name="_Toc391933671"/>
      <w:bookmarkStart w:id="65" w:name="_Toc392463534"/>
      <w:r w:rsidRPr="00F15D07">
        <w:rPr>
          <w:lang w:val="en-US"/>
        </w:rPr>
        <w:lastRenderedPageBreak/>
        <w:t>4</w:t>
      </w:r>
      <w:r w:rsidR="000F7E39" w:rsidRPr="00F15D07">
        <w:rPr>
          <w:lang w:val="en-US"/>
        </w:rPr>
        <w:t>.3</w:t>
      </w:r>
      <w:r w:rsidR="005371B5" w:rsidRPr="00F15D07">
        <w:rPr>
          <w:lang w:val="en-US"/>
        </w:rPr>
        <w:t xml:space="preserve"> The focus Prison</w:t>
      </w:r>
      <w:bookmarkEnd w:id="64"/>
      <w:bookmarkEnd w:id="65"/>
    </w:p>
    <w:p w:rsidR="005371B5" w:rsidRDefault="005371B5" w:rsidP="00A9523C">
      <w:pPr>
        <w:ind w:left="794" w:right="794"/>
        <w:rPr>
          <w:rFonts w:ascii="Arial" w:hAnsi="Arial" w:cs="Arial"/>
          <w:sz w:val="24"/>
          <w:szCs w:val="24"/>
          <w:lang w:val="en-US"/>
        </w:rPr>
      </w:pPr>
      <w:r w:rsidRPr="00F15D07">
        <w:rPr>
          <w:rFonts w:ascii="Arial" w:hAnsi="Arial" w:cs="Arial"/>
          <w:sz w:val="24"/>
          <w:szCs w:val="24"/>
          <w:lang w:val="en-US"/>
        </w:rPr>
        <w:t>As a part of introducing you, the reader, to the social work of Balay a d</w:t>
      </w:r>
      <w:r w:rsidRPr="00F15D07">
        <w:rPr>
          <w:rFonts w:ascii="Arial" w:hAnsi="Arial" w:cs="Arial"/>
          <w:sz w:val="24"/>
          <w:szCs w:val="24"/>
          <w:lang w:val="en-US"/>
        </w:rPr>
        <w:t>e</w:t>
      </w:r>
      <w:r w:rsidRPr="00F15D07">
        <w:rPr>
          <w:rFonts w:ascii="Arial" w:hAnsi="Arial" w:cs="Arial"/>
          <w:sz w:val="24"/>
          <w:szCs w:val="24"/>
          <w:lang w:val="en-US"/>
        </w:rPr>
        <w:t>scription of the prison focused on in this study is needed.</w:t>
      </w:r>
      <w:r w:rsidR="00107A56">
        <w:rPr>
          <w:rFonts w:ascii="Arial" w:hAnsi="Arial" w:cs="Arial"/>
          <w:sz w:val="24"/>
          <w:szCs w:val="24"/>
          <w:lang w:val="en-US"/>
        </w:rPr>
        <w:t xml:space="preserve"> As argued the prison can be d</w:t>
      </w:r>
      <w:r w:rsidR="00107A56">
        <w:rPr>
          <w:rFonts w:ascii="Arial" w:hAnsi="Arial" w:cs="Arial"/>
          <w:sz w:val="24"/>
          <w:szCs w:val="24"/>
          <w:lang w:val="en-US"/>
        </w:rPr>
        <w:t>e</w:t>
      </w:r>
      <w:r w:rsidR="00107A56">
        <w:rPr>
          <w:rFonts w:ascii="Arial" w:hAnsi="Arial" w:cs="Arial"/>
          <w:sz w:val="24"/>
          <w:szCs w:val="24"/>
          <w:lang w:val="en-US"/>
        </w:rPr>
        <w:t>fined as what Berger and Luckmann describe as a sub-universe with its own internal logics which is important to understand if one wants to decipher the pra</w:t>
      </w:r>
      <w:r w:rsidR="00107A56">
        <w:rPr>
          <w:rFonts w:ascii="Arial" w:hAnsi="Arial" w:cs="Arial"/>
          <w:sz w:val="24"/>
          <w:szCs w:val="24"/>
          <w:lang w:val="en-US"/>
        </w:rPr>
        <w:t>c</w:t>
      </w:r>
      <w:r w:rsidR="00107A56">
        <w:rPr>
          <w:rFonts w:ascii="Arial" w:hAnsi="Arial" w:cs="Arial"/>
          <w:sz w:val="24"/>
          <w:szCs w:val="24"/>
          <w:lang w:val="en-US"/>
        </w:rPr>
        <w:t>tice of Balay.</w:t>
      </w:r>
    </w:p>
    <w:p w:rsidR="00A243B4" w:rsidRPr="00F15D07" w:rsidRDefault="00A243B4" w:rsidP="00A243B4">
      <w:pPr>
        <w:ind w:left="794" w:right="794"/>
        <w:rPr>
          <w:rFonts w:ascii="Arial" w:hAnsi="Arial" w:cs="Arial"/>
          <w:sz w:val="24"/>
          <w:szCs w:val="24"/>
          <w:lang w:val="en-US"/>
        </w:rPr>
      </w:pPr>
      <w:r w:rsidRPr="00F15D07">
        <w:rPr>
          <w:rFonts w:ascii="Arial" w:hAnsi="Arial" w:cs="Arial"/>
          <w:sz w:val="24"/>
          <w:szCs w:val="24"/>
          <w:lang w:val="en-US"/>
        </w:rPr>
        <w:t>The prison itself is a high risk facility, housing around 425 inmates who are categorized as high risk prisoners. The term “high risk” has a rather broad definition here. The ones who Balay are working with have this l</w:t>
      </w:r>
      <w:r w:rsidRPr="00F15D07">
        <w:rPr>
          <w:rFonts w:ascii="Arial" w:hAnsi="Arial" w:cs="Arial"/>
          <w:sz w:val="24"/>
          <w:szCs w:val="24"/>
          <w:lang w:val="en-US"/>
        </w:rPr>
        <w:t>a</w:t>
      </w:r>
      <w:r w:rsidRPr="00F15D07">
        <w:rPr>
          <w:rFonts w:ascii="Arial" w:hAnsi="Arial" w:cs="Arial"/>
          <w:sz w:val="24"/>
          <w:szCs w:val="24"/>
          <w:lang w:val="en-US"/>
        </w:rPr>
        <w:t>bel because they are accused of political crimes such as terrorism while other inmates have been incarcerated because they are charged of ha</w:t>
      </w:r>
      <w:r w:rsidRPr="00F15D07">
        <w:rPr>
          <w:rFonts w:ascii="Arial" w:hAnsi="Arial" w:cs="Arial"/>
          <w:sz w:val="24"/>
          <w:szCs w:val="24"/>
          <w:lang w:val="en-US"/>
        </w:rPr>
        <w:t>v</w:t>
      </w:r>
      <w:r w:rsidRPr="00F15D07">
        <w:rPr>
          <w:rFonts w:ascii="Arial" w:hAnsi="Arial" w:cs="Arial"/>
          <w:sz w:val="24"/>
          <w:szCs w:val="24"/>
          <w:lang w:val="en-US"/>
        </w:rPr>
        <w:t>ing committed other serious, som</w:t>
      </w:r>
      <w:r w:rsidRPr="00F15D07">
        <w:rPr>
          <w:rFonts w:ascii="Arial" w:hAnsi="Arial" w:cs="Arial"/>
          <w:sz w:val="24"/>
          <w:szCs w:val="24"/>
          <w:lang w:val="en-US"/>
        </w:rPr>
        <w:t>e</w:t>
      </w:r>
      <w:r w:rsidRPr="00F15D07">
        <w:rPr>
          <w:rFonts w:ascii="Arial" w:hAnsi="Arial" w:cs="Arial"/>
          <w:sz w:val="24"/>
          <w:szCs w:val="24"/>
          <w:lang w:val="en-US"/>
        </w:rPr>
        <w:t>times gang related, crimes.</w:t>
      </w:r>
    </w:p>
    <w:p w:rsidR="00056F1A" w:rsidRDefault="00056F1A" w:rsidP="00A9523C">
      <w:pPr>
        <w:ind w:left="794" w:right="794"/>
        <w:rPr>
          <w:rFonts w:ascii="Arial" w:hAnsi="Arial" w:cs="Arial"/>
          <w:sz w:val="24"/>
          <w:szCs w:val="24"/>
          <w:lang w:val="en-US"/>
        </w:rPr>
      </w:pPr>
    </w:p>
    <w:p w:rsidR="002C3F28" w:rsidRPr="002C3F28" w:rsidRDefault="008400FD" w:rsidP="00A9523C">
      <w:pPr>
        <w:pStyle w:val="Heading3"/>
        <w:spacing w:before="120" w:after="120"/>
        <w:ind w:left="794" w:right="794"/>
        <w:rPr>
          <w:lang w:val="en-US"/>
        </w:rPr>
      </w:pPr>
      <w:bookmarkStart w:id="66" w:name="_Toc391933672"/>
      <w:bookmarkStart w:id="67" w:name="_Toc392463535"/>
      <w:r w:rsidRPr="00F15D07">
        <w:rPr>
          <w:lang w:val="en-US"/>
        </w:rPr>
        <w:t>4</w:t>
      </w:r>
      <w:r w:rsidR="000F7E39" w:rsidRPr="00F15D07">
        <w:rPr>
          <w:lang w:val="en-US"/>
        </w:rPr>
        <w:t>.3.1</w:t>
      </w:r>
      <w:r w:rsidR="005371B5" w:rsidRPr="00F15D07">
        <w:rPr>
          <w:lang w:val="en-US"/>
        </w:rPr>
        <w:t xml:space="preserve"> The prison architecture</w:t>
      </w:r>
      <w:bookmarkEnd w:id="66"/>
      <w:bookmarkEnd w:id="67"/>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 xml:space="preserve">The prison is part of a larger military compound and is a long rectangular four </w:t>
      </w:r>
      <w:proofErr w:type="spellStart"/>
      <w:r w:rsidRPr="00F15D07">
        <w:rPr>
          <w:rFonts w:ascii="Arial" w:hAnsi="Arial" w:cs="Arial"/>
          <w:sz w:val="24"/>
          <w:szCs w:val="24"/>
          <w:lang w:val="en-US"/>
        </w:rPr>
        <w:t>stor</w:t>
      </w:r>
      <w:r w:rsidR="009366AB">
        <w:rPr>
          <w:rFonts w:ascii="Arial" w:hAnsi="Arial" w:cs="Arial"/>
          <w:sz w:val="24"/>
          <w:szCs w:val="24"/>
          <w:lang w:val="en-US"/>
        </w:rPr>
        <w:t>e</w:t>
      </w:r>
      <w:r w:rsidRPr="00F15D07">
        <w:rPr>
          <w:rFonts w:ascii="Arial" w:hAnsi="Arial" w:cs="Arial"/>
          <w:sz w:val="24"/>
          <w:szCs w:val="24"/>
          <w:lang w:val="en-US"/>
        </w:rPr>
        <w:t>y</w:t>
      </w:r>
      <w:proofErr w:type="spellEnd"/>
      <w:r w:rsidRPr="00F15D07">
        <w:rPr>
          <w:rFonts w:ascii="Arial" w:hAnsi="Arial" w:cs="Arial"/>
          <w:sz w:val="24"/>
          <w:szCs w:val="24"/>
          <w:lang w:val="en-US"/>
        </w:rPr>
        <w:t xml:space="preserve"> building. In the middle of the compound at ground level, is a common area which inmates living on this level as well as the 2</w:t>
      </w:r>
      <w:r w:rsidRPr="00F15D07">
        <w:rPr>
          <w:rFonts w:ascii="Arial" w:hAnsi="Arial" w:cs="Arial"/>
          <w:sz w:val="24"/>
          <w:szCs w:val="24"/>
          <w:vertAlign w:val="superscript"/>
          <w:lang w:val="en-US"/>
        </w:rPr>
        <w:t>nd</w:t>
      </w:r>
      <w:r w:rsidRPr="00F15D07">
        <w:rPr>
          <w:rFonts w:ascii="Arial" w:hAnsi="Arial" w:cs="Arial"/>
          <w:sz w:val="24"/>
          <w:szCs w:val="24"/>
          <w:lang w:val="en-US"/>
        </w:rPr>
        <w:t xml:space="preserve"> level can access. A basketball net as well as a Ping-Po</w:t>
      </w:r>
      <w:r w:rsidR="009A60CB">
        <w:rPr>
          <w:rFonts w:ascii="Arial" w:hAnsi="Arial" w:cs="Arial"/>
          <w:sz w:val="24"/>
          <w:szCs w:val="24"/>
          <w:lang w:val="en-US"/>
        </w:rPr>
        <w:t xml:space="preserve">ng table has been put up here. </w:t>
      </w:r>
      <w:r w:rsidRPr="00F15D07">
        <w:rPr>
          <w:rFonts w:ascii="Arial" w:hAnsi="Arial" w:cs="Arial"/>
          <w:sz w:val="24"/>
          <w:szCs w:val="24"/>
          <w:lang w:val="en-US"/>
        </w:rPr>
        <w:t>For visitors ente</w:t>
      </w:r>
      <w:r w:rsidRPr="00F15D07">
        <w:rPr>
          <w:rFonts w:ascii="Arial" w:hAnsi="Arial" w:cs="Arial"/>
          <w:sz w:val="24"/>
          <w:szCs w:val="24"/>
          <w:lang w:val="en-US"/>
        </w:rPr>
        <w:t>r</w:t>
      </w:r>
      <w:r w:rsidRPr="00F15D07">
        <w:rPr>
          <w:rFonts w:ascii="Arial" w:hAnsi="Arial" w:cs="Arial"/>
          <w:sz w:val="24"/>
          <w:szCs w:val="24"/>
          <w:lang w:val="en-US"/>
        </w:rPr>
        <w:t>ing the common area you have to go through a gate leading to a zigzag pathway of bars. An alternative way is to go up the stairs that leads to the pathway between th</w:t>
      </w:r>
      <w:r w:rsidR="009A60CB">
        <w:rPr>
          <w:rFonts w:ascii="Arial" w:hAnsi="Arial" w:cs="Arial"/>
          <w:sz w:val="24"/>
          <w:szCs w:val="24"/>
          <w:lang w:val="en-US"/>
        </w:rPr>
        <w:t>e two wings on the upper floors</w:t>
      </w:r>
      <w:r w:rsidRPr="00F15D07">
        <w:rPr>
          <w:rFonts w:ascii="Arial" w:hAnsi="Arial" w:cs="Arial"/>
          <w:sz w:val="24"/>
          <w:szCs w:val="24"/>
          <w:lang w:val="en-US"/>
        </w:rPr>
        <w:t>. The cells are approximately three by four meters and are situated on both sides on every level. Below is a rough sketch of the prison co</w:t>
      </w:r>
      <w:r w:rsidRPr="00F15D07">
        <w:rPr>
          <w:rFonts w:ascii="Arial" w:hAnsi="Arial" w:cs="Arial"/>
          <w:sz w:val="24"/>
          <w:szCs w:val="24"/>
          <w:lang w:val="en-US"/>
        </w:rPr>
        <w:t>m</w:t>
      </w:r>
      <w:r w:rsidRPr="00F15D07">
        <w:rPr>
          <w:rFonts w:ascii="Arial" w:hAnsi="Arial" w:cs="Arial"/>
          <w:sz w:val="24"/>
          <w:szCs w:val="24"/>
          <w:lang w:val="en-US"/>
        </w:rPr>
        <w:t>pound.</w:t>
      </w:r>
    </w:p>
    <w:p w:rsidR="005371B5" w:rsidRPr="00F15D07" w:rsidRDefault="005371B5" w:rsidP="00A9523C">
      <w:pPr>
        <w:ind w:left="794" w:right="794"/>
        <w:rPr>
          <w:rFonts w:ascii="Arial" w:hAnsi="Arial" w:cs="Arial"/>
          <w:sz w:val="24"/>
          <w:szCs w:val="24"/>
          <w:lang w:val="en-US"/>
        </w:rPr>
      </w:pPr>
      <w:r w:rsidRPr="00F15D07">
        <w:rPr>
          <w:rFonts w:ascii="Arial" w:hAnsi="Arial" w:cs="Arial"/>
          <w:noProof/>
          <w:sz w:val="24"/>
          <w:szCs w:val="24"/>
        </w:rPr>
        <w:lastRenderedPageBreak/>
        <w:drawing>
          <wp:inline distT="0" distB="0" distL="0" distR="0" wp14:anchorId="078E697C" wp14:editId="7D715C23">
            <wp:extent cx="3581916" cy="3737114"/>
            <wp:effectExtent l="0" t="0" r="0" b="0"/>
            <wp:docPr id="2" name="Billede 0" descr="p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png"/>
                    <pic:cNvPicPr/>
                  </pic:nvPicPr>
                  <pic:blipFill>
                    <a:blip r:embed="rId15" cstate="print"/>
                    <a:stretch>
                      <a:fillRect/>
                    </a:stretch>
                  </pic:blipFill>
                  <pic:spPr>
                    <a:xfrm>
                      <a:off x="0" y="0"/>
                      <a:ext cx="3583140" cy="3738391"/>
                    </a:xfrm>
                    <a:prstGeom prst="rect">
                      <a:avLst/>
                    </a:prstGeom>
                  </pic:spPr>
                </pic:pic>
              </a:graphicData>
            </a:graphic>
          </wp:inline>
        </w:drawing>
      </w:r>
    </w:p>
    <w:p w:rsidR="005371B5" w:rsidRDefault="005371B5" w:rsidP="00A9523C">
      <w:pPr>
        <w:ind w:left="794" w:right="794"/>
        <w:rPr>
          <w:rFonts w:ascii="Arial" w:hAnsi="Arial" w:cs="Arial"/>
          <w:sz w:val="24"/>
          <w:szCs w:val="24"/>
          <w:lang w:val="en-US"/>
        </w:rPr>
      </w:pPr>
      <w:r w:rsidRPr="00F15D07">
        <w:rPr>
          <w:rFonts w:ascii="Arial" w:hAnsi="Arial" w:cs="Arial"/>
          <w:sz w:val="24"/>
          <w:szCs w:val="24"/>
          <w:lang w:val="en-US"/>
        </w:rPr>
        <w:t>The Muslims occu</w:t>
      </w:r>
      <w:r w:rsidR="00836073">
        <w:rPr>
          <w:rFonts w:ascii="Arial" w:hAnsi="Arial" w:cs="Arial"/>
          <w:sz w:val="24"/>
          <w:szCs w:val="24"/>
          <w:lang w:val="en-US"/>
        </w:rPr>
        <w:t>py the first and second floor, while t</w:t>
      </w:r>
      <w:r w:rsidRPr="00F15D07">
        <w:rPr>
          <w:rFonts w:ascii="Arial" w:hAnsi="Arial" w:cs="Arial"/>
          <w:sz w:val="24"/>
          <w:szCs w:val="24"/>
          <w:lang w:val="en-US"/>
        </w:rPr>
        <w:t xml:space="preserve">he communists are situated on the </w:t>
      </w:r>
      <w:r w:rsidR="00836073">
        <w:rPr>
          <w:rFonts w:ascii="Arial" w:hAnsi="Arial" w:cs="Arial"/>
          <w:sz w:val="24"/>
          <w:szCs w:val="24"/>
          <w:lang w:val="en-US"/>
        </w:rPr>
        <w:t xml:space="preserve">right wing on the fourth floor. </w:t>
      </w:r>
      <w:r w:rsidRPr="00F15D07">
        <w:rPr>
          <w:rFonts w:ascii="Arial" w:hAnsi="Arial" w:cs="Arial"/>
          <w:sz w:val="24"/>
          <w:szCs w:val="24"/>
          <w:lang w:val="en-US"/>
        </w:rPr>
        <w:t>The other floors and wings hold other groups of inmates. Especially different gangs occupy this space</w:t>
      </w:r>
      <w:r w:rsidRPr="00F15D07">
        <w:rPr>
          <w:rStyle w:val="FootnoteReference"/>
          <w:rFonts w:ascii="Arial" w:hAnsi="Arial" w:cs="Arial"/>
          <w:sz w:val="24"/>
          <w:szCs w:val="24"/>
        </w:rPr>
        <w:footnoteReference w:id="13"/>
      </w:r>
      <w:r w:rsidRPr="00F15D07">
        <w:rPr>
          <w:rFonts w:ascii="Arial" w:hAnsi="Arial" w:cs="Arial"/>
          <w:sz w:val="24"/>
          <w:szCs w:val="24"/>
          <w:lang w:val="en-US"/>
        </w:rPr>
        <w:t>.</w:t>
      </w:r>
    </w:p>
    <w:p w:rsidR="002C3F28" w:rsidRPr="00F15D07" w:rsidRDefault="002C3F28" w:rsidP="00A9523C">
      <w:pPr>
        <w:ind w:left="794" w:right="794"/>
        <w:rPr>
          <w:rFonts w:ascii="Arial" w:hAnsi="Arial" w:cs="Arial"/>
          <w:sz w:val="24"/>
          <w:szCs w:val="24"/>
          <w:lang w:val="en-US"/>
        </w:rPr>
      </w:pPr>
    </w:p>
    <w:p w:rsidR="005371B5" w:rsidRPr="00F15D07" w:rsidRDefault="008400FD" w:rsidP="00A9523C">
      <w:pPr>
        <w:pStyle w:val="Heading3"/>
        <w:spacing w:before="120" w:after="120"/>
        <w:ind w:left="794" w:right="794"/>
        <w:rPr>
          <w:lang w:val="en-US"/>
        </w:rPr>
      </w:pPr>
      <w:bookmarkStart w:id="68" w:name="_Toc391933673"/>
      <w:bookmarkStart w:id="69" w:name="_Toc392463536"/>
      <w:r w:rsidRPr="00F15D07">
        <w:rPr>
          <w:lang w:val="en-US"/>
        </w:rPr>
        <w:t>4</w:t>
      </w:r>
      <w:r w:rsidR="000F7E39" w:rsidRPr="00F15D07">
        <w:rPr>
          <w:lang w:val="en-US"/>
        </w:rPr>
        <w:t>.3.2</w:t>
      </w:r>
      <w:r w:rsidR="005371B5" w:rsidRPr="00F15D07">
        <w:rPr>
          <w:lang w:val="en-US"/>
        </w:rPr>
        <w:t xml:space="preserve"> Prison life</w:t>
      </w:r>
      <w:bookmarkEnd w:id="68"/>
      <w:bookmarkEnd w:id="69"/>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Just like people outside, prisoners have their daily routines they go through. These routines are to a large degree structured by the prison i</w:t>
      </w:r>
      <w:r w:rsidRPr="00F15D07">
        <w:rPr>
          <w:rFonts w:ascii="Arial" w:hAnsi="Arial" w:cs="Arial"/>
          <w:sz w:val="24"/>
          <w:szCs w:val="24"/>
          <w:lang w:val="en-US"/>
        </w:rPr>
        <w:t>t</w:t>
      </w:r>
      <w:r w:rsidRPr="00F15D07">
        <w:rPr>
          <w:rFonts w:ascii="Arial" w:hAnsi="Arial" w:cs="Arial"/>
          <w:sz w:val="24"/>
          <w:szCs w:val="24"/>
          <w:lang w:val="en-US"/>
        </w:rPr>
        <w:t>self, and the rules the inmates have to abide to. For example water is o</w:t>
      </w:r>
      <w:r w:rsidRPr="00F15D07">
        <w:rPr>
          <w:rFonts w:ascii="Arial" w:hAnsi="Arial" w:cs="Arial"/>
          <w:sz w:val="24"/>
          <w:szCs w:val="24"/>
          <w:lang w:val="en-US"/>
        </w:rPr>
        <w:t>n</w:t>
      </w:r>
      <w:r w:rsidRPr="00F15D07">
        <w:rPr>
          <w:rFonts w:ascii="Arial" w:hAnsi="Arial" w:cs="Arial"/>
          <w:sz w:val="24"/>
          <w:szCs w:val="24"/>
          <w:lang w:val="en-US"/>
        </w:rPr>
        <w:t>ly turned on two times a day, so activities such as showering and clea</w:t>
      </w:r>
      <w:r w:rsidRPr="00F15D07">
        <w:rPr>
          <w:rFonts w:ascii="Arial" w:hAnsi="Arial" w:cs="Arial"/>
          <w:sz w:val="24"/>
          <w:szCs w:val="24"/>
          <w:lang w:val="en-US"/>
        </w:rPr>
        <w:t>n</w:t>
      </w:r>
      <w:r w:rsidRPr="00F15D07">
        <w:rPr>
          <w:rFonts w:ascii="Arial" w:hAnsi="Arial" w:cs="Arial"/>
          <w:sz w:val="24"/>
          <w:szCs w:val="24"/>
          <w:lang w:val="en-US"/>
        </w:rPr>
        <w:t xml:space="preserve">ing has to be structured around these periods. In the common area, mostly occupied by the Muslims, inmates will often during the daytime be hanging around, talking or playing </w:t>
      </w:r>
      <w:r w:rsidR="009366AB">
        <w:rPr>
          <w:rFonts w:ascii="Arial" w:hAnsi="Arial" w:cs="Arial"/>
          <w:sz w:val="24"/>
          <w:szCs w:val="24"/>
          <w:lang w:val="en-US"/>
        </w:rPr>
        <w:t>games</w:t>
      </w:r>
      <w:r w:rsidRPr="00F15D07">
        <w:rPr>
          <w:rFonts w:ascii="Arial" w:hAnsi="Arial" w:cs="Arial"/>
          <w:sz w:val="24"/>
          <w:szCs w:val="24"/>
          <w:lang w:val="en-US"/>
        </w:rPr>
        <w:t>. If you arrive early in the mor</w:t>
      </w:r>
      <w:r w:rsidRPr="00F15D07">
        <w:rPr>
          <w:rFonts w:ascii="Arial" w:hAnsi="Arial" w:cs="Arial"/>
          <w:sz w:val="24"/>
          <w:szCs w:val="24"/>
          <w:lang w:val="en-US"/>
        </w:rPr>
        <w:t>n</w:t>
      </w:r>
      <w:r w:rsidRPr="00F15D07">
        <w:rPr>
          <w:rFonts w:ascii="Arial" w:hAnsi="Arial" w:cs="Arial"/>
          <w:sz w:val="24"/>
          <w:szCs w:val="24"/>
          <w:lang w:val="en-US"/>
        </w:rPr>
        <w:lastRenderedPageBreak/>
        <w:t xml:space="preserve">ing you will see inmates doing their daily exercise, either weight lifting, or running up and down the hallways. The inmates on the upper floors who do not have easy access to the common </w:t>
      </w:r>
      <w:r w:rsidR="009366AB">
        <w:rPr>
          <w:rFonts w:ascii="Arial" w:hAnsi="Arial" w:cs="Arial"/>
          <w:sz w:val="24"/>
          <w:szCs w:val="24"/>
          <w:lang w:val="en-US"/>
        </w:rPr>
        <w:t>area will us</w:t>
      </w:r>
      <w:r w:rsidR="009366AB">
        <w:rPr>
          <w:rFonts w:ascii="Arial" w:hAnsi="Arial" w:cs="Arial"/>
          <w:sz w:val="24"/>
          <w:szCs w:val="24"/>
          <w:lang w:val="en-US"/>
        </w:rPr>
        <w:t>u</w:t>
      </w:r>
      <w:r w:rsidR="009366AB">
        <w:rPr>
          <w:rFonts w:ascii="Arial" w:hAnsi="Arial" w:cs="Arial"/>
          <w:sz w:val="24"/>
          <w:szCs w:val="24"/>
          <w:lang w:val="en-US"/>
        </w:rPr>
        <w:t>ally roam around</w:t>
      </w:r>
      <w:r w:rsidRPr="00F15D07">
        <w:rPr>
          <w:rFonts w:ascii="Arial" w:hAnsi="Arial" w:cs="Arial"/>
          <w:sz w:val="24"/>
          <w:szCs w:val="24"/>
          <w:lang w:val="en-US"/>
        </w:rPr>
        <w:t xml:space="preserve"> </w:t>
      </w:r>
      <w:r w:rsidR="009366AB">
        <w:rPr>
          <w:rFonts w:ascii="Arial" w:hAnsi="Arial" w:cs="Arial"/>
          <w:sz w:val="24"/>
          <w:szCs w:val="24"/>
          <w:lang w:val="en-US"/>
        </w:rPr>
        <w:t xml:space="preserve">in </w:t>
      </w:r>
      <w:r w:rsidRPr="00F15D07">
        <w:rPr>
          <w:rFonts w:ascii="Arial" w:hAnsi="Arial" w:cs="Arial"/>
          <w:sz w:val="24"/>
          <w:szCs w:val="24"/>
          <w:lang w:val="en-US"/>
        </w:rPr>
        <w:t>the hallway. You will often see inmates standing s</w:t>
      </w:r>
      <w:r w:rsidRPr="00F15D07">
        <w:rPr>
          <w:rFonts w:ascii="Arial" w:hAnsi="Arial" w:cs="Arial"/>
          <w:sz w:val="24"/>
          <w:szCs w:val="24"/>
          <w:lang w:val="en-US"/>
        </w:rPr>
        <w:t>i</w:t>
      </w:r>
      <w:r w:rsidRPr="00F15D07">
        <w:rPr>
          <w:rFonts w:ascii="Arial" w:hAnsi="Arial" w:cs="Arial"/>
          <w:sz w:val="24"/>
          <w:szCs w:val="24"/>
          <w:lang w:val="en-US"/>
        </w:rPr>
        <w:t>lently looking out over the common area observing the inmates down below. Even though the inmates do not usually have free access to other sections of the prison than the one they live in, interaction between wings and floors is co</w:t>
      </w:r>
      <w:r w:rsidRPr="00F15D07">
        <w:rPr>
          <w:rFonts w:ascii="Arial" w:hAnsi="Arial" w:cs="Arial"/>
          <w:sz w:val="24"/>
          <w:szCs w:val="24"/>
          <w:lang w:val="en-US"/>
        </w:rPr>
        <w:t>m</w:t>
      </w:r>
      <w:r w:rsidRPr="00F15D07">
        <w:rPr>
          <w:rFonts w:ascii="Arial" w:hAnsi="Arial" w:cs="Arial"/>
          <w:sz w:val="24"/>
          <w:szCs w:val="24"/>
          <w:lang w:val="en-US"/>
        </w:rPr>
        <w:t>mon. Sometimes you will see inmates trading goods between different floors with the help of a bucket and some rope, and other times small messages on paper will be transferred through bars and gates.</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One of the most apparent activities in the prison is the Muslim praying sessions. Five times a day praying rugs are laid out in the common area as well as the hallways on the first floor. The Muslim will gather and the imam will conduct the prayer from the common area, usually using a m</w:t>
      </w:r>
      <w:r w:rsidRPr="00F15D07">
        <w:rPr>
          <w:rFonts w:ascii="Arial" w:hAnsi="Arial" w:cs="Arial"/>
          <w:sz w:val="24"/>
          <w:szCs w:val="24"/>
          <w:lang w:val="en-US"/>
        </w:rPr>
        <w:t>i</w:t>
      </w:r>
      <w:r w:rsidRPr="00F15D07">
        <w:rPr>
          <w:rFonts w:ascii="Arial" w:hAnsi="Arial" w:cs="Arial"/>
          <w:sz w:val="24"/>
          <w:szCs w:val="24"/>
          <w:lang w:val="en-US"/>
        </w:rPr>
        <w:t>crophone. During the prayers the whole prison will echo with the voice of the Imam, citing sacred passages from the Koran.</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The daily routines also sometimes include activities made available from the prison management. When I was there the inmates had the oppo</w:t>
      </w:r>
      <w:r w:rsidRPr="00F15D07">
        <w:rPr>
          <w:rFonts w:ascii="Arial" w:hAnsi="Arial" w:cs="Arial"/>
          <w:sz w:val="24"/>
          <w:szCs w:val="24"/>
          <w:lang w:val="en-US"/>
        </w:rPr>
        <w:t>r</w:t>
      </w:r>
      <w:r w:rsidRPr="00F15D07">
        <w:rPr>
          <w:rFonts w:ascii="Arial" w:hAnsi="Arial" w:cs="Arial"/>
          <w:sz w:val="24"/>
          <w:szCs w:val="24"/>
          <w:lang w:val="en-US"/>
        </w:rPr>
        <w:t xml:space="preserve">tunity to enroll in a computer class where basic computer skills were taught. The inmates also sometimes have access to the roof to get a bit of fresh air. They call this </w:t>
      </w:r>
      <w:r w:rsidRPr="00F15D07">
        <w:rPr>
          <w:rFonts w:ascii="Arial" w:hAnsi="Arial" w:cs="Arial"/>
          <w:i/>
          <w:sz w:val="24"/>
          <w:szCs w:val="24"/>
          <w:lang w:val="en-US"/>
        </w:rPr>
        <w:t>su</w:t>
      </w:r>
      <w:r w:rsidRPr="00F15D07">
        <w:rPr>
          <w:rFonts w:ascii="Arial" w:hAnsi="Arial" w:cs="Arial"/>
          <w:i/>
          <w:sz w:val="24"/>
          <w:szCs w:val="24"/>
          <w:lang w:val="en-US"/>
        </w:rPr>
        <w:t>n</w:t>
      </w:r>
      <w:r w:rsidRPr="00F15D07">
        <w:rPr>
          <w:rFonts w:ascii="Arial" w:hAnsi="Arial" w:cs="Arial"/>
          <w:i/>
          <w:sz w:val="24"/>
          <w:szCs w:val="24"/>
          <w:lang w:val="en-US"/>
        </w:rPr>
        <w:t>ning</w:t>
      </w:r>
      <w:r w:rsidRPr="00F15D07">
        <w:rPr>
          <w:rFonts w:ascii="Arial" w:hAnsi="Arial" w:cs="Arial"/>
          <w:sz w:val="24"/>
          <w:szCs w:val="24"/>
          <w:lang w:val="en-US"/>
        </w:rPr>
        <w:t>.</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Walking down the corridors you will see that many of inmates have their clothe hanging outside the cells. This is done mostly to give the inmates living in them just a small bit of privacy. Some of the cells have TV’s and you will often hear radios playing different kinds of music when roaming around the prison. Toilets can be found at the back of each cell. It is also here that the inmates get the water for their showers or cooking. A co</w:t>
      </w:r>
      <w:r w:rsidRPr="00F15D07">
        <w:rPr>
          <w:rFonts w:ascii="Arial" w:hAnsi="Arial" w:cs="Arial"/>
          <w:sz w:val="24"/>
          <w:szCs w:val="24"/>
          <w:lang w:val="en-US"/>
        </w:rPr>
        <w:t>u</w:t>
      </w:r>
      <w:r w:rsidRPr="00F15D07">
        <w:rPr>
          <w:rFonts w:ascii="Arial" w:hAnsi="Arial" w:cs="Arial"/>
          <w:sz w:val="24"/>
          <w:szCs w:val="24"/>
          <w:lang w:val="en-US"/>
        </w:rPr>
        <w:t>ple of cells have also been transformed into small stores, selling a variety of goods ranging from cup noodles to soap. The living conditions in the cells vary greatly. The poor inmates usually sleep on worn out madra</w:t>
      </w:r>
      <w:r w:rsidRPr="00F15D07">
        <w:rPr>
          <w:rFonts w:ascii="Arial" w:hAnsi="Arial" w:cs="Arial"/>
          <w:sz w:val="24"/>
          <w:szCs w:val="24"/>
          <w:lang w:val="en-US"/>
        </w:rPr>
        <w:t>s</w:t>
      </w:r>
      <w:r w:rsidRPr="00F15D07">
        <w:rPr>
          <w:rFonts w:ascii="Arial" w:hAnsi="Arial" w:cs="Arial"/>
          <w:sz w:val="24"/>
          <w:szCs w:val="24"/>
          <w:lang w:val="en-US"/>
        </w:rPr>
        <w:lastRenderedPageBreak/>
        <w:t>sas on the floor, they might only have one fan for the whole cell, which can get suffocating hot during especially daytime. Other inmates, who for some reason or another</w:t>
      </w:r>
      <w:r w:rsidR="00A0745F">
        <w:rPr>
          <w:rFonts w:ascii="Arial" w:hAnsi="Arial" w:cs="Arial"/>
          <w:sz w:val="24"/>
          <w:szCs w:val="24"/>
          <w:lang w:val="en-US"/>
        </w:rPr>
        <w:t>,</w:t>
      </w:r>
      <w:r w:rsidRPr="00F15D07">
        <w:rPr>
          <w:rFonts w:ascii="Arial" w:hAnsi="Arial" w:cs="Arial"/>
          <w:sz w:val="24"/>
          <w:szCs w:val="24"/>
          <w:lang w:val="en-US"/>
        </w:rPr>
        <w:t xml:space="preserve"> can afford it, have better beds, more fans and have even installed better toilets.</w:t>
      </w:r>
    </w:p>
    <w:p w:rsidR="005371B5" w:rsidRDefault="005371B5" w:rsidP="00A9523C">
      <w:pPr>
        <w:ind w:left="794" w:right="794"/>
        <w:rPr>
          <w:rFonts w:ascii="Arial" w:hAnsi="Arial" w:cs="Arial"/>
          <w:sz w:val="24"/>
          <w:szCs w:val="24"/>
          <w:lang w:val="en-US"/>
        </w:rPr>
      </w:pPr>
      <w:r w:rsidRPr="00F15D07">
        <w:rPr>
          <w:rFonts w:ascii="Arial" w:hAnsi="Arial" w:cs="Arial"/>
          <w:sz w:val="24"/>
          <w:szCs w:val="24"/>
          <w:lang w:val="en-US"/>
        </w:rPr>
        <w:t>Like many other prisons in the Philippines, this particular prison suffers from overcrowding. That prison overcrowding is a major concern in the Philippines has been documented by Balay as well as other NGO’es in the country. The International Center for Prison Studies rated the Phili</w:t>
      </w:r>
      <w:r w:rsidRPr="00F15D07">
        <w:rPr>
          <w:rFonts w:ascii="Arial" w:hAnsi="Arial" w:cs="Arial"/>
          <w:sz w:val="24"/>
          <w:szCs w:val="24"/>
          <w:lang w:val="en-US"/>
        </w:rPr>
        <w:t>p</w:t>
      </w:r>
      <w:r w:rsidRPr="00F15D07">
        <w:rPr>
          <w:rFonts w:ascii="Arial" w:hAnsi="Arial" w:cs="Arial"/>
          <w:sz w:val="24"/>
          <w:szCs w:val="24"/>
          <w:lang w:val="en-US"/>
        </w:rPr>
        <w:t>pines to be among the five worst countries, with an overcrowding level at 300 percent</w:t>
      </w:r>
      <w:r w:rsidRPr="00F15D07">
        <w:rPr>
          <w:rStyle w:val="FootnoteReference"/>
          <w:rFonts w:ascii="Arial" w:hAnsi="Arial" w:cs="Arial"/>
          <w:sz w:val="24"/>
          <w:szCs w:val="24"/>
        </w:rPr>
        <w:footnoteReference w:id="14"/>
      </w:r>
      <w:r w:rsidRPr="00F15D07">
        <w:rPr>
          <w:rFonts w:ascii="Arial" w:hAnsi="Arial" w:cs="Arial"/>
          <w:sz w:val="24"/>
          <w:szCs w:val="24"/>
          <w:lang w:val="en-US"/>
        </w:rPr>
        <w:t>. This was especially evident when looking inside some of the cells. Bunk beds were often constructed as this is the only way there would be space for everyone.</w:t>
      </w:r>
    </w:p>
    <w:p w:rsidR="002C3F28" w:rsidRPr="00F15D07" w:rsidRDefault="002C3F28" w:rsidP="00A9523C">
      <w:pPr>
        <w:ind w:left="794" w:right="794"/>
        <w:rPr>
          <w:rFonts w:ascii="Arial" w:hAnsi="Arial" w:cs="Arial"/>
          <w:sz w:val="24"/>
          <w:szCs w:val="24"/>
          <w:lang w:val="en-US"/>
        </w:rPr>
      </w:pPr>
    </w:p>
    <w:p w:rsidR="005371B5" w:rsidRPr="00F15D07" w:rsidRDefault="008400FD" w:rsidP="00A9523C">
      <w:pPr>
        <w:pStyle w:val="Heading3"/>
        <w:spacing w:before="120" w:after="120"/>
        <w:ind w:left="794" w:right="794"/>
        <w:rPr>
          <w:lang w:val="en-US"/>
        </w:rPr>
      </w:pPr>
      <w:bookmarkStart w:id="70" w:name="_Toc391933674"/>
      <w:bookmarkStart w:id="71" w:name="_Toc392463537"/>
      <w:r w:rsidRPr="00F15D07">
        <w:rPr>
          <w:lang w:val="en-US"/>
        </w:rPr>
        <w:t>4</w:t>
      </w:r>
      <w:r w:rsidR="000F7E39" w:rsidRPr="00F15D07">
        <w:rPr>
          <w:lang w:val="en-US"/>
        </w:rPr>
        <w:t>.</w:t>
      </w:r>
      <w:r w:rsidR="00D44C1C" w:rsidRPr="00F15D07">
        <w:rPr>
          <w:lang w:val="en-US"/>
        </w:rPr>
        <w:t>3.3</w:t>
      </w:r>
      <w:r w:rsidR="005371B5" w:rsidRPr="00F15D07">
        <w:rPr>
          <w:lang w:val="en-US"/>
        </w:rPr>
        <w:t xml:space="preserve"> Just another day at the office</w:t>
      </w:r>
      <w:bookmarkEnd w:id="70"/>
      <w:bookmarkEnd w:id="71"/>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The practice of the social worker from Balay entails more than just the actual activities and interaction with the partners. Working in the prison setting, with its rules, regulations and focus on security requires the s</w:t>
      </w:r>
      <w:r w:rsidRPr="00F15D07">
        <w:rPr>
          <w:rFonts w:ascii="Arial" w:hAnsi="Arial" w:cs="Arial"/>
          <w:sz w:val="24"/>
          <w:szCs w:val="24"/>
          <w:lang w:val="en-US"/>
        </w:rPr>
        <w:t>o</w:t>
      </w:r>
      <w:r w:rsidRPr="00F15D07">
        <w:rPr>
          <w:rFonts w:ascii="Arial" w:hAnsi="Arial" w:cs="Arial"/>
          <w:sz w:val="24"/>
          <w:szCs w:val="24"/>
          <w:lang w:val="en-US"/>
        </w:rPr>
        <w:t>cial worker to go through more or less mandatory procedures every time they want to enter the iron gates. Understanding these routines are i</w:t>
      </w:r>
      <w:r w:rsidRPr="00F15D07">
        <w:rPr>
          <w:rFonts w:ascii="Arial" w:hAnsi="Arial" w:cs="Arial"/>
          <w:sz w:val="24"/>
          <w:szCs w:val="24"/>
          <w:lang w:val="en-US"/>
        </w:rPr>
        <w:t>m</w:t>
      </w:r>
      <w:r w:rsidRPr="00F15D07">
        <w:rPr>
          <w:rFonts w:ascii="Arial" w:hAnsi="Arial" w:cs="Arial"/>
          <w:sz w:val="24"/>
          <w:szCs w:val="24"/>
          <w:lang w:val="en-US"/>
        </w:rPr>
        <w:t>portant as they also is part of what the social worker do working in the prison se</w:t>
      </w:r>
      <w:r w:rsidRPr="00F15D07">
        <w:rPr>
          <w:rFonts w:ascii="Arial" w:hAnsi="Arial" w:cs="Arial"/>
          <w:sz w:val="24"/>
          <w:szCs w:val="24"/>
          <w:lang w:val="en-US"/>
        </w:rPr>
        <w:t>t</w:t>
      </w:r>
      <w:r w:rsidRPr="00F15D07">
        <w:rPr>
          <w:rFonts w:ascii="Arial" w:hAnsi="Arial" w:cs="Arial"/>
          <w:sz w:val="24"/>
          <w:szCs w:val="24"/>
          <w:lang w:val="en-US"/>
        </w:rPr>
        <w:t>ting</w:t>
      </w:r>
      <w:r w:rsidR="00D773D5" w:rsidRPr="00F15D07">
        <w:rPr>
          <w:rFonts w:ascii="Arial" w:hAnsi="Arial" w:cs="Arial"/>
          <w:sz w:val="24"/>
          <w:szCs w:val="24"/>
          <w:lang w:val="en-US"/>
        </w:rPr>
        <w:t xml:space="preserve">. </w:t>
      </w:r>
      <w:r w:rsidRPr="00F15D07">
        <w:rPr>
          <w:rFonts w:ascii="Arial" w:hAnsi="Arial" w:cs="Arial"/>
          <w:sz w:val="24"/>
          <w:szCs w:val="24"/>
          <w:lang w:val="en-US"/>
        </w:rPr>
        <w:t>In the next section I will describe what normally transpires when the social worker visits the prison</w:t>
      </w:r>
    </w:p>
    <w:p w:rsidR="00836073" w:rsidRDefault="005371B5" w:rsidP="00A9523C">
      <w:pPr>
        <w:ind w:left="794" w:right="794"/>
        <w:rPr>
          <w:rFonts w:ascii="Arial" w:hAnsi="Arial" w:cs="Arial"/>
          <w:sz w:val="24"/>
          <w:szCs w:val="24"/>
          <w:lang w:val="en-US"/>
        </w:rPr>
      </w:pPr>
      <w:r w:rsidRPr="00F15D07">
        <w:rPr>
          <w:rFonts w:ascii="Arial" w:hAnsi="Arial" w:cs="Arial"/>
          <w:sz w:val="24"/>
          <w:szCs w:val="24"/>
          <w:lang w:val="en-US"/>
        </w:rPr>
        <w:t xml:space="preserve">The prison </w:t>
      </w:r>
      <w:r w:rsidR="00A0745F">
        <w:rPr>
          <w:rFonts w:ascii="Arial" w:hAnsi="Arial" w:cs="Arial"/>
          <w:sz w:val="24"/>
          <w:szCs w:val="24"/>
          <w:lang w:val="en-US"/>
        </w:rPr>
        <w:t xml:space="preserve">itself </w:t>
      </w:r>
      <w:r w:rsidRPr="00F15D07">
        <w:rPr>
          <w:rFonts w:ascii="Arial" w:hAnsi="Arial" w:cs="Arial"/>
          <w:sz w:val="24"/>
          <w:szCs w:val="24"/>
          <w:lang w:val="en-US"/>
        </w:rPr>
        <w:t xml:space="preserve">is situated in the back of the </w:t>
      </w:r>
      <w:r w:rsidR="009A60CB">
        <w:rPr>
          <w:rFonts w:ascii="Arial" w:hAnsi="Arial" w:cs="Arial"/>
          <w:sz w:val="24"/>
          <w:szCs w:val="24"/>
          <w:lang w:val="en-US"/>
        </w:rPr>
        <w:t xml:space="preserve">military </w:t>
      </w:r>
      <w:r w:rsidRPr="00F15D07">
        <w:rPr>
          <w:rFonts w:ascii="Arial" w:hAnsi="Arial" w:cs="Arial"/>
          <w:sz w:val="24"/>
          <w:szCs w:val="24"/>
          <w:lang w:val="en-US"/>
        </w:rPr>
        <w:t xml:space="preserve">compound. Outside the prison a small “sari </w:t>
      </w:r>
      <w:proofErr w:type="spellStart"/>
      <w:r w:rsidRPr="00F15D07">
        <w:rPr>
          <w:rFonts w:ascii="Arial" w:hAnsi="Arial" w:cs="Arial"/>
          <w:sz w:val="24"/>
          <w:szCs w:val="24"/>
          <w:lang w:val="en-US"/>
        </w:rPr>
        <w:t>sari</w:t>
      </w:r>
      <w:proofErr w:type="spellEnd"/>
      <w:r w:rsidRPr="00F15D07">
        <w:rPr>
          <w:rStyle w:val="FootnoteReference"/>
          <w:rFonts w:ascii="Arial" w:hAnsi="Arial" w:cs="Arial"/>
          <w:sz w:val="24"/>
          <w:szCs w:val="24"/>
        </w:rPr>
        <w:footnoteReference w:id="15"/>
      </w:r>
      <w:r w:rsidRPr="00F15D07">
        <w:rPr>
          <w:rFonts w:ascii="Arial" w:hAnsi="Arial" w:cs="Arial"/>
          <w:sz w:val="24"/>
          <w:szCs w:val="24"/>
          <w:lang w:val="en-US"/>
        </w:rPr>
        <w:t>” store is placed. Often people would be gathered under a poorly constructed roof besides the store</w:t>
      </w:r>
      <w:r w:rsidR="00D773D5" w:rsidRPr="00F15D07">
        <w:rPr>
          <w:rFonts w:ascii="Arial" w:hAnsi="Arial" w:cs="Arial"/>
          <w:sz w:val="24"/>
          <w:szCs w:val="24"/>
          <w:lang w:val="en-US"/>
        </w:rPr>
        <w:t xml:space="preserve">. </w:t>
      </w:r>
      <w:r w:rsidRPr="00F15D07">
        <w:rPr>
          <w:rFonts w:ascii="Arial" w:hAnsi="Arial" w:cs="Arial"/>
          <w:sz w:val="24"/>
          <w:szCs w:val="24"/>
          <w:lang w:val="en-US"/>
        </w:rPr>
        <w:t xml:space="preserve">It is </w:t>
      </w:r>
      <w:r w:rsidR="00C7275D" w:rsidRPr="00F15D07">
        <w:rPr>
          <w:rFonts w:ascii="Arial" w:hAnsi="Arial" w:cs="Arial"/>
          <w:sz w:val="24"/>
          <w:szCs w:val="24"/>
          <w:lang w:val="en-US"/>
        </w:rPr>
        <w:t>normally</w:t>
      </w:r>
      <w:r w:rsidRPr="00F15D07">
        <w:rPr>
          <w:rFonts w:ascii="Arial" w:hAnsi="Arial" w:cs="Arial"/>
          <w:sz w:val="24"/>
          <w:szCs w:val="24"/>
          <w:lang w:val="en-US"/>
        </w:rPr>
        <w:t xml:space="preserve"> the family of the inmates who sits here. Waiting to visit or going home. </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lastRenderedPageBreak/>
        <w:t>The gate into the prison is a normal sized steel door. Next to it is a much larger gate used for mainly vehicles. When you knock on the steel door a small cover will be opened and you are met by the eyes of a guard as</w:t>
      </w:r>
      <w:r w:rsidRPr="00F15D07">
        <w:rPr>
          <w:rFonts w:ascii="Arial" w:hAnsi="Arial" w:cs="Arial"/>
          <w:sz w:val="24"/>
          <w:szCs w:val="24"/>
          <w:lang w:val="en-US"/>
        </w:rPr>
        <w:t>k</w:t>
      </w:r>
      <w:r w:rsidRPr="00F15D07">
        <w:rPr>
          <w:rFonts w:ascii="Arial" w:hAnsi="Arial" w:cs="Arial"/>
          <w:sz w:val="24"/>
          <w:szCs w:val="24"/>
          <w:lang w:val="en-US"/>
        </w:rPr>
        <w:t>ing for the purpose of the visit. Again Balay is well known so getting in is usually unproblematic. Other visitors, such as family, will be required to hand in their ID card, get a number and then asked to wait outside.</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The first procedure when entering is to hand in ID’s to a guard behind a glass counter. They will also scan your fingerprint to confirm your ident</w:t>
      </w:r>
      <w:r w:rsidRPr="00F15D07">
        <w:rPr>
          <w:rFonts w:ascii="Arial" w:hAnsi="Arial" w:cs="Arial"/>
          <w:sz w:val="24"/>
          <w:szCs w:val="24"/>
          <w:lang w:val="en-US"/>
        </w:rPr>
        <w:t>i</w:t>
      </w:r>
      <w:r w:rsidRPr="00F15D07">
        <w:rPr>
          <w:rFonts w:ascii="Arial" w:hAnsi="Arial" w:cs="Arial"/>
          <w:sz w:val="24"/>
          <w:szCs w:val="24"/>
          <w:lang w:val="en-US"/>
        </w:rPr>
        <w:t xml:space="preserve">ty. You are also required to hand in your phone and most other electronic devices before you are allowed to </w:t>
      </w:r>
      <w:r w:rsidR="00C7275D" w:rsidRPr="00F15D07">
        <w:rPr>
          <w:rFonts w:ascii="Arial" w:hAnsi="Arial" w:cs="Arial"/>
          <w:sz w:val="24"/>
          <w:szCs w:val="24"/>
          <w:lang w:val="en-US"/>
        </w:rPr>
        <w:t>proceed</w:t>
      </w:r>
      <w:r w:rsidRPr="00F15D07">
        <w:rPr>
          <w:rFonts w:ascii="Arial" w:hAnsi="Arial" w:cs="Arial"/>
          <w:sz w:val="24"/>
          <w:szCs w:val="24"/>
          <w:lang w:val="en-US"/>
        </w:rPr>
        <w:t xml:space="preserve"> further into the prison.</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The next section is the frisking area. Here the personal belongings as well as other goods brought to the partners will get searched. There will often be a co</w:t>
      </w:r>
      <w:r w:rsidRPr="00F15D07">
        <w:rPr>
          <w:rFonts w:ascii="Arial" w:hAnsi="Arial" w:cs="Arial"/>
          <w:sz w:val="24"/>
          <w:szCs w:val="24"/>
          <w:lang w:val="en-US"/>
        </w:rPr>
        <w:t>u</w:t>
      </w:r>
      <w:r w:rsidRPr="00F15D07">
        <w:rPr>
          <w:rFonts w:ascii="Arial" w:hAnsi="Arial" w:cs="Arial"/>
          <w:sz w:val="24"/>
          <w:szCs w:val="24"/>
          <w:lang w:val="en-US"/>
        </w:rPr>
        <w:t>ple of guards roaming around this area, often just relaxing when only few visitors are present. It can be random experience at times, as the searching procedure as well as the thoroughness of it can change from visit to visit. It is very much dependent on the guards who are on shift.</w:t>
      </w:r>
      <w:r w:rsidR="00CF18A8" w:rsidRPr="00F15D07">
        <w:rPr>
          <w:rFonts w:ascii="Arial" w:hAnsi="Arial" w:cs="Arial"/>
          <w:sz w:val="24"/>
          <w:szCs w:val="24"/>
          <w:lang w:val="en-US"/>
        </w:rPr>
        <w:t xml:space="preserve"> That this is often the case, in other prisons as well, has been do</w:t>
      </w:r>
      <w:r w:rsidR="00CF18A8" w:rsidRPr="00F15D07">
        <w:rPr>
          <w:rFonts w:ascii="Arial" w:hAnsi="Arial" w:cs="Arial"/>
          <w:sz w:val="24"/>
          <w:szCs w:val="24"/>
          <w:lang w:val="en-US"/>
        </w:rPr>
        <w:t>c</w:t>
      </w:r>
      <w:r w:rsidR="00CF18A8" w:rsidRPr="00F15D07">
        <w:rPr>
          <w:rFonts w:ascii="Arial" w:hAnsi="Arial" w:cs="Arial"/>
          <w:sz w:val="24"/>
          <w:szCs w:val="24"/>
          <w:lang w:val="en-US"/>
        </w:rPr>
        <w:t xml:space="preserve">umented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&lt;Refman&gt;&lt;Cite&gt;&lt;Author&gt;Mazza&lt;/Author&gt;&lt;Year&gt;2008&lt;/Year&gt;&lt;RecNum&gt;55&lt;/RecNum&gt;&lt;IDText&gt;Within these walls: the effects of environment on social work practice in prisons&lt;/IDText&gt;&lt;MDL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(Mazza 2008)</w:t>
      </w:r>
      <w:r w:rsidR="00012946" w:rsidRPr="00F15D07">
        <w:rPr>
          <w:rFonts w:ascii="Arial" w:hAnsi="Arial" w:cs="Arial"/>
          <w:sz w:val="24"/>
          <w:szCs w:val="24"/>
          <w:lang w:val="en-US"/>
        </w:rPr>
        <w:fldChar w:fldCharType="end"/>
      </w:r>
      <w:r w:rsidR="00CF18A8" w:rsidRPr="00F15D07">
        <w:rPr>
          <w:rFonts w:ascii="Arial" w:hAnsi="Arial" w:cs="Arial"/>
          <w:sz w:val="24"/>
          <w:szCs w:val="24"/>
          <w:lang w:val="en-US"/>
        </w:rPr>
        <w:t>.</w:t>
      </w:r>
      <w:r w:rsidRPr="00F15D07">
        <w:rPr>
          <w:rFonts w:ascii="Arial" w:hAnsi="Arial" w:cs="Arial"/>
          <w:sz w:val="24"/>
          <w:szCs w:val="24"/>
          <w:lang w:val="en-US"/>
        </w:rPr>
        <w:t xml:space="preserve"> The time it can take for the social worker from Balay to actually get inside the prison can therefore vary quite a bit from time to time. Often the social worker will bring food for the partners, and </w:t>
      </w:r>
      <w:r w:rsidR="007B7612">
        <w:rPr>
          <w:rFonts w:ascii="Arial" w:hAnsi="Arial" w:cs="Arial"/>
          <w:sz w:val="24"/>
          <w:szCs w:val="24"/>
          <w:lang w:val="en-US"/>
        </w:rPr>
        <w:t xml:space="preserve">if </w:t>
      </w:r>
      <w:r w:rsidRPr="00F15D07">
        <w:rPr>
          <w:rFonts w:ascii="Arial" w:hAnsi="Arial" w:cs="Arial"/>
          <w:sz w:val="24"/>
          <w:szCs w:val="24"/>
          <w:lang w:val="en-US"/>
        </w:rPr>
        <w:t>the guards are especially strict</w:t>
      </w:r>
      <w:r w:rsidR="007B7612">
        <w:rPr>
          <w:rFonts w:ascii="Arial" w:hAnsi="Arial" w:cs="Arial"/>
          <w:sz w:val="24"/>
          <w:szCs w:val="24"/>
          <w:lang w:val="en-US"/>
        </w:rPr>
        <w:t>,</w:t>
      </w:r>
      <w:r w:rsidRPr="00F15D07">
        <w:rPr>
          <w:rFonts w:ascii="Arial" w:hAnsi="Arial" w:cs="Arial"/>
          <w:sz w:val="24"/>
          <w:szCs w:val="24"/>
          <w:lang w:val="en-US"/>
        </w:rPr>
        <w:t xml:space="preserve"> it can take quite some time for them to go through it all. As I argue later one, uncertainty is an ever present problem that the social worker from Balay has to take into account when working in the prison setting. The entrance procedure is a concrete e</w:t>
      </w:r>
      <w:r w:rsidRPr="00F15D07">
        <w:rPr>
          <w:rFonts w:ascii="Arial" w:hAnsi="Arial" w:cs="Arial"/>
          <w:sz w:val="24"/>
          <w:szCs w:val="24"/>
          <w:lang w:val="en-US"/>
        </w:rPr>
        <w:t>x</w:t>
      </w:r>
      <w:r w:rsidRPr="00F15D07">
        <w:rPr>
          <w:rFonts w:ascii="Arial" w:hAnsi="Arial" w:cs="Arial"/>
          <w:sz w:val="24"/>
          <w:szCs w:val="24"/>
          <w:lang w:val="en-US"/>
        </w:rPr>
        <w:t>ample of this.</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In front of the</w:t>
      </w:r>
      <w:r w:rsidR="007B7612">
        <w:rPr>
          <w:rFonts w:ascii="Arial" w:hAnsi="Arial" w:cs="Arial"/>
          <w:sz w:val="24"/>
          <w:szCs w:val="24"/>
          <w:lang w:val="en-US"/>
        </w:rPr>
        <w:t xml:space="preserve"> entrance area is a small yard. F</w:t>
      </w:r>
      <w:r w:rsidRPr="00F15D07">
        <w:rPr>
          <w:rFonts w:ascii="Arial" w:hAnsi="Arial" w:cs="Arial"/>
          <w:sz w:val="24"/>
          <w:szCs w:val="24"/>
          <w:lang w:val="en-US"/>
        </w:rPr>
        <w:t xml:space="preserve">ormal gatherings of the guards and officers are usually conducted here. During </w:t>
      </w:r>
      <w:r w:rsidR="009A60CB">
        <w:rPr>
          <w:rFonts w:ascii="Arial" w:hAnsi="Arial" w:cs="Arial"/>
          <w:sz w:val="24"/>
          <w:szCs w:val="24"/>
          <w:lang w:val="en-US"/>
        </w:rPr>
        <w:t>the</w:t>
      </w:r>
      <w:r w:rsidRPr="00F15D07">
        <w:rPr>
          <w:rFonts w:ascii="Arial" w:hAnsi="Arial" w:cs="Arial"/>
          <w:sz w:val="24"/>
          <w:szCs w:val="24"/>
          <w:lang w:val="en-US"/>
        </w:rPr>
        <w:t xml:space="preserve"> fieldwork I observed a couple of training sessions. The guards would line up and train with different weapons like knives, guns and batons. It is a som</w:t>
      </w:r>
      <w:r w:rsidRPr="00F15D07">
        <w:rPr>
          <w:rFonts w:ascii="Arial" w:hAnsi="Arial" w:cs="Arial"/>
          <w:sz w:val="24"/>
          <w:szCs w:val="24"/>
          <w:lang w:val="en-US"/>
        </w:rPr>
        <w:t>e</w:t>
      </w:r>
      <w:r w:rsidRPr="00F15D07">
        <w:rPr>
          <w:rFonts w:ascii="Arial" w:hAnsi="Arial" w:cs="Arial"/>
          <w:sz w:val="24"/>
          <w:szCs w:val="24"/>
          <w:lang w:val="en-US"/>
        </w:rPr>
        <w:lastRenderedPageBreak/>
        <w:t>what harrowing experience to have to navigate through the crowd of guards practicing with knifes just in front of the entrance area.</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Before actually entering the prison it is custom to do a courtesy visit to the warden. His office is positioned on the opposite site of the entrance area, across the yard. The warden’s office is simple. The only thing that stands out is the elaborate wood carved nameplate standing on his ot</w:t>
      </w:r>
      <w:r w:rsidRPr="00F15D07">
        <w:rPr>
          <w:rFonts w:ascii="Arial" w:hAnsi="Arial" w:cs="Arial"/>
          <w:sz w:val="24"/>
          <w:szCs w:val="24"/>
          <w:lang w:val="en-US"/>
        </w:rPr>
        <w:t>h</w:t>
      </w:r>
      <w:r w:rsidRPr="00F15D07">
        <w:rPr>
          <w:rFonts w:ascii="Arial" w:hAnsi="Arial" w:cs="Arial"/>
          <w:sz w:val="24"/>
          <w:szCs w:val="24"/>
          <w:lang w:val="en-US"/>
        </w:rPr>
        <w:t>erwise usually empty desk. Often he will ask the social worker what the purpose of the visit is and who of the inmates she needs to talk to. Sometimes the social worker will als</w:t>
      </w:r>
      <w:r w:rsidR="007B7612">
        <w:rPr>
          <w:rFonts w:ascii="Arial" w:hAnsi="Arial" w:cs="Arial"/>
          <w:sz w:val="24"/>
          <w:szCs w:val="24"/>
          <w:lang w:val="en-US"/>
        </w:rPr>
        <w:t xml:space="preserve">o have requests for the warden, </w:t>
      </w:r>
      <w:r w:rsidRPr="00F15D07">
        <w:rPr>
          <w:rFonts w:ascii="Arial" w:hAnsi="Arial" w:cs="Arial"/>
          <w:sz w:val="24"/>
          <w:szCs w:val="24"/>
          <w:lang w:val="en-US"/>
        </w:rPr>
        <w:t>for example permission to conduct a group session with</w:t>
      </w:r>
      <w:r w:rsidR="009A60CB">
        <w:rPr>
          <w:rFonts w:ascii="Arial" w:hAnsi="Arial" w:cs="Arial"/>
          <w:sz w:val="24"/>
          <w:szCs w:val="24"/>
          <w:lang w:val="en-US"/>
        </w:rPr>
        <w:t xml:space="preserve"> inmates from diffe</w:t>
      </w:r>
      <w:r w:rsidR="009A60CB">
        <w:rPr>
          <w:rFonts w:ascii="Arial" w:hAnsi="Arial" w:cs="Arial"/>
          <w:sz w:val="24"/>
          <w:szCs w:val="24"/>
          <w:lang w:val="en-US"/>
        </w:rPr>
        <w:t>r</w:t>
      </w:r>
      <w:r w:rsidR="009A60CB">
        <w:rPr>
          <w:rFonts w:ascii="Arial" w:hAnsi="Arial" w:cs="Arial"/>
          <w:sz w:val="24"/>
          <w:szCs w:val="24"/>
          <w:lang w:val="en-US"/>
        </w:rPr>
        <w:t>ent floors</w:t>
      </w:r>
      <w:r w:rsidRPr="00F15D07">
        <w:rPr>
          <w:rFonts w:ascii="Arial" w:hAnsi="Arial" w:cs="Arial"/>
          <w:sz w:val="24"/>
          <w:szCs w:val="24"/>
          <w:lang w:val="en-US"/>
        </w:rPr>
        <w:t>.</w:t>
      </w:r>
    </w:p>
    <w:p w:rsidR="005371B5" w:rsidRPr="00F15D07" w:rsidRDefault="005371B5" w:rsidP="00A9523C">
      <w:pPr>
        <w:ind w:left="794" w:right="794"/>
        <w:rPr>
          <w:rFonts w:ascii="Arial" w:hAnsi="Arial" w:cs="Arial"/>
          <w:sz w:val="24"/>
          <w:szCs w:val="24"/>
          <w:lang w:val="en-US"/>
        </w:rPr>
      </w:pPr>
      <w:r w:rsidRPr="00F15D07">
        <w:rPr>
          <w:rFonts w:ascii="Arial" w:hAnsi="Arial" w:cs="Arial"/>
          <w:sz w:val="24"/>
          <w:szCs w:val="24"/>
          <w:lang w:val="en-US"/>
        </w:rPr>
        <w:t>After the visit it is time to enter the prison. You walk down a narrow path, through a gate and past a worn-down infirmary building. Another heavy gate symbolize that you are heading into the secure part of the prison compound. This one is electronic, so after we knock we have to wait for a beep sound before we can open the gate. On the other side</w:t>
      </w:r>
      <w:r w:rsidR="00A0745F">
        <w:rPr>
          <w:rFonts w:ascii="Arial" w:hAnsi="Arial" w:cs="Arial"/>
          <w:sz w:val="24"/>
          <w:szCs w:val="24"/>
          <w:lang w:val="en-US"/>
        </w:rPr>
        <w:t>, just b</w:t>
      </w:r>
      <w:r w:rsidR="00A0745F">
        <w:rPr>
          <w:rFonts w:ascii="Arial" w:hAnsi="Arial" w:cs="Arial"/>
          <w:sz w:val="24"/>
          <w:szCs w:val="24"/>
          <w:lang w:val="en-US"/>
        </w:rPr>
        <w:t>e</w:t>
      </w:r>
      <w:r w:rsidR="00A0745F">
        <w:rPr>
          <w:rFonts w:ascii="Arial" w:hAnsi="Arial" w:cs="Arial"/>
          <w:sz w:val="24"/>
          <w:szCs w:val="24"/>
          <w:lang w:val="en-US"/>
        </w:rPr>
        <w:t>fore you enter the prison building</w:t>
      </w:r>
      <w:proofErr w:type="gramStart"/>
      <w:r w:rsidR="00A0745F">
        <w:rPr>
          <w:rFonts w:ascii="Arial" w:hAnsi="Arial" w:cs="Arial"/>
          <w:sz w:val="24"/>
          <w:szCs w:val="24"/>
          <w:lang w:val="en-US"/>
        </w:rPr>
        <w:t xml:space="preserve">, </w:t>
      </w:r>
      <w:r w:rsidRPr="00F15D07">
        <w:rPr>
          <w:rFonts w:ascii="Arial" w:hAnsi="Arial" w:cs="Arial"/>
          <w:sz w:val="24"/>
          <w:szCs w:val="24"/>
          <w:lang w:val="en-US"/>
        </w:rPr>
        <w:t xml:space="preserve"> is</w:t>
      </w:r>
      <w:proofErr w:type="gramEnd"/>
      <w:r w:rsidRPr="00F15D07">
        <w:rPr>
          <w:rFonts w:ascii="Arial" w:hAnsi="Arial" w:cs="Arial"/>
          <w:sz w:val="24"/>
          <w:szCs w:val="24"/>
          <w:lang w:val="en-US"/>
        </w:rPr>
        <w:t xml:space="preserve"> a small area with a shop. Guards will usually be present here, sometimes just s</w:t>
      </w:r>
      <w:r w:rsidR="009A60CB">
        <w:rPr>
          <w:rFonts w:ascii="Arial" w:hAnsi="Arial" w:cs="Arial"/>
          <w:sz w:val="24"/>
          <w:szCs w:val="24"/>
          <w:lang w:val="en-US"/>
        </w:rPr>
        <w:t>itting, playing chess or ea</w:t>
      </w:r>
      <w:r w:rsidR="009A60CB">
        <w:rPr>
          <w:rFonts w:ascii="Arial" w:hAnsi="Arial" w:cs="Arial"/>
          <w:sz w:val="24"/>
          <w:szCs w:val="24"/>
          <w:lang w:val="en-US"/>
        </w:rPr>
        <w:t>t</w:t>
      </w:r>
      <w:r w:rsidR="009A60CB">
        <w:rPr>
          <w:rFonts w:ascii="Arial" w:hAnsi="Arial" w:cs="Arial"/>
          <w:sz w:val="24"/>
          <w:szCs w:val="24"/>
          <w:lang w:val="en-US"/>
        </w:rPr>
        <w:t>ing</w:t>
      </w:r>
      <w:r w:rsidRPr="00F15D07">
        <w:rPr>
          <w:rFonts w:ascii="Arial" w:hAnsi="Arial" w:cs="Arial"/>
          <w:sz w:val="24"/>
          <w:szCs w:val="24"/>
          <w:lang w:val="en-US"/>
        </w:rPr>
        <w:t>. It is also here that you first notice the smell. You might think that it comes from inside the prison itself, but that is not the case. The half ro</w:t>
      </w:r>
      <w:r w:rsidRPr="00F15D07">
        <w:rPr>
          <w:rFonts w:ascii="Arial" w:hAnsi="Arial" w:cs="Arial"/>
          <w:sz w:val="24"/>
          <w:szCs w:val="24"/>
          <w:lang w:val="en-US"/>
        </w:rPr>
        <w:t>t</w:t>
      </w:r>
      <w:r w:rsidRPr="00F15D07">
        <w:rPr>
          <w:rFonts w:ascii="Arial" w:hAnsi="Arial" w:cs="Arial"/>
          <w:sz w:val="24"/>
          <w:szCs w:val="24"/>
          <w:lang w:val="en-US"/>
        </w:rPr>
        <w:t>ten smell is the smell of garbage being left just outside the compound. Especially on really hot days the whole prison will be enshrouded in the stench.</w:t>
      </w:r>
    </w:p>
    <w:p w:rsidR="002802CC" w:rsidRPr="00F15D07" w:rsidRDefault="005371B5" w:rsidP="00716444">
      <w:pPr>
        <w:ind w:left="794" w:right="794"/>
        <w:rPr>
          <w:rFonts w:ascii="Arial" w:hAnsi="Arial" w:cs="Arial"/>
          <w:sz w:val="24"/>
          <w:szCs w:val="24"/>
          <w:lang w:val="en-US"/>
        </w:rPr>
      </w:pPr>
      <w:r w:rsidRPr="00F15D07">
        <w:rPr>
          <w:rFonts w:ascii="Arial" w:hAnsi="Arial" w:cs="Arial"/>
          <w:sz w:val="24"/>
          <w:szCs w:val="24"/>
          <w:lang w:val="en-US"/>
        </w:rPr>
        <w:t>On some visit the social worker from Balay will make use of an empty cell to conduct the</w:t>
      </w:r>
      <w:r w:rsidR="00C7275D" w:rsidRPr="00F15D07">
        <w:rPr>
          <w:rFonts w:ascii="Arial" w:hAnsi="Arial" w:cs="Arial"/>
          <w:sz w:val="24"/>
          <w:szCs w:val="24"/>
          <w:lang w:val="en-US"/>
        </w:rPr>
        <w:t xml:space="preserve"> activities planned for the day</w:t>
      </w:r>
      <w:r w:rsidRPr="00F15D07">
        <w:rPr>
          <w:rFonts w:ascii="Arial" w:hAnsi="Arial" w:cs="Arial"/>
          <w:sz w:val="24"/>
          <w:szCs w:val="24"/>
          <w:lang w:val="en-US"/>
        </w:rPr>
        <w:t>. Benches and tables are therefore often needed before the cell can be used which will be brought and placed by inmates. Other times the social worker will visit different partners around the prison.</w:t>
      </w:r>
      <w:r w:rsidR="00C7275D" w:rsidRPr="00F15D07">
        <w:rPr>
          <w:rFonts w:ascii="Arial" w:hAnsi="Arial" w:cs="Arial"/>
          <w:sz w:val="24"/>
          <w:szCs w:val="24"/>
          <w:lang w:val="en-US"/>
        </w:rPr>
        <w:t xml:space="preserve"> </w:t>
      </w:r>
      <w:r w:rsidRPr="00F15D07">
        <w:rPr>
          <w:rFonts w:ascii="Arial" w:hAnsi="Arial" w:cs="Arial"/>
          <w:sz w:val="24"/>
          <w:szCs w:val="24"/>
          <w:lang w:val="en-US"/>
        </w:rPr>
        <w:t xml:space="preserve">After the activities have been conducted it is normal that the social worker will visit the warden again to </w:t>
      </w:r>
      <w:r w:rsidR="00C7275D" w:rsidRPr="00F15D07">
        <w:rPr>
          <w:rFonts w:ascii="Arial" w:hAnsi="Arial" w:cs="Arial"/>
          <w:sz w:val="24"/>
          <w:szCs w:val="24"/>
          <w:lang w:val="en-US"/>
        </w:rPr>
        <w:t>say goodbye and let him know when they will be back.</w:t>
      </w:r>
    </w:p>
    <w:p w:rsidR="008400FD" w:rsidRPr="00B46D09" w:rsidRDefault="00A46585" w:rsidP="00A9523C">
      <w:pPr>
        <w:pStyle w:val="Heading1"/>
        <w:spacing w:before="120" w:after="120"/>
        <w:ind w:left="794" w:right="794"/>
        <w:rPr>
          <w:lang w:val="en-US"/>
        </w:rPr>
      </w:pPr>
      <w:bookmarkStart w:id="72" w:name="_Toc391933676"/>
      <w:bookmarkStart w:id="73" w:name="_Toc392463538"/>
      <w:r w:rsidRPr="00B46D09">
        <w:rPr>
          <w:lang w:val="en-US"/>
        </w:rPr>
        <w:lastRenderedPageBreak/>
        <w:t xml:space="preserve">5.0 </w:t>
      </w:r>
      <w:r w:rsidR="00413A5D" w:rsidRPr="00B46D09">
        <w:rPr>
          <w:lang w:val="en-US"/>
        </w:rPr>
        <w:t>Analysis –</w:t>
      </w:r>
      <w:r w:rsidR="00B46D09" w:rsidRPr="00B46D09">
        <w:rPr>
          <w:lang w:val="en-US"/>
        </w:rPr>
        <w:t xml:space="preserve"> part</w:t>
      </w:r>
      <w:r w:rsidR="00413A5D" w:rsidRPr="00B46D09">
        <w:rPr>
          <w:lang w:val="en-US"/>
        </w:rPr>
        <w:t xml:space="preserve"> </w:t>
      </w:r>
      <w:bookmarkEnd w:id="72"/>
      <w:r w:rsidR="00B46D09" w:rsidRPr="00B46D09">
        <w:rPr>
          <w:lang w:val="en-US"/>
        </w:rPr>
        <w:t>three – section one</w:t>
      </w:r>
      <w:bookmarkEnd w:id="73"/>
    </w:p>
    <w:p w:rsidR="00D14EC4" w:rsidRDefault="00A0745F" w:rsidP="00D14EC4">
      <w:pPr>
        <w:ind w:left="794" w:right="794"/>
        <w:rPr>
          <w:rFonts w:ascii="Arial" w:hAnsi="Arial" w:cs="Arial"/>
          <w:sz w:val="24"/>
          <w:szCs w:val="24"/>
          <w:lang w:val="en-US"/>
        </w:rPr>
      </w:pPr>
      <w:r>
        <w:rPr>
          <w:rFonts w:ascii="Arial" w:hAnsi="Arial" w:cs="Arial"/>
          <w:sz w:val="24"/>
          <w:szCs w:val="24"/>
          <w:lang w:val="en-US"/>
        </w:rPr>
        <w:t>With a better understanding of the context in which Balay works</w:t>
      </w:r>
      <w:r w:rsidR="00B35177">
        <w:rPr>
          <w:rFonts w:ascii="Arial" w:hAnsi="Arial" w:cs="Arial"/>
          <w:sz w:val="24"/>
          <w:szCs w:val="24"/>
          <w:lang w:val="en-US"/>
        </w:rPr>
        <w:t>,</w:t>
      </w:r>
      <w:r>
        <w:rPr>
          <w:rFonts w:ascii="Arial" w:hAnsi="Arial" w:cs="Arial"/>
          <w:sz w:val="24"/>
          <w:szCs w:val="24"/>
          <w:lang w:val="en-US"/>
        </w:rPr>
        <w:t xml:space="preserve"> and their partners situation w</w:t>
      </w:r>
      <w:r w:rsidR="00B35177">
        <w:rPr>
          <w:rFonts w:ascii="Arial" w:hAnsi="Arial" w:cs="Arial"/>
          <w:sz w:val="24"/>
          <w:szCs w:val="24"/>
          <w:lang w:val="en-US"/>
        </w:rPr>
        <w:t>e can</w:t>
      </w:r>
      <w:r w:rsidR="0051414B" w:rsidRPr="00F15D07">
        <w:rPr>
          <w:rFonts w:ascii="Arial" w:hAnsi="Arial" w:cs="Arial"/>
          <w:sz w:val="24"/>
          <w:szCs w:val="24"/>
          <w:lang w:val="en-US"/>
        </w:rPr>
        <w:t xml:space="preserve"> move towards the answering of the r</w:t>
      </w:r>
      <w:r w:rsidR="0051414B" w:rsidRPr="00F15D07">
        <w:rPr>
          <w:rFonts w:ascii="Arial" w:hAnsi="Arial" w:cs="Arial"/>
          <w:sz w:val="24"/>
          <w:szCs w:val="24"/>
          <w:lang w:val="en-US"/>
        </w:rPr>
        <w:t>e</w:t>
      </w:r>
      <w:r w:rsidR="0051414B" w:rsidRPr="00F15D07">
        <w:rPr>
          <w:rFonts w:ascii="Arial" w:hAnsi="Arial" w:cs="Arial"/>
          <w:sz w:val="24"/>
          <w:szCs w:val="24"/>
          <w:lang w:val="en-US"/>
        </w:rPr>
        <w:t xml:space="preserve">search questions. In this first </w:t>
      </w:r>
      <w:r w:rsidR="002C3F28">
        <w:rPr>
          <w:rFonts w:ascii="Arial" w:hAnsi="Arial" w:cs="Arial"/>
          <w:sz w:val="24"/>
          <w:szCs w:val="24"/>
          <w:lang w:val="en-US"/>
        </w:rPr>
        <w:t>section</w:t>
      </w:r>
      <w:r w:rsidR="0051414B" w:rsidRPr="00F15D07">
        <w:rPr>
          <w:rFonts w:ascii="Arial" w:hAnsi="Arial" w:cs="Arial"/>
          <w:sz w:val="24"/>
          <w:szCs w:val="24"/>
          <w:lang w:val="en-US"/>
        </w:rPr>
        <w:t xml:space="preserve"> the first question posed in the intr</w:t>
      </w:r>
      <w:r w:rsidR="0051414B" w:rsidRPr="00F15D07">
        <w:rPr>
          <w:rFonts w:ascii="Arial" w:hAnsi="Arial" w:cs="Arial"/>
          <w:sz w:val="24"/>
          <w:szCs w:val="24"/>
          <w:lang w:val="en-US"/>
        </w:rPr>
        <w:t>o</w:t>
      </w:r>
      <w:r w:rsidR="0051414B" w:rsidRPr="00F15D07">
        <w:rPr>
          <w:rFonts w:ascii="Arial" w:hAnsi="Arial" w:cs="Arial"/>
          <w:sz w:val="24"/>
          <w:szCs w:val="24"/>
          <w:lang w:val="en-US"/>
        </w:rPr>
        <w:t>duction</w:t>
      </w:r>
      <w:r w:rsidR="00D14EC4">
        <w:rPr>
          <w:rFonts w:ascii="Arial" w:hAnsi="Arial" w:cs="Arial"/>
          <w:sz w:val="24"/>
          <w:szCs w:val="24"/>
          <w:lang w:val="en-US"/>
        </w:rPr>
        <w:t xml:space="preserve"> will be answere</w:t>
      </w:r>
      <w:bookmarkStart w:id="74" w:name="_Toc391933678"/>
      <w:r w:rsidR="00D14EC4">
        <w:rPr>
          <w:rFonts w:ascii="Arial" w:hAnsi="Arial" w:cs="Arial"/>
          <w:sz w:val="24"/>
          <w:szCs w:val="24"/>
          <w:lang w:val="en-US"/>
        </w:rPr>
        <w:t>d</w:t>
      </w:r>
    </w:p>
    <w:p w:rsidR="00D14EC4" w:rsidRDefault="00D14EC4" w:rsidP="00D14EC4">
      <w:pPr>
        <w:ind w:left="794" w:right="794"/>
        <w:rPr>
          <w:rFonts w:ascii="Arial" w:hAnsi="Arial" w:cs="Arial"/>
          <w:sz w:val="24"/>
          <w:szCs w:val="24"/>
          <w:lang w:val="en-US"/>
        </w:rPr>
      </w:pPr>
      <w:r w:rsidRPr="00D14EC4">
        <w:rPr>
          <w:rFonts w:ascii="Arial" w:hAnsi="Arial" w:cs="Arial"/>
          <w:noProof/>
          <w:sz w:val="24"/>
          <w:szCs w:val="24"/>
        </w:rPr>
        <mc:AlternateContent>
          <mc:Choice Requires="wps">
            <w:drawing>
              <wp:anchor distT="0" distB="0" distL="114300" distR="114300" simplePos="0" relativeHeight="251668480" behindDoc="0" locked="0" layoutInCell="1" allowOverlap="1" wp14:anchorId="00E89D5C" wp14:editId="76E98299">
                <wp:simplePos x="0" y="0"/>
                <wp:positionH relativeFrom="column">
                  <wp:posOffset>478465</wp:posOffset>
                </wp:positionH>
                <wp:positionV relativeFrom="paragraph">
                  <wp:posOffset>6867</wp:posOffset>
                </wp:positionV>
                <wp:extent cx="5018568" cy="818515"/>
                <wp:effectExtent l="0" t="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568" cy="818515"/>
                        </a:xfrm>
                        <a:prstGeom prst="rect">
                          <a:avLst/>
                        </a:prstGeom>
                        <a:solidFill>
                          <a:srgbClr val="FFFFFF"/>
                        </a:solidFill>
                        <a:ln w="9525">
                          <a:solidFill>
                            <a:srgbClr val="000000"/>
                          </a:solidFill>
                          <a:miter lim="800000"/>
                          <a:headEnd/>
                          <a:tailEnd/>
                        </a:ln>
                      </wps:spPr>
                      <wps:txbx>
                        <w:txbxContent>
                          <w:p w:rsidR="00716444" w:rsidRPr="00D14EC4" w:rsidRDefault="00716444" w:rsidP="00D14EC4">
                            <w:pPr>
                              <w:ind w:left="1134" w:right="1134"/>
                              <w:jc w:val="center"/>
                              <w:rPr>
                                <w:b/>
                                <w:i/>
                                <w:sz w:val="20"/>
                                <w:szCs w:val="20"/>
                                <w:u w:val="single"/>
                                <w:lang w:val="en-US"/>
                              </w:rPr>
                            </w:pPr>
                            <w:r w:rsidRPr="00D14EC4">
                              <w:rPr>
                                <w:rFonts w:ascii="Arial" w:hAnsi="Arial" w:cs="Arial"/>
                                <w:b/>
                                <w:i/>
                                <w:sz w:val="20"/>
                                <w:szCs w:val="20"/>
                                <w:u w:val="single"/>
                                <w:lang w:val="en-US"/>
                              </w:rPr>
                              <w:t>How do the social workers from the human rights o</w:t>
                            </w:r>
                            <w:r w:rsidRPr="00D14EC4">
                              <w:rPr>
                                <w:rFonts w:ascii="Arial" w:hAnsi="Arial" w:cs="Arial"/>
                                <w:b/>
                                <w:i/>
                                <w:sz w:val="20"/>
                                <w:szCs w:val="20"/>
                                <w:u w:val="single"/>
                                <w:lang w:val="en-US"/>
                              </w:rPr>
                              <w:t>r</w:t>
                            </w:r>
                            <w:r w:rsidRPr="00D14EC4">
                              <w:rPr>
                                <w:rFonts w:ascii="Arial" w:hAnsi="Arial" w:cs="Arial"/>
                                <w:b/>
                                <w:i/>
                                <w:sz w:val="20"/>
                                <w:szCs w:val="20"/>
                                <w:u w:val="single"/>
                                <w:lang w:val="en-US"/>
                              </w:rPr>
                              <w:t>ganization Balay work with survivors of torture in a specific prison in Manila?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65pt;margin-top:.55pt;width:395.15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">
                <v:textbox>
                  <w:txbxContent>
                    <w:p w:rsidR="00716444" w:rsidRPr="00D14EC4" w:rsidRDefault="00716444" w:rsidP="00D14EC4">
                      <w:pPr>
                        <w:ind w:left="1134" w:right="1134"/>
                        <w:jc w:val="center"/>
                        <w:rPr>
                          <w:b/>
                          <w:i/>
                          <w:sz w:val="20"/>
                          <w:szCs w:val="20"/>
                          <w:u w:val="single"/>
                          <w:lang w:val="en-US"/>
                        </w:rPr>
                      </w:pPr>
                      <w:r w:rsidRPr="00D14EC4">
                        <w:rPr>
                          <w:rFonts w:ascii="Arial" w:hAnsi="Arial" w:cs="Arial"/>
                          <w:b/>
                          <w:i/>
                          <w:sz w:val="20"/>
                          <w:szCs w:val="20"/>
                          <w:u w:val="single"/>
                          <w:lang w:val="en-US"/>
                        </w:rPr>
                        <w:t>How do the social workers from the human rights o</w:t>
                      </w:r>
                      <w:r w:rsidRPr="00D14EC4">
                        <w:rPr>
                          <w:rFonts w:ascii="Arial" w:hAnsi="Arial" w:cs="Arial"/>
                          <w:b/>
                          <w:i/>
                          <w:sz w:val="20"/>
                          <w:szCs w:val="20"/>
                          <w:u w:val="single"/>
                          <w:lang w:val="en-US"/>
                        </w:rPr>
                        <w:t>r</w:t>
                      </w:r>
                      <w:r w:rsidRPr="00D14EC4">
                        <w:rPr>
                          <w:rFonts w:ascii="Arial" w:hAnsi="Arial" w:cs="Arial"/>
                          <w:b/>
                          <w:i/>
                          <w:sz w:val="20"/>
                          <w:szCs w:val="20"/>
                          <w:u w:val="single"/>
                          <w:lang w:val="en-US"/>
                        </w:rPr>
                        <w:t>ganization Balay work with survivors of torture in a specific prison in Manila?</w:t>
                      </w:r>
                    </w:p>
                  </w:txbxContent>
                </v:textbox>
              </v:shape>
            </w:pict>
          </mc:Fallback>
        </mc:AlternateContent>
      </w:r>
    </w:p>
    <w:p w:rsidR="00D14EC4" w:rsidRDefault="00D14EC4" w:rsidP="00D14EC4">
      <w:pPr>
        <w:ind w:left="794" w:right="794"/>
        <w:rPr>
          <w:rFonts w:ascii="Arial" w:hAnsi="Arial" w:cs="Arial"/>
          <w:sz w:val="24"/>
          <w:szCs w:val="24"/>
          <w:lang w:val="en-US"/>
        </w:rPr>
      </w:pPr>
    </w:p>
    <w:p w:rsidR="00104319" w:rsidRDefault="00104319" w:rsidP="00104319">
      <w:pPr>
        <w:ind w:left="0"/>
        <w:rPr>
          <w:rFonts w:ascii="Arial" w:hAnsi="Arial" w:cs="Arial"/>
          <w:sz w:val="24"/>
          <w:szCs w:val="24"/>
          <w:lang w:val="en-US"/>
        </w:rPr>
      </w:pPr>
    </w:p>
    <w:p w:rsidR="00104319" w:rsidRPr="00FD753D" w:rsidRDefault="00104319" w:rsidP="00104319">
      <w:pPr>
        <w:ind w:left="0"/>
        <w:rPr>
          <w:lang w:val="en-US"/>
        </w:rPr>
      </w:pPr>
    </w:p>
    <w:p w:rsidR="009821AD" w:rsidRPr="00A46585" w:rsidRDefault="00F15D07" w:rsidP="00FD753D">
      <w:pPr>
        <w:pStyle w:val="Heading2"/>
        <w:spacing w:before="120" w:after="120"/>
        <w:ind w:left="794" w:right="794"/>
        <w:rPr>
          <w:lang w:val="en-US"/>
        </w:rPr>
      </w:pPr>
      <w:bookmarkStart w:id="75" w:name="_Toc392463539"/>
      <w:r w:rsidRPr="00A46585">
        <w:rPr>
          <w:lang w:val="en-US"/>
        </w:rPr>
        <w:t>5</w:t>
      </w:r>
      <w:r w:rsidR="00597D06" w:rsidRPr="00A46585">
        <w:rPr>
          <w:lang w:val="en-US"/>
        </w:rPr>
        <w:t>.1</w:t>
      </w:r>
      <w:r w:rsidR="004A3F3C" w:rsidRPr="00A46585">
        <w:rPr>
          <w:lang w:val="en-US"/>
        </w:rPr>
        <w:t xml:space="preserve"> </w:t>
      </w:r>
      <w:r w:rsidR="00486719" w:rsidRPr="00A46585">
        <w:rPr>
          <w:lang w:val="en-US"/>
        </w:rPr>
        <w:t>Making sense of the practice of Balay</w:t>
      </w:r>
      <w:bookmarkEnd w:id="74"/>
      <w:bookmarkEnd w:id="75"/>
    </w:p>
    <w:p w:rsidR="0031337C" w:rsidRDefault="008C4E7F" w:rsidP="005B65C8">
      <w:pPr>
        <w:ind w:left="794" w:right="794"/>
        <w:rPr>
          <w:rFonts w:ascii="Arial" w:hAnsi="Arial" w:cs="Arial"/>
          <w:sz w:val="24"/>
          <w:szCs w:val="24"/>
          <w:lang w:val="en-US"/>
        </w:rPr>
      </w:pPr>
      <w:r>
        <w:rPr>
          <w:rFonts w:ascii="Arial" w:hAnsi="Arial" w:cs="Arial"/>
          <w:sz w:val="24"/>
          <w:szCs w:val="24"/>
          <w:lang w:val="en-US"/>
        </w:rPr>
        <w:t>T</w:t>
      </w:r>
      <w:r w:rsidR="007B7612">
        <w:rPr>
          <w:rFonts w:ascii="Arial" w:hAnsi="Arial" w:cs="Arial"/>
          <w:sz w:val="24"/>
          <w:szCs w:val="24"/>
          <w:lang w:val="en-US"/>
        </w:rPr>
        <w:t>he nature of Balay’s</w:t>
      </w:r>
      <w:r w:rsidR="000F29D1" w:rsidRPr="00F15D07">
        <w:rPr>
          <w:rFonts w:ascii="Arial" w:hAnsi="Arial" w:cs="Arial"/>
          <w:sz w:val="24"/>
          <w:szCs w:val="24"/>
          <w:lang w:val="en-US"/>
        </w:rPr>
        <w:t xml:space="preserve"> </w:t>
      </w:r>
      <w:r w:rsidR="007B7612">
        <w:rPr>
          <w:rFonts w:ascii="Arial" w:hAnsi="Arial" w:cs="Arial"/>
          <w:sz w:val="24"/>
          <w:szCs w:val="24"/>
          <w:lang w:val="en-US"/>
        </w:rPr>
        <w:t xml:space="preserve">social workers practice </w:t>
      </w:r>
      <w:r w:rsidR="000F29D1" w:rsidRPr="00F15D07">
        <w:rPr>
          <w:rFonts w:ascii="Arial" w:hAnsi="Arial" w:cs="Arial"/>
          <w:sz w:val="24"/>
          <w:szCs w:val="24"/>
          <w:lang w:val="en-US"/>
        </w:rPr>
        <w:t xml:space="preserve">is much more complex and dynamic than what </w:t>
      </w:r>
      <w:r w:rsidR="007B7612">
        <w:rPr>
          <w:rFonts w:ascii="Arial" w:hAnsi="Arial" w:cs="Arial"/>
          <w:sz w:val="24"/>
          <w:szCs w:val="24"/>
          <w:lang w:val="en-US"/>
        </w:rPr>
        <w:t>is briefly described in chapter one</w:t>
      </w:r>
      <w:r>
        <w:rPr>
          <w:rFonts w:ascii="Arial" w:hAnsi="Arial" w:cs="Arial"/>
          <w:sz w:val="24"/>
          <w:szCs w:val="24"/>
          <w:lang w:val="en-US"/>
        </w:rPr>
        <w:t xml:space="preserve">. </w:t>
      </w:r>
      <w:r w:rsidR="007A007F" w:rsidRPr="00F15D07">
        <w:rPr>
          <w:rFonts w:ascii="Arial" w:hAnsi="Arial" w:cs="Arial"/>
          <w:sz w:val="24"/>
          <w:szCs w:val="24"/>
          <w:lang w:val="en-US"/>
        </w:rPr>
        <w:t>As a way of hig</w:t>
      </w:r>
      <w:r w:rsidR="007A007F" w:rsidRPr="00F15D07">
        <w:rPr>
          <w:rFonts w:ascii="Arial" w:hAnsi="Arial" w:cs="Arial"/>
          <w:sz w:val="24"/>
          <w:szCs w:val="24"/>
          <w:lang w:val="en-US"/>
        </w:rPr>
        <w:t>h</w:t>
      </w:r>
      <w:r w:rsidR="007A007F" w:rsidRPr="00F15D07">
        <w:rPr>
          <w:rFonts w:ascii="Arial" w:hAnsi="Arial" w:cs="Arial"/>
          <w:sz w:val="24"/>
          <w:szCs w:val="24"/>
          <w:lang w:val="en-US"/>
        </w:rPr>
        <w:t>lighting the complexity of the</w:t>
      </w:r>
      <w:r w:rsidR="00B508AD">
        <w:rPr>
          <w:rFonts w:ascii="Arial" w:hAnsi="Arial" w:cs="Arial"/>
          <w:sz w:val="24"/>
          <w:szCs w:val="24"/>
          <w:lang w:val="en-US"/>
        </w:rPr>
        <w:t>ir practice</w:t>
      </w:r>
      <w:r>
        <w:rPr>
          <w:rFonts w:ascii="Arial" w:hAnsi="Arial" w:cs="Arial"/>
          <w:sz w:val="24"/>
          <w:szCs w:val="24"/>
          <w:lang w:val="en-US"/>
        </w:rPr>
        <w:t>,</w:t>
      </w:r>
      <w:r w:rsidR="007A007F" w:rsidRPr="00F15D07">
        <w:rPr>
          <w:rFonts w:ascii="Arial" w:hAnsi="Arial" w:cs="Arial"/>
          <w:sz w:val="24"/>
          <w:szCs w:val="24"/>
          <w:lang w:val="en-US"/>
        </w:rPr>
        <w:t xml:space="preserve"> an example of how </w:t>
      </w:r>
      <w:r>
        <w:rPr>
          <w:rFonts w:ascii="Arial" w:hAnsi="Arial" w:cs="Arial"/>
          <w:sz w:val="24"/>
          <w:szCs w:val="24"/>
          <w:lang w:val="en-US"/>
        </w:rPr>
        <w:t xml:space="preserve">they </w:t>
      </w:r>
      <w:r w:rsidR="007A007F" w:rsidRPr="00F15D07">
        <w:rPr>
          <w:rFonts w:ascii="Arial" w:hAnsi="Arial" w:cs="Arial"/>
          <w:sz w:val="24"/>
          <w:szCs w:val="24"/>
          <w:lang w:val="en-US"/>
        </w:rPr>
        <w:t>the</w:t>
      </w:r>
      <w:r w:rsidR="007A007F" w:rsidRPr="00F15D07">
        <w:rPr>
          <w:rFonts w:ascii="Arial" w:hAnsi="Arial" w:cs="Arial"/>
          <w:sz w:val="24"/>
          <w:szCs w:val="24"/>
          <w:lang w:val="en-US"/>
        </w:rPr>
        <w:t>m</w:t>
      </w:r>
      <w:r w:rsidR="007A007F" w:rsidRPr="00F15D07">
        <w:rPr>
          <w:rFonts w:ascii="Arial" w:hAnsi="Arial" w:cs="Arial"/>
          <w:sz w:val="24"/>
          <w:szCs w:val="24"/>
          <w:lang w:val="en-US"/>
        </w:rPr>
        <w:t>selves tried</w:t>
      </w:r>
      <w:r w:rsidR="00570893" w:rsidRPr="00F15D07">
        <w:rPr>
          <w:rFonts w:ascii="Arial" w:hAnsi="Arial" w:cs="Arial"/>
          <w:sz w:val="24"/>
          <w:szCs w:val="24"/>
          <w:lang w:val="en-US"/>
        </w:rPr>
        <w:t xml:space="preserve"> </w:t>
      </w:r>
      <w:r w:rsidR="007A007F" w:rsidRPr="00F15D07">
        <w:rPr>
          <w:rFonts w:ascii="Arial" w:hAnsi="Arial" w:cs="Arial"/>
          <w:sz w:val="24"/>
          <w:szCs w:val="24"/>
          <w:lang w:val="en-US"/>
        </w:rPr>
        <w:t xml:space="preserve">to make sense of their work will be presented. </w:t>
      </w:r>
    </w:p>
    <w:p w:rsidR="005B65C8" w:rsidRPr="00F15D07" w:rsidRDefault="007A007F" w:rsidP="005B65C8">
      <w:pPr>
        <w:ind w:left="794" w:right="794"/>
        <w:rPr>
          <w:rFonts w:ascii="Arial" w:hAnsi="Arial" w:cs="Arial"/>
          <w:sz w:val="24"/>
          <w:szCs w:val="24"/>
          <w:lang w:val="en-US"/>
        </w:rPr>
      </w:pPr>
      <w:r w:rsidRPr="00F15D07">
        <w:rPr>
          <w:rFonts w:ascii="Arial" w:hAnsi="Arial" w:cs="Arial"/>
          <w:sz w:val="24"/>
          <w:szCs w:val="24"/>
          <w:lang w:val="en-US"/>
        </w:rPr>
        <w:t>During the internship at DIGNITY I was tasked to help with the develo</w:t>
      </w:r>
      <w:r w:rsidRPr="00F15D07">
        <w:rPr>
          <w:rFonts w:ascii="Arial" w:hAnsi="Arial" w:cs="Arial"/>
          <w:sz w:val="24"/>
          <w:szCs w:val="24"/>
          <w:lang w:val="en-US"/>
        </w:rPr>
        <w:t>p</w:t>
      </w:r>
      <w:r w:rsidRPr="00F15D07">
        <w:rPr>
          <w:rFonts w:ascii="Arial" w:hAnsi="Arial" w:cs="Arial"/>
          <w:sz w:val="24"/>
          <w:szCs w:val="24"/>
          <w:lang w:val="en-US"/>
        </w:rPr>
        <w:t xml:space="preserve">ment of the Praxis Papers. </w:t>
      </w:r>
      <w:r w:rsidR="00570893" w:rsidRPr="00F15D07">
        <w:rPr>
          <w:rFonts w:ascii="Arial" w:hAnsi="Arial" w:cs="Arial"/>
          <w:sz w:val="24"/>
          <w:szCs w:val="24"/>
          <w:lang w:val="en-US"/>
        </w:rPr>
        <w:t>One of the components of this was to facil</w:t>
      </w:r>
      <w:r w:rsidR="00570893" w:rsidRPr="00F15D07">
        <w:rPr>
          <w:rFonts w:ascii="Arial" w:hAnsi="Arial" w:cs="Arial"/>
          <w:sz w:val="24"/>
          <w:szCs w:val="24"/>
          <w:lang w:val="en-US"/>
        </w:rPr>
        <w:t>i</w:t>
      </w:r>
      <w:r w:rsidR="00570893" w:rsidRPr="00F15D07">
        <w:rPr>
          <w:rFonts w:ascii="Arial" w:hAnsi="Arial" w:cs="Arial"/>
          <w:sz w:val="24"/>
          <w:szCs w:val="24"/>
          <w:lang w:val="en-US"/>
        </w:rPr>
        <w:t xml:space="preserve">tate a discussion with the staff of Balay about </w:t>
      </w:r>
      <w:r w:rsidR="00E25A5D" w:rsidRPr="00F15D07">
        <w:rPr>
          <w:rFonts w:ascii="Arial" w:hAnsi="Arial" w:cs="Arial"/>
          <w:sz w:val="24"/>
          <w:szCs w:val="24"/>
          <w:lang w:val="en-US"/>
        </w:rPr>
        <w:t>their</w:t>
      </w:r>
      <w:r w:rsidR="00570893" w:rsidRPr="00F15D07">
        <w:rPr>
          <w:rFonts w:ascii="Arial" w:hAnsi="Arial" w:cs="Arial"/>
          <w:sz w:val="24"/>
          <w:szCs w:val="24"/>
          <w:lang w:val="en-US"/>
        </w:rPr>
        <w:t xml:space="preserve"> practice.</w:t>
      </w:r>
      <w:r w:rsidR="00E25A5D" w:rsidRPr="00F15D07">
        <w:rPr>
          <w:rFonts w:ascii="Arial" w:hAnsi="Arial" w:cs="Arial"/>
          <w:sz w:val="24"/>
          <w:szCs w:val="24"/>
          <w:lang w:val="en-US"/>
        </w:rPr>
        <w:t xml:space="preserve"> </w:t>
      </w:r>
      <w:r w:rsidR="005750B8" w:rsidRPr="00F15D07">
        <w:rPr>
          <w:rFonts w:ascii="Arial" w:hAnsi="Arial" w:cs="Arial"/>
          <w:sz w:val="24"/>
          <w:szCs w:val="24"/>
          <w:lang w:val="en-US"/>
        </w:rPr>
        <w:t xml:space="preserve">The aim of the </w:t>
      </w:r>
      <w:r w:rsidR="00E25A5D" w:rsidRPr="00F15D07">
        <w:rPr>
          <w:rFonts w:ascii="Arial" w:hAnsi="Arial" w:cs="Arial"/>
          <w:sz w:val="24"/>
          <w:szCs w:val="24"/>
          <w:lang w:val="en-US"/>
        </w:rPr>
        <w:t>meeting</w:t>
      </w:r>
      <w:r w:rsidR="005750B8" w:rsidRPr="00F15D07">
        <w:rPr>
          <w:rFonts w:ascii="Arial" w:hAnsi="Arial" w:cs="Arial"/>
          <w:sz w:val="24"/>
          <w:szCs w:val="24"/>
          <w:lang w:val="en-US"/>
        </w:rPr>
        <w:t xml:space="preserve"> was</w:t>
      </w:r>
      <w:r w:rsidR="00026DF8" w:rsidRPr="00F15D07">
        <w:rPr>
          <w:rFonts w:ascii="Arial" w:hAnsi="Arial" w:cs="Arial"/>
          <w:sz w:val="24"/>
          <w:szCs w:val="24"/>
          <w:lang w:val="en-US"/>
        </w:rPr>
        <w:t xml:space="preserve"> to</w:t>
      </w:r>
      <w:r w:rsidR="005750B8" w:rsidRPr="00F15D07">
        <w:rPr>
          <w:rFonts w:ascii="Arial" w:hAnsi="Arial" w:cs="Arial"/>
          <w:sz w:val="24"/>
          <w:szCs w:val="24"/>
          <w:lang w:val="en-US"/>
        </w:rPr>
        <w:t xml:space="preserve"> create a space for</w:t>
      </w:r>
      <w:r w:rsidR="00B508AD">
        <w:rPr>
          <w:rFonts w:ascii="Arial" w:hAnsi="Arial" w:cs="Arial"/>
          <w:sz w:val="24"/>
          <w:szCs w:val="24"/>
          <w:lang w:val="en-US"/>
        </w:rPr>
        <w:t xml:space="preserve"> a critical discussion about</w:t>
      </w:r>
      <w:r w:rsidR="005750B8" w:rsidRPr="00F15D07">
        <w:rPr>
          <w:rFonts w:ascii="Arial" w:hAnsi="Arial" w:cs="Arial"/>
          <w:sz w:val="24"/>
          <w:szCs w:val="24"/>
          <w:lang w:val="en-US"/>
        </w:rPr>
        <w:t xml:space="preserve"> </w:t>
      </w:r>
      <w:r w:rsidR="00E25A5D" w:rsidRPr="00F15D07">
        <w:rPr>
          <w:rFonts w:ascii="Arial" w:hAnsi="Arial" w:cs="Arial"/>
          <w:sz w:val="24"/>
          <w:szCs w:val="24"/>
          <w:lang w:val="en-US"/>
        </w:rPr>
        <w:t>their work met</w:t>
      </w:r>
      <w:r w:rsidR="00E25A5D" w:rsidRPr="00F15D07">
        <w:rPr>
          <w:rFonts w:ascii="Arial" w:hAnsi="Arial" w:cs="Arial"/>
          <w:sz w:val="24"/>
          <w:szCs w:val="24"/>
          <w:lang w:val="en-US"/>
        </w:rPr>
        <w:t>h</w:t>
      </w:r>
      <w:r w:rsidR="00E25A5D" w:rsidRPr="00F15D07">
        <w:rPr>
          <w:rFonts w:ascii="Arial" w:hAnsi="Arial" w:cs="Arial"/>
          <w:sz w:val="24"/>
          <w:szCs w:val="24"/>
          <w:lang w:val="en-US"/>
        </w:rPr>
        <w:t>ods</w:t>
      </w:r>
      <w:r w:rsidR="005750B8" w:rsidRPr="00F15D07">
        <w:rPr>
          <w:rFonts w:ascii="Arial" w:hAnsi="Arial" w:cs="Arial"/>
          <w:sz w:val="24"/>
          <w:szCs w:val="24"/>
          <w:lang w:val="en-US"/>
        </w:rPr>
        <w:t xml:space="preserve">. As a part of the presentation I made use of the </w:t>
      </w:r>
      <w:r w:rsidR="005750B8" w:rsidRPr="00F15D07">
        <w:rPr>
          <w:rFonts w:ascii="Arial" w:hAnsi="Arial" w:cs="Arial"/>
          <w:i/>
          <w:sz w:val="24"/>
          <w:szCs w:val="24"/>
          <w:lang w:val="en-US"/>
        </w:rPr>
        <w:t>discourse triangle</w:t>
      </w:r>
      <w:r w:rsidR="005750B8" w:rsidRPr="00F15D07">
        <w:rPr>
          <w:rFonts w:ascii="Arial" w:hAnsi="Arial" w:cs="Arial"/>
          <w:sz w:val="24"/>
          <w:szCs w:val="24"/>
          <w:lang w:val="en-US"/>
        </w:rPr>
        <w:t xml:space="preserve"> that Payne in his book about social work theory use to explicate three diffe</w:t>
      </w:r>
      <w:r w:rsidR="005750B8" w:rsidRPr="00F15D07">
        <w:rPr>
          <w:rFonts w:ascii="Arial" w:hAnsi="Arial" w:cs="Arial"/>
          <w:sz w:val="24"/>
          <w:szCs w:val="24"/>
          <w:lang w:val="en-US"/>
        </w:rPr>
        <w:t>r</w:t>
      </w:r>
      <w:r w:rsidR="005750B8" w:rsidRPr="00F15D07">
        <w:rPr>
          <w:rFonts w:ascii="Arial" w:hAnsi="Arial" w:cs="Arial"/>
          <w:sz w:val="24"/>
          <w:szCs w:val="24"/>
          <w:lang w:val="en-US"/>
        </w:rPr>
        <w:t>ent</w:t>
      </w:r>
      <w:r w:rsidR="00E30385" w:rsidRPr="00F15D07">
        <w:rPr>
          <w:rFonts w:ascii="Arial" w:hAnsi="Arial" w:cs="Arial"/>
          <w:sz w:val="24"/>
          <w:szCs w:val="24"/>
          <w:lang w:val="en-US"/>
        </w:rPr>
        <w:t xml:space="preserve"> views on</w:t>
      </w:r>
      <w:r w:rsidR="002C3F28">
        <w:rPr>
          <w:rFonts w:ascii="Arial" w:hAnsi="Arial" w:cs="Arial"/>
          <w:sz w:val="24"/>
          <w:szCs w:val="24"/>
          <w:lang w:val="en-US"/>
        </w:rPr>
        <w:t xml:space="preserve"> how social work is practiced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&lt;Refman&gt;&lt;Cite&gt;&lt;Author&gt;Payne&lt;/Author&gt;&lt;Year&gt;2005&lt;/Year&gt;&lt;RecNum&gt;441&lt;/RecNum&gt;&lt;IDText&gt;Modern social work theory&lt;/IDText&gt;&lt;Suffix&gt;: 10&lt;/Suffix&gt;&lt;MDL Ref_Type="Book, Whole"&gt;&lt;Ref_Type&gt;Book, Whole&lt;/Ref_Type&gt;&lt;Ref_ID&gt;441&lt;/Ref_ID&gt;&lt;Title_Primary&gt;Modern social work theory&lt;/Title_Primary&gt;&lt;Authors_Primary&gt;Payne,M.&lt;/Authors_Primary&gt;&lt;Date_Primary&gt;2005&lt;/Date_Primary&gt;&lt;Keywords&gt;Social work&lt;/Keywords&gt;&lt;Reprint&gt;Not in File&lt;/Reprint&gt;&lt;Publisher&gt;Lyceum Books, Inc.&lt;/Publisher&gt;&lt;ISSN_ISBN&gt;9780925065834&lt;/ISSN_ISBN&gt;&lt;Web_URL&gt;http://books.google.dk/books?id=NBFHAAAAMAAJ&lt;/Web_URL&gt;&lt;ZZ_WorkformID&gt;2&lt;/ZZ_WorkformID&gt;&lt;/MDL&gt;&lt;/Cite&gt;&lt;/Refman&gt;</w:instrText>
      </w:r>
      <w:r w:rsidR="00012946" w:rsidRPr="00F15D07">
        <w:rPr>
          <w:rFonts w:ascii="Arial" w:hAnsi="Arial" w:cs="Arial"/>
          <w:sz w:val="24"/>
          <w:szCs w:val="24"/>
          <w:lang w:val="en-US"/>
        </w:rPr>
        <w:fldChar w:fldCharType="separate"/>
      </w:r>
      <w:r w:rsidR="00B508AD">
        <w:rPr>
          <w:rFonts w:ascii="Arial" w:hAnsi="Arial" w:cs="Arial"/>
          <w:noProof/>
          <w:sz w:val="24"/>
          <w:szCs w:val="24"/>
          <w:lang w:val="en-US"/>
        </w:rPr>
        <w:t>(Payne 2005: 10)</w:t>
      </w:r>
      <w:r w:rsidR="00012946" w:rsidRPr="00F15D07">
        <w:rPr>
          <w:rFonts w:ascii="Arial" w:hAnsi="Arial" w:cs="Arial"/>
          <w:sz w:val="24"/>
          <w:szCs w:val="24"/>
          <w:lang w:val="en-US"/>
        </w:rPr>
        <w:fldChar w:fldCharType="end"/>
      </w:r>
      <w:r w:rsidR="00C73F97" w:rsidRPr="00F15D07">
        <w:rPr>
          <w:rFonts w:ascii="Arial" w:hAnsi="Arial" w:cs="Arial"/>
          <w:sz w:val="24"/>
          <w:szCs w:val="24"/>
          <w:lang w:val="en-US"/>
        </w:rPr>
        <w:t>.</w:t>
      </w:r>
    </w:p>
    <w:p w:rsidR="005750B8" w:rsidRDefault="005750B8" w:rsidP="00A9523C">
      <w:pPr>
        <w:ind w:left="794" w:right="794"/>
        <w:jc w:val="center"/>
        <w:rPr>
          <w:rFonts w:ascii="Arial" w:hAnsi="Arial" w:cs="Arial"/>
          <w:noProof/>
          <w:sz w:val="24"/>
          <w:szCs w:val="24"/>
        </w:rPr>
      </w:pPr>
    </w:p>
    <w:p w:rsidR="00A5094F" w:rsidRDefault="00A5094F" w:rsidP="00A9523C">
      <w:pPr>
        <w:ind w:left="794" w:right="794"/>
        <w:jc w:val="center"/>
        <w:rPr>
          <w:rFonts w:ascii="Arial" w:hAnsi="Arial" w:cs="Arial"/>
          <w:noProof/>
          <w:sz w:val="24"/>
          <w:szCs w:val="24"/>
        </w:rPr>
      </w:pPr>
    </w:p>
    <w:p w:rsidR="00A5094F" w:rsidRDefault="00A5094F" w:rsidP="00A9523C">
      <w:pPr>
        <w:ind w:left="794" w:right="794"/>
        <w:jc w:val="center"/>
        <w:rPr>
          <w:rFonts w:ascii="Arial" w:hAnsi="Arial" w:cs="Arial"/>
          <w:noProof/>
          <w:sz w:val="24"/>
          <w:szCs w:val="24"/>
        </w:rPr>
      </w:pPr>
    </w:p>
    <w:p w:rsidR="00A5094F" w:rsidRDefault="00A5094F" w:rsidP="00A9523C">
      <w:pPr>
        <w:ind w:left="794" w:right="794"/>
        <w:jc w:val="center"/>
        <w:rPr>
          <w:rFonts w:ascii="Arial" w:hAnsi="Arial" w:cs="Arial"/>
          <w:noProof/>
          <w:sz w:val="24"/>
          <w:szCs w:val="24"/>
        </w:rPr>
      </w:pPr>
    </w:p>
    <w:p w:rsidR="00A5094F" w:rsidRDefault="00A5094F" w:rsidP="00A9523C">
      <w:pPr>
        <w:ind w:left="794" w:right="794"/>
        <w:jc w:val="center"/>
        <w:rPr>
          <w:rFonts w:ascii="Arial" w:hAnsi="Arial" w:cs="Arial"/>
          <w:noProof/>
          <w:sz w:val="24"/>
          <w:szCs w:val="24"/>
        </w:rPr>
      </w:pPr>
    </w:p>
    <w:p w:rsidR="00A5094F" w:rsidRDefault="00A5094F" w:rsidP="00A9523C">
      <w:pPr>
        <w:ind w:left="794" w:right="794"/>
        <w:jc w:val="center"/>
        <w:rPr>
          <w:rFonts w:ascii="Arial" w:hAnsi="Arial" w:cs="Arial"/>
          <w:noProof/>
          <w:sz w:val="24"/>
          <w:szCs w:val="24"/>
        </w:rPr>
      </w:pPr>
    </w:p>
    <w:p w:rsidR="00B508AD" w:rsidRPr="00A5094F" w:rsidRDefault="00A5094F" w:rsidP="00A5094F">
      <w:pPr>
        <w:ind w:left="794" w:right="794"/>
        <w:jc w:val="center"/>
        <w:rPr>
          <w:rFonts w:ascii="Arial" w:hAnsi="Arial" w:cs="Arial"/>
          <w:noProof/>
          <w:sz w:val="24"/>
          <w:szCs w:val="24"/>
        </w:rPr>
      </w:pPr>
      <w:r>
        <w:rPr>
          <w:rFonts w:ascii="Arial" w:hAnsi="Arial" w:cs="Arial"/>
          <w:noProof/>
          <w:sz w:val="24"/>
          <w:szCs w:val="24"/>
        </w:rPr>
        <w:lastRenderedPageBreak/>
        <w:drawing>
          <wp:inline distT="0" distB="0" distL="0" distR="0" wp14:anchorId="232B8013" wp14:editId="56DD233B">
            <wp:extent cx="4497618" cy="336368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1.png"/>
                    <pic:cNvPicPr/>
                  </pic:nvPicPr>
                  <pic:blipFill>
                    <a:blip r:embed="rId16">
                      <a:extLst>
                        <a:ext uri="{28A0092B-C50C-407E-A947-70E740481C1C}">
                          <a14:useLocalDpi xmlns:a14="http://schemas.microsoft.com/office/drawing/2010/main" val="0"/>
                        </a:ext>
                      </a:extLst>
                    </a:blip>
                    <a:stretch>
                      <a:fillRect/>
                    </a:stretch>
                  </pic:blipFill>
                  <pic:spPr>
                    <a:xfrm>
                      <a:off x="0" y="0"/>
                      <a:ext cx="4497618" cy="3363685"/>
                    </a:xfrm>
                    <a:prstGeom prst="rect">
                      <a:avLst/>
                    </a:prstGeom>
                  </pic:spPr>
                </pic:pic>
              </a:graphicData>
            </a:graphic>
          </wp:inline>
        </w:drawing>
      </w:r>
    </w:p>
    <w:p w:rsidR="00C73F97" w:rsidRPr="00F15D07" w:rsidRDefault="00C73F97" w:rsidP="00A9523C">
      <w:pPr>
        <w:ind w:left="794" w:right="794"/>
        <w:rPr>
          <w:rFonts w:ascii="Arial" w:hAnsi="Arial" w:cs="Arial"/>
          <w:sz w:val="24"/>
          <w:szCs w:val="24"/>
          <w:lang w:val="en-US"/>
        </w:rPr>
      </w:pPr>
      <w:r w:rsidRPr="00F15D07">
        <w:rPr>
          <w:rFonts w:ascii="Arial" w:hAnsi="Arial" w:cs="Arial"/>
          <w:sz w:val="24"/>
          <w:szCs w:val="24"/>
          <w:lang w:val="en-US"/>
        </w:rPr>
        <w:t xml:space="preserve">The three different corners represent </w:t>
      </w:r>
      <w:r w:rsidR="002C3F28">
        <w:rPr>
          <w:rFonts w:ascii="Arial" w:hAnsi="Arial" w:cs="Arial"/>
          <w:sz w:val="24"/>
          <w:szCs w:val="24"/>
          <w:lang w:val="en-US"/>
        </w:rPr>
        <w:t>three different views of</w:t>
      </w:r>
      <w:r w:rsidRPr="00F15D07">
        <w:rPr>
          <w:rFonts w:ascii="Arial" w:hAnsi="Arial" w:cs="Arial"/>
          <w:sz w:val="24"/>
          <w:szCs w:val="24"/>
          <w:lang w:val="en-US"/>
        </w:rPr>
        <w:t xml:space="preserve"> what social work is</w:t>
      </w:r>
      <w:r w:rsidR="00B508AD">
        <w:rPr>
          <w:rFonts w:ascii="Arial" w:hAnsi="Arial" w:cs="Arial"/>
          <w:sz w:val="24"/>
          <w:szCs w:val="24"/>
          <w:lang w:val="en-US"/>
        </w:rPr>
        <w:t>,</w:t>
      </w:r>
      <w:r w:rsidRPr="00F15D07">
        <w:rPr>
          <w:rFonts w:ascii="Arial" w:hAnsi="Arial" w:cs="Arial"/>
          <w:sz w:val="24"/>
          <w:szCs w:val="24"/>
          <w:lang w:val="en-US"/>
        </w:rPr>
        <w:t xml:space="preserve"> and what the role of a social worker should be.</w:t>
      </w:r>
    </w:p>
    <w:p w:rsidR="005B65C8" w:rsidRDefault="00C73F97" w:rsidP="00A9523C">
      <w:pPr>
        <w:ind w:left="794" w:right="794"/>
        <w:rPr>
          <w:rFonts w:ascii="Arial" w:hAnsi="Arial" w:cs="Arial"/>
          <w:sz w:val="24"/>
          <w:szCs w:val="24"/>
          <w:lang w:val="en-US"/>
        </w:rPr>
      </w:pPr>
      <w:r w:rsidRPr="00F15D07">
        <w:rPr>
          <w:rFonts w:ascii="Arial" w:hAnsi="Arial" w:cs="Arial"/>
          <w:sz w:val="24"/>
          <w:szCs w:val="24"/>
          <w:lang w:val="en-US"/>
        </w:rPr>
        <w:t xml:space="preserve">The individualist-reformist views sees social work </w:t>
      </w:r>
      <w:r w:rsidR="00026DF8" w:rsidRPr="00F15D07">
        <w:rPr>
          <w:rFonts w:ascii="Arial" w:hAnsi="Arial" w:cs="Arial"/>
          <w:sz w:val="24"/>
          <w:szCs w:val="24"/>
          <w:lang w:val="en-US"/>
        </w:rPr>
        <w:t>as</w:t>
      </w:r>
      <w:r w:rsidRPr="00F15D07">
        <w:rPr>
          <w:rFonts w:ascii="Arial" w:hAnsi="Arial" w:cs="Arial"/>
          <w:sz w:val="24"/>
          <w:szCs w:val="24"/>
          <w:lang w:val="en-US"/>
        </w:rPr>
        <w:t xml:space="preserve"> an aspect of welfare services to individuals in the society. As such social work is about mai</w:t>
      </w:r>
      <w:r w:rsidRPr="00F15D07">
        <w:rPr>
          <w:rFonts w:ascii="Arial" w:hAnsi="Arial" w:cs="Arial"/>
          <w:sz w:val="24"/>
          <w:szCs w:val="24"/>
          <w:lang w:val="en-US"/>
        </w:rPr>
        <w:t>n</w:t>
      </w:r>
      <w:r w:rsidRPr="00F15D07">
        <w:rPr>
          <w:rFonts w:ascii="Arial" w:hAnsi="Arial" w:cs="Arial"/>
          <w:sz w:val="24"/>
          <w:szCs w:val="24"/>
          <w:lang w:val="en-US"/>
        </w:rPr>
        <w:t xml:space="preserve">taining the social order and </w:t>
      </w:r>
      <w:r w:rsidR="005B65C8">
        <w:rPr>
          <w:rFonts w:ascii="Arial" w:hAnsi="Arial" w:cs="Arial"/>
          <w:sz w:val="24"/>
          <w:szCs w:val="24"/>
          <w:lang w:val="en-US"/>
        </w:rPr>
        <w:t>providing services to people in.</w:t>
      </w:r>
    </w:p>
    <w:p w:rsidR="00B508AD" w:rsidRDefault="00C73F97" w:rsidP="00A9523C">
      <w:pPr>
        <w:ind w:left="794" w:right="794"/>
        <w:rPr>
          <w:rFonts w:ascii="Arial" w:hAnsi="Arial" w:cs="Arial"/>
          <w:sz w:val="24"/>
          <w:szCs w:val="24"/>
          <w:lang w:val="en-US"/>
        </w:rPr>
      </w:pPr>
      <w:r w:rsidRPr="00F15D07">
        <w:rPr>
          <w:rFonts w:ascii="Arial" w:hAnsi="Arial" w:cs="Arial"/>
          <w:sz w:val="24"/>
          <w:szCs w:val="24"/>
          <w:lang w:val="en-US"/>
        </w:rPr>
        <w:t xml:space="preserve">The reflexive-therapeutic </w:t>
      </w:r>
      <w:r w:rsidR="00026DF8" w:rsidRPr="00F15D07">
        <w:rPr>
          <w:rFonts w:ascii="Arial" w:hAnsi="Arial" w:cs="Arial"/>
          <w:sz w:val="24"/>
          <w:szCs w:val="24"/>
          <w:lang w:val="en-US"/>
        </w:rPr>
        <w:t>view understands</w:t>
      </w:r>
      <w:r w:rsidR="00004E7C" w:rsidRPr="00F15D07">
        <w:rPr>
          <w:rFonts w:ascii="Arial" w:hAnsi="Arial" w:cs="Arial"/>
          <w:sz w:val="24"/>
          <w:szCs w:val="24"/>
          <w:lang w:val="en-US"/>
        </w:rPr>
        <w:t xml:space="preserve"> social work as a continual spiral of interaction between client and helper. Here problem-solving is seen as a co-developed process between the two parties as knowledge about the problems at hand is shared and generated in the relation. </w:t>
      </w:r>
    </w:p>
    <w:p w:rsidR="00B508AD" w:rsidRDefault="005B65C8" w:rsidP="00A9523C">
      <w:pPr>
        <w:ind w:left="794" w:right="794"/>
        <w:rPr>
          <w:rFonts w:ascii="Arial" w:hAnsi="Arial" w:cs="Arial"/>
          <w:sz w:val="24"/>
          <w:szCs w:val="24"/>
          <w:lang w:val="en-US"/>
        </w:rPr>
      </w:pPr>
      <w:r>
        <w:rPr>
          <w:rFonts w:ascii="Arial" w:hAnsi="Arial" w:cs="Arial"/>
          <w:sz w:val="24"/>
          <w:szCs w:val="24"/>
          <w:lang w:val="en-US"/>
        </w:rPr>
        <w:t>T</w:t>
      </w:r>
      <w:r w:rsidR="00004E7C" w:rsidRPr="00F15D07">
        <w:rPr>
          <w:rFonts w:ascii="Arial" w:hAnsi="Arial" w:cs="Arial"/>
          <w:sz w:val="24"/>
          <w:szCs w:val="24"/>
          <w:lang w:val="en-US"/>
        </w:rPr>
        <w:t xml:space="preserve">he socialist-collectivist view </w:t>
      </w:r>
      <w:r w:rsidR="00026DF8" w:rsidRPr="00F15D07">
        <w:rPr>
          <w:rFonts w:ascii="Arial" w:hAnsi="Arial" w:cs="Arial"/>
          <w:sz w:val="24"/>
          <w:szCs w:val="24"/>
          <w:lang w:val="en-US"/>
        </w:rPr>
        <w:t>emphasize</w:t>
      </w:r>
      <w:r w:rsidR="00004E7C" w:rsidRPr="00F15D07">
        <w:rPr>
          <w:rFonts w:ascii="Arial" w:hAnsi="Arial" w:cs="Arial"/>
          <w:sz w:val="24"/>
          <w:szCs w:val="24"/>
          <w:lang w:val="en-US"/>
        </w:rPr>
        <w:t xml:space="preserve"> that the social worker should strive to create change and transform the society for the benefit of o</w:t>
      </w:r>
      <w:r w:rsidR="00004E7C" w:rsidRPr="00F15D07">
        <w:rPr>
          <w:rFonts w:ascii="Arial" w:hAnsi="Arial" w:cs="Arial"/>
          <w:sz w:val="24"/>
          <w:szCs w:val="24"/>
          <w:lang w:val="en-US"/>
        </w:rPr>
        <w:t>p</w:t>
      </w:r>
      <w:r w:rsidR="00004E7C" w:rsidRPr="00F15D07">
        <w:rPr>
          <w:rFonts w:ascii="Arial" w:hAnsi="Arial" w:cs="Arial"/>
          <w:sz w:val="24"/>
          <w:szCs w:val="24"/>
          <w:lang w:val="en-US"/>
        </w:rPr>
        <w:t>pressed groups or i</w:t>
      </w:r>
      <w:r w:rsidR="00B31EF2" w:rsidRPr="00F15D07">
        <w:rPr>
          <w:rFonts w:ascii="Arial" w:hAnsi="Arial" w:cs="Arial"/>
          <w:sz w:val="24"/>
          <w:szCs w:val="24"/>
          <w:lang w:val="en-US"/>
        </w:rPr>
        <w:t>ndividuals. Here the goal is of an emancipatory n</w:t>
      </w:r>
      <w:r w:rsidR="00B31EF2" w:rsidRPr="00F15D07">
        <w:rPr>
          <w:rFonts w:ascii="Arial" w:hAnsi="Arial" w:cs="Arial"/>
          <w:sz w:val="24"/>
          <w:szCs w:val="24"/>
          <w:lang w:val="en-US"/>
        </w:rPr>
        <w:t>a</w:t>
      </w:r>
      <w:r w:rsidR="00B31EF2" w:rsidRPr="00F15D07">
        <w:rPr>
          <w:rFonts w:ascii="Arial" w:hAnsi="Arial" w:cs="Arial"/>
          <w:sz w:val="24"/>
          <w:szCs w:val="24"/>
          <w:lang w:val="en-US"/>
        </w:rPr>
        <w:t xml:space="preserve">ture. </w:t>
      </w:r>
    </w:p>
    <w:p w:rsidR="00B31EF2" w:rsidRPr="00F15D07" w:rsidRDefault="00B31EF2" w:rsidP="00A9523C">
      <w:pPr>
        <w:ind w:left="794" w:right="794"/>
        <w:rPr>
          <w:rFonts w:ascii="Arial" w:hAnsi="Arial" w:cs="Arial"/>
          <w:sz w:val="24"/>
          <w:szCs w:val="24"/>
          <w:lang w:val="en-US"/>
        </w:rPr>
      </w:pPr>
      <w:r w:rsidRPr="00F15D07">
        <w:rPr>
          <w:rFonts w:ascii="Arial" w:hAnsi="Arial" w:cs="Arial"/>
          <w:sz w:val="24"/>
          <w:szCs w:val="24"/>
          <w:lang w:val="en-US"/>
        </w:rPr>
        <w:t xml:space="preserve">Payne argues that it is possible to place </w:t>
      </w:r>
      <w:r w:rsidR="00D14EC4">
        <w:rPr>
          <w:rFonts w:ascii="Arial" w:hAnsi="Arial" w:cs="Arial"/>
          <w:sz w:val="24"/>
          <w:szCs w:val="24"/>
          <w:lang w:val="en-US"/>
        </w:rPr>
        <w:t>all</w:t>
      </w:r>
      <w:r w:rsidRPr="00F15D07">
        <w:rPr>
          <w:rFonts w:ascii="Arial" w:hAnsi="Arial" w:cs="Arial"/>
          <w:sz w:val="24"/>
          <w:szCs w:val="24"/>
          <w:lang w:val="en-US"/>
        </w:rPr>
        <w:t xml:space="preserve"> social work practices within this triangle.</w:t>
      </w:r>
    </w:p>
    <w:p w:rsidR="00B31EF2" w:rsidRPr="00F15D07" w:rsidRDefault="00B31EF2" w:rsidP="00A9523C">
      <w:pPr>
        <w:ind w:left="794" w:right="794"/>
        <w:rPr>
          <w:rFonts w:ascii="Arial" w:hAnsi="Arial" w:cs="Arial"/>
          <w:sz w:val="24"/>
          <w:szCs w:val="24"/>
          <w:lang w:val="en-US"/>
        </w:rPr>
      </w:pPr>
      <w:r w:rsidRPr="00F15D07">
        <w:rPr>
          <w:rFonts w:ascii="Arial" w:hAnsi="Arial" w:cs="Arial"/>
          <w:sz w:val="24"/>
          <w:szCs w:val="24"/>
          <w:lang w:val="en-US"/>
        </w:rPr>
        <w:lastRenderedPageBreak/>
        <w:t>During the seminar I asked the staff of Balay to place the practice of B</w:t>
      </w:r>
      <w:r w:rsidRPr="00F15D07">
        <w:rPr>
          <w:rFonts w:ascii="Arial" w:hAnsi="Arial" w:cs="Arial"/>
          <w:sz w:val="24"/>
          <w:szCs w:val="24"/>
          <w:lang w:val="en-US"/>
        </w:rPr>
        <w:t>a</w:t>
      </w:r>
      <w:r w:rsidRPr="00F15D07">
        <w:rPr>
          <w:rFonts w:ascii="Arial" w:hAnsi="Arial" w:cs="Arial"/>
          <w:sz w:val="24"/>
          <w:szCs w:val="24"/>
          <w:lang w:val="en-US"/>
        </w:rPr>
        <w:t>lay inside this triangle. A discussion eru</w:t>
      </w:r>
      <w:r w:rsidR="008152E3">
        <w:rPr>
          <w:rFonts w:ascii="Arial" w:hAnsi="Arial" w:cs="Arial"/>
          <w:sz w:val="24"/>
          <w:szCs w:val="24"/>
          <w:lang w:val="en-US"/>
        </w:rPr>
        <w:t>pted as people tried to argue</w:t>
      </w:r>
      <w:r w:rsidRPr="00F15D07">
        <w:rPr>
          <w:rFonts w:ascii="Arial" w:hAnsi="Arial" w:cs="Arial"/>
          <w:sz w:val="24"/>
          <w:szCs w:val="24"/>
          <w:lang w:val="en-US"/>
        </w:rPr>
        <w:t xml:space="preserve"> why Balay should be placed one way or another. Different </w:t>
      </w:r>
      <w:r w:rsidR="00026DF8" w:rsidRPr="00F15D07">
        <w:rPr>
          <w:rFonts w:ascii="Arial" w:hAnsi="Arial" w:cs="Arial"/>
          <w:sz w:val="24"/>
          <w:szCs w:val="24"/>
          <w:lang w:val="en-US"/>
        </w:rPr>
        <w:t>activities</w:t>
      </w:r>
      <w:r w:rsidRPr="00F15D07">
        <w:rPr>
          <w:rFonts w:ascii="Arial" w:hAnsi="Arial" w:cs="Arial"/>
          <w:sz w:val="24"/>
          <w:szCs w:val="24"/>
          <w:lang w:val="en-US"/>
        </w:rPr>
        <w:t xml:space="preserve"> and methods they use were brought up in terms of deciding</w:t>
      </w:r>
      <w:r w:rsidR="005B65C8">
        <w:rPr>
          <w:rFonts w:ascii="Arial" w:hAnsi="Arial" w:cs="Arial"/>
          <w:sz w:val="24"/>
          <w:szCs w:val="24"/>
          <w:lang w:val="en-US"/>
        </w:rPr>
        <w:t xml:space="preserve"> how they fitted in</w:t>
      </w:r>
      <w:r w:rsidR="00E25A5D" w:rsidRPr="00F15D07">
        <w:rPr>
          <w:rFonts w:ascii="Arial" w:hAnsi="Arial" w:cs="Arial"/>
          <w:sz w:val="24"/>
          <w:szCs w:val="24"/>
          <w:lang w:val="en-US"/>
        </w:rPr>
        <w:t xml:space="preserve">. </w:t>
      </w:r>
      <w:r w:rsidR="005D3E95" w:rsidRPr="00F15D07">
        <w:rPr>
          <w:rFonts w:ascii="Arial" w:hAnsi="Arial" w:cs="Arial"/>
          <w:sz w:val="24"/>
          <w:szCs w:val="24"/>
          <w:lang w:val="en-US"/>
        </w:rPr>
        <w:t>The staff seemed to be unable to come to a unified agreement</w:t>
      </w:r>
      <w:r w:rsidR="005B65C8">
        <w:rPr>
          <w:rFonts w:ascii="Arial" w:hAnsi="Arial" w:cs="Arial"/>
          <w:sz w:val="24"/>
          <w:szCs w:val="24"/>
          <w:lang w:val="en-US"/>
        </w:rPr>
        <w:t>.</w:t>
      </w:r>
    </w:p>
    <w:p w:rsidR="00C73F97" w:rsidRDefault="00B31EF2" w:rsidP="00A9523C">
      <w:pPr>
        <w:ind w:left="794" w:right="794"/>
        <w:rPr>
          <w:rFonts w:ascii="Arial" w:hAnsi="Arial" w:cs="Arial"/>
          <w:sz w:val="24"/>
          <w:szCs w:val="24"/>
          <w:lang w:val="en-US"/>
        </w:rPr>
      </w:pPr>
      <w:r w:rsidRPr="00F15D07">
        <w:rPr>
          <w:rFonts w:ascii="Arial" w:hAnsi="Arial" w:cs="Arial"/>
          <w:sz w:val="24"/>
          <w:szCs w:val="24"/>
          <w:lang w:val="en-US"/>
        </w:rPr>
        <w:t>This little assignment illustrates the challenges in describing what Balay actually does. Their practice is based on many different u</w:t>
      </w:r>
      <w:r w:rsidRPr="00F15D07">
        <w:rPr>
          <w:rFonts w:ascii="Arial" w:hAnsi="Arial" w:cs="Arial"/>
          <w:sz w:val="24"/>
          <w:szCs w:val="24"/>
          <w:lang w:val="en-US"/>
        </w:rPr>
        <w:t>n</w:t>
      </w:r>
      <w:r w:rsidRPr="00F15D07">
        <w:rPr>
          <w:rFonts w:ascii="Arial" w:hAnsi="Arial" w:cs="Arial"/>
          <w:sz w:val="24"/>
          <w:szCs w:val="24"/>
          <w:lang w:val="en-US"/>
        </w:rPr>
        <w:t>derstandings of what social work is</w:t>
      </w:r>
      <w:r w:rsidR="0031337C">
        <w:rPr>
          <w:rFonts w:ascii="Arial" w:hAnsi="Arial" w:cs="Arial"/>
          <w:sz w:val="24"/>
          <w:szCs w:val="24"/>
          <w:lang w:val="en-US"/>
        </w:rPr>
        <w:t>,</w:t>
      </w:r>
      <w:r w:rsidR="00F91DEC" w:rsidRPr="00F15D07">
        <w:rPr>
          <w:rFonts w:ascii="Arial" w:hAnsi="Arial" w:cs="Arial"/>
          <w:sz w:val="24"/>
          <w:szCs w:val="24"/>
          <w:lang w:val="en-US"/>
        </w:rPr>
        <w:t xml:space="preserve"> and</w:t>
      </w:r>
      <w:r w:rsidR="005D3E95" w:rsidRPr="00F15D07">
        <w:rPr>
          <w:rFonts w:ascii="Arial" w:hAnsi="Arial" w:cs="Arial"/>
          <w:sz w:val="24"/>
          <w:szCs w:val="24"/>
          <w:lang w:val="en-US"/>
        </w:rPr>
        <w:t xml:space="preserve"> </w:t>
      </w:r>
      <w:r w:rsidR="007207C0" w:rsidRPr="00F15D07">
        <w:rPr>
          <w:rFonts w:ascii="Arial" w:hAnsi="Arial" w:cs="Arial"/>
          <w:sz w:val="24"/>
          <w:szCs w:val="24"/>
          <w:lang w:val="en-US"/>
        </w:rPr>
        <w:t>it seems</w:t>
      </w:r>
      <w:r w:rsidR="005D3E95" w:rsidRPr="00F15D07">
        <w:rPr>
          <w:rFonts w:ascii="Arial" w:hAnsi="Arial" w:cs="Arial"/>
          <w:sz w:val="24"/>
          <w:szCs w:val="24"/>
          <w:lang w:val="en-US"/>
        </w:rPr>
        <w:t xml:space="preserve"> difficult</w:t>
      </w:r>
      <w:r w:rsidR="00F91DEC" w:rsidRPr="00F15D07">
        <w:rPr>
          <w:rFonts w:ascii="Arial" w:hAnsi="Arial" w:cs="Arial"/>
          <w:sz w:val="24"/>
          <w:szCs w:val="24"/>
          <w:lang w:val="en-US"/>
        </w:rPr>
        <w:t>,</w:t>
      </w:r>
      <w:r w:rsidR="005D3E95" w:rsidRPr="00F15D07">
        <w:rPr>
          <w:rFonts w:ascii="Arial" w:hAnsi="Arial" w:cs="Arial"/>
          <w:sz w:val="24"/>
          <w:szCs w:val="24"/>
          <w:lang w:val="en-US"/>
        </w:rPr>
        <w:t xml:space="preserve"> even for Balay</w:t>
      </w:r>
      <w:r w:rsidR="00F91DEC" w:rsidRPr="00F15D07">
        <w:rPr>
          <w:rFonts w:ascii="Arial" w:hAnsi="Arial" w:cs="Arial"/>
          <w:sz w:val="24"/>
          <w:szCs w:val="24"/>
          <w:lang w:val="en-US"/>
        </w:rPr>
        <w:t>,</w:t>
      </w:r>
      <w:r w:rsidR="005D3E95" w:rsidRPr="00F15D07">
        <w:rPr>
          <w:rFonts w:ascii="Arial" w:hAnsi="Arial" w:cs="Arial"/>
          <w:sz w:val="24"/>
          <w:szCs w:val="24"/>
          <w:lang w:val="en-US"/>
        </w:rPr>
        <w:t xml:space="preserve"> to give a</w:t>
      </w:r>
      <w:r w:rsidR="007207C0" w:rsidRPr="00F15D07">
        <w:rPr>
          <w:rFonts w:ascii="Arial" w:hAnsi="Arial" w:cs="Arial"/>
          <w:sz w:val="24"/>
          <w:szCs w:val="24"/>
          <w:lang w:val="en-US"/>
        </w:rPr>
        <w:t>n answer as to what their</w:t>
      </w:r>
      <w:r w:rsidR="005D3E95" w:rsidRPr="00F15D07">
        <w:rPr>
          <w:rFonts w:ascii="Arial" w:hAnsi="Arial" w:cs="Arial"/>
          <w:sz w:val="24"/>
          <w:szCs w:val="24"/>
          <w:lang w:val="en-US"/>
        </w:rPr>
        <w:t xml:space="preserve"> practice actually entails.</w:t>
      </w:r>
      <w:r w:rsidR="007207C0" w:rsidRPr="00F15D07">
        <w:rPr>
          <w:rFonts w:ascii="Arial" w:hAnsi="Arial" w:cs="Arial"/>
          <w:sz w:val="24"/>
          <w:szCs w:val="24"/>
          <w:lang w:val="en-US"/>
        </w:rPr>
        <w:t xml:space="preserve"> In the next part the </w:t>
      </w:r>
      <w:r w:rsidR="00F804DA">
        <w:rPr>
          <w:rFonts w:ascii="Arial" w:hAnsi="Arial" w:cs="Arial"/>
          <w:sz w:val="24"/>
          <w:szCs w:val="24"/>
          <w:lang w:val="en-US"/>
        </w:rPr>
        <w:t>di</w:t>
      </w:r>
      <w:r w:rsidR="00F804DA">
        <w:rPr>
          <w:rFonts w:ascii="Arial" w:hAnsi="Arial" w:cs="Arial"/>
          <w:sz w:val="24"/>
          <w:szCs w:val="24"/>
          <w:lang w:val="en-US"/>
        </w:rPr>
        <w:t>s</w:t>
      </w:r>
      <w:r w:rsidR="00F804DA">
        <w:rPr>
          <w:rFonts w:ascii="Arial" w:hAnsi="Arial" w:cs="Arial"/>
          <w:sz w:val="24"/>
          <w:szCs w:val="24"/>
          <w:lang w:val="en-US"/>
        </w:rPr>
        <w:t>sonance</w:t>
      </w:r>
      <w:r w:rsidR="007207C0" w:rsidRPr="00F15D07">
        <w:rPr>
          <w:rFonts w:ascii="Arial" w:hAnsi="Arial" w:cs="Arial"/>
          <w:sz w:val="24"/>
          <w:szCs w:val="24"/>
          <w:lang w:val="en-US"/>
        </w:rPr>
        <w:t xml:space="preserve"> between B</w:t>
      </w:r>
      <w:r w:rsidR="007207C0" w:rsidRPr="00F15D07">
        <w:rPr>
          <w:rFonts w:ascii="Arial" w:hAnsi="Arial" w:cs="Arial"/>
          <w:sz w:val="24"/>
          <w:szCs w:val="24"/>
          <w:lang w:val="en-US"/>
        </w:rPr>
        <w:t>a</w:t>
      </w:r>
      <w:r w:rsidR="007207C0" w:rsidRPr="00F15D07">
        <w:rPr>
          <w:rFonts w:ascii="Arial" w:hAnsi="Arial" w:cs="Arial"/>
          <w:sz w:val="24"/>
          <w:szCs w:val="24"/>
          <w:lang w:val="en-US"/>
        </w:rPr>
        <w:t>lay’s actually practice and how they talk about it will further explored.</w:t>
      </w:r>
      <w:r w:rsidRPr="00F15D07">
        <w:rPr>
          <w:rFonts w:ascii="Arial" w:hAnsi="Arial" w:cs="Arial"/>
          <w:sz w:val="24"/>
          <w:szCs w:val="24"/>
          <w:lang w:val="en-US"/>
        </w:rPr>
        <w:t xml:space="preserve"> </w:t>
      </w:r>
      <w:r w:rsidR="00F804DA">
        <w:rPr>
          <w:rFonts w:ascii="Arial" w:hAnsi="Arial" w:cs="Arial"/>
          <w:sz w:val="24"/>
          <w:szCs w:val="24"/>
          <w:lang w:val="en-US"/>
        </w:rPr>
        <w:t>Also the activities being used by the social</w:t>
      </w:r>
      <w:r w:rsidR="00B508AD">
        <w:rPr>
          <w:rFonts w:ascii="Arial" w:hAnsi="Arial" w:cs="Arial"/>
          <w:sz w:val="24"/>
          <w:szCs w:val="24"/>
          <w:lang w:val="en-US"/>
        </w:rPr>
        <w:t xml:space="preserve"> workers will here be</w:t>
      </w:r>
      <w:r w:rsidR="00F804DA">
        <w:rPr>
          <w:rFonts w:ascii="Arial" w:hAnsi="Arial" w:cs="Arial"/>
          <w:sz w:val="24"/>
          <w:szCs w:val="24"/>
          <w:lang w:val="en-US"/>
        </w:rPr>
        <w:t xml:space="preserve"> discussed. </w:t>
      </w:r>
      <w:r w:rsidR="00026DF8" w:rsidRPr="00F15D07">
        <w:rPr>
          <w:rFonts w:ascii="Arial" w:hAnsi="Arial" w:cs="Arial"/>
          <w:sz w:val="24"/>
          <w:szCs w:val="24"/>
          <w:lang w:val="en-US"/>
        </w:rPr>
        <w:t>Payne</w:t>
      </w:r>
      <w:r w:rsidR="005947A1">
        <w:rPr>
          <w:rFonts w:ascii="Arial" w:hAnsi="Arial" w:cs="Arial"/>
          <w:sz w:val="24"/>
          <w:szCs w:val="24"/>
          <w:lang w:val="en-US"/>
        </w:rPr>
        <w:t>’</w:t>
      </w:r>
      <w:r w:rsidR="00026DF8" w:rsidRPr="00F15D07">
        <w:rPr>
          <w:rFonts w:ascii="Arial" w:hAnsi="Arial" w:cs="Arial"/>
          <w:sz w:val="24"/>
          <w:szCs w:val="24"/>
          <w:lang w:val="en-US"/>
        </w:rPr>
        <w:t>s model</w:t>
      </w:r>
      <w:r w:rsidR="007207C0" w:rsidRPr="00F15D07">
        <w:rPr>
          <w:rFonts w:ascii="Arial" w:hAnsi="Arial" w:cs="Arial"/>
          <w:sz w:val="24"/>
          <w:szCs w:val="24"/>
          <w:lang w:val="en-US"/>
        </w:rPr>
        <w:t xml:space="preserve"> will be referred back to here as well</w:t>
      </w:r>
      <w:r w:rsidR="00F804DA">
        <w:rPr>
          <w:rFonts w:ascii="Arial" w:hAnsi="Arial" w:cs="Arial"/>
          <w:sz w:val="24"/>
          <w:szCs w:val="24"/>
          <w:lang w:val="en-US"/>
        </w:rPr>
        <w:t>, as a way of reflecting upon the different methods used by Balay</w:t>
      </w:r>
      <w:r w:rsidR="007207C0" w:rsidRPr="00F15D07">
        <w:rPr>
          <w:rFonts w:ascii="Arial" w:hAnsi="Arial" w:cs="Arial"/>
          <w:sz w:val="24"/>
          <w:szCs w:val="24"/>
          <w:lang w:val="en-US"/>
        </w:rPr>
        <w:t>. After that other aspects of their actual work will be touched upon, aspects that to a larger extent than their formal methods, seems to be better able at capturing the key components of what constitutes their practice.</w:t>
      </w:r>
    </w:p>
    <w:p w:rsidR="002C3F28" w:rsidRPr="00F15D07" w:rsidRDefault="002C3F28" w:rsidP="00A9523C">
      <w:pPr>
        <w:ind w:left="794" w:right="794"/>
        <w:rPr>
          <w:rFonts w:ascii="Arial" w:hAnsi="Arial" w:cs="Arial"/>
          <w:sz w:val="24"/>
          <w:szCs w:val="24"/>
          <w:lang w:val="en-US"/>
        </w:rPr>
      </w:pPr>
    </w:p>
    <w:p w:rsidR="00D767F1" w:rsidRPr="007837FD" w:rsidRDefault="00597D06" w:rsidP="00A9523C">
      <w:pPr>
        <w:pStyle w:val="Heading3"/>
        <w:spacing w:before="120" w:after="120"/>
        <w:ind w:left="794" w:right="794"/>
        <w:rPr>
          <w:lang w:val="en-US"/>
        </w:rPr>
      </w:pPr>
      <w:bookmarkStart w:id="76" w:name="_Toc391933679"/>
      <w:bookmarkStart w:id="77" w:name="_Toc392463540"/>
      <w:r w:rsidRPr="007837FD">
        <w:rPr>
          <w:lang w:val="en-US"/>
        </w:rPr>
        <w:t>5.1.1</w:t>
      </w:r>
      <w:r w:rsidR="004A3F3C" w:rsidRPr="007837FD">
        <w:rPr>
          <w:lang w:val="en-US"/>
        </w:rPr>
        <w:t xml:space="preserve"> </w:t>
      </w:r>
      <w:r w:rsidR="00297642" w:rsidRPr="007837FD">
        <w:rPr>
          <w:lang w:val="en-US"/>
        </w:rPr>
        <w:t>The practice of Balay on different system levels</w:t>
      </w:r>
      <w:bookmarkEnd w:id="76"/>
      <w:bookmarkEnd w:id="77"/>
    </w:p>
    <w:p w:rsidR="008C4E7F" w:rsidRDefault="008C4E7F" w:rsidP="008C4E7F">
      <w:pPr>
        <w:ind w:left="794" w:right="794"/>
        <w:rPr>
          <w:rFonts w:ascii="Arial" w:hAnsi="Arial" w:cs="Arial"/>
          <w:sz w:val="24"/>
          <w:szCs w:val="24"/>
          <w:lang w:val="en-US"/>
        </w:rPr>
      </w:pPr>
      <w:r w:rsidRPr="008C4E7F">
        <w:rPr>
          <w:rFonts w:ascii="Arial" w:hAnsi="Arial" w:cs="Arial"/>
          <w:sz w:val="24"/>
          <w:szCs w:val="24"/>
          <w:lang w:val="en-US"/>
        </w:rPr>
        <w:t>As mentioned in the introduction, Balay argues that their overall a</w:t>
      </w:r>
      <w:r w:rsidRPr="008C4E7F">
        <w:rPr>
          <w:rFonts w:ascii="Arial" w:hAnsi="Arial" w:cs="Arial"/>
          <w:sz w:val="24"/>
          <w:szCs w:val="24"/>
          <w:lang w:val="en-US"/>
        </w:rPr>
        <w:t>p</w:t>
      </w:r>
      <w:r w:rsidRPr="008C4E7F">
        <w:rPr>
          <w:rFonts w:ascii="Arial" w:hAnsi="Arial" w:cs="Arial"/>
          <w:sz w:val="24"/>
          <w:szCs w:val="24"/>
          <w:lang w:val="en-US"/>
        </w:rPr>
        <w:t>proach is psychosocial, which in a basic form means that the social worker acknowledge that human experience is created in an interplay between the individual’s psychological conditions and the social env</w:t>
      </w:r>
      <w:r w:rsidRPr="008C4E7F">
        <w:rPr>
          <w:rFonts w:ascii="Arial" w:hAnsi="Arial" w:cs="Arial"/>
          <w:sz w:val="24"/>
          <w:szCs w:val="24"/>
          <w:lang w:val="en-US"/>
        </w:rPr>
        <w:t>i</w:t>
      </w:r>
      <w:r w:rsidRPr="008C4E7F">
        <w:rPr>
          <w:rFonts w:ascii="Arial" w:hAnsi="Arial" w:cs="Arial"/>
          <w:sz w:val="24"/>
          <w:szCs w:val="24"/>
          <w:lang w:val="en-US"/>
        </w:rPr>
        <w:t xml:space="preserve">ronment </w:t>
      </w:r>
      <w:r w:rsidRPr="008C4E7F">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&lt;Refman&gt;&lt;Cite&gt;&lt;Author&gt;Howe&lt;/Author&gt;&lt;Year&gt;2009&lt;/Year&gt;&lt;RecNum&gt;440&lt;/RecNum&gt;&lt;IDText&gt;Psychosocial work: an attachment perspective&lt;/IDText&gt;&lt;Suffix&gt;: 137&lt;/Suffix&gt;&lt;MDL Ref_Type="Book Chapter"&gt;&lt;Ref_Type&gt;Book Chapter&lt;/Ref_Type&gt;&lt;Ref_ID&gt;440&lt;/Ref_ID&gt;&lt;Title_Primary&gt;Psychosocial work: an attachment perspective&lt;/Title_Primary&gt;&lt;Authors_Primary&gt;Howe,D.&lt;/Authors_Primary&gt;&lt;Date_Primary&gt;2009&lt;/Date_Primary&gt;&lt;Keywords&gt;Social work&lt;/Keywords&gt;&lt;Reprint&gt;Not in File&lt;/Reprint&gt;&lt;Start_Page&gt;137&lt;/Start_Page&gt;&lt;End_Page&gt;146&lt;/End_Page&gt;&lt;Title_Secondary&gt;Critical Practice in Social Work&lt;/Title_Secondary&gt;&lt;Authors_Secondary&gt;Adams,Robert&lt;/Authors_Secondary&gt;&lt;Authors_Secondary&gt;Dominelli,Lena&lt;/Authors_Secondary&gt;&lt;Authors_Secondary&gt;Payne,Malcolm&lt;/Authors_Secondary&gt;&lt;Issue&gt;12&lt;/Issue&gt;&lt;Pub_Place&gt;New York&lt;/Pub_Place&gt;&lt;Publisher&gt;Palgrave Macmillan&lt;/Publisher&gt;&lt;ZZ_WorkformID&gt;3&lt;/ZZ_WorkformID&gt;&lt;/MDL&gt;&lt;/Cite&gt;&lt;/Refman&gt;</w:instrText>
      </w:r>
      <w:r w:rsidRPr="008C4E7F">
        <w:rPr>
          <w:rFonts w:ascii="Arial" w:hAnsi="Arial" w:cs="Arial"/>
          <w:sz w:val="24"/>
          <w:szCs w:val="24"/>
          <w:lang w:val="en-US"/>
        </w:rPr>
        <w:fldChar w:fldCharType="separate"/>
      </w:r>
      <w:r w:rsidR="0031337C">
        <w:rPr>
          <w:rFonts w:ascii="Arial" w:hAnsi="Arial" w:cs="Arial"/>
          <w:noProof/>
          <w:sz w:val="24"/>
          <w:szCs w:val="24"/>
          <w:lang w:val="en-US"/>
        </w:rPr>
        <w:t>(Howe 2009: 137)</w:t>
      </w:r>
      <w:r w:rsidRPr="008C4E7F">
        <w:rPr>
          <w:rFonts w:ascii="Arial" w:hAnsi="Arial" w:cs="Arial"/>
          <w:sz w:val="24"/>
          <w:szCs w:val="24"/>
          <w:lang w:val="en-US"/>
        </w:rPr>
        <w:fldChar w:fldCharType="end"/>
      </w:r>
      <w:r w:rsidRPr="008C4E7F">
        <w:rPr>
          <w:rFonts w:ascii="Arial" w:hAnsi="Arial" w:cs="Arial"/>
          <w:sz w:val="24"/>
          <w:szCs w:val="24"/>
          <w:lang w:val="en-US"/>
        </w:rPr>
        <w:t xml:space="preserve">. This understanding seems to be </w:t>
      </w:r>
      <w:proofErr w:type="gramStart"/>
      <w:r w:rsidRPr="008C4E7F">
        <w:rPr>
          <w:rFonts w:ascii="Arial" w:hAnsi="Arial" w:cs="Arial"/>
          <w:sz w:val="24"/>
          <w:szCs w:val="24"/>
          <w:lang w:val="en-US"/>
        </w:rPr>
        <w:t>accurate</w:t>
      </w:r>
      <w:r w:rsidR="0031337C">
        <w:rPr>
          <w:rFonts w:ascii="Arial" w:hAnsi="Arial" w:cs="Arial"/>
          <w:sz w:val="24"/>
          <w:szCs w:val="24"/>
          <w:lang w:val="en-US"/>
        </w:rPr>
        <w:t xml:space="preserve"> </w:t>
      </w:r>
      <w:r w:rsidRPr="008C4E7F">
        <w:rPr>
          <w:rFonts w:ascii="Arial" w:hAnsi="Arial" w:cs="Arial"/>
          <w:sz w:val="24"/>
          <w:szCs w:val="24"/>
          <w:lang w:val="en-US"/>
        </w:rPr>
        <w:t>.</w:t>
      </w:r>
      <w:proofErr w:type="gramEnd"/>
      <w:r w:rsidRPr="008C4E7F">
        <w:rPr>
          <w:rFonts w:ascii="Arial" w:hAnsi="Arial" w:cs="Arial"/>
          <w:sz w:val="24"/>
          <w:szCs w:val="24"/>
          <w:lang w:val="en-US"/>
        </w:rPr>
        <w:t xml:space="preserve"> They do work with the understanding that the life trajectories, exper</w:t>
      </w:r>
      <w:r w:rsidRPr="008C4E7F">
        <w:rPr>
          <w:rFonts w:ascii="Arial" w:hAnsi="Arial" w:cs="Arial"/>
          <w:sz w:val="24"/>
          <w:szCs w:val="24"/>
          <w:lang w:val="en-US"/>
        </w:rPr>
        <w:t>i</w:t>
      </w:r>
      <w:r w:rsidRPr="008C4E7F">
        <w:rPr>
          <w:rFonts w:ascii="Arial" w:hAnsi="Arial" w:cs="Arial"/>
          <w:sz w:val="24"/>
          <w:szCs w:val="24"/>
          <w:lang w:val="en-US"/>
        </w:rPr>
        <w:t>ence being imprisoned as well as the psychological wellbeing of</w:t>
      </w:r>
      <w:r w:rsidR="00F23C37">
        <w:rPr>
          <w:rFonts w:ascii="Arial" w:hAnsi="Arial" w:cs="Arial"/>
          <w:sz w:val="24"/>
          <w:szCs w:val="24"/>
          <w:lang w:val="en-US"/>
        </w:rPr>
        <w:t xml:space="preserve"> the partners are all connected, which will be emphasized later in this section.</w:t>
      </w:r>
    </w:p>
    <w:p w:rsidR="005947A1" w:rsidRDefault="008C4E7F" w:rsidP="008C4E7F">
      <w:pPr>
        <w:ind w:left="794" w:right="794"/>
        <w:rPr>
          <w:rFonts w:ascii="Arial" w:hAnsi="Arial" w:cs="Arial"/>
          <w:sz w:val="24"/>
          <w:szCs w:val="24"/>
          <w:lang w:val="en-US"/>
        </w:rPr>
      </w:pPr>
      <w:r>
        <w:rPr>
          <w:rFonts w:ascii="Arial" w:hAnsi="Arial" w:cs="Arial"/>
          <w:sz w:val="24"/>
          <w:szCs w:val="24"/>
          <w:lang w:val="en-US"/>
        </w:rPr>
        <w:t>However as also mentioned,</w:t>
      </w:r>
      <w:r w:rsidR="005947A1">
        <w:rPr>
          <w:rFonts w:ascii="Arial" w:hAnsi="Arial" w:cs="Arial"/>
          <w:sz w:val="24"/>
          <w:szCs w:val="24"/>
          <w:lang w:val="en-US"/>
        </w:rPr>
        <w:t xml:space="preserve"> one of the first findings</w:t>
      </w:r>
      <w:r w:rsidR="00B508AD">
        <w:rPr>
          <w:rFonts w:ascii="Arial" w:hAnsi="Arial" w:cs="Arial"/>
          <w:sz w:val="24"/>
          <w:szCs w:val="24"/>
          <w:lang w:val="en-US"/>
        </w:rPr>
        <w:t>,</w:t>
      </w:r>
      <w:r w:rsidR="005947A1">
        <w:rPr>
          <w:rFonts w:ascii="Arial" w:hAnsi="Arial" w:cs="Arial"/>
          <w:sz w:val="24"/>
          <w:szCs w:val="24"/>
          <w:lang w:val="en-US"/>
        </w:rPr>
        <w:t xml:space="preserve"> analyzing the e</w:t>
      </w:r>
      <w:r w:rsidR="005947A1">
        <w:rPr>
          <w:rFonts w:ascii="Arial" w:hAnsi="Arial" w:cs="Arial"/>
          <w:sz w:val="24"/>
          <w:szCs w:val="24"/>
          <w:lang w:val="en-US"/>
        </w:rPr>
        <w:t>m</w:t>
      </w:r>
      <w:r w:rsidR="005947A1">
        <w:rPr>
          <w:rFonts w:ascii="Arial" w:hAnsi="Arial" w:cs="Arial"/>
          <w:sz w:val="24"/>
          <w:szCs w:val="24"/>
          <w:lang w:val="en-US"/>
        </w:rPr>
        <w:t>pirical data</w:t>
      </w:r>
      <w:r w:rsidR="00B508AD">
        <w:rPr>
          <w:rFonts w:ascii="Arial" w:hAnsi="Arial" w:cs="Arial"/>
          <w:sz w:val="24"/>
          <w:szCs w:val="24"/>
          <w:lang w:val="en-US"/>
        </w:rPr>
        <w:t>,</w:t>
      </w:r>
      <w:r w:rsidR="005947A1">
        <w:rPr>
          <w:rFonts w:ascii="Arial" w:hAnsi="Arial" w:cs="Arial"/>
          <w:sz w:val="24"/>
          <w:szCs w:val="24"/>
          <w:lang w:val="en-US"/>
        </w:rPr>
        <w:t xml:space="preserve"> was the </w:t>
      </w:r>
      <w:r w:rsidR="008152E3">
        <w:rPr>
          <w:rFonts w:ascii="Arial" w:hAnsi="Arial" w:cs="Arial"/>
          <w:sz w:val="24"/>
          <w:szCs w:val="24"/>
          <w:lang w:val="en-US"/>
        </w:rPr>
        <w:t>dissonance between h</w:t>
      </w:r>
      <w:r w:rsidR="005947A1">
        <w:rPr>
          <w:rFonts w:ascii="Arial" w:hAnsi="Arial" w:cs="Arial"/>
          <w:sz w:val="24"/>
          <w:szCs w:val="24"/>
          <w:lang w:val="en-US"/>
        </w:rPr>
        <w:t xml:space="preserve">ow Balay talks about their practice and what they actually do. </w:t>
      </w:r>
      <w:r w:rsidR="001550E3">
        <w:rPr>
          <w:rFonts w:ascii="Arial" w:hAnsi="Arial" w:cs="Arial"/>
          <w:sz w:val="24"/>
          <w:szCs w:val="24"/>
          <w:lang w:val="en-US"/>
        </w:rPr>
        <w:t>D</w:t>
      </w:r>
      <w:r w:rsidR="005947A1" w:rsidRPr="005947A1">
        <w:rPr>
          <w:rFonts w:ascii="Arial" w:hAnsi="Arial" w:cs="Arial"/>
          <w:sz w:val="24"/>
          <w:szCs w:val="24"/>
          <w:lang w:val="en-US"/>
        </w:rPr>
        <w:t xml:space="preserve">uring in-house discussions when </w:t>
      </w:r>
      <w:r w:rsidR="005947A1" w:rsidRPr="005947A1">
        <w:rPr>
          <w:rFonts w:ascii="Arial" w:hAnsi="Arial" w:cs="Arial"/>
          <w:sz w:val="24"/>
          <w:szCs w:val="24"/>
          <w:lang w:val="en-US"/>
        </w:rPr>
        <w:lastRenderedPageBreak/>
        <w:t>describing what their psychosocial approach entails</w:t>
      </w:r>
      <w:r w:rsidR="001550E3">
        <w:rPr>
          <w:rFonts w:ascii="Arial" w:hAnsi="Arial" w:cs="Arial"/>
          <w:sz w:val="24"/>
          <w:szCs w:val="24"/>
          <w:lang w:val="en-US"/>
        </w:rPr>
        <w:t>,</w:t>
      </w:r>
      <w:r w:rsidR="005947A1" w:rsidRPr="005947A1">
        <w:rPr>
          <w:rFonts w:ascii="Arial" w:hAnsi="Arial" w:cs="Arial"/>
          <w:sz w:val="24"/>
          <w:szCs w:val="24"/>
          <w:lang w:val="en-US"/>
        </w:rPr>
        <w:t xml:space="preserve"> </w:t>
      </w:r>
      <w:r w:rsidR="001550E3">
        <w:rPr>
          <w:rFonts w:ascii="Arial" w:hAnsi="Arial" w:cs="Arial"/>
          <w:sz w:val="24"/>
          <w:szCs w:val="24"/>
          <w:lang w:val="en-US"/>
        </w:rPr>
        <w:t>terms such as</w:t>
      </w:r>
      <w:r w:rsidR="005947A1" w:rsidRPr="005947A1">
        <w:rPr>
          <w:rFonts w:ascii="Arial" w:hAnsi="Arial" w:cs="Arial"/>
          <w:sz w:val="24"/>
          <w:szCs w:val="24"/>
          <w:lang w:val="en-US"/>
        </w:rPr>
        <w:t xml:space="preserve"> ps</w:t>
      </w:r>
      <w:r w:rsidR="005947A1" w:rsidRPr="005947A1">
        <w:rPr>
          <w:rFonts w:ascii="Arial" w:hAnsi="Arial" w:cs="Arial"/>
          <w:sz w:val="24"/>
          <w:szCs w:val="24"/>
          <w:lang w:val="en-US"/>
        </w:rPr>
        <w:t>y</w:t>
      </w:r>
      <w:r w:rsidR="005947A1" w:rsidRPr="005947A1">
        <w:rPr>
          <w:rFonts w:ascii="Arial" w:hAnsi="Arial" w:cs="Arial"/>
          <w:sz w:val="24"/>
          <w:szCs w:val="24"/>
          <w:lang w:val="en-US"/>
        </w:rPr>
        <w:t xml:space="preserve">cho-education, psychodynamic </w:t>
      </w:r>
      <w:proofErr w:type="gramStart"/>
      <w:r w:rsidR="005947A1" w:rsidRPr="005947A1">
        <w:rPr>
          <w:rFonts w:ascii="Arial" w:hAnsi="Arial" w:cs="Arial"/>
          <w:sz w:val="24"/>
          <w:szCs w:val="24"/>
          <w:lang w:val="en-US"/>
        </w:rPr>
        <w:t xml:space="preserve">theory </w:t>
      </w:r>
      <w:r w:rsidR="001550E3">
        <w:rPr>
          <w:rFonts w:ascii="Arial" w:hAnsi="Arial" w:cs="Arial"/>
          <w:sz w:val="24"/>
          <w:szCs w:val="24"/>
          <w:lang w:val="en-US"/>
        </w:rPr>
        <w:t>were</w:t>
      </w:r>
      <w:proofErr w:type="gramEnd"/>
      <w:r w:rsidR="001550E3">
        <w:rPr>
          <w:rFonts w:ascii="Arial" w:hAnsi="Arial" w:cs="Arial"/>
          <w:sz w:val="24"/>
          <w:szCs w:val="24"/>
          <w:lang w:val="en-US"/>
        </w:rPr>
        <w:t xml:space="preserve"> often used. Especially Eri</w:t>
      </w:r>
      <w:r w:rsidR="001550E3">
        <w:rPr>
          <w:rFonts w:ascii="Arial" w:hAnsi="Arial" w:cs="Arial"/>
          <w:sz w:val="24"/>
          <w:szCs w:val="24"/>
          <w:lang w:val="en-US"/>
        </w:rPr>
        <w:t>k</w:t>
      </w:r>
      <w:r w:rsidR="001550E3">
        <w:rPr>
          <w:rFonts w:ascii="Arial" w:hAnsi="Arial" w:cs="Arial"/>
          <w:sz w:val="24"/>
          <w:szCs w:val="24"/>
          <w:lang w:val="en-US"/>
        </w:rPr>
        <w:t xml:space="preserve">son, and his psychodynamic developing theory regarding how subjects goes through eight stages from birth to death </w:t>
      </w:r>
      <w:r w:rsidR="001550E3">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&lt;Refman&gt;&lt;Cite&gt;&lt;Author&gt;Oltedal&lt;/Author&gt;&lt;Year&gt;2006&lt;/Year&gt;&lt;RecNum&gt;476&lt;/RecNum&gt;&lt;IDText&gt;Modeller i socialt arbejde&lt;/IDText&gt;&lt;Suffix&gt;: 52&lt;/Suffix&gt;&lt;MDL Ref_Type="Book, Whole"&gt;&lt;Ref_Type&gt;Book, Whole&lt;/Ref_Type&gt;&lt;Ref_ID&gt;476&lt;/Ref_ID&gt;&lt;Title_Primary&gt;Modeller i socialt arbejde&lt;/Title_Primary&gt;&lt;Authors_Primary&gt;Oltedal,S.&lt;/Authors_Primary&gt;&lt;Authors_Primary&gt;Hutchinson,G.S.&lt;/Authors_Primary&gt;&lt;Date_Primary&gt;2006&lt;/Date_Primary&gt;&lt;Reprint&gt;Not in File&lt;/Reprint&gt;&lt;Volume&gt;2&lt;/Volume&gt;&lt;Publisher&gt;Gyldendal Uddannelse&lt;/Publisher&gt;&lt;Title_Series&gt;Socialp&amp;#xE6;dagogisk bibliotek&lt;/Title_Series&gt;&lt;ISSN_ISBN&gt;9788702011975&lt;/ISSN_ISBN&gt;&lt;Web_URL&gt;http://books.google.dk/books?id=07kxAAAACAAJ&lt;/Web_URL&gt;&lt;ZZ_WorkformID&gt;2&lt;/ZZ_WorkformID&gt;&lt;/MDL&gt;&lt;/Cite&gt;&lt;/Refman&gt;</w:instrText>
      </w:r>
      <w:r w:rsidR="001550E3">
        <w:rPr>
          <w:rFonts w:ascii="Arial" w:hAnsi="Arial" w:cs="Arial"/>
          <w:sz w:val="24"/>
          <w:szCs w:val="24"/>
          <w:lang w:val="en-US"/>
        </w:rPr>
        <w:fldChar w:fldCharType="separate"/>
      </w:r>
      <w:r w:rsidR="00B508AD">
        <w:rPr>
          <w:rFonts w:ascii="Arial" w:hAnsi="Arial" w:cs="Arial"/>
          <w:noProof/>
          <w:sz w:val="24"/>
          <w:szCs w:val="24"/>
          <w:lang w:val="en-US"/>
        </w:rPr>
        <w:t>(Oltedal and Hutchinson 2006: 52)</w:t>
      </w:r>
      <w:r w:rsidR="001550E3">
        <w:rPr>
          <w:rFonts w:ascii="Arial" w:hAnsi="Arial" w:cs="Arial"/>
          <w:sz w:val="24"/>
          <w:szCs w:val="24"/>
          <w:lang w:val="en-US"/>
        </w:rPr>
        <w:fldChar w:fldCharType="end"/>
      </w:r>
      <w:r w:rsidR="001550E3">
        <w:rPr>
          <w:rFonts w:ascii="Arial" w:hAnsi="Arial" w:cs="Arial"/>
          <w:sz w:val="24"/>
          <w:szCs w:val="24"/>
          <w:lang w:val="en-US"/>
        </w:rPr>
        <w:t xml:space="preserve"> have been used when talking about their partners.</w:t>
      </w:r>
      <w:r w:rsidR="00FD0A15">
        <w:rPr>
          <w:rFonts w:ascii="Arial" w:hAnsi="Arial" w:cs="Arial"/>
          <w:sz w:val="24"/>
          <w:szCs w:val="24"/>
          <w:lang w:val="en-US"/>
        </w:rPr>
        <w:t xml:space="preserve"> W</w:t>
      </w:r>
      <w:r w:rsidR="00E21133">
        <w:rPr>
          <w:rFonts w:ascii="Arial" w:hAnsi="Arial" w:cs="Arial"/>
          <w:sz w:val="24"/>
          <w:szCs w:val="24"/>
          <w:lang w:val="en-US"/>
        </w:rPr>
        <w:t>hen</w:t>
      </w:r>
      <w:r w:rsidR="008152E3">
        <w:rPr>
          <w:rFonts w:ascii="Arial" w:hAnsi="Arial" w:cs="Arial"/>
          <w:sz w:val="24"/>
          <w:szCs w:val="24"/>
          <w:lang w:val="en-US"/>
        </w:rPr>
        <w:t xml:space="preserve"> o</w:t>
      </w:r>
      <w:r w:rsidR="008152E3">
        <w:rPr>
          <w:rFonts w:ascii="Arial" w:hAnsi="Arial" w:cs="Arial"/>
          <w:sz w:val="24"/>
          <w:szCs w:val="24"/>
          <w:lang w:val="en-US"/>
        </w:rPr>
        <w:t>b</w:t>
      </w:r>
      <w:r w:rsidR="008152E3">
        <w:rPr>
          <w:rFonts w:ascii="Arial" w:hAnsi="Arial" w:cs="Arial"/>
          <w:sz w:val="24"/>
          <w:szCs w:val="24"/>
          <w:lang w:val="en-US"/>
        </w:rPr>
        <w:t xml:space="preserve">serving </w:t>
      </w:r>
      <w:r w:rsidR="00B94E07">
        <w:rPr>
          <w:rFonts w:ascii="Arial" w:hAnsi="Arial" w:cs="Arial"/>
          <w:sz w:val="24"/>
          <w:szCs w:val="24"/>
          <w:lang w:val="en-US"/>
        </w:rPr>
        <w:t>the practice of Balay it beco</w:t>
      </w:r>
      <w:r w:rsidR="008152E3">
        <w:rPr>
          <w:rFonts w:ascii="Arial" w:hAnsi="Arial" w:cs="Arial"/>
          <w:sz w:val="24"/>
          <w:szCs w:val="24"/>
          <w:lang w:val="en-US"/>
        </w:rPr>
        <w:t>me</w:t>
      </w:r>
      <w:r w:rsidR="00B94E07">
        <w:rPr>
          <w:rFonts w:ascii="Arial" w:hAnsi="Arial" w:cs="Arial"/>
          <w:sz w:val="24"/>
          <w:szCs w:val="24"/>
          <w:lang w:val="en-US"/>
        </w:rPr>
        <w:t>s</w:t>
      </w:r>
      <w:r w:rsidR="008152E3">
        <w:rPr>
          <w:rFonts w:ascii="Arial" w:hAnsi="Arial" w:cs="Arial"/>
          <w:sz w:val="24"/>
          <w:szCs w:val="24"/>
          <w:lang w:val="en-US"/>
        </w:rPr>
        <w:t xml:space="preserve"> clear that </w:t>
      </w:r>
      <w:r w:rsidR="00B94E07">
        <w:rPr>
          <w:rFonts w:ascii="Arial" w:hAnsi="Arial" w:cs="Arial"/>
          <w:sz w:val="24"/>
          <w:szCs w:val="24"/>
          <w:lang w:val="en-US"/>
        </w:rPr>
        <w:t>how they make</w:t>
      </w:r>
      <w:r w:rsidR="008152E3">
        <w:rPr>
          <w:rFonts w:ascii="Arial" w:hAnsi="Arial" w:cs="Arial"/>
          <w:sz w:val="24"/>
          <w:szCs w:val="24"/>
          <w:lang w:val="en-US"/>
        </w:rPr>
        <w:t xml:space="preserve"> use of theoretical knowledge</w:t>
      </w:r>
      <w:r w:rsidR="00B94E07">
        <w:rPr>
          <w:rFonts w:ascii="Arial" w:hAnsi="Arial" w:cs="Arial"/>
          <w:sz w:val="24"/>
          <w:szCs w:val="24"/>
          <w:lang w:val="en-US"/>
        </w:rPr>
        <w:t xml:space="preserve"> is</w:t>
      </w:r>
      <w:r w:rsidR="008152E3">
        <w:rPr>
          <w:rFonts w:ascii="Arial" w:hAnsi="Arial" w:cs="Arial"/>
          <w:sz w:val="24"/>
          <w:szCs w:val="24"/>
          <w:lang w:val="en-US"/>
        </w:rPr>
        <w:t xml:space="preserve"> not easily</w:t>
      </w:r>
      <w:r w:rsidR="00B94E07">
        <w:rPr>
          <w:rFonts w:ascii="Arial" w:hAnsi="Arial" w:cs="Arial"/>
          <w:sz w:val="24"/>
          <w:szCs w:val="24"/>
          <w:lang w:val="en-US"/>
        </w:rPr>
        <w:t xml:space="preserve"> defined</w:t>
      </w:r>
      <w:r w:rsidR="00D85F4D">
        <w:rPr>
          <w:rFonts w:ascii="Arial" w:hAnsi="Arial" w:cs="Arial"/>
          <w:sz w:val="24"/>
          <w:szCs w:val="24"/>
          <w:lang w:val="en-US"/>
        </w:rPr>
        <w:t>.</w:t>
      </w:r>
      <w:r w:rsidR="00E21133">
        <w:rPr>
          <w:rFonts w:ascii="Arial" w:hAnsi="Arial" w:cs="Arial"/>
          <w:sz w:val="24"/>
          <w:szCs w:val="24"/>
          <w:lang w:val="en-US"/>
        </w:rPr>
        <w:t xml:space="preserve"> It is not the argument in this study that it is not used. It is not a smokescreen that has no practical use other than creating legit</w:t>
      </w:r>
      <w:r w:rsidR="00E21133">
        <w:rPr>
          <w:rFonts w:ascii="Arial" w:hAnsi="Arial" w:cs="Arial"/>
          <w:sz w:val="24"/>
          <w:szCs w:val="24"/>
          <w:lang w:val="en-US"/>
        </w:rPr>
        <w:t>i</w:t>
      </w:r>
      <w:r w:rsidR="00E21133">
        <w:rPr>
          <w:rFonts w:ascii="Arial" w:hAnsi="Arial" w:cs="Arial"/>
          <w:sz w:val="24"/>
          <w:szCs w:val="24"/>
          <w:lang w:val="en-US"/>
        </w:rPr>
        <w:t xml:space="preserve">macy for their practice, although legitimacy might be one part of the answer. Rather the way the use of theoretical knowledge reveals itself through their practice is often subtle, </w:t>
      </w:r>
      <w:r w:rsidR="005947A1" w:rsidRPr="005947A1">
        <w:rPr>
          <w:rFonts w:ascii="Arial" w:hAnsi="Arial" w:cs="Arial"/>
          <w:sz w:val="24"/>
          <w:szCs w:val="24"/>
          <w:lang w:val="en-US"/>
        </w:rPr>
        <w:t>and as such a much closer look at their concrete practice is needed if useful knowledge is to be generated.</w:t>
      </w:r>
    </w:p>
    <w:p w:rsidR="00A340E7" w:rsidRPr="00F15D07" w:rsidRDefault="000F29D1" w:rsidP="00A9523C">
      <w:pPr>
        <w:ind w:left="794" w:right="794"/>
        <w:rPr>
          <w:rFonts w:ascii="Arial" w:hAnsi="Arial" w:cs="Arial"/>
          <w:sz w:val="24"/>
          <w:szCs w:val="24"/>
          <w:lang w:val="en-US"/>
        </w:rPr>
      </w:pPr>
      <w:r w:rsidRPr="00F15D07">
        <w:rPr>
          <w:rFonts w:ascii="Arial" w:hAnsi="Arial" w:cs="Arial"/>
          <w:sz w:val="24"/>
          <w:szCs w:val="24"/>
          <w:lang w:val="en-US"/>
        </w:rPr>
        <w:t xml:space="preserve">As a basis for an </w:t>
      </w:r>
      <w:r w:rsidR="00A340E7" w:rsidRPr="00F15D07">
        <w:rPr>
          <w:rFonts w:ascii="Arial" w:hAnsi="Arial" w:cs="Arial"/>
          <w:sz w:val="24"/>
          <w:szCs w:val="24"/>
          <w:lang w:val="en-US"/>
        </w:rPr>
        <w:t>analysis of their</w:t>
      </w:r>
      <w:r w:rsidR="00D85F4D">
        <w:rPr>
          <w:rFonts w:ascii="Arial" w:hAnsi="Arial" w:cs="Arial"/>
          <w:sz w:val="24"/>
          <w:szCs w:val="24"/>
          <w:lang w:val="en-US"/>
        </w:rPr>
        <w:t xml:space="preserve"> actual practice</w:t>
      </w:r>
      <w:r w:rsidR="00A340E7" w:rsidRPr="00F15D07">
        <w:rPr>
          <w:rFonts w:ascii="Arial" w:hAnsi="Arial" w:cs="Arial"/>
          <w:sz w:val="24"/>
          <w:szCs w:val="24"/>
          <w:lang w:val="en-US"/>
        </w:rPr>
        <w:t xml:space="preserve"> a crude division of their different</w:t>
      </w:r>
      <w:r w:rsidR="007A2CE6" w:rsidRPr="00F15D07">
        <w:rPr>
          <w:rFonts w:ascii="Arial" w:hAnsi="Arial" w:cs="Arial"/>
          <w:sz w:val="24"/>
          <w:szCs w:val="24"/>
          <w:lang w:val="en-US"/>
        </w:rPr>
        <w:t xml:space="preserve"> formal methods and</w:t>
      </w:r>
      <w:r w:rsidR="00A340E7" w:rsidRPr="00F15D07">
        <w:rPr>
          <w:rFonts w:ascii="Arial" w:hAnsi="Arial" w:cs="Arial"/>
          <w:sz w:val="24"/>
          <w:szCs w:val="24"/>
          <w:lang w:val="en-US"/>
        </w:rPr>
        <w:t xml:space="preserve"> activities can be u</w:t>
      </w:r>
      <w:r w:rsidR="005D3E95" w:rsidRPr="00F15D07">
        <w:rPr>
          <w:rFonts w:ascii="Arial" w:hAnsi="Arial" w:cs="Arial"/>
          <w:sz w:val="24"/>
          <w:szCs w:val="24"/>
          <w:lang w:val="en-US"/>
        </w:rPr>
        <w:t xml:space="preserve">seful. </w:t>
      </w:r>
      <w:r w:rsidR="00A340E7" w:rsidRPr="00F15D07">
        <w:rPr>
          <w:rFonts w:ascii="Arial" w:hAnsi="Arial" w:cs="Arial"/>
          <w:sz w:val="24"/>
          <w:szCs w:val="24"/>
          <w:lang w:val="en-US"/>
        </w:rPr>
        <w:t>An easy way to make such a division is by looking at the activities and what system le</w:t>
      </w:r>
      <w:r w:rsidR="00A340E7" w:rsidRPr="00F15D07">
        <w:rPr>
          <w:rFonts w:ascii="Arial" w:hAnsi="Arial" w:cs="Arial"/>
          <w:sz w:val="24"/>
          <w:szCs w:val="24"/>
          <w:lang w:val="en-US"/>
        </w:rPr>
        <w:t>v</w:t>
      </w:r>
      <w:r w:rsidR="00A340E7" w:rsidRPr="00F15D07">
        <w:rPr>
          <w:rFonts w:ascii="Arial" w:hAnsi="Arial" w:cs="Arial"/>
          <w:sz w:val="24"/>
          <w:szCs w:val="24"/>
          <w:lang w:val="en-US"/>
        </w:rPr>
        <w:t xml:space="preserve">els they belong too. Social work can be directed against different system levels ranging from the individual level to the societal and political level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&lt;Refman&gt;&lt;Cite&gt;&lt;Author&gt;Beckett&lt;/Author&gt;&lt;Year&gt;2006&lt;/Year&gt;&lt;RecNum&gt;437&lt;/RecNum&gt;&lt;IDText&gt;Essential Theory for Social Work Practice&lt;/IDText&gt;&lt;Suffix&gt;: 82&lt;/Suffix&gt;&lt;MDL Ref_Type="Book, Whole"&gt;&lt;Ref_Type&gt;Book, Whole&lt;/Ref_Type&gt;&lt;Ref_ID&gt;437&lt;/Ref_ID&gt;&lt;Title_Primary&gt;Essential Theory for Social Work Practice&lt;/Title_Primary&gt;&lt;Authors_Primary&gt;Beckett,C.&lt;/Authors_Primary&gt;&lt;Date_Primary&gt;2006&lt;/Date_Primary&gt;&lt;Keywords&gt;Social work&lt;/Keywords&gt;&lt;Reprint&gt;Not in File&lt;/Reprint&gt;&lt;Publisher&gt;SAGE Publications&lt;/Publisher&gt;&lt;ISSN_ISBN&gt;9781446223437&lt;/ISSN_ISBN&gt;&lt;Web_URL&gt;http://books.google.dk/books?id=w8UvELJAjD8C&lt;/Web_URL&gt;&lt;ZZ_WorkformID&gt;2&lt;/ZZ_WorkformID&gt;&lt;/MDL&gt;&lt;/Cite&gt;&lt;/Refman&gt;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(Beckett 2006: 82)</w:t>
      </w:r>
      <w:r w:rsidR="00012946" w:rsidRPr="00F15D07">
        <w:rPr>
          <w:rFonts w:ascii="Arial" w:hAnsi="Arial" w:cs="Arial"/>
          <w:sz w:val="24"/>
          <w:szCs w:val="24"/>
          <w:lang w:val="en-US"/>
        </w:rPr>
        <w:fldChar w:fldCharType="end"/>
      </w:r>
      <w:r w:rsidR="00A340E7" w:rsidRPr="00F15D07">
        <w:rPr>
          <w:rFonts w:ascii="Arial" w:hAnsi="Arial" w:cs="Arial"/>
          <w:sz w:val="24"/>
          <w:szCs w:val="24"/>
          <w:lang w:val="en-US"/>
        </w:rPr>
        <w:t xml:space="preserve">. In the prison the social worker mainly </w:t>
      </w:r>
      <w:r w:rsidR="00D23567" w:rsidRPr="00F15D07">
        <w:rPr>
          <w:rFonts w:ascii="Arial" w:hAnsi="Arial" w:cs="Arial"/>
          <w:sz w:val="24"/>
          <w:szCs w:val="24"/>
          <w:lang w:val="en-US"/>
        </w:rPr>
        <w:t>operate on three levels; Individual, group and community.</w:t>
      </w:r>
    </w:p>
    <w:p w:rsidR="00812DDF" w:rsidRPr="00F15D07" w:rsidRDefault="00812DDF" w:rsidP="00A9523C">
      <w:pPr>
        <w:ind w:left="794" w:right="794"/>
        <w:rPr>
          <w:rFonts w:ascii="Arial" w:hAnsi="Arial" w:cs="Arial"/>
          <w:sz w:val="24"/>
          <w:szCs w:val="24"/>
          <w:u w:val="single"/>
          <w:lang w:val="en-US"/>
        </w:rPr>
      </w:pPr>
      <w:r w:rsidRPr="00F15D07">
        <w:rPr>
          <w:rFonts w:ascii="Arial" w:hAnsi="Arial" w:cs="Arial"/>
          <w:sz w:val="24"/>
          <w:szCs w:val="24"/>
          <w:u w:val="single"/>
          <w:lang w:val="en-US"/>
        </w:rPr>
        <w:t>The individual level</w:t>
      </w:r>
    </w:p>
    <w:p w:rsidR="00FD0A15" w:rsidRDefault="00D23567" w:rsidP="00A9523C">
      <w:pPr>
        <w:ind w:left="794" w:right="794"/>
        <w:rPr>
          <w:rFonts w:ascii="Arial" w:hAnsi="Arial" w:cs="Arial"/>
          <w:sz w:val="24"/>
          <w:szCs w:val="24"/>
          <w:lang w:val="en-US"/>
        </w:rPr>
      </w:pPr>
      <w:r w:rsidRPr="00F15D07">
        <w:rPr>
          <w:rFonts w:ascii="Arial" w:hAnsi="Arial" w:cs="Arial"/>
          <w:sz w:val="24"/>
          <w:szCs w:val="24"/>
          <w:lang w:val="en-US"/>
        </w:rPr>
        <w:t xml:space="preserve">Balay </w:t>
      </w:r>
      <w:r w:rsidR="00151F19" w:rsidRPr="00F15D07">
        <w:rPr>
          <w:rFonts w:ascii="Arial" w:hAnsi="Arial" w:cs="Arial"/>
          <w:sz w:val="24"/>
          <w:szCs w:val="24"/>
          <w:lang w:val="en-US"/>
        </w:rPr>
        <w:t xml:space="preserve">use </w:t>
      </w:r>
      <w:r w:rsidRPr="00F15D07">
        <w:rPr>
          <w:rFonts w:ascii="Arial" w:hAnsi="Arial" w:cs="Arial"/>
          <w:sz w:val="24"/>
          <w:szCs w:val="24"/>
          <w:lang w:val="en-US"/>
        </w:rPr>
        <w:t>case management when describing their</w:t>
      </w:r>
      <w:r w:rsidR="00151F19" w:rsidRPr="00F15D07">
        <w:rPr>
          <w:rFonts w:ascii="Arial" w:hAnsi="Arial" w:cs="Arial"/>
          <w:sz w:val="24"/>
          <w:szCs w:val="24"/>
          <w:lang w:val="en-US"/>
        </w:rPr>
        <w:t xml:space="preserve"> general</w:t>
      </w:r>
      <w:r w:rsidRPr="00F15D07">
        <w:rPr>
          <w:rFonts w:ascii="Arial" w:hAnsi="Arial" w:cs="Arial"/>
          <w:sz w:val="24"/>
          <w:szCs w:val="24"/>
          <w:lang w:val="en-US"/>
        </w:rPr>
        <w:t xml:space="preserve"> work with i</w:t>
      </w:r>
      <w:r w:rsidRPr="00F15D07">
        <w:rPr>
          <w:rFonts w:ascii="Arial" w:hAnsi="Arial" w:cs="Arial"/>
          <w:sz w:val="24"/>
          <w:szCs w:val="24"/>
          <w:lang w:val="en-US"/>
        </w:rPr>
        <w:t>n</w:t>
      </w:r>
      <w:r w:rsidRPr="00F15D07">
        <w:rPr>
          <w:rFonts w:ascii="Arial" w:hAnsi="Arial" w:cs="Arial"/>
          <w:sz w:val="24"/>
          <w:szCs w:val="24"/>
          <w:lang w:val="en-US"/>
        </w:rPr>
        <w:t>di</w:t>
      </w:r>
      <w:r w:rsidR="00151F19" w:rsidRPr="00F15D07">
        <w:rPr>
          <w:rFonts w:ascii="Arial" w:hAnsi="Arial" w:cs="Arial"/>
          <w:sz w:val="24"/>
          <w:szCs w:val="24"/>
          <w:lang w:val="en-US"/>
        </w:rPr>
        <w:t xml:space="preserve">vidual partners. The first step is to assess the problems the partner is facing. These problems can revolve around anything from legal matters, difficulties in </w:t>
      </w:r>
      <w:r w:rsidR="007F7784" w:rsidRPr="00F15D07">
        <w:rPr>
          <w:rFonts w:ascii="Arial" w:hAnsi="Arial" w:cs="Arial"/>
          <w:sz w:val="24"/>
          <w:szCs w:val="24"/>
          <w:lang w:val="en-US"/>
        </w:rPr>
        <w:t>coping</w:t>
      </w:r>
      <w:r w:rsidR="00151F19" w:rsidRPr="00F15D07">
        <w:rPr>
          <w:rFonts w:ascii="Arial" w:hAnsi="Arial" w:cs="Arial"/>
          <w:sz w:val="24"/>
          <w:szCs w:val="24"/>
          <w:lang w:val="en-US"/>
        </w:rPr>
        <w:t xml:space="preserve"> with prison life or past torture experience to health problems. </w:t>
      </w:r>
      <w:r w:rsidR="007F7784" w:rsidRPr="00F15D07">
        <w:rPr>
          <w:rFonts w:ascii="Arial" w:hAnsi="Arial" w:cs="Arial"/>
          <w:sz w:val="24"/>
          <w:szCs w:val="24"/>
          <w:lang w:val="en-US"/>
        </w:rPr>
        <w:t xml:space="preserve">The </w:t>
      </w:r>
      <w:r w:rsidR="00FD0A15">
        <w:rPr>
          <w:rFonts w:ascii="Arial" w:hAnsi="Arial" w:cs="Arial"/>
          <w:sz w:val="24"/>
          <w:szCs w:val="24"/>
          <w:lang w:val="en-US"/>
        </w:rPr>
        <w:t>goal</w:t>
      </w:r>
      <w:r w:rsidR="007F7784" w:rsidRPr="00F15D07">
        <w:rPr>
          <w:rFonts w:ascii="Arial" w:hAnsi="Arial" w:cs="Arial"/>
          <w:sz w:val="24"/>
          <w:szCs w:val="24"/>
          <w:lang w:val="en-US"/>
        </w:rPr>
        <w:t xml:space="preserve"> is to create </w:t>
      </w:r>
      <w:r w:rsidRPr="00F15D07">
        <w:rPr>
          <w:rFonts w:ascii="Arial" w:hAnsi="Arial" w:cs="Arial"/>
          <w:sz w:val="24"/>
          <w:szCs w:val="24"/>
          <w:lang w:val="en-US"/>
        </w:rPr>
        <w:t>a holistic view of the problems</w:t>
      </w:r>
      <w:r w:rsidR="000C25D3" w:rsidRPr="00F15D07">
        <w:rPr>
          <w:rFonts w:ascii="Arial" w:hAnsi="Arial" w:cs="Arial"/>
          <w:sz w:val="24"/>
          <w:szCs w:val="24"/>
          <w:lang w:val="en-US"/>
        </w:rPr>
        <w:t xml:space="preserve"> and cha</w:t>
      </w:r>
      <w:r w:rsidR="000C25D3" w:rsidRPr="00F15D07">
        <w:rPr>
          <w:rFonts w:ascii="Arial" w:hAnsi="Arial" w:cs="Arial"/>
          <w:sz w:val="24"/>
          <w:szCs w:val="24"/>
          <w:lang w:val="en-US"/>
        </w:rPr>
        <w:t>l</w:t>
      </w:r>
      <w:r w:rsidR="000C25D3" w:rsidRPr="00F15D07">
        <w:rPr>
          <w:rFonts w:ascii="Arial" w:hAnsi="Arial" w:cs="Arial"/>
          <w:sz w:val="24"/>
          <w:szCs w:val="24"/>
          <w:lang w:val="en-US"/>
        </w:rPr>
        <w:t>le</w:t>
      </w:r>
      <w:r w:rsidR="00970B9B" w:rsidRPr="00F15D07">
        <w:rPr>
          <w:rFonts w:ascii="Arial" w:hAnsi="Arial" w:cs="Arial"/>
          <w:sz w:val="24"/>
          <w:szCs w:val="24"/>
          <w:lang w:val="en-US"/>
        </w:rPr>
        <w:t>nges the partner is facing and let the pa</w:t>
      </w:r>
      <w:r w:rsidR="006071D7" w:rsidRPr="00F15D07">
        <w:rPr>
          <w:rFonts w:ascii="Arial" w:hAnsi="Arial" w:cs="Arial"/>
          <w:sz w:val="24"/>
          <w:szCs w:val="24"/>
          <w:lang w:val="en-US"/>
        </w:rPr>
        <w:t xml:space="preserve">rtner </w:t>
      </w:r>
      <w:r w:rsidR="00970B9B" w:rsidRPr="00F15D07">
        <w:rPr>
          <w:rFonts w:ascii="Arial" w:hAnsi="Arial" w:cs="Arial"/>
          <w:sz w:val="24"/>
          <w:szCs w:val="24"/>
          <w:lang w:val="en-US"/>
        </w:rPr>
        <w:t xml:space="preserve">be a </w:t>
      </w:r>
      <w:r w:rsidR="006071D7" w:rsidRPr="00F15D07">
        <w:rPr>
          <w:rFonts w:ascii="Arial" w:hAnsi="Arial" w:cs="Arial"/>
          <w:sz w:val="24"/>
          <w:szCs w:val="24"/>
          <w:lang w:val="en-US"/>
        </w:rPr>
        <w:t>part</w:t>
      </w:r>
      <w:r w:rsidR="00970B9B" w:rsidRPr="00F15D07">
        <w:rPr>
          <w:rFonts w:ascii="Arial" w:hAnsi="Arial" w:cs="Arial"/>
          <w:sz w:val="24"/>
          <w:szCs w:val="24"/>
          <w:lang w:val="en-US"/>
        </w:rPr>
        <w:t xml:space="preserve"> of </w:t>
      </w:r>
      <w:r w:rsidR="006071D7" w:rsidRPr="00F15D07">
        <w:rPr>
          <w:rFonts w:ascii="Arial" w:hAnsi="Arial" w:cs="Arial"/>
          <w:sz w:val="24"/>
          <w:szCs w:val="24"/>
          <w:lang w:val="en-US"/>
        </w:rPr>
        <w:t>the decision process in terms of where help is needed</w:t>
      </w:r>
      <w:r w:rsidR="00970B9B" w:rsidRPr="00F15D07">
        <w:rPr>
          <w:rFonts w:ascii="Arial" w:hAnsi="Arial" w:cs="Arial"/>
          <w:sz w:val="24"/>
          <w:szCs w:val="24"/>
          <w:lang w:val="en-US"/>
        </w:rPr>
        <w:t>.</w:t>
      </w:r>
      <w:r w:rsidR="00302BB6" w:rsidRPr="00F15D07">
        <w:rPr>
          <w:rFonts w:ascii="Arial" w:hAnsi="Arial" w:cs="Arial"/>
          <w:sz w:val="24"/>
          <w:szCs w:val="24"/>
          <w:lang w:val="en-US"/>
        </w:rPr>
        <w:t xml:space="preserve"> </w:t>
      </w:r>
    </w:p>
    <w:p w:rsidR="00302BB6" w:rsidRPr="00F15D07" w:rsidRDefault="00302BB6" w:rsidP="00A9523C">
      <w:pPr>
        <w:ind w:left="794" w:right="794"/>
        <w:rPr>
          <w:rFonts w:ascii="Arial" w:hAnsi="Arial" w:cs="Arial"/>
          <w:sz w:val="24"/>
          <w:szCs w:val="24"/>
          <w:lang w:val="en-US"/>
        </w:rPr>
      </w:pPr>
      <w:r w:rsidRPr="00F15D07">
        <w:rPr>
          <w:rFonts w:ascii="Arial" w:hAnsi="Arial" w:cs="Arial"/>
          <w:sz w:val="24"/>
          <w:szCs w:val="24"/>
          <w:lang w:val="en-US"/>
        </w:rPr>
        <w:t>If the partner is new to the prison, either because he has been tran</w:t>
      </w:r>
      <w:r w:rsidRPr="00F15D07">
        <w:rPr>
          <w:rFonts w:ascii="Arial" w:hAnsi="Arial" w:cs="Arial"/>
          <w:sz w:val="24"/>
          <w:szCs w:val="24"/>
          <w:lang w:val="en-US"/>
        </w:rPr>
        <w:t>s</w:t>
      </w:r>
      <w:r w:rsidRPr="00F15D07">
        <w:rPr>
          <w:rFonts w:ascii="Arial" w:hAnsi="Arial" w:cs="Arial"/>
          <w:sz w:val="24"/>
          <w:szCs w:val="24"/>
          <w:lang w:val="en-US"/>
        </w:rPr>
        <w:t>ferred or because he has just been arrested</w:t>
      </w:r>
      <w:r w:rsidR="00B508AD">
        <w:rPr>
          <w:rFonts w:ascii="Arial" w:hAnsi="Arial" w:cs="Arial"/>
          <w:sz w:val="24"/>
          <w:szCs w:val="24"/>
          <w:lang w:val="en-US"/>
        </w:rPr>
        <w:t>,</w:t>
      </w:r>
      <w:r w:rsidRPr="00F15D07">
        <w:rPr>
          <w:rFonts w:ascii="Arial" w:hAnsi="Arial" w:cs="Arial"/>
          <w:sz w:val="24"/>
          <w:szCs w:val="24"/>
          <w:lang w:val="en-US"/>
        </w:rPr>
        <w:t xml:space="preserve"> special attention is given to </w:t>
      </w:r>
      <w:r w:rsidRPr="00F15D07">
        <w:rPr>
          <w:rFonts w:ascii="Arial" w:hAnsi="Arial" w:cs="Arial"/>
          <w:i/>
          <w:sz w:val="24"/>
          <w:szCs w:val="24"/>
          <w:lang w:val="en-US"/>
        </w:rPr>
        <w:lastRenderedPageBreak/>
        <w:t>teach him the ropes</w:t>
      </w:r>
      <w:r w:rsidRPr="00F15D07">
        <w:rPr>
          <w:rFonts w:ascii="Arial" w:hAnsi="Arial" w:cs="Arial"/>
          <w:sz w:val="24"/>
          <w:szCs w:val="24"/>
          <w:lang w:val="en-US"/>
        </w:rPr>
        <w:t xml:space="preserve"> about prison life. Often the social worker will invite another partner to sit down with them </w:t>
      </w:r>
      <w:r w:rsidR="00B508AD">
        <w:rPr>
          <w:rFonts w:ascii="Arial" w:hAnsi="Arial" w:cs="Arial"/>
          <w:sz w:val="24"/>
          <w:szCs w:val="24"/>
          <w:lang w:val="en-US"/>
        </w:rPr>
        <w:t>who</w:t>
      </w:r>
      <w:r w:rsidRPr="00F15D07">
        <w:rPr>
          <w:rFonts w:ascii="Arial" w:hAnsi="Arial" w:cs="Arial"/>
          <w:sz w:val="24"/>
          <w:szCs w:val="24"/>
          <w:lang w:val="en-US"/>
        </w:rPr>
        <w:t xml:space="preserve"> will help explain about the di</w:t>
      </w:r>
      <w:r w:rsidRPr="00F15D07">
        <w:rPr>
          <w:rFonts w:ascii="Arial" w:hAnsi="Arial" w:cs="Arial"/>
          <w:sz w:val="24"/>
          <w:szCs w:val="24"/>
          <w:lang w:val="en-US"/>
        </w:rPr>
        <w:t>f</w:t>
      </w:r>
      <w:r w:rsidRPr="00F15D07">
        <w:rPr>
          <w:rFonts w:ascii="Arial" w:hAnsi="Arial" w:cs="Arial"/>
          <w:sz w:val="24"/>
          <w:szCs w:val="24"/>
          <w:lang w:val="en-US"/>
        </w:rPr>
        <w:t>ferent groups of</w:t>
      </w:r>
      <w:r w:rsidR="00B508AD">
        <w:rPr>
          <w:rFonts w:ascii="Arial" w:hAnsi="Arial" w:cs="Arial"/>
          <w:sz w:val="24"/>
          <w:szCs w:val="24"/>
          <w:lang w:val="en-US"/>
        </w:rPr>
        <w:t xml:space="preserve"> inmates and the</w:t>
      </w:r>
      <w:r w:rsidRPr="00F15D07">
        <w:rPr>
          <w:rFonts w:ascii="Arial" w:hAnsi="Arial" w:cs="Arial"/>
          <w:sz w:val="24"/>
          <w:szCs w:val="24"/>
          <w:lang w:val="en-US"/>
        </w:rPr>
        <w:t xml:space="preserve"> rules and routines that exist b</w:t>
      </w:r>
      <w:r w:rsidRPr="00F15D07">
        <w:rPr>
          <w:rFonts w:ascii="Arial" w:hAnsi="Arial" w:cs="Arial"/>
          <w:sz w:val="24"/>
          <w:szCs w:val="24"/>
          <w:lang w:val="en-US"/>
        </w:rPr>
        <w:t>e</w:t>
      </w:r>
      <w:r w:rsidRPr="00F15D07">
        <w:rPr>
          <w:rFonts w:ascii="Arial" w:hAnsi="Arial" w:cs="Arial"/>
          <w:sz w:val="24"/>
          <w:szCs w:val="24"/>
          <w:lang w:val="en-US"/>
        </w:rPr>
        <w:t>hind the prison walls. For a newcomer being able to navigate the prison setting ca</w:t>
      </w:r>
      <w:r w:rsidR="00F71E13" w:rsidRPr="00F15D07">
        <w:rPr>
          <w:rFonts w:ascii="Arial" w:hAnsi="Arial" w:cs="Arial"/>
          <w:sz w:val="24"/>
          <w:szCs w:val="24"/>
          <w:lang w:val="en-US"/>
        </w:rPr>
        <w:t>n be of outmost importance</w:t>
      </w:r>
      <w:r w:rsidR="002C3F28">
        <w:rPr>
          <w:rFonts w:ascii="Arial" w:hAnsi="Arial" w:cs="Arial"/>
          <w:sz w:val="24"/>
          <w:szCs w:val="24"/>
          <w:lang w:val="en-US"/>
        </w:rPr>
        <w:t xml:space="preserve"> as</w:t>
      </w:r>
      <w:r w:rsidR="00F71E13" w:rsidRPr="00F15D07">
        <w:rPr>
          <w:rFonts w:ascii="Arial" w:hAnsi="Arial" w:cs="Arial"/>
          <w:sz w:val="24"/>
          <w:szCs w:val="24"/>
          <w:lang w:val="en-US"/>
        </w:rPr>
        <w:t xml:space="preserve"> ignorance </w:t>
      </w:r>
      <w:r w:rsidR="00B508AD">
        <w:rPr>
          <w:rFonts w:ascii="Arial" w:hAnsi="Arial" w:cs="Arial"/>
          <w:sz w:val="24"/>
          <w:szCs w:val="24"/>
          <w:lang w:val="en-US"/>
        </w:rPr>
        <w:t>can</w:t>
      </w:r>
      <w:r w:rsidR="00F71E13" w:rsidRPr="00F15D07">
        <w:rPr>
          <w:rFonts w:ascii="Arial" w:hAnsi="Arial" w:cs="Arial"/>
          <w:sz w:val="24"/>
          <w:szCs w:val="24"/>
          <w:lang w:val="en-US"/>
        </w:rPr>
        <w:t xml:space="preserve"> lead to tro</w:t>
      </w:r>
      <w:r w:rsidR="00F71E13" w:rsidRPr="00F15D07">
        <w:rPr>
          <w:rFonts w:ascii="Arial" w:hAnsi="Arial" w:cs="Arial"/>
          <w:sz w:val="24"/>
          <w:szCs w:val="24"/>
          <w:lang w:val="en-US"/>
        </w:rPr>
        <w:t>u</w:t>
      </w:r>
      <w:r w:rsidR="00F71E13" w:rsidRPr="00F15D07">
        <w:rPr>
          <w:rFonts w:ascii="Arial" w:hAnsi="Arial" w:cs="Arial"/>
          <w:sz w:val="24"/>
          <w:szCs w:val="24"/>
          <w:lang w:val="en-US"/>
        </w:rPr>
        <w:t>ble</w:t>
      </w:r>
      <w:r w:rsidR="00F71E13" w:rsidRPr="00F15D07">
        <w:rPr>
          <w:rStyle w:val="FootnoteReference"/>
          <w:rFonts w:ascii="Arial" w:hAnsi="Arial" w:cs="Arial"/>
          <w:sz w:val="24"/>
          <w:szCs w:val="24"/>
          <w:lang w:val="en-US"/>
        </w:rPr>
        <w:footnoteReference w:id="16"/>
      </w:r>
      <w:r w:rsidR="00F71E13" w:rsidRPr="00F15D07">
        <w:rPr>
          <w:rFonts w:ascii="Arial" w:hAnsi="Arial" w:cs="Arial"/>
          <w:sz w:val="24"/>
          <w:szCs w:val="24"/>
          <w:lang w:val="en-US"/>
        </w:rPr>
        <w:t>.</w:t>
      </w:r>
    </w:p>
    <w:p w:rsidR="00A6673E" w:rsidRPr="00F15D07" w:rsidRDefault="007F7784" w:rsidP="00A9523C">
      <w:pPr>
        <w:ind w:left="794" w:right="794"/>
        <w:rPr>
          <w:rFonts w:ascii="Arial" w:hAnsi="Arial" w:cs="Arial"/>
          <w:sz w:val="24"/>
          <w:szCs w:val="24"/>
          <w:lang w:val="en-US"/>
        </w:rPr>
      </w:pPr>
      <w:r w:rsidRPr="00F15D07">
        <w:rPr>
          <w:rFonts w:ascii="Arial" w:hAnsi="Arial" w:cs="Arial"/>
          <w:sz w:val="24"/>
          <w:szCs w:val="24"/>
          <w:lang w:val="en-US"/>
        </w:rPr>
        <w:t>Case management (or care management) has in many countries b</w:t>
      </w:r>
      <w:r w:rsidRPr="00F15D07">
        <w:rPr>
          <w:rFonts w:ascii="Arial" w:hAnsi="Arial" w:cs="Arial"/>
          <w:sz w:val="24"/>
          <w:szCs w:val="24"/>
          <w:lang w:val="en-US"/>
        </w:rPr>
        <w:t>e</w:t>
      </w:r>
      <w:r w:rsidRPr="00F15D07">
        <w:rPr>
          <w:rFonts w:ascii="Arial" w:hAnsi="Arial" w:cs="Arial"/>
          <w:sz w:val="24"/>
          <w:szCs w:val="24"/>
          <w:lang w:val="en-US"/>
        </w:rPr>
        <w:t xml:space="preserve">come an integrated part of social work practice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&lt;Refman&gt;&lt;Cite&gt;&lt;Author&gt;Holloway&lt;/Author&gt;&lt;Year&gt;2009&lt;/Year&gt;&lt;RecNum&gt;443&lt;/RecNum&gt;&lt;IDText&gt;Care management&lt;/IDText&gt;&lt;MDL Ref_Type="Book Chapter"&gt;&lt;Ref_Type&gt;Book Chapter&lt;/Ref_Type&gt;&lt;Ref_ID&gt;443&lt;/Ref_ID&gt;&lt;Title_Primary&gt;Care management&lt;/Title_Primary&gt;&lt;Authors_Primary&gt;Holloway,M.&lt;/Authors_Primary&gt;&lt;Date_Primary&gt;2009&lt;/Date_Primary&gt;&lt;Keywords&gt;Care&lt;/Keywords&gt;&lt;Keywords&gt;Social work&lt;/Keywords&gt;&lt;Reprint&gt;Not in File&lt;/Reprint&gt;&lt;Start_Page&gt;315&lt;/Start_Page&gt;&lt;End_Page&gt;324&lt;/End_Page&gt;&lt;Title_Secondary&gt;Critical Practice in Social Work&lt;/Title_Secondary&gt;&lt;Authors_Secondary&gt;Adams,Robert&lt;/Authors_Secondary&gt;&lt;Authors_Secondary&gt;Dominelli,Lena&lt;/Authors_Secondary&gt;&lt;Authors_Secondary&gt;Payne,Malcolm&lt;/Authors_Secondary&gt;&lt;Issue&gt;28&lt;/Issue&gt;&lt;Pub_Place&gt;New York&lt;/Pub_Place&gt;&lt;Publisher&gt;Palgrave Macmillan&lt;/Publisher&gt;&lt;ZZ_WorkformID&gt;3&lt;/ZZ_WorkformID&gt;&lt;/MDL&gt;&lt;/Cite&gt;&lt;/Refman&gt;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(Holloway 2009)</w:t>
      </w:r>
      <w:r w:rsidR="00012946" w:rsidRPr="00F15D07">
        <w:rPr>
          <w:rFonts w:ascii="Arial" w:hAnsi="Arial" w:cs="Arial"/>
          <w:sz w:val="24"/>
          <w:szCs w:val="24"/>
          <w:lang w:val="en-US"/>
        </w:rPr>
        <w:fldChar w:fldCharType="end"/>
      </w:r>
      <w:r w:rsidR="00A6673E" w:rsidRPr="00F15D07">
        <w:rPr>
          <w:rFonts w:ascii="Arial" w:hAnsi="Arial" w:cs="Arial"/>
          <w:sz w:val="24"/>
          <w:szCs w:val="24"/>
          <w:lang w:val="en-US"/>
        </w:rPr>
        <w:t>. The N</w:t>
      </w:r>
      <w:r w:rsidR="00A6673E" w:rsidRPr="00F15D07">
        <w:rPr>
          <w:rFonts w:ascii="Arial" w:hAnsi="Arial" w:cs="Arial"/>
          <w:sz w:val="24"/>
          <w:szCs w:val="24"/>
          <w:lang w:val="en-US"/>
        </w:rPr>
        <w:t>a</w:t>
      </w:r>
      <w:r w:rsidR="00A6673E" w:rsidRPr="00F15D07">
        <w:rPr>
          <w:rFonts w:ascii="Arial" w:hAnsi="Arial" w:cs="Arial"/>
          <w:sz w:val="24"/>
          <w:szCs w:val="24"/>
          <w:lang w:val="en-US"/>
        </w:rPr>
        <w:t>tional Association of Social work describes th</w:t>
      </w:r>
      <w:r w:rsidR="00B508AD">
        <w:rPr>
          <w:rFonts w:ascii="Arial" w:hAnsi="Arial" w:cs="Arial"/>
          <w:sz w:val="24"/>
          <w:szCs w:val="24"/>
          <w:lang w:val="en-US"/>
        </w:rPr>
        <w:t>e goal of case management as to</w:t>
      </w:r>
    </w:p>
    <w:p w:rsidR="007F7784" w:rsidRPr="00F15D07" w:rsidRDefault="00A6673E" w:rsidP="00B508AD">
      <w:pPr>
        <w:ind w:left="1134" w:right="1134"/>
        <w:rPr>
          <w:rFonts w:ascii="Arial" w:hAnsi="Arial" w:cs="Arial"/>
          <w:sz w:val="24"/>
          <w:szCs w:val="24"/>
          <w:lang w:val="en-US"/>
        </w:rPr>
      </w:pPr>
      <w:r w:rsidRPr="00F15D07">
        <w:rPr>
          <w:rFonts w:ascii="Arial" w:hAnsi="Arial" w:cs="Arial"/>
          <w:i/>
          <w:sz w:val="24"/>
          <w:szCs w:val="24"/>
          <w:lang w:val="en-US"/>
        </w:rPr>
        <w:t>“</w:t>
      </w:r>
      <w:proofErr w:type="gramStart"/>
      <w:r w:rsidRPr="00F15D07">
        <w:rPr>
          <w:rFonts w:ascii="Arial" w:hAnsi="Arial" w:cs="Arial"/>
          <w:i/>
          <w:sz w:val="24"/>
          <w:szCs w:val="24"/>
          <w:lang w:val="en-US"/>
        </w:rPr>
        <w:t>optimize</w:t>
      </w:r>
      <w:proofErr w:type="gramEnd"/>
      <w:r w:rsidRPr="00F15D07">
        <w:rPr>
          <w:rFonts w:ascii="Arial" w:hAnsi="Arial" w:cs="Arial"/>
          <w:i/>
          <w:sz w:val="24"/>
          <w:szCs w:val="24"/>
          <w:lang w:val="en-US"/>
        </w:rPr>
        <w:t xml:space="preserve"> client functioning and well-being by providing and coo</w:t>
      </w:r>
      <w:r w:rsidRPr="00F15D07">
        <w:rPr>
          <w:rFonts w:ascii="Arial" w:hAnsi="Arial" w:cs="Arial"/>
          <w:i/>
          <w:sz w:val="24"/>
          <w:szCs w:val="24"/>
          <w:lang w:val="en-US"/>
        </w:rPr>
        <w:t>r</w:t>
      </w:r>
      <w:r w:rsidRPr="00F15D07">
        <w:rPr>
          <w:rFonts w:ascii="Arial" w:hAnsi="Arial" w:cs="Arial"/>
          <w:i/>
          <w:sz w:val="24"/>
          <w:szCs w:val="24"/>
          <w:lang w:val="en-US"/>
        </w:rPr>
        <w:t>dinating high-quality services, in the most effective and efficient manner possible, to individua</w:t>
      </w:r>
      <w:r w:rsidR="005121A3" w:rsidRPr="00F15D07">
        <w:rPr>
          <w:rFonts w:ascii="Arial" w:hAnsi="Arial" w:cs="Arial"/>
          <w:i/>
          <w:sz w:val="24"/>
          <w:szCs w:val="24"/>
          <w:lang w:val="en-US"/>
        </w:rPr>
        <w:t>ls with multiple complex needs</w:t>
      </w:r>
      <w:r w:rsidR="00645F60">
        <w:rPr>
          <w:rFonts w:ascii="Arial" w:hAnsi="Arial" w:cs="Arial"/>
          <w:i/>
          <w:sz w:val="24"/>
          <w:szCs w:val="24"/>
          <w:lang w:val="en-US"/>
        </w:rPr>
        <w:t>”</w:t>
      </w:r>
      <w:r w:rsidR="005121A3" w:rsidRPr="00F15D07">
        <w:rPr>
          <w:rFonts w:ascii="Arial" w:hAnsi="Arial" w:cs="Arial"/>
          <w:i/>
          <w:sz w:val="24"/>
          <w:szCs w:val="24"/>
          <w:lang w:val="en-US"/>
        </w:rPr>
        <w:t>.</w:t>
      </w:r>
      <w:r w:rsidR="00645F60">
        <w:rPr>
          <w:rStyle w:val="FootnoteReference"/>
          <w:rFonts w:ascii="Arial" w:hAnsi="Arial" w:cs="Arial"/>
          <w:i/>
          <w:sz w:val="24"/>
          <w:szCs w:val="24"/>
          <w:lang w:val="en-US"/>
        </w:rPr>
        <w:footnoteReference w:id="17"/>
      </w:r>
      <w:r w:rsidR="005121A3" w:rsidRPr="00F15D07">
        <w:rPr>
          <w:rFonts w:ascii="Arial" w:hAnsi="Arial" w:cs="Arial"/>
          <w:sz w:val="24"/>
          <w:szCs w:val="24"/>
          <w:lang w:val="en-US"/>
        </w:rPr>
        <w:t xml:space="preserve"> </w:t>
      </w:r>
    </w:p>
    <w:p w:rsidR="009F6DC5" w:rsidRPr="00F15D07" w:rsidRDefault="000924B4" w:rsidP="00A9523C">
      <w:pPr>
        <w:ind w:left="794" w:right="794"/>
        <w:rPr>
          <w:rFonts w:ascii="Arial" w:hAnsi="Arial" w:cs="Arial"/>
          <w:sz w:val="24"/>
          <w:szCs w:val="24"/>
          <w:lang w:val="en-US"/>
        </w:rPr>
      </w:pPr>
      <w:r w:rsidRPr="00F15D07">
        <w:rPr>
          <w:rFonts w:ascii="Arial" w:hAnsi="Arial" w:cs="Arial"/>
          <w:sz w:val="24"/>
          <w:szCs w:val="24"/>
          <w:lang w:val="en-US"/>
        </w:rPr>
        <w:t xml:space="preserve">For Balay, </w:t>
      </w:r>
      <w:r w:rsidR="00F91DEC" w:rsidRPr="00F15D07">
        <w:rPr>
          <w:rFonts w:ascii="Arial" w:hAnsi="Arial" w:cs="Arial"/>
          <w:sz w:val="24"/>
          <w:szCs w:val="24"/>
          <w:lang w:val="en-US"/>
        </w:rPr>
        <w:t>assessing</w:t>
      </w:r>
      <w:r w:rsidRPr="00F15D07">
        <w:rPr>
          <w:rFonts w:ascii="Arial" w:hAnsi="Arial" w:cs="Arial"/>
          <w:sz w:val="24"/>
          <w:szCs w:val="24"/>
          <w:lang w:val="en-US"/>
        </w:rPr>
        <w:t>, together with the partner, in what areas help is most needed and will have the large</w:t>
      </w:r>
      <w:r w:rsidR="00F23C37">
        <w:rPr>
          <w:rFonts w:ascii="Arial" w:hAnsi="Arial" w:cs="Arial"/>
          <w:sz w:val="24"/>
          <w:szCs w:val="24"/>
          <w:lang w:val="en-US"/>
        </w:rPr>
        <w:t>st positive impact is important. N</w:t>
      </w:r>
      <w:r w:rsidRPr="00F15D07">
        <w:rPr>
          <w:rFonts w:ascii="Arial" w:hAnsi="Arial" w:cs="Arial"/>
          <w:sz w:val="24"/>
          <w:szCs w:val="24"/>
          <w:lang w:val="en-US"/>
        </w:rPr>
        <w:t>ot only to the partner but also for Balay as their resources are limited and therefore</w:t>
      </w:r>
      <w:r w:rsidR="009F6DC5" w:rsidRPr="00F15D07">
        <w:rPr>
          <w:rFonts w:ascii="Arial" w:hAnsi="Arial" w:cs="Arial"/>
          <w:sz w:val="24"/>
          <w:szCs w:val="24"/>
          <w:lang w:val="en-US"/>
        </w:rPr>
        <w:t xml:space="preserve"> must be put to best use.</w:t>
      </w:r>
    </w:p>
    <w:p w:rsidR="00B508AD" w:rsidRDefault="006071D7" w:rsidP="00A9523C">
      <w:pPr>
        <w:ind w:left="794" w:right="794"/>
        <w:rPr>
          <w:rFonts w:ascii="Arial" w:hAnsi="Arial" w:cs="Arial"/>
          <w:sz w:val="24"/>
          <w:szCs w:val="24"/>
          <w:lang w:val="en-US"/>
        </w:rPr>
      </w:pPr>
      <w:r w:rsidRPr="00F15D07">
        <w:rPr>
          <w:rFonts w:ascii="Arial" w:hAnsi="Arial" w:cs="Arial"/>
          <w:sz w:val="24"/>
          <w:szCs w:val="24"/>
          <w:lang w:val="en-US"/>
        </w:rPr>
        <w:t xml:space="preserve">Connected to the management of the individual cases of the partners is counseling. For the social workers from Balay counseling entails </w:t>
      </w:r>
      <w:r w:rsidR="000924B4" w:rsidRPr="00F15D07">
        <w:rPr>
          <w:rFonts w:ascii="Arial" w:hAnsi="Arial" w:cs="Arial"/>
          <w:sz w:val="24"/>
          <w:szCs w:val="24"/>
          <w:lang w:val="en-US"/>
        </w:rPr>
        <w:t>a vari</w:t>
      </w:r>
      <w:r w:rsidR="000924B4" w:rsidRPr="00F15D07">
        <w:rPr>
          <w:rFonts w:ascii="Arial" w:hAnsi="Arial" w:cs="Arial"/>
          <w:sz w:val="24"/>
          <w:szCs w:val="24"/>
          <w:lang w:val="en-US"/>
        </w:rPr>
        <w:t>e</w:t>
      </w:r>
      <w:r w:rsidR="000924B4" w:rsidRPr="00F15D07">
        <w:rPr>
          <w:rFonts w:ascii="Arial" w:hAnsi="Arial" w:cs="Arial"/>
          <w:sz w:val="24"/>
          <w:szCs w:val="24"/>
          <w:lang w:val="en-US"/>
        </w:rPr>
        <w:t>ty of different activities</w:t>
      </w:r>
      <w:r w:rsidR="00FD0A15">
        <w:rPr>
          <w:rFonts w:ascii="Arial" w:hAnsi="Arial" w:cs="Arial"/>
          <w:sz w:val="24"/>
          <w:szCs w:val="24"/>
          <w:lang w:val="en-US"/>
        </w:rPr>
        <w:t>.</w:t>
      </w:r>
      <w:r w:rsidR="00EC4798" w:rsidRPr="00F15D07">
        <w:rPr>
          <w:rFonts w:ascii="Arial" w:hAnsi="Arial" w:cs="Arial"/>
          <w:sz w:val="24"/>
          <w:szCs w:val="24"/>
          <w:lang w:val="en-US"/>
        </w:rPr>
        <w:t xml:space="preserve"> </w:t>
      </w:r>
      <w:r w:rsidR="00FD0A15">
        <w:rPr>
          <w:rFonts w:ascii="Arial" w:hAnsi="Arial" w:cs="Arial"/>
          <w:sz w:val="24"/>
          <w:szCs w:val="24"/>
          <w:lang w:val="en-US"/>
        </w:rPr>
        <w:t>I</w:t>
      </w:r>
      <w:r w:rsidR="007A2CE6" w:rsidRPr="00F15D07">
        <w:rPr>
          <w:rFonts w:ascii="Arial" w:hAnsi="Arial" w:cs="Arial"/>
          <w:sz w:val="24"/>
          <w:szCs w:val="24"/>
          <w:lang w:val="en-US"/>
        </w:rPr>
        <w:t xml:space="preserve">t is </w:t>
      </w:r>
      <w:r w:rsidR="00EC4798" w:rsidRPr="00F15D07">
        <w:rPr>
          <w:rFonts w:ascii="Arial" w:hAnsi="Arial" w:cs="Arial"/>
          <w:sz w:val="24"/>
          <w:szCs w:val="24"/>
          <w:lang w:val="en-US"/>
        </w:rPr>
        <w:t xml:space="preserve">often the problems the individual </w:t>
      </w:r>
      <w:r w:rsidR="00F91DEC" w:rsidRPr="00F15D07">
        <w:rPr>
          <w:rFonts w:ascii="Arial" w:hAnsi="Arial" w:cs="Arial"/>
          <w:sz w:val="24"/>
          <w:szCs w:val="24"/>
          <w:lang w:val="en-US"/>
        </w:rPr>
        <w:t>partner a</w:t>
      </w:r>
      <w:r w:rsidR="00F91DEC" w:rsidRPr="00F15D07">
        <w:rPr>
          <w:rFonts w:ascii="Arial" w:hAnsi="Arial" w:cs="Arial"/>
          <w:sz w:val="24"/>
          <w:szCs w:val="24"/>
          <w:lang w:val="en-US"/>
        </w:rPr>
        <w:t>r</w:t>
      </w:r>
      <w:r w:rsidR="00F91DEC" w:rsidRPr="00F15D07">
        <w:rPr>
          <w:rFonts w:ascii="Arial" w:hAnsi="Arial" w:cs="Arial"/>
          <w:sz w:val="24"/>
          <w:szCs w:val="24"/>
          <w:lang w:val="en-US"/>
        </w:rPr>
        <w:t>ticulates</w:t>
      </w:r>
      <w:r w:rsidR="00EC4798" w:rsidRPr="00F15D07">
        <w:rPr>
          <w:rFonts w:ascii="Arial" w:hAnsi="Arial" w:cs="Arial"/>
          <w:sz w:val="24"/>
          <w:szCs w:val="24"/>
          <w:lang w:val="en-US"/>
        </w:rPr>
        <w:t xml:space="preserve"> that the </w:t>
      </w:r>
      <w:r w:rsidR="00634D97" w:rsidRPr="00F15D07">
        <w:rPr>
          <w:rFonts w:ascii="Arial" w:hAnsi="Arial" w:cs="Arial"/>
          <w:sz w:val="24"/>
          <w:szCs w:val="24"/>
          <w:lang w:val="en-US"/>
        </w:rPr>
        <w:t>counseling</w:t>
      </w:r>
      <w:r w:rsidR="00EC4798" w:rsidRPr="00F15D07">
        <w:rPr>
          <w:rFonts w:ascii="Arial" w:hAnsi="Arial" w:cs="Arial"/>
          <w:sz w:val="24"/>
          <w:szCs w:val="24"/>
          <w:lang w:val="en-US"/>
        </w:rPr>
        <w:t xml:space="preserve"> will be directed towards. It can range from counseling regarding family issues or problems connected to their prison experience to concerns about legal matters or health. </w:t>
      </w:r>
    </w:p>
    <w:p w:rsidR="002C3F28" w:rsidRDefault="00634D97" w:rsidP="00A9523C">
      <w:pPr>
        <w:ind w:left="794" w:right="794"/>
        <w:rPr>
          <w:rFonts w:ascii="Arial" w:hAnsi="Arial" w:cs="Arial"/>
          <w:sz w:val="24"/>
          <w:szCs w:val="24"/>
          <w:lang w:val="en-US"/>
        </w:rPr>
      </w:pPr>
      <w:r w:rsidRPr="00F15D07">
        <w:rPr>
          <w:rFonts w:ascii="Arial" w:hAnsi="Arial" w:cs="Arial"/>
          <w:sz w:val="24"/>
          <w:szCs w:val="24"/>
          <w:lang w:val="en-US"/>
        </w:rPr>
        <w:t>Counseling</w:t>
      </w:r>
      <w:r w:rsidR="00EC4798" w:rsidRPr="00F15D07">
        <w:rPr>
          <w:rFonts w:ascii="Arial" w:hAnsi="Arial" w:cs="Arial"/>
          <w:sz w:val="24"/>
          <w:szCs w:val="24"/>
          <w:lang w:val="en-US"/>
        </w:rPr>
        <w:t xml:space="preserve"> in the field of social work is used in a rather broad term and can entail a variety of different approaches. Often the social worker will use </w:t>
      </w:r>
      <w:r w:rsidRPr="00F15D07">
        <w:rPr>
          <w:rFonts w:ascii="Arial" w:hAnsi="Arial" w:cs="Arial"/>
          <w:sz w:val="24"/>
          <w:szCs w:val="24"/>
          <w:lang w:val="en-US"/>
        </w:rPr>
        <w:t>counseling</w:t>
      </w:r>
      <w:r w:rsidR="00EC4798" w:rsidRPr="00F15D07">
        <w:rPr>
          <w:rFonts w:ascii="Arial" w:hAnsi="Arial" w:cs="Arial"/>
          <w:sz w:val="24"/>
          <w:szCs w:val="24"/>
          <w:lang w:val="en-US"/>
        </w:rPr>
        <w:t xml:space="preserve"> in an eclectic manner, and method of intervention is therefore chosen in accordance to the needs of the cl</w:t>
      </w:r>
      <w:r w:rsidR="00EC4798" w:rsidRPr="00F15D07">
        <w:rPr>
          <w:rFonts w:ascii="Arial" w:hAnsi="Arial" w:cs="Arial"/>
          <w:sz w:val="24"/>
          <w:szCs w:val="24"/>
          <w:lang w:val="en-US"/>
        </w:rPr>
        <w:t>i</w:t>
      </w:r>
      <w:r w:rsidR="00EC4798" w:rsidRPr="00F15D07">
        <w:rPr>
          <w:rFonts w:ascii="Arial" w:hAnsi="Arial" w:cs="Arial"/>
          <w:sz w:val="24"/>
          <w:szCs w:val="24"/>
          <w:lang w:val="en-US"/>
        </w:rPr>
        <w:t>ent</w:t>
      </w:r>
      <w:r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&lt;Refman&gt;&lt;Cite&gt;&lt;Author&gt;Brown&lt;/Author&gt;&lt;Year&gt;2009&lt;/Year&gt;&lt;RecNum&gt;445&lt;/RecNum&gt;&lt;IDText&gt;Counseling&lt;/IDText&gt;&lt;MDL Ref_Type="Book Chapter"&gt;&lt;Ref_Type&gt;Book Chapter&lt;/Ref_Type&gt;&lt;Ref_ID&gt;445&lt;/Ref_ID&gt;&lt;Title_Primary&gt;Counseling&lt;/Title_Primary&gt;&lt;Authors_Primary&gt;Brown,Helen C.&lt;/Authors_Primary&gt;&lt;Date_Primary&gt;2009&lt;/Date_Primary&gt;&lt;Keywords&gt;Social work&lt;/Keywords&gt;&lt;Reprint&gt;Not in File&lt;/Reprint&gt;&lt;Start_Page&gt;109&lt;/Start_Page&gt;&lt;End_Page&gt;113&lt;/End_Page&gt;&lt;Title_Secondary&gt;Critical practice in Social Work&lt;/Title_Secondary&gt;&lt;Authors_Secondary&gt;Adams,Robert&lt;/Authors_Secondary&gt;&lt;Authors_Secondary&gt;Dominelli,Lena&lt;/Authors_Secondary&gt;&lt;Authors_Secondary&gt;Payne,Malcolm&lt;/Authors_Secondary&gt;&lt;Issue&gt;9&lt;/Issue&gt;&lt;Pub_Place&gt;New York&lt;/Pub_Place&gt;&lt;Publisher&gt;Palgrave Macmillan&lt;/Publisher&gt;&lt;ZZ_WorkformID&gt;3&lt;/ZZ_WorkformID&gt;&lt;/MDL&gt;&lt;/Cite&gt;&lt;/Refman&gt;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(Brown 2009)</w:t>
      </w:r>
      <w:r w:rsidR="00012946" w:rsidRPr="00F15D07">
        <w:rPr>
          <w:rFonts w:ascii="Arial" w:hAnsi="Arial" w:cs="Arial"/>
          <w:sz w:val="24"/>
          <w:szCs w:val="24"/>
          <w:lang w:val="en-US"/>
        </w:rPr>
        <w:fldChar w:fldCharType="end"/>
      </w:r>
      <w:r w:rsidRPr="00F15D07">
        <w:rPr>
          <w:rFonts w:ascii="Arial" w:hAnsi="Arial" w:cs="Arial"/>
          <w:sz w:val="24"/>
          <w:szCs w:val="24"/>
          <w:lang w:val="en-US"/>
        </w:rPr>
        <w:t xml:space="preserve">. </w:t>
      </w:r>
      <w:r w:rsidRPr="00F15D07">
        <w:rPr>
          <w:rFonts w:ascii="Arial" w:hAnsi="Arial" w:cs="Arial"/>
          <w:sz w:val="24"/>
          <w:szCs w:val="24"/>
          <w:lang w:val="en-US"/>
        </w:rPr>
        <w:lastRenderedPageBreak/>
        <w:t>This understanding seems to capture how Balay</w:t>
      </w:r>
      <w:r w:rsidR="00EC4798" w:rsidRPr="00F15D07">
        <w:rPr>
          <w:rFonts w:ascii="Arial" w:hAnsi="Arial" w:cs="Arial"/>
          <w:sz w:val="24"/>
          <w:szCs w:val="24"/>
          <w:lang w:val="en-US"/>
        </w:rPr>
        <w:t xml:space="preserve"> </w:t>
      </w:r>
      <w:r w:rsidRPr="00F15D07">
        <w:rPr>
          <w:rFonts w:ascii="Arial" w:hAnsi="Arial" w:cs="Arial"/>
          <w:sz w:val="24"/>
          <w:szCs w:val="24"/>
          <w:lang w:val="en-US"/>
        </w:rPr>
        <w:t>in their interaction with the partners make</w:t>
      </w:r>
      <w:r w:rsidR="00991492" w:rsidRPr="00F15D07">
        <w:rPr>
          <w:rFonts w:ascii="Arial" w:hAnsi="Arial" w:cs="Arial"/>
          <w:sz w:val="24"/>
          <w:szCs w:val="24"/>
          <w:lang w:val="en-US"/>
        </w:rPr>
        <w:t xml:space="preserve"> use of counseling. The partner</w:t>
      </w:r>
      <w:r w:rsidRPr="00F15D07">
        <w:rPr>
          <w:rFonts w:ascii="Arial" w:hAnsi="Arial" w:cs="Arial"/>
          <w:sz w:val="24"/>
          <w:szCs w:val="24"/>
          <w:lang w:val="en-US"/>
        </w:rPr>
        <w:t xml:space="preserve"> </w:t>
      </w:r>
      <w:r w:rsidR="00991492" w:rsidRPr="00F15D07">
        <w:rPr>
          <w:rFonts w:ascii="Arial" w:hAnsi="Arial" w:cs="Arial"/>
          <w:sz w:val="24"/>
          <w:szCs w:val="24"/>
          <w:lang w:val="en-US"/>
        </w:rPr>
        <w:t>is</w:t>
      </w:r>
      <w:r w:rsidRPr="00F15D07">
        <w:rPr>
          <w:rFonts w:ascii="Arial" w:hAnsi="Arial" w:cs="Arial"/>
          <w:sz w:val="24"/>
          <w:szCs w:val="24"/>
          <w:lang w:val="en-US"/>
        </w:rPr>
        <w:t xml:space="preserve"> </w:t>
      </w:r>
      <w:r w:rsidR="00991492" w:rsidRPr="00F15D07">
        <w:rPr>
          <w:rFonts w:ascii="Arial" w:hAnsi="Arial" w:cs="Arial"/>
          <w:sz w:val="24"/>
          <w:szCs w:val="24"/>
          <w:lang w:val="en-US"/>
        </w:rPr>
        <w:t>seen as the expert,</w:t>
      </w:r>
      <w:r w:rsidRPr="00F15D07">
        <w:rPr>
          <w:rFonts w:ascii="Arial" w:hAnsi="Arial" w:cs="Arial"/>
          <w:sz w:val="24"/>
          <w:szCs w:val="24"/>
          <w:lang w:val="en-US"/>
        </w:rPr>
        <w:t xml:space="preserve"> and it is the role of the social worker from Balay</w:t>
      </w:r>
      <w:r w:rsidR="00991492" w:rsidRPr="00F15D07">
        <w:rPr>
          <w:rFonts w:ascii="Arial" w:hAnsi="Arial" w:cs="Arial"/>
          <w:sz w:val="24"/>
          <w:szCs w:val="24"/>
          <w:lang w:val="en-US"/>
        </w:rPr>
        <w:t>,</w:t>
      </w:r>
      <w:r w:rsidRPr="00F15D07">
        <w:rPr>
          <w:rFonts w:ascii="Arial" w:hAnsi="Arial" w:cs="Arial"/>
          <w:sz w:val="24"/>
          <w:szCs w:val="24"/>
          <w:lang w:val="en-US"/>
        </w:rPr>
        <w:t xml:space="preserve"> to</w:t>
      </w:r>
      <w:r w:rsidR="00991492" w:rsidRPr="00F15D07">
        <w:rPr>
          <w:rFonts w:ascii="Arial" w:hAnsi="Arial" w:cs="Arial"/>
          <w:sz w:val="24"/>
          <w:szCs w:val="24"/>
          <w:lang w:val="en-US"/>
        </w:rPr>
        <w:t>gether with the ind</w:t>
      </w:r>
      <w:r w:rsidR="00991492" w:rsidRPr="00F15D07">
        <w:rPr>
          <w:rFonts w:ascii="Arial" w:hAnsi="Arial" w:cs="Arial"/>
          <w:sz w:val="24"/>
          <w:szCs w:val="24"/>
          <w:lang w:val="en-US"/>
        </w:rPr>
        <w:t>i</w:t>
      </w:r>
      <w:r w:rsidR="00991492" w:rsidRPr="00F15D07">
        <w:rPr>
          <w:rFonts w:ascii="Arial" w:hAnsi="Arial" w:cs="Arial"/>
          <w:sz w:val="24"/>
          <w:szCs w:val="24"/>
          <w:lang w:val="en-US"/>
        </w:rPr>
        <w:t>vidual partner</w:t>
      </w:r>
      <w:r w:rsidR="00931FA0">
        <w:rPr>
          <w:rFonts w:ascii="Arial" w:hAnsi="Arial" w:cs="Arial"/>
          <w:sz w:val="24"/>
          <w:szCs w:val="24"/>
          <w:lang w:val="en-US"/>
        </w:rPr>
        <w:t>,</w:t>
      </w:r>
      <w:r w:rsidR="00991492" w:rsidRPr="00F15D07">
        <w:rPr>
          <w:rFonts w:ascii="Arial" w:hAnsi="Arial" w:cs="Arial"/>
          <w:sz w:val="24"/>
          <w:szCs w:val="24"/>
          <w:lang w:val="en-US"/>
        </w:rPr>
        <w:t xml:space="preserve"> to come up with ways to </w:t>
      </w:r>
      <w:r w:rsidRPr="00F15D07">
        <w:rPr>
          <w:rFonts w:ascii="Arial" w:hAnsi="Arial" w:cs="Arial"/>
          <w:sz w:val="24"/>
          <w:szCs w:val="24"/>
          <w:lang w:val="en-US"/>
        </w:rPr>
        <w:t>deal with the problems they are facing.</w:t>
      </w:r>
      <w:r w:rsidR="00991492" w:rsidRPr="00F15D07">
        <w:rPr>
          <w:rFonts w:ascii="Arial" w:hAnsi="Arial" w:cs="Arial"/>
          <w:sz w:val="24"/>
          <w:szCs w:val="24"/>
          <w:lang w:val="en-US"/>
        </w:rPr>
        <w:t xml:space="preserve"> </w:t>
      </w:r>
      <w:r w:rsidR="004900CA" w:rsidRPr="00F15D07">
        <w:rPr>
          <w:rFonts w:ascii="Arial" w:hAnsi="Arial" w:cs="Arial"/>
          <w:sz w:val="24"/>
          <w:szCs w:val="24"/>
          <w:lang w:val="en-US"/>
        </w:rPr>
        <w:t xml:space="preserve">As one social worker said about her doing </w:t>
      </w:r>
      <w:r w:rsidR="002C3F28" w:rsidRPr="00F15D07">
        <w:rPr>
          <w:rFonts w:ascii="Arial" w:hAnsi="Arial" w:cs="Arial"/>
          <w:sz w:val="24"/>
          <w:szCs w:val="24"/>
          <w:lang w:val="en-US"/>
        </w:rPr>
        <w:t>counseling</w:t>
      </w:r>
      <w:r w:rsidR="004900CA" w:rsidRPr="00F15D07">
        <w:rPr>
          <w:rFonts w:ascii="Arial" w:hAnsi="Arial" w:cs="Arial"/>
          <w:sz w:val="24"/>
          <w:szCs w:val="24"/>
          <w:lang w:val="en-US"/>
        </w:rPr>
        <w:t xml:space="preserve">: </w:t>
      </w:r>
    </w:p>
    <w:p w:rsidR="002C3F28" w:rsidRDefault="004900CA" w:rsidP="00931FA0">
      <w:pPr>
        <w:ind w:left="1134" w:right="1134"/>
        <w:rPr>
          <w:rFonts w:ascii="Arial" w:hAnsi="Arial" w:cs="Arial"/>
          <w:sz w:val="24"/>
          <w:szCs w:val="24"/>
          <w:lang w:val="en-US"/>
        </w:rPr>
      </w:pPr>
      <w:r w:rsidRPr="00EE72C2">
        <w:rPr>
          <w:rFonts w:ascii="Arial" w:hAnsi="Arial" w:cs="Arial"/>
          <w:i/>
          <w:sz w:val="24"/>
          <w:szCs w:val="24"/>
          <w:lang w:val="en-US"/>
        </w:rPr>
        <w:t>“</w:t>
      </w:r>
      <w:proofErr w:type="gramStart"/>
      <w:r w:rsidRPr="00EE72C2">
        <w:rPr>
          <w:rFonts w:ascii="Arial" w:hAnsi="Arial" w:cs="Arial"/>
          <w:i/>
          <w:sz w:val="24"/>
          <w:szCs w:val="24"/>
          <w:lang w:val="en-US"/>
        </w:rPr>
        <w:t>the</w:t>
      </w:r>
      <w:proofErr w:type="gramEnd"/>
      <w:r w:rsidRPr="00EE72C2">
        <w:rPr>
          <w:rFonts w:ascii="Arial" w:hAnsi="Arial" w:cs="Arial"/>
          <w:i/>
          <w:sz w:val="24"/>
          <w:szCs w:val="24"/>
          <w:lang w:val="en-US"/>
        </w:rPr>
        <w:t xml:space="preserve"> art is to listen and give options and let them decide about what to do about the problems</w:t>
      </w:r>
      <w:r w:rsidR="00DA1038">
        <w:rPr>
          <w:rFonts w:ascii="Arial" w:hAnsi="Arial" w:cs="Arial"/>
          <w:sz w:val="24"/>
          <w:szCs w:val="24"/>
          <w:lang w:val="en-US"/>
        </w:rPr>
        <w:t>” (LG</w:t>
      </w:r>
      <w:r w:rsidRPr="00F15D07">
        <w:rPr>
          <w:rFonts w:ascii="Arial" w:hAnsi="Arial" w:cs="Arial"/>
          <w:sz w:val="24"/>
          <w:szCs w:val="24"/>
          <w:lang w:val="en-US"/>
        </w:rPr>
        <w:t xml:space="preserve">). </w:t>
      </w:r>
    </w:p>
    <w:p w:rsidR="00F23C37" w:rsidRDefault="00991492" w:rsidP="00A9523C">
      <w:pPr>
        <w:ind w:left="794" w:right="794"/>
        <w:rPr>
          <w:rFonts w:ascii="Arial" w:hAnsi="Arial" w:cs="Arial"/>
          <w:sz w:val="24"/>
          <w:szCs w:val="24"/>
          <w:lang w:val="en-US"/>
        </w:rPr>
      </w:pPr>
      <w:r w:rsidRPr="00F15D07">
        <w:rPr>
          <w:rFonts w:ascii="Arial" w:hAnsi="Arial" w:cs="Arial"/>
          <w:sz w:val="24"/>
          <w:szCs w:val="24"/>
          <w:lang w:val="en-US"/>
        </w:rPr>
        <w:t>This understanding seems to correlate well with how social work is pe</w:t>
      </w:r>
      <w:r w:rsidRPr="00F15D07">
        <w:rPr>
          <w:rFonts w:ascii="Arial" w:hAnsi="Arial" w:cs="Arial"/>
          <w:sz w:val="24"/>
          <w:szCs w:val="24"/>
          <w:lang w:val="en-US"/>
        </w:rPr>
        <w:t>r</w:t>
      </w:r>
      <w:r w:rsidRPr="00F15D07">
        <w:rPr>
          <w:rFonts w:ascii="Arial" w:hAnsi="Arial" w:cs="Arial"/>
          <w:sz w:val="24"/>
          <w:szCs w:val="24"/>
          <w:lang w:val="en-US"/>
        </w:rPr>
        <w:t xml:space="preserve">ceived from a reflexive-therapeutic angle. </w:t>
      </w:r>
    </w:p>
    <w:p w:rsidR="00EE72C2" w:rsidRDefault="00991492" w:rsidP="00A9523C">
      <w:pPr>
        <w:ind w:left="794" w:right="794"/>
        <w:rPr>
          <w:rFonts w:ascii="Arial" w:hAnsi="Arial" w:cs="Arial"/>
          <w:sz w:val="24"/>
          <w:szCs w:val="24"/>
          <w:lang w:val="en-US"/>
        </w:rPr>
      </w:pPr>
      <w:r w:rsidRPr="00F15D07">
        <w:rPr>
          <w:rFonts w:ascii="Arial" w:hAnsi="Arial" w:cs="Arial"/>
          <w:sz w:val="24"/>
          <w:szCs w:val="24"/>
          <w:lang w:val="en-US"/>
        </w:rPr>
        <w:t>During the time</w:t>
      </w:r>
      <w:r w:rsidR="00BF1708" w:rsidRPr="00F15D07">
        <w:rPr>
          <w:rFonts w:ascii="Arial" w:hAnsi="Arial" w:cs="Arial"/>
          <w:sz w:val="24"/>
          <w:szCs w:val="24"/>
          <w:lang w:val="en-US"/>
        </w:rPr>
        <w:t xml:space="preserve"> spent with B</w:t>
      </w:r>
      <w:r w:rsidR="00BF1708" w:rsidRPr="00F15D07">
        <w:rPr>
          <w:rFonts w:ascii="Arial" w:hAnsi="Arial" w:cs="Arial"/>
          <w:sz w:val="24"/>
          <w:szCs w:val="24"/>
          <w:lang w:val="en-US"/>
        </w:rPr>
        <w:t>a</w:t>
      </w:r>
      <w:r w:rsidR="00BF1708" w:rsidRPr="00F15D07">
        <w:rPr>
          <w:rFonts w:ascii="Arial" w:hAnsi="Arial" w:cs="Arial"/>
          <w:sz w:val="24"/>
          <w:szCs w:val="24"/>
          <w:lang w:val="en-US"/>
        </w:rPr>
        <w:t xml:space="preserve">lay one type of what could be described as </w:t>
      </w:r>
      <w:r w:rsidRPr="00F15D07">
        <w:rPr>
          <w:rFonts w:ascii="Arial" w:hAnsi="Arial" w:cs="Arial"/>
          <w:sz w:val="24"/>
          <w:szCs w:val="24"/>
          <w:lang w:val="en-US"/>
        </w:rPr>
        <w:t>counseling</w:t>
      </w:r>
      <w:r w:rsidR="00BF1708" w:rsidRPr="00F15D07">
        <w:rPr>
          <w:rFonts w:ascii="Arial" w:hAnsi="Arial" w:cs="Arial"/>
          <w:sz w:val="24"/>
          <w:szCs w:val="24"/>
          <w:lang w:val="en-US"/>
        </w:rPr>
        <w:t xml:space="preserve"> have</w:t>
      </w:r>
      <w:r w:rsidRPr="00F15D07">
        <w:rPr>
          <w:rFonts w:ascii="Arial" w:hAnsi="Arial" w:cs="Arial"/>
          <w:sz w:val="24"/>
          <w:szCs w:val="24"/>
          <w:lang w:val="en-US"/>
        </w:rPr>
        <w:t xml:space="preserve"> however seemed to occupy</w:t>
      </w:r>
      <w:r w:rsidR="00BF1708" w:rsidRPr="00F15D07">
        <w:rPr>
          <w:rFonts w:ascii="Arial" w:hAnsi="Arial" w:cs="Arial"/>
          <w:sz w:val="24"/>
          <w:szCs w:val="24"/>
          <w:lang w:val="en-US"/>
        </w:rPr>
        <w:t xml:space="preserve"> a central position.</w:t>
      </w:r>
      <w:r w:rsidR="000C25D3" w:rsidRPr="00F15D07">
        <w:rPr>
          <w:rFonts w:ascii="Arial" w:hAnsi="Arial" w:cs="Arial"/>
          <w:sz w:val="24"/>
          <w:szCs w:val="24"/>
          <w:lang w:val="en-US"/>
        </w:rPr>
        <w:t xml:space="preserve"> The jud</w:t>
      </w:r>
      <w:r w:rsidR="000C25D3" w:rsidRPr="00F15D07">
        <w:rPr>
          <w:rFonts w:ascii="Arial" w:hAnsi="Arial" w:cs="Arial"/>
          <w:sz w:val="24"/>
          <w:szCs w:val="24"/>
          <w:lang w:val="en-US"/>
        </w:rPr>
        <w:t>i</w:t>
      </w:r>
      <w:r w:rsidR="000C25D3" w:rsidRPr="00F15D07">
        <w:rPr>
          <w:rFonts w:ascii="Arial" w:hAnsi="Arial" w:cs="Arial"/>
          <w:sz w:val="24"/>
          <w:szCs w:val="24"/>
          <w:lang w:val="en-US"/>
        </w:rPr>
        <w:t>cial limbo</w:t>
      </w:r>
      <w:r w:rsidR="00F91DEC"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&lt;Refman&gt;&lt;Cite&gt;&lt;Author&gt;Jefferson&lt;/Author&gt;&lt;Year&gt;2011&lt;/Year&gt;&lt;RecNum&gt;436&lt;/RecNum&gt;&lt;IDText&gt;Glimpses of Judicial Limbo in West Africa&lt;/IDText&gt;&lt;MDL Ref_Type="Journal"&gt;&lt;Ref_Type&gt;Journal&lt;/Ref_Type&gt;&lt;Ref_ID&gt;436&lt;/Ref_ID&gt;&lt;Title_Primary&gt;Glimpses of Judicial Limbo in West Africa&lt;/Title_Primary&gt;&lt;Authors_Primary&gt;Jefferson,A.M.&lt;/Authors_Primary&gt;&lt;Date_Primary&gt;2011&lt;/Date_Primary&gt;&lt;Reprint&gt;Not in File&lt;/Reprint&gt;&lt;Start_Page&gt;13&lt;/Start_Page&gt;&lt;End_Page&gt;20&lt;/End_Page&gt;&lt;Periodical&gt;Amicus Journal&lt;/Periodical&gt;&lt;Volume&gt;26&lt;/Volume&gt;&lt;ZZ_JournalFull&gt;&lt;f name="System"&gt;Amicus Journal&lt;/f&gt;&lt;/ZZ_JournalFull&gt;&lt;ZZ_WorkformID&gt;1&lt;/ZZ_WorkformID&gt;&lt;/MDL&gt;&lt;/Cite&gt;&lt;/Refman&gt;</w:instrText>
      </w:r>
      <w:r w:rsidR="00012946" w:rsidRPr="00F15D07">
        <w:rPr>
          <w:rFonts w:ascii="Arial" w:hAnsi="Arial" w:cs="Arial"/>
          <w:sz w:val="24"/>
          <w:szCs w:val="24"/>
          <w:lang w:val="en-US"/>
        </w:rPr>
        <w:fldChar w:fldCharType="separate"/>
      </w:r>
      <w:r w:rsidR="002D136D">
        <w:rPr>
          <w:rFonts w:ascii="Arial" w:hAnsi="Arial" w:cs="Arial"/>
          <w:noProof/>
          <w:sz w:val="24"/>
          <w:szCs w:val="24"/>
          <w:lang w:val="en-US"/>
        </w:rPr>
        <w:t>(Jefferson 2011)</w:t>
      </w:r>
      <w:r w:rsidR="00012946" w:rsidRPr="00F15D07">
        <w:rPr>
          <w:rFonts w:ascii="Arial" w:hAnsi="Arial" w:cs="Arial"/>
          <w:sz w:val="24"/>
          <w:szCs w:val="24"/>
          <w:lang w:val="en-US"/>
        </w:rPr>
        <w:fldChar w:fldCharType="end"/>
      </w:r>
      <w:r w:rsidR="000C25D3" w:rsidRPr="00F15D07">
        <w:rPr>
          <w:rFonts w:ascii="Arial" w:hAnsi="Arial" w:cs="Arial"/>
          <w:sz w:val="24"/>
          <w:szCs w:val="24"/>
          <w:lang w:val="en-US"/>
        </w:rPr>
        <w:t xml:space="preserve"> most of the partners are in</w:t>
      </w:r>
      <w:r w:rsidR="00931FA0">
        <w:rPr>
          <w:rFonts w:ascii="Arial" w:hAnsi="Arial" w:cs="Arial"/>
          <w:sz w:val="24"/>
          <w:szCs w:val="24"/>
          <w:lang w:val="en-US"/>
        </w:rPr>
        <w:t>,</w:t>
      </w:r>
      <w:r w:rsidR="000C25D3" w:rsidRPr="00F15D07">
        <w:rPr>
          <w:rFonts w:ascii="Arial" w:hAnsi="Arial" w:cs="Arial"/>
          <w:sz w:val="24"/>
          <w:szCs w:val="24"/>
          <w:lang w:val="en-US"/>
        </w:rPr>
        <w:t xml:space="preserve"> creates a huge </w:t>
      </w:r>
      <w:r w:rsidR="003857E9" w:rsidRPr="00F15D07">
        <w:rPr>
          <w:rFonts w:ascii="Arial" w:hAnsi="Arial" w:cs="Arial"/>
          <w:sz w:val="24"/>
          <w:szCs w:val="24"/>
          <w:lang w:val="en-US"/>
        </w:rPr>
        <w:t>need for help in legal matters.</w:t>
      </w:r>
      <w:r w:rsidR="000C57F2" w:rsidRPr="00F15D07">
        <w:rPr>
          <w:rFonts w:ascii="Arial" w:hAnsi="Arial" w:cs="Arial"/>
          <w:sz w:val="24"/>
          <w:szCs w:val="24"/>
          <w:lang w:val="en-US"/>
        </w:rPr>
        <w:t xml:space="preserve"> When asking one partner about what the most important help Balay was </w:t>
      </w:r>
      <w:r w:rsidR="00F91DEC" w:rsidRPr="00F15D07">
        <w:rPr>
          <w:rFonts w:ascii="Arial" w:hAnsi="Arial" w:cs="Arial"/>
          <w:sz w:val="24"/>
          <w:szCs w:val="24"/>
          <w:lang w:val="en-US"/>
        </w:rPr>
        <w:t>providing</w:t>
      </w:r>
      <w:r w:rsidR="000C57F2" w:rsidRPr="00F15D07">
        <w:rPr>
          <w:rFonts w:ascii="Arial" w:hAnsi="Arial" w:cs="Arial"/>
          <w:sz w:val="24"/>
          <w:szCs w:val="24"/>
          <w:lang w:val="en-US"/>
        </w:rPr>
        <w:t xml:space="preserve"> him</w:t>
      </w:r>
      <w:r w:rsidR="00931FA0">
        <w:rPr>
          <w:rFonts w:ascii="Arial" w:hAnsi="Arial" w:cs="Arial"/>
          <w:sz w:val="24"/>
          <w:szCs w:val="24"/>
          <w:lang w:val="en-US"/>
        </w:rPr>
        <w:t>,</w:t>
      </w:r>
      <w:r w:rsidR="000C57F2" w:rsidRPr="00F15D07">
        <w:rPr>
          <w:rFonts w:ascii="Arial" w:hAnsi="Arial" w:cs="Arial"/>
          <w:sz w:val="24"/>
          <w:szCs w:val="24"/>
          <w:lang w:val="en-US"/>
        </w:rPr>
        <w:t xml:space="preserve"> he said that it was help in legal matters </w:t>
      </w:r>
      <w:r w:rsidR="00F879FC" w:rsidRPr="00F15D07">
        <w:rPr>
          <w:rFonts w:ascii="Arial" w:hAnsi="Arial" w:cs="Arial"/>
          <w:sz w:val="24"/>
          <w:szCs w:val="24"/>
          <w:lang w:val="en-US"/>
        </w:rPr>
        <w:t xml:space="preserve">(TI2). </w:t>
      </w:r>
      <w:r w:rsidR="000C25D3" w:rsidRPr="00F15D07">
        <w:rPr>
          <w:rFonts w:ascii="Arial" w:hAnsi="Arial" w:cs="Arial"/>
          <w:sz w:val="24"/>
          <w:szCs w:val="24"/>
          <w:lang w:val="en-US"/>
        </w:rPr>
        <w:t>Balay</w:t>
      </w:r>
      <w:r w:rsidR="003857E9" w:rsidRPr="00F15D07">
        <w:rPr>
          <w:rFonts w:ascii="Arial" w:hAnsi="Arial" w:cs="Arial"/>
          <w:sz w:val="24"/>
          <w:szCs w:val="24"/>
          <w:lang w:val="en-US"/>
        </w:rPr>
        <w:t xml:space="preserve"> use a lot of effort in helping processing their </w:t>
      </w:r>
      <w:r w:rsidR="00970B9B" w:rsidRPr="00F15D07">
        <w:rPr>
          <w:rFonts w:ascii="Arial" w:hAnsi="Arial" w:cs="Arial"/>
          <w:sz w:val="24"/>
          <w:szCs w:val="24"/>
          <w:lang w:val="en-US"/>
        </w:rPr>
        <w:t>partner’s</w:t>
      </w:r>
      <w:r w:rsidR="003857E9" w:rsidRPr="00F15D07">
        <w:rPr>
          <w:rFonts w:ascii="Arial" w:hAnsi="Arial" w:cs="Arial"/>
          <w:sz w:val="24"/>
          <w:szCs w:val="24"/>
          <w:lang w:val="en-US"/>
        </w:rPr>
        <w:t xml:space="preserve"> cases through the often gr</w:t>
      </w:r>
      <w:r w:rsidR="007A2CE6" w:rsidRPr="00F15D07">
        <w:rPr>
          <w:rFonts w:ascii="Arial" w:hAnsi="Arial" w:cs="Arial"/>
          <w:sz w:val="24"/>
          <w:szCs w:val="24"/>
          <w:lang w:val="en-US"/>
        </w:rPr>
        <w:t>indingly slow judicial system of</w:t>
      </w:r>
      <w:r w:rsidR="003857E9" w:rsidRPr="00F15D07">
        <w:rPr>
          <w:rFonts w:ascii="Arial" w:hAnsi="Arial" w:cs="Arial"/>
          <w:sz w:val="24"/>
          <w:szCs w:val="24"/>
          <w:lang w:val="en-US"/>
        </w:rPr>
        <w:t xml:space="preserve"> the Philippines.</w:t>
      </w:r>
      <w:r w:rsidR="00B22B52" w:rsidRPr="00F15D07">
        <w:rPr>
          <w:rFonts w:ascii="Arial" w:hAnsi="Arial" w:cs="Arial"/>
          <w:sz w:val="24"/>
          <w:szCs w:val="24"/>
          <w:lang w:val="en-US"/>
        </w:rPr>
        <w:t xml:space="preserve"> They will </w:t>
      </w:r>
      <w:r w:rsidR="00EE72C2" w:rsidRPr="00F15D07">
        <w:rPr>
          <w:rFonts w:ascii="Arial" w:hAnsi="Arial" w:cs="Arial"/>
          <w:sz w:val="24"/>
          <w:szCs w:val="24"/>
          <w:lang w:val="en-US"/>
        </w:rPr>
        <w:t xml:space="preserve">sometimes </w:t>
      </w:r>
      <w:r w:rsidR="00B22B52" w:rsidRPr="00F15D07">
        <w:rPr>
          <w:rFonts w:ascii="Arial" w:hAnsi="Arial" w:cs="Arial"/>
          <w:sz w:val="24"/>
          <w:szCs w:val="24"/>
          <w:lang w:val="en-US"/>
        </w:rPr>
        <w:t>accompany the partners when they have court hearings, plead their ca</w:t>
      </w:r>
      <w:r w:rsidR="00B22B52" w:rsidRPr="00F15D07">
        <w:rPr>
          <w:rFonts w:ascii="Arial" w:hAnsi="Arial" w:cs="Arial"/>
          <w:sz w:val="24"/>
          <w:szCs w:val="24"/>
          <w:lang w:val="en-US"/>
        </w:rPr>
        <w:t>s</w:t>
      </w:r>
      <w:r w:rsidR="00B22B52" w:rsidRPr="00F15D07">
        <w:rPr>
          <w:rFonts w:ascii="Arial" w:hAnsi="Arial" w:cs="Arial"/>
          <w:sz w:val="24"/>
          <w:szCs w:val="24"/>
          <w:lang w:val="en-US"/>
        </w:rPr>
        <w:t>es</w:t>
      </w:r>
      <w:r w:rsidR="006071D7" w:rsidRPr="00F15D07">
        <w:rPr>
          <w:rFonts w:ascii="Arial" w:hAnsi="Arial" w:cs="Arial"/>
          <w:sz w:val="24"/>
          <w:szCs w:val="24"/>
          <w:lang w:val="en-US"/>
        </w:rPr>
        <w:t xml:space="preserve"> when possible and try to pressure the system to pace up the process. </w:t>
      </w:r>
      <w:r w:rsidR="00EE72C2">
        <w:rPr>
          <w:rFonts w:ascii="Arial" w:hAnsi="Arial" w:cs="Arial"/>
          <w:sz w:val="24"/>
          <w:szCs w:val="24"/>
          <w:lang w:val="en-US"/>
        </w:rPr>
        <w:t xml:space="preserve">They </w:t>
      </w:r>
      <w:r w:rsidR="000C25D3" w:rsidRPr="00F15D07">
        <w:rPr>
          <w:rFonts w:ascii="Arial" w:hAnsi="Arial" w:cs="Arial"/>
          <w:sz w:val="24"/>
          <w:szCs w:val="24"/>
          <w:lang w:val="en-US"/>
        </w:rPr>
        <w:t xml:space="preserve">have access to an attorney they </w:t>
      </w:r>
      <w:r w:rsidR="003857E9" w:rsidRPr="00F15D07">
        <w:rPr>
          <w:rFonts w:ascii="Arial" w:hAnsi="Arial" w:cs="Arial"/>
          <w:sz w:val="24"/>
          <w:szCs w:val="24"/>
          <w:lang w:val="en-US"/>
        </w:rPr>
        <w:t>occasionally</w:t>
      </w:r>
      <w:r w:rsidR="00EE72C2">
        <w:rPr>
          <w:rFonts w:ascii="Arial" w:hAnsi="Arial" w:cs="Arial"/>
          <w:sz w:val="24"/>
          <w:szCs w:val="24"/>
          <w:lang w:val="en-US"/>
        </w:rPr>
        <w:t xml:space="preserve"> make </w:t>
      </w:r>
      <w:r w:rsidR="000C25D3" w:rsidRPr="00F15D07">
        <w:rPr>
          <w:rFonts w:ascii="Arial" w:hAnsi="Arial" w:cs="Arial"/>
          <w:sz w:val="24"/>
          <w:szCs w:val="24"/>
          <w:lang w:val="en-US"/>
        </w:rPr>
        <w:t>use</w:t>
      </w:r>
      <w:r w:rsidR="00EE72C2">
        <w:rPr>
          <w:rFonts w:ascii="Arial" w:hAnsi="Arial" w:cs="Arial"/>
          <w:sz w:val="24"/>
          <w:szCs w:val="24"/>
          <w:lang w:val="en-US"/>
        </w:rPr>
        <w:t xml:space="preserve"> of.</w:t>
      </w:r>
      <w:r w:rsidR="000C25D3" w:rsidRPr="00F15D07">
        <w:rPr>
          <w:rFonts w:ascii="Arial" w:hAnsi="Arial" w:cs="Arial"/>
          <w:sz w:val="24"/>
          <w:szCs w:val="24"/>
          <w:lang w:val="en-US"/>
        </w:rPr>
        <w:t xml:space="preserve"> </w:t>
      </w:r>
    </w:p>
    <w:p w:rsidR="00931FA0" w:rsidRDefault="00BF1708" w:rsidP="00A9523C">
      <w:pPr>
        <w:ind w:left="794" w:right="794"/>
        <w:rPr>
          <w:rFonts w:ascii="Arial" w:hAnsi="Arial" w:cs="Arial"/>
          <w:sz w:val="24"/>
          <w:szCs w:val="24"/>
          <w:lang w:val="en-US"/>
        </w:rPr>
      </w:pPr>
      <w:r w:rsidRPr="00F15D07">
        <w:rPr>
          <w:rFonts w:ascii="Arial" w:hAnsi="Arial" w:cs="Arial"/>
          <w:sz w:val="24"/>
          <w:szCs w:val="24"/>
          <w:lang w:val="en-US"/>
        </w:rPr>
        <w:t xml:space="preserve">It was through the use of legal </w:t>
      </w:r>
      <w:r w:rsidR="0018289B" w:rsidRPr="00F15D07">
        <w:rPr>
          <w:rFonts w:ascii="Arial" w:hAnsi="Arial" w:cs="Arial"/>
          <w:sz w:val="24"/>
          <w:szCs w:val="24"/>
          <w:lang w:val="en-US"/>
        </w:rPr>
        <w:t>counseling</w:t>
      </w:r>
      <w:r w:rsidRPr="00F15D07">
        <w:rPr>
          <w:rFonts w:ascii="Arial" w:hAnsi="Arial" w:cs="Arial"/>
          <w:sz w:val="24"/>
          <w:szCs w:val="24"/>
          <w:lang w:val="en-US"/>
        </w:rPr>
        <w:t xml:space="preserve"> that the staff from Balay n</w:t>
      </w:r>
      <w:r w:rsidRPr="00F15D07">
        <w:rPr>
          <w:rFonts w:ascii="Arial" w:hAnsi="Arial" w:cs="Arial"/>
          <w:sz w:val="24"/>
          <w:szCs w:val="24"/>
          <w:lang w:val="en-US"/>
        </w:rPr>
        <w:t>o</w:t>
      </w:r>
      <w:r w:rsidRPr="00F15D07">
        <w:rPr>
          <w:rFonts w:ascii="Arial" w:hAnsi="Arial" w:cs="Arial"/>
          <w:sz w:val="24"/>
          <w:szCs w:val="24"/>
          <w:lang w:val="en-US"/>
        </w:rPr>
        <w:t xml:space="preserve">ticed that talking about the cases with the </w:t>
      </w:r>
      <w:r w:rsidR="0018289B" w:rsidRPr="00F15D07">
        <w:rPr>
          <w:rFonts w:ascii="Arial" w:hAnsi="Arial" w:cs="Arial"/>
          <w:sz w:val="24"/>
          <w:szCs w:val="24"/>
          <w:lang w:val="en-US"/>
        </w:rPr>
        <w:t>partners</w:t>
      </w:r>
      <w:r w:rsidRPr="00F15D07">
        <w:rPr>
          <w:rFonts w:ascii="Arial" w:hAnsi="Arial" w:cs="Arial"/>
          <w:sz w:val="24"/>
          <w:szCs w:val="24"/>
          <w:lang w:val="en-US"/>
        </w:rPr>
        <w:t xml:space="preserve"> also had a positive psychological effect on them. Being in judicial limbo created the need for the partners to be able to make sense of their current legal situation. The term psycho-legal was therefore implemented. The </w:t>
      </w:r>
      <w:r w:rsidR="00991492" w:rsidRPr="00F15D07">
        <w:rPr>
          <w:rFonts w:ascii="Arial" w:hAnsi="Arial" w:cs="Arial"/>
          <w:sz w:val="24"/>
          <w:szCs w:val="24"/>
          <w:lang w:val="en-US"/>
        </w:rPr>
        <w:t>psych</w:t>
      </w:r>
      <w:r w:rsidR="00B04FFD">
        <w:rPr>
          <w:rFonts w:ascii="Arial" w:hAnsi="Arial" w:cs="Arial"/>
          <w:sz w:val="24"/>
          <w:szCs w:val="24"/>
          <w:lang w:val="en-US"/>
        </w:rPr>
        <w:t>o</w:t>
      </w:r>
      <w:r w:rsidR="00991492" w:rsidRPr="00F15D07">
        <w:rPr>
          <w:rFonts w:ascii="Arial" w:hAnsi="Arial" w:cs="Arial"/>
          <w:sz w:val="24"/>
          <w:szCs w:val="24"/>
          <w:lang w:val="en-US"/>
        </w:rPr>
        <w:t>-legal</w:t>
      </w:r>
      <w:r w:rsidRPr="00F15D07">
        <w:rPr>
          <w:rFonts w:ascii="Arial" w:hAnsi="Arial" w:cs="Arial"/>
          <w:sz w:val="24"/>
          <w:szCs w:val="24"/>
          <w:lang w:val="en-US"/>
        </w:rPr>
        <w:t xml:space="preserve"> method entails that the law is seen as a therapeutic agent</w:t>
      </w:r>
      <w:r w:rsidR="00991492" w:rsidRPr="00F15D07">
        <w:rPr>
          <w:rFonts w:ascii="Arial" w:hAnsi="Arial" w:cs="Arial"/>
          <w:sz w:val="24"/>
          <w:szCs w:val="24"/>
          <w:lang w:val="en-US"/>
        </w:rPr>
        <w:t xml:space="preserve"> in itself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&lt;Refman&gt;&lt;Cite&gt;&lt;Author&gt;Agger&lt;/Author&gt;&lt;Year&gt;2008&lt;/Year&gt;&lt;RecNum&gt;446&lt;/RecNum&gt;&lt;IDText&gt;Justice as a Healing Factor: Psycho-Legal Counseling for Torture Survivors in an Indian Context&lt;/IDText&gt;&lt;MDL Ref_Type="Journal"&gt;&lt;Ref_Type&gt;Journal&lt;/Ref_Type&gt;&lt;Ref_ID&gt;446&lt;/Ref_ID&gt;&lt;Title_Primary&gt;Justice as a Healing Factor: Psycho-Legal Counseling for Torture Survivors in an Indian Context&lt;/Title_Primary&gt;&lt;Authors_Primary&gt;Agger,I.&lt;/Authors_Primary&gt;&lt;Authors_Primary&gt;Ansari,F.&lt;/Authors_Primary&gt;&lt;Authors_Primary&gt;Suresh,S.&lt;/Authors_Primary&gt;&lt;Authors_Primary&gt;Pulikuthiyil,G.&lt;/Authors_Primary&gt;&lt;Date_Primary&gt;2008/8/4&lt;/Date_Primary&gt;&lt;Keywords&gt;Psychology&lt;/Keywords&gt;&lt;Reprint&gt;Not in File&lt;/Reprint&gt;&lt;Start_Page&gt;315&lt;/Start_Page&gt;&lt;End_Page&gt;333&lt;/End_Page&gt;&lt;Periodical&gt;Peace and Conflict: Journal of Peace Psychology&lt;/Periodical&gt;&lt;Volume&gt;14&lt;/Volume&gt;&lt;Title_Secondary&gt;Peace and Conflict: Journal of Peace Psychology&lt;/Title_Secondary&gt;&lt;Issue&gt;3&lt;/Issue&gt;&lt;Publisher&gt;Routledge&lt;/Publisher&gt;&lt;ISSN_ISBN&gt;1078-1919&lt;/ISSN_ISBN&gt;&lt;Date_Secondary&gt;2014/6/21&lt;/Date_Secondary&gt;&lt;Misc_3&gt;doi: 10.1080/10781910802229116&lt;/Misc_3&gt;&lt;Web_URL&gt;http://dx.doi.org/10.1080/10781910802229116&lt;/Web_URL&gt;&lt;ZZ_JournalFull&gt;&lt;f name="System"&gt;Peace and Conflict: Journal of Peace Psychology&lt;/f&gt;&lt;/ZZ_JournalFull&gt;&lt;ZZ_WorkformID&gt;1&lt;/ZZ_WorkformID&gt;&lt;/MDL&gt;&lt;/Cite&gt;&lt;/Refman&gt;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(Agger et al. 2008)</w:t>
      </w:r>
      <w:r w:rsidR="00012946" w:rsidRPr="00F15D07">
        <w:rPr>
          <w:rFonts w:ascii="Arial" w:hAnsi="Arial" w:cs="Arial"/>
          <w:sz w:val="24"/>
          <w:szCs w:val="24"/>
          <w:lang w:val="en-US"/>
        </w:rPr>
        <w:fldChar w:fldCharType="end"/>
      </w:r>
      <w:r w:rsidR="00991492" w:rsidRPr="00F15D07">
        <w:rPr>
          <w:rFonts w:ascii="Arial" w:hAnsi="Arial" w:cs="Arial"/>
          <w:sz w:val="24"/>
          <w:szCs w:val="24"/>
          <w:lang w:val="en-US"/>
        </w:rPr>
        <w:t xml:space="preserve">. </w:t>
      </w:r>
      <w:r w:rsidR="00BE4875" w:rsidRPr="00F15D07">
        <w:rPr>
          <w:rFonts w:ascii="Arial" w:hAnsi="Arial" w:cs="Arial"/>
          <w:sz w:val="24"/>
          <w:szCs w:val="24"/>
          <w:lang w:val="en-US"/>
        </w:rPr>
        <w:t>H</w:t>
      </w:r>
      <w:r w:rsidRPr="00F15D07">
        <w:rPr>
          <w:rFonts w:ascii="Arial" w:hAnsi="Arial" w:cs="Arial"/>
          <w:sz w:val="24"/>
          <w:szCs w:val="24"/>
          <w:lang w:val="en-US"/>
        </w:rPr>
        <w:t>aving knowledge about the future plan in terms of f</w:t>
      </w:r>
      <w:r w:rsidR="00BE4875" w:rsidRPr="00F15D07">
        <w:rPr>
          <w:rFonts w:ascii="Arial" w:hAnsi="Arial" w:cs="Arial"/>
          <w:sz w:val="24"/>
          <w:szCs w:val="24"/>
          <w:lang w:val="en-US"/>
        </w:rPr>
        <w:t>or example court hearings seems</w:t>
      </w:r>
      <w:r w:rsidRPr="00F15D07">
        <w:rPr>
          <w:rFonts w:ascii="Arial" w:hAnsi="Arial" w:cs="Arial"/>
          <w:sz w:val="24"/>
          <w:szCs w:val="24"/>
          <w:lang w:val="en-US"/>
        </w:rPr>
        <w:t xml:space="preserve"> to lessen the feeling of uncertainty</w:t>
      </w:r>
      <w:r w:rsidR="00991492" w:rsidRPr="00F15D07">
        <w:rPr>
          <w:rFonts w:ascii="Arial" w:hAnsi="Arial" w:cs="Arial"/>
          <w:sz w:val="24"/>
          <w:szCs w:val="24"/>
          <w:lang w:val="en-US"/>
        </w:rPr>
        <w:t xml:space="preserve">. Also giving them an understanding of their rights and helping them make </w:t>
      </w:r>
      <w:r w:rsidR="0018289B" w:rsidRPr="00F15D07">
        <w:rPr>
          <w:rFonts w:ascii="Arial" w:hAnsi="Arial" w:cs="Arial"/>
          <w:sz w:val="24"/>
          <w:szCs w:val="24"/>
          <w:lang w:val="en-US"/>
        </w:rPr>
        <w:t>sense</w:t>
      </w:r>
      <w:r w:rsidR="00991492" w:rsidRPr="00F15D07">
        <w:rPr>
          <w:rFonts w:ascii="Arial" w:hAnsi="Arial" w:cs="Arial"/>
          <w:sz w:val="24"/>
          <w:szCs w:val="24"/>
          <w:lang w:val="en-US"/>
        </w:rPr>
        <w:t xml:space="preserve"> of the charges </w:t>
      </w:r>
      <w:r w:rsidR="0018289B" w:rsidRPr="00F15D07">
        <w:rPr>
          <w:rFonts w:ascii="Arial" w:hAnsi="Arial" w:cs="Arial"/>
          <w:sz w:val="24"/>
          <w:szCs w:val="24"/>
          <w:lang w:val="en-US"/>
        </w:rPr>
        <w:t>against</w:t>
      </w:r>
      <w:r w:rsidR="00991492" w:rsidRPr="00F15D07">
        <w:rPr>
          <w:rFonts w:ascii="Arial" w:hAnsi="Arial" w:cs="Arial"/>
          <w:sz w:val="24"/>
          <w:szCs w:val="24"/>
          <w:lang w:val="en-US"/>
        </w:rPr>
        <w:t xml:space="preserve"> them had a positive effect on their wellbeing. </w:t>
      </w:r>
      <w:r w:rsidR="0018289B" w:rsidRPr="00F15D07">
        <w:rPr>
          <w:rFonts w:ascii="Arial" w:hAnsi="Arial" w:cs="Arial"/>
          <w:sz w:val="24"/>
          <w:szCs w:val="24"/>
          <w:lang w:val="en-US"/>
        </w:rPr>
        <w:t xml:space="preserve">As </w:t>
      </w:r>
      <w:r w:rsidR="0018289B" w:rsidRPr="00F15D07">
        <w:rPr>
          <w:rFonts w:ascii="Arial" w:hAnsi="Arial" w:cs="Arial"/>
          <w:sz w:val="24"/>
          <w:szCs w:val="24"/>
          <w:lang w:val="en-US"/>
        </w:rPr>
        <w:lastRenderedPageBreak/>
        <w:t>studies also show, legally helping individuals in limbo can</w:t>
      </w:r>
      <w:r w:rsidRPr="00F15D07">
        <w:rPr>
          <w:rFonts w:ascii="Arial" w:hAnsi="Arial" w:cs="Arial"/>
          <w:sz w:val="24"/>
          <w:szCs w:val="24"/>
          <w:lang w:val="en-US"/>
        </w:rPr>
        <w:t>, at least pa</w:t>
      </w:r>
      <w:r w:rsidRPr="00F15D07">
        <w:rPr>
          <w:rFonts w:ascii="Arial" w:hAnsi="Arial" w:cs="Arial"/>
          <w:sz w:val="24"/>
          <w:szCs w:val="24"/>
          <w:lang w:val="en-US"/>
        </w:rPr>
        <w:t>r</w:t>
      </w:r>
      <w:r w:rsidRPr="00F15D07">
        <w:rPr>
          <w:rFonts w:ascii="Arial" w:hAnsi="Arial" w:cs="Arial"/>
          <w:sz w:val="24"/>
          <w:szCs w:val="24"/>
          <w:lang w:val="en-US"/>
        </w:rPr>
        <w:t>tially,</w:t>
      </w:r>
      <w:r w:rsidR="0018289B" w:rsidRPr="00F15D07">
        <w:rPr>
          <w:rFonts w:ascii="Arial" w:hAnsi="Arial" w:cs="Arial"/>
          <w:sz w:val="24"/>
          <w:szCs w:val="24"/>
          <w:lang w:val="en-US"/>
        </w:rPr>
        <w:t xml:space="preserve"> give them a sense of being </w:t>
      </w:r>
      <w:r w:rsidRPr="00F15D07">
        <w:rPr>
          <w:rFonts w:ascii="Arial" w:hAnsi="Arial" w:cs="Arial"/>
          <w:sz w:val="24"/>
          <w:szCs w:val="24"/>
          <w:lang w:val="en-US"/>
        </w:rPr>
        <w:t>in control</w:t>
      </w:r>
      <w:r w:rsidR="0018289B"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&lt;Refman&gt;&lt;Cite&gt;&lt;Author&gt;Germain&lt;/Author&gt;&lt;Year&gt;2011&lt;/Year&gt;&lt;RecNum&gt;447&lt;/RecNum&gt;&lt;IDText&gt;Legal Services, Best, promising, and emerging practices&lt;/IDText&gt;&lt;MDL Ref_Type="Journal"&gt;&lt;Ref_Type&gt;Journal&lt;/Ref_Type&gt;&lt;Ref_ID&gt;447&lt;/Ref_ID&gt;&lt;Title_Primary&gt;Legal Services, Best, promising, and emerging practices&lt;/Title_Primary&gt;&lt;Authors_Primary&gt;Germain,R.&lt;/Authors_Primary&gt;&lt;Authors_Primary&gt;V&amp;#xE9;lez,Leslie E.&lt;/Authors_Primary&gt;&lt;Date_Primary&gt;2011&lt;/Date_Primary&gt;&lt;Reprint&gt;Not in File&lt;/Reprint&gt;&lt;Start_Page&gt;56&lt;/Start_Page&gt;&lt;End_Page&gt;60&lt;/End_Page&gt;&lt;Periodical&gt;Torture&lt;/Periodical&gt;&lt;Volume&gt;21&lt;/Volume&gt;&lt;Issue&gt;1&lt;/Issue&gt;&lt;ZZ_JournalFull&gt;&lt;f name="System"&gt;Torture&lt;/f&gt;&lt;/ZZ_JournalFull&gt;&lt;ZZ_WorkformID&gt;1&lt;/ZZ_WorkformID&gt;&lt;/MDL&gt;&lt;/Cite&gt;&lt;/Refman&gt;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(Germain and Vélez 2011)</w:t>
      </w:r>
      <w:r w:rsidR="00012946" w:rsidRPr="00F15D07">
        <w:rPr>
          <w:rFonts w:ascii="Arial" w:hAnsi="Arial" w:cs="Arial"/>
          <w:sz w:val="24"/>
          <w:szCs w:val="24"/>
          <w:lang w:val="en-US"/>
        </w:rPr>
        <w:fldChar w:fldCharType="end"/>
      </w:r>
      <w:r w:rsidRPr="00F15D07">
        <w:rPr>
          <w:rFonts w:ascii="Arial" w:hAnsi="Arial" w:cs="Arial"/>
          <w:sz w:val="24"/>
          <w:szCs w:val="24"/>
          <w:lang w:val="en-US"/>
        </w:rPr>
        <w:t>.</w:t>
      </w:r>
      <w:r w:rsidR="00BE4875" w:rsidRPr="00F15D07">
        <w:rPr>
          <w:rFonts w:ascii="Arial" w:hAnsi="Arial" w:cs="Arial"/>
          <w:sz w:val="24"/>
          <w:szCs w:val="24"/>
          <w:lang w:val="en-US"/>
        </w:rPr>
        <w:t xml:space="preserve"> </w:t>
      </w:r>
    </w:p>
    <w:p w:rsidR="00931FA0" w:rsidRDefault="00BE4875" w:rsidP="00A9523C">
      <w:pPr>
        <w:ind w:left="794" w:right="794"/>
        <w:rPr>
          <w:rFonts w:ascii="Arial" w:hAnsi="Arial" w:cs="Arial"/>
          <w:sz w:val="24"/>
          <w:szCs w:val="24"/>
          <w:lang w:val="en-US"/>
        </w:rPr>
      </w:pPr>
      <w:r w:rsidRPr="00F15D07">
        <w:rPr>
          <w:rFonts w:ascii="Arial" w:hAnsi="Arial" w:cs="Arial"/>
          <w:sz w:val="24"/>
          <w:szCs w:val="24"/>
          <w:lang w:val="en-US"/>
        </w:rPr>
        <w:t>However, it is difficult to say if Balay with their legal counseling succeeds in lessening the partner’s feelings of uncertainty. Although the partners did express that legal help is important, the dysfunctional and sometimes corrupt legal system in the Philippines makes it hard to predict or make any plans in terms of future legal matter. As such</w:t>
      </w:r>
      <w:r w:rsidR="00F23C37">
        <w:rPr>
          <w:rFonts w:ascii="Arial" w:hAnsi="Arial" w:cs="Arial"/>
          <w:sz w:val="24"/>
          <w:szCs w:val="24"/>
          <w:lang w:val="en-US"/>
        </w:rPr>
        <w:t>,</w:t>
      </w:r>
      <w:r w:rsidRPr="00F15D07">
        <w:rPr>
          <w:rFonts w:ascii="Arial" w:hAnsi="Arial" w:cs="Arial"/>
          <w:sz w:val="24"/>
          <w:szCs w:val="24"/>
          <w:lang w:val="en-US"/>
        </w:rPr>
        <w:t xml:space="preserve"> Balay’s use of the term psycho-legal has to be sensitive to these matters</w:t>
      </w:r>
      <w:r w:rsidR="00931FA0">
        <w:rPr>
          <w:rFonts w:ascii="Arial" w:hAnsi="Arial" w:cs="Arial"/>
          <w:sz w:val="24"/>
          <w:szCs w:val="24"/>
          <w:lang w:val="en-US"/>
        </w:rPr>
        <w:t>,</w:t>
      </w:r>
      <w:r w:rsidRPr="00F15D07">
        <w:rPr>
          <w:rFonts w:ascii="Arial" w:hAnsi="Arial" w:cs="Arial"/>
          <w:sz w:val="24"/>
          <w:szCs w:val="24"/>
          <w:lang w:val="en-US"/>
        </w:rPr>
        <w:t xml:space="preserve"> as it might be li</w:t>
      </w:r>
      <w:r w:rsidRPr="00F15D07">
        <w:rPr>
          <w:rFonts w:ascii="Arial" w:hAnsi="Arial" w:cs="Arial"/>
          <w:sz w:val="24"/>
          <w:szCs w:val="24"/>
          <w:lang w:val="en-US"/>
        </w:rPr>
        <w:t>m</w:t>
      </w:r>
      <w:r w:rsidRPr="00F15D07">
        <w:rPr>
          <w:rFonts w:ascii="Arial" w:hAnsi="Arial" w:cs="Arial"/>
          <w:sz w:val="24"/>
          <w:szCs w:val="24"/>
          <w:lang w:val="en-US"/>
        </w:rPr>
        <w:t xml:space="preserve">ited how much such a method is useful </w:t>
      </w:r>
      <w:r w:rsidR="00EE72C2">
        <w:rPr>
          <w:rFonts w:ascii="Arial" w:hAnsi="Arial" w:cs="Arial"/>
          <w:sz w:val="24"/>
          <w:szCs w:val="24"/>
          <w:lang w:val="en-US"/>
        </w:rPr>
        <w:t xml:space="preserve">in a Philippine context. </w:t>
      </w:r>
    </w:p>
    <w:p w:rsidR="00BF1708" w:rsidRPr="00F15D07" w:rsidRDefault="0009501B" w:rsidP="00A9523C">
      <w:pPr>
        <w:ind w:left="794" w:right="794"/>
        <w:rPr>
          <w:rFonts w:ascii="Arial" w:hAnsi="Arial" w:cs="Arial"/>
          <w:sz w:val="24"/>
          <w:szCs w:val="24"/>
          <w:lang w:val="en-US"/>
        </w:rPr>
      </w:pPr>
      <w:r>
        <w:rPr>
          <w:rFonts w:ascii="Arial" w:hAnsi="Arial" w:cs="Arial"/>
          <w:sz w:val="24"/>
          <w:szCs w:val="24"/>
          <w:lang w:val="en-US"/>
        </w:rPr>
        <w:t>However Balay’s engagement and commitment in helping with legal</w:t>
      </w:r>
      <w:r w:rsidR="00B04FFD">
        <w:rPr>
          <w:rFonts w:ascii="Arial" w:hAnsi="Arial" w:cs="Arial"/>
          <w:sz w:val="24"/>
          <w:szCs w:val="24"/>
          <w:lang w:val="en-US"/>
        </w:rPr>
        <w:t xml:space="preserve"> ma</w:t>
      </w:r>
      <w:r w:rsidR="00B04FFD">
        <w:rPr>
          <w:rFonts w:ascii="Arial" w:hAnsi="Arial" w:cs="Arial"/>
          <w:sz w:val="24"/>
          <w:szCs w:val="24"/>
          <w:lang w:val="en-US"/>
        </w:rPr>
        <w:t>t</w:t>
      </w:r>
      <w:r w:rsidR="00B04FFD">
        <w:rPr>
          <w:rFonts w:ascii="Arial" w:hAnsi="Arial" w:cs="Arial"/>
          <w:sz w:val="24"/>
          <w:szCs w:val="24"/>
          <w:lang w:val="en-US"/>
        </w:rPr>
        <w:t>ter, even though the struggle can sometimes seem hopeless, sends a strong si</w:t>
      </w:r>
      <w:r w:rsidR="00B04FFD">
        <w:rPr>
          <w:rFonts w:ascii="Arial" w:hAnsi="Arial" w:cs="Arial"/>
          <w:sz w:val="24"/>
          <w:szCs w:val="24"/>
          <w:lang w:val="en-US"/>
        </w:rPr>
        <w:t>g</w:t>
      </w:r>
      <w:r w:rsidR="00B04FFD">
        <w:rPr>
          <w:rFonts w:ascii="Arial" w:hAnsi="Arial" w:cs="Arial"/>
          <w:sz w:val="24"/>
          <w:szCs w:val="24"/>
          <w:lang w:val="en-US"/>
        </w:rPr>
        <w:t>nal to the partners. Balay supports them, and is standing up for their rights. As a political priso</w:t>
      </w:r>
      <w:r w:rsidR="00B04FFD">
        <w:rPr>
          <w:rFonts w:ascii="Arial" w:hAnsi="Arial" w:cs="Arial"/>
          <w:sz w:val="24"/>
          <w:szCs w:val="24"/>
          <w:lang w:val="en-US"/>
        </w:rPr>
        <w:t>n</w:t>
      </w:r>
      <w:r w:rsidR="00B04FFD">
        <w:rPr>
          <w:rFonts w:ascii="Arial" w:hAnsi="Arial" w:cs="Arial"/>
          <w:sz w:val="24"/>
          <w:szCs w:val="24"/>
          <w:lang w:val="en-US"/>
        </w:rPr>
        <w:t xml:space="preserve">er in the Philippines, being supported that way is rare, and having the feeling of not being alone in their struggle might have a positive effect on their wellbeing. </w:t>
      </w:r>
    </w:p>
    <w:p w:rsidR="00931FA0" w:rsidRDefault="0018289B" w:rsidP="00A9523C">
      <w:pPr>
        <w:ind w:left="794" w:right="794"/>
        <w:rPr>
          <w:rFonts w:ascii="Arial" w:hAnsi="Arial" w:cs="Arial"/>
          <w:sz w:val="24"/>
          <w:szCs w:val="24"/>
          <w:lang w:val="en-US"/>
        </w:rPr>
      </w:pPr>
      <w:r w:rsidRPr="00F15D07">
        <w:rPr>
          <w:rFonts w:ascii="Arial" w:hAnsi="Arial" w:cs="Arial"/>
          <w:sz w:val="24"/>
          <w:szCs w:val="24"/>
          <w:lang w:val="en-US"/>
        </w:rPr>
        <w:t xml:space="preserve">Another central method </w:t>
      </w:r>
      <w:r w:rsidR="00DF7EBF" w:rsidRPr="00F15D07">
        <w:rPr>
          <w:rFonts w:ascii="Arial" w:hAnsi="Arial" w:cs="Arial"/>
          <w:sz w:val="24"/>
          <w:szCs w:val="24"/>
          <w:lang w:val="en-US"/>
        </w:rPr>
        <w:t>they talk</w:t>
      </w:r>
      <w:r w:rsidRPr="00F15D07">
        <w:rPr>
          <w:rFonts w:ascii="Arial" w:hAnsi="Arial" w:cs="Arial"/>
          <w:sz w:val="24"/>
          <w:szCs w:val="24"/>
          <w:lang w:val="en-US"/>
        </w:rPr>
        <w:t xml:space="preserve"> </w:t>
      </w:r>
      <w:r w:rsidR="00DF7EBF" w:rsidRPr="00F15D07">
        <w:rPr>
          <w:rFonts w:ascii="Arial" w:hAnsi="Arial" w:cs="Arial"/>
          <w:sz w:val="24"/>
          <w:szCs w:val="24"/>
          <w:lang w:val="en-US"/>
        </w:rPr>
        <w:t>about is</w:t>
      </w:r>
      <w:r w:rsidRPr="00F15D07">
        <w:rPr>
          <w:rFonts w:ascii="Arial" w:hAnsi="Arial" w:cs="Arial"/>
          <w:sz w:val="24"/>
          <w:szCs w:val="24"/>
          <w:lang w:val="en-US"/>
        </w:rPr>
        <w:t xml:space="preserve"> psy</w:t>
      </w:r>
      <w:r w:rsidR="007B3DC7" w:rsidRPr="00F15D07">
        <w:rPr>
          <w:rFonts w:ascii="Arial" w:hAnsi="Arial" w:cs="Arial"/>
          <w:sz w:val="24"/>
          <w:szCs w:val="24"/>
          <w:lang w:val="en-US"/>
        </w:rPr>
        <w:t>cho-education. As d</w:t>
      </w:r>
      <w:r w:rsidR="007B3DC7" w:rsidRPr="00F15D07">
        <w:rPr>
          <w:rFonts w:ascii="Arial" w:hAnsi="Arial" w:cs="Arial"/>
          <w:sz w:val="24"/>
          <w:szCs w:val="24"/>
          <w:lang w:val="en-US"/>
        </w:rPr>
        <w:t>e</w:t>
      </w:r>
      <w:r w:rsidR="007B3DC7" w:rsidRPr="00F15D07">
        <w:rPr>
          <w:rFonts w:ascii="Arial" w:hAnsi="Arial" w:cs="Arial"/>
          <w:sz w:val="24"/>
          <w:szCs w:val="24"/>
          <w:lang w:val="en-US"/>
        </w:rPr>
        <w:t xml:space="preserve">scribed, most of the partners have been exposed to severe traumatic events in their past that have left both physical as well as psychological scars on their body. Psycho-education is a </w:t>
      </w:r>
      <w:r w:rsidR="00DF7EBF" w:rsidRPr="00F15D07">
        <w:rPr>
          <w:rFonts w:ascii="Arial" w:hAnsi="Arial" w:cs="Arial"/>
          <w:sz w:val="24"/>
          <w:szCs w:val="24"/>
          <w:lang w:val="en-US"/>
        </w:rPr>
        <w:t xml:space="preserve">method used </w:t>
      </w:r>
      <w:r w:rsidR="007B3DC7" w:rsidRPr="00F15D07">
        <w:rPr>
          <w:rFonts w:ascii="Arial" w:hAnsi="Arial" w:cs="Arial"/>
          <w:sz w:val="24"/>
          <w:szCs w:val="24"/>
          <w:lang w:val="en-US"/>
        </w:rPr>
        <w:t xml:space="preserve">to help the </w:t>
      </w:r>
      <w:r w:rsidR="00F23C37">
        <w:rPr>
          <w:rFonts w:ascii="Arial" w:hAnsi="Arial" w:cs="Arial"/>
          <w:sz w:val="24"/>
          <w:szCs w:val="24"/>
          <w:lang w:val="en-US"/>
        </w:rPr>
        <w:t>su</w:t>
      </w:r>
      <w:r w:rsidR="00F23C37">
        <w:rPr>
          <w:rFonts w:ascii="Arial" w:hAnsi="Arial" w:cs="Arial"/>
          <w:sz w:val="24"/>
          <w:szCs w:val="24"/>
          <w:lang w:val="en-US"/>
        </w:rPr>
        <w:t>b</w:t>
      </w:r>
      <w:r w:rsidR="00F23C37">
        <w:rPr>
          <w:rFonts w:ascii="Arial" w:hAnsi="Arial" w:cs="Arial"/>
          <w:sz w:val="24"/>
          <w:szCs w:val="24"/>
          <w:lang w:val="en-US"/>
        </w:rPr>
        <w:t>ject</w:t>
      </w:r>
      <w:r w:rsidR="007B3DC7" w:rsidRPr="00F15D07">
        <w:rPr>
          <w:rFonts w:ascii="Arial" w:hAnsi="Arial" w:cs="Arial"/>
          <w:sz w:val="24"/>
          <w:szCs w:val="24"/>
          <w:lang w:val="en-US"/>
        </w:rPr>
        <w:t xml:space="preserve"> make sense of the psychological, physical and social reactions </w:t>
      </w:r>
      <w:r w:rsidR="00DF7EBF" w:rsidRPr="00F15D07">
        <w:rPr>
          <w:rFonts w:ascii="Arial" w:hAnsi="Arial" w:cs="Arial"/>
          <w:sz w:val="24"/>
          <w:szCs w:val="24"/>
          <w:lang w:val="en-US"/>
        </w:rPr>
        <w:t>to a traumatic event</w:t>
      </w:r>
      <w:r w:rsidR="00BA571B"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&lt;Refman&gt;&lt;Cite&gt;&lt;Author&gt;Berliner&lt;/Author&gt;&lt;Year&gt;2006&lt;/Year&gt;&lt;RecNum&gt;448&lt;/RecNum&gt;&lt;IDText&gt;Psycho-Education with Asylum Seekers and Survivors of Torture&lt;/IDText&gt;&lt;MDL Ref_Type="Journal"&gt;&lt;Ref_Type&gt;Journal&lt;/Ref_Type&gt;&lt;Ref_ID&gt;448&lt;/Ref_ID&gt;&lt;Title_Primary&gt;Psycho-Education with Asylum Seekers and Survivors of Torture&lt;/Title_Primary&gt;&lt;Authors_Primary&gt;Berliner,P.&lt;/Authors_Primary&gt;&lt;Authors_Primary&gt;Mikkelsen,E.&lt;/Authors_Primary&gt;&lt;Date_Primary&gt;2006&lt;/Date_Primary&gt;&lt;Keywords&gt;asylum seekers&lt;/Keywords&gt;&lt;Keywords&gt;community psychology&lt;/Keywords&gt;&lt;Keywords&gt;coping skills&lt;/Keywords&gt;&lt;Keywords&gt;psycho-education&lt;/Keywords&gt;&lt;Keywords&gt;torture survivors&lt;/Keywords&gt;&lt;Reprint&gt;Not in File&lt;/Reprint&gt;&lt;Start_Page&gt;289&lt;/Start_Page&gt;&lt;End_Page&gt;301&lt;/End_Page&gt;&lt;Periodical&gt;Int J Adv Counselling&lt;/Periodical&gt;&lt;Volume&gt;28&lt;/Volume&gt;&lt;Title_Secondary&gt;International Journal for the Advancement of Counselling&lt;/Title_Secondary&gt;&lt;Issue&gt;3&lt;/Issue&gt;&lt;Publisher&gt;Kluwer Academic Publishers-Plenum Publishers&lt;/Publisher&gt;&lt;ISSN_ISBN&gt;0165-0653&lt;/ISSN_ISBN&gt;&lt;Web_URL&gt;http://dx.doi.org/10.1007/s10447-006-9014-5&lt;/Web_URL&gt;&lt;ZZ_JournalUser2&gt;&lt;f name="System"&gt;Int J Adv Counselling&lt;/f&gt;&lt;/ZZ_JournalUser2&gt;&lt;ZZ_WorkformID&gt;1&lt;/ZZ_WorkformID&gt;&lt;/MDL&gt;&lt;/Cite&gt;&lt;/Refman&gt;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(Berliner and Mikkelsen 2006)</w:t>
      </w:r>
      <w:r w:rsidR="00012946" w:rsidRPr="00F15D07">
        <w:rPr>
          <w:rFonts w:ascii="Arial" w:hAnsi="Arial" w:cs="Arial"/>
          <w:sz w:val="24"/>
          <w:szCs w:val="24"/>
          <w:lang w:val="en-US"/>
        </w:rPr>
        <w:fldChar w:fldCharType="end"/>
      </w:r>
      <w:r w:rsidR="00BA571B" w:rsidRPr="00F15D07">
        <w:rPr>
          <w:rFonts w:ascii="Arial" w:hAnsi="Arial" w:cs="Arial"/>
          <w:sz w:val="24"/>
          <w:szCs w:val="24"/>
          <w:lang w:val="en-US"/>
        </w:rPr>
        <w:t xml:space="preserve">. </w:t>
      </w:r>
      <w:r w:rsidR="00DF7EBF" w:rsidRPr="00F15D07">
        <w:rPr>
          <w:rFonts w:ascii="Arial" w:hAnsi="Arial" w:cs="Arial"/>
          <w:sz w:val="24"/>
          <w:szCs w:val="24"/>
          <w:lang w:val="en-US"/>
        </w:rPr>
        <w:t>This is done</w:t>
      </w:r>
      <w:r w:rsidR="00BA571B" w:rsidRPr="00F15D07">
        <w:rPr>
          <w:rFonts w:ascii="Arial" w:hAnsi="Arial" w:cs="Arial"/>
          <w:sz w:val="24"/>
          <w:szCs w:val="24"/>
          <w:lang w:val="en-US"/>
        </w:rPr>
        <w:t xml:space="preserve"> by normali</w:t>
      </w:r>
      <w:r w:rsidR="00BA571B" w:rsidRPr="00F15D07">
        <w:rPr>
          <w:rFonts w:ascii="Arial" w:hAnsi="Arial" w:cs="Arial"/>
          <w:sz w:val="24"/>
          <w:szCs w:val="24"/>
          <w:lang w:val="en-US"/>
        </w:rPr>
        <w:t>z</w:t>
      </w:r>
      <w:r w:rsidR="00BA571B" w:rsidRPr="00F15D07">
        <w:rPr>
          <w:rFonts w:ascii="Arial" w:hAnsi="Arial" w:cs="Arial"/>
          <w:sz w:val="24"/>
          <w:szCs w:val="24"/>
          <w:lang w:val="en-US"/>
        </w:rPr>
        <w:t xml:space="preserve">ing the symptoms </w:t>
      </w:r>
      <w:r w:rsidR="00DF7EBF" w:rsidRPr="00F15D07">
        <w:rPr>
          <w:rFonts w:ascii="Arial" w:hAnsi="Arial" w:cs="Arial"/>
          <w:sz w:val="24"/>
          <w:szCs w:val="24"/>
          <w:lang w:val="en-US"/>
        </w:rPr>
        <w:t>of</w:t>
      </w:r>
      <w:r w:rsidR="00EE72C2">
        <w:rPr>
          <w:rFonts w:ascii="Arial" w:hAnsi="Arial" w:cs="Arial"/>
          <w:sz w:val="24"/>
          <w:szCs w:val="24"/>
          <w:lang w:val="en-US"/>
        </w:rPr>
        <w:t>ten accompanying the exposure to</w:t>
      </w:r>
      <w:r w:rsidR="00DF7EBF" w:rsidRPr="00F15D07">
        <w:rPr>
          <w:rFonts w:ascii="Arial" w:hAnsi="Arial" w:cs="Arial"/>
          <w:sz w:val="24"/>
          <w:szCs w:val="24"/>
          <w:lang w:val="en-US"/>
        </w:rPr>
        <w:t xml:space="preserve"> a traumatic event</w:t>
      </w:r>
      <w:r w:rsidR="00BA571B" w:rsidRPr="00F15D07">
        <w:rPr>
          <w:rFonts w:ascii="Arial" w:hAnsi="Arial" w:cs="Arial"/>
          <w:sz w:val="24"/>
          <w:szCs w:val="24"/>
          <w:lang w:val="en-US"/>
        </w:rPr>
        <w:t>.</w:t>
      </w:r>
      <w:r w:rsidR="00DF7EBF" w:rsidRPr="00F15D07">
        <w:rPr>
          <w:rFonts w:ascii="Arial" w:hAnsi="Arial" w:cs="Arial"/>
          <w:sz w:val="24"/>
          <w:szCs w:val="24"/>
          <w:lang w:val="en-US"/>
        </w:rPr>
        <w:t xml:space="preserve"> </w:t>
      </w:r>
    </w:p>
    <w:p w:rsidR="00F23C37" w:rsidRDefault="00DF7EBF" w:rsidP="00A9523C">
      <w:pPr>
        <w:ind w:left="794" w:right="794"/>
        <w:rPr>
          <w:rFonts w:ascii="Arial" w:hAnsi="Arial" w:cs="Arial"/>
          <w:sz w:val="24"/>
          <w:szCs w:val="24"/>
          <w:lang w:val="en-US"/>
        </w:rPr>
      </w:pPr>
      <w:r w:rsidRPr="00F15D07">
        <w:rPr>
          <w:rFonts w:ascii="Arial" w:hAnsi="Arial" w:cs="Arial"/>
          <w:sz w:val="24"/>
          <w:szCs w:val="24"/>
          <w:lang w:val="en-US"/>
        </w:rPr>
        <w:t>For the partners who have been tortured,</w:t>
      </w:r>
      <w:r w:rsidR="00BA571B" w:rsidRPr="00F15D07">
        <w:rPr>
          <w:rFonts w:ascii="Arial" w:hAnsi="Arial" w:cs="Arial"/>
          <w:sz w:val="24"/>
          <w:szCs w:val="24"/>
          <w:lang w:val="en-US"/>
        </w:rPr>
        <w:t xml:space="preserve"> </w:t>
      </w:r>
      <w:r w:rsidRPr="00F15D07">
        <w:rPr>
          <w:rFonts w:ascii="Arial" w:hAnsi="Arial" w:cs="Arial"/>
          <w:sz w:val="24"/>
          <w:szCs w:val="24"/>
          <w:lang w:val="en-US"/>
        </w:rPr>
        <w:t>p</w:t>
      </w:r>
      <w:r w:rsidR="00BA571B" w:rsidRPr="00F15D07">
        <w:rPr>
          <w:rFonts w:ascii="Arial" w:hAnsi="Arial" w:cs="Arial"/>
          <w:sz w:val="24"/>
          <w:szCs w:val="24"/>
          <w:lang w:val="en-US"/>
        </w:rPr>
        <w:t>roblems such as sleep diso</w:t>
      </w:r>
      <w:r w:rsidR="00BA571B" w:rsidRPr="00F15D07">
        <w:rPr>
          <w:rFonts w:ascii="Arial" w:hAnsi="Arial" w:cs="Arial"/>
          <w:sz w:val="24"/>
          <w:szCs w:val="24"/>
          <w:lang w:val="en-US"/>
        </w:rPr>
        <w:t>r</w:t>
      </w:r>
      <w:r w:rsidR="00BA571B" w:rsidRPr="00F15D07">
        <w:rPr>
          <w:rFonts w:ascii="Arial" w:hAnsi="Arial" w:cs="Arial"/>
          <w:sz w:val="24"/>
          <w:szCs w:val="24"/>
          <w:lang w:val="en-US"/>
        </w:rPr>
        <w:t xml:space="preserve">der, nightmares, flashback as well as irrational emotional outbursts are </w:t>
      </w:r>
      <w:r w:rsidRPr="00F15D07">
        <w:rPr>
          <w:rFonts w:ascii="Arial" w:hAnsi="Arial" w:cs="Arial"/>
          <w:sz w:val="24"/>
          <w:szCs w:val="24"/>
          <w:lang w:val="en-US"/>
        </w:rPr>
        <w:t>sometimes evident</w:t>
      </w:r>
      <w:r w:rsidR="00EE72C2">
        <w:rPr>
          <w:rFonts w:ascii="Arial" w:hAnsi="Arial" w:cs="Arial"/>
          <w:sz w:val="24"/>
          <w:szCs w:val="24"/>
          <w:lang w:val="en-US"/>
        </w:rPr>
        <w:t>,</w:t>
      </w:r>
      <w:r w:rsidRPr="00F15D07">
        <w:rPr>
          <w:rFonts w:ascii="Arial" w:hAnsi="Arial" w:cs="Arial"/>
          <w:sz w:val="24"/>
          <w:szCs w:val="24"/>
          <w:lang w:val="en-US"/>
        </w:rPr>
        <w:t xml:space="preserve"> and as such helping the partners in dealing with these might be useful. However</w:t>
      </w:r>
      <w:r w:rsidR="00EE72C2">
        <w:rPr>
          <w:rFonts w:ascii="Arial" w:hAnsi="Arial" w:cs="Arial"/>
          <w:sz w:val="24"/>
          <w:szCs w:val="24"/>
          <w:lang w:val="en-US"/>
        </w:rPr>
        <w:t>,</w:t>
      </w:r>
      <w:r w:rsidRPr="00F15D07">
        <w:rPr>
          <w:rFonts w:ascii="Arial" w:hAnsi="Arial" w:cs="Arial"/>
          <w:sz w:val="24"/>
          <w:szCs w:val="24"/>
          <w:lang w:val="en-US"/>
        </w:rPr>
        <w:t xml:space="preserve"> when it comes to psycho-education the </w:t>
      </w:r>
      <w:r w:rsidR="00E21133">
        <w:rPr>
          <w:rFonts w:ascii="Arial" w:hAnsi="Arial" w:cs="Arial"/>
          <w:sz w:val="24"/>
          <w:szCs w:val="24"/>
          <w:lang w:val="en-US"/>
        </w:rPr>
        <w:t>dissonance</w:t>
      </w:r>
      <w:r w:rsidRPr="00F15D07">
        <w:rPr>
          <w:rFonts w:ascii="Arial" w:hAnsi="Arial" w:cs="Arial"/>
          <w:sz w:val="24"/>
          <w:szCs w:val="24"/>
          <w:lang w:val="en-US"/>
        </w:rPr>
        <w:t xml:space="preserve"> between talking and doing seems quite prominent. During the time spent with Balay, both as an intern and during th</w:t>
      </w:r>
      <w:r w:rsidR="00EE72C2">
        <w:rPr>
          <w:rFonts w:ascii="Arial" w:hAnsi="Arial" w:cs="Arial"/>
          <w:sz w:val="24"/>
          <w:szCs w:val="24"/>
          <w:lang w:val="en-US"/>
        </w:rPr>
        <w:t>e fieldwork</w:t>
      </w:r>
      <w:r w:rsidR="00931FA0">
        <w:rPr>
          <w:rFonts w:ascii="Arial" w:hAnsi="Arial" w:cs="Arial"/>
          <w:sz w:val="24"/>
          <w:szCs w:val="24"/>
          <w:lang w:val="en-US"/>
        </w:rPr>
        <w:t>,</w:t>
      </w:r>
      <w:r w:rsidRPr="00F15D07">
        <w:rPr>
          <w:rFonts w:ascii="Arial" w:hAnsi="Arial" w:cs="Arial"/>
          <w:sz w:val="24"/>
          <w:szCs w:val="24"/>
          <w:lang w:val="en-US"/>
        </w:rPr>
        <w:t xml:space="preserve"> I only bared witness to one forma</w:t>
      </w:r>
      <w:r w:rsidR="00EE72C2">
        <w:rPr>
          <w:rFonts w:ascii="Arial" w:hAnsi="Arial" w:cs="Arial"/>
          <w:sz w:val="24"/>
          <w:szCs w:val="24"/>
          <w:lang w:val="en-US"/>
        </w:rPr>
        <w:t>l</w:t>
      </w:r>
      <w:r w:rsidRPr="00F15D07">
        <w:rPr>
          <w:rFonts w:ascii="Arial" w:hAnsi="Arial" w:cs="Arial"/>
          <w:sz w:val="24"/>
          <w:szCs w:val="24"/>
          <w:lang w:val="en-US"/>
        </w:rPr>
        <w:t xml:space="preserve"> session whe</w:t>
      </w:r>
      <w:r w:rsidR="00EE72C2">
        <w:rPr>
          <w:rFonts w:ascii="Arial" w:hAnsi="Arial" w:cs="Arial"/>
          <w:sz w:val="24"/>
          <w:szCs w:val="24"/>
          <w:lang w:val="en-US"/>
        </w:rPr>
        <w:t>re the s</w:t>
      </w:r>
      <w:r w:rsidR="0009501B">
        <w:rPr>
          <w:rFonts w:ascii="Arial" w:hAnsi="Arial" w:cs="Arial"/>
          <w:sz w:val="24"/>
          <w:szCs w:val="24"/>
          <w:lang w:val="en-US"/>
        </w:rPr>
        <w:t>ocial worker co</w:t>
      </w:r>
      <w:r w:rsidR="0009501B">
        <w:rPr>
          <w:rFonts w:ascii="Arial" w:hAnsi="Arial" w:cs="Arial"/>
          <w:sz w:val="24"/>
          <w:szCs w:val="24"/>
          <w:lang w:val="en-US"/>
        </w:rPr>
        <w:t>n</w:t>
      </w:r>
      <w:r w:rsidR="0009501B">
        <w:rPr>
          <w:rFonts w:ascii="Arial" w:hAnsi="Arial" w:cs="Arial"/>
          <w:sz w:val="24"/>
          <w:szCs w:val="24"/>
          <w:lang w:val="en-US"/>
        </w:rPr>
        <w:lastRenderedPageBreak/>
        <w:t xml:space="preserve">ducted </w:t>
      </w:r>
      <w:r w:rsidRPr="00F15D07">
        <w:rPr>
          <w:rFonts w:ascii="Arial" w:hAnsi="Arial" w:cs="Arial"/>
          <w:sz w:val="24"/>
          <w:szCs w:val="24"/>
          <w:lang w:val="en-US"/>
        </w:rPr>
        <w:t>psycho-education. There also seems to have been some conf</w:t>
      </w:r>
      <w:r w:rsidRPr="00F15D07">
        <w:rPr>
          <w:rFonts w:ascii="Arial" w:hAnsi="Arial" w:cs="Arial"/>
          <w:sz w:val="24"/>
          <w:szCs w:val="24"/>
          <w:lang w:val="en-US"/>
        </w:rPr>
        <w:t>u</w:t>
      </w:r>
      <w:r w:rsidRPr="00F15D07">
        <w:rPr>
          <w:rFonts w:ascii="Arial" w:hAnsi="Arial" w:cs="Arial"/>
          <w:sz w:val="24"/>
          <w:szCs w:val="24"/>
          <w:lang w:val="en-US"/>
        </w:rPr>
        <w:t xml:space="preserve">sion as to what psycho-education is at Balay. </w:t>
      </w:r>
      <w:r w:rsidR="004900CA" w:rsidRPr="00F15D07">
        <w:rPr>
          <w:rFonts w:ascii="Arial" w:hAnsi="Arial" w:cs="Arial"/>
          <w:sz w:val="24"/>
          <w:szCs w:val="24"/>
          <w:lang w:val="en-US"/>
        </w:rPr>
        <w:t>During my internship at DIGNITY I was part of a retreat for the STOV team to discuss their work. Here i</w:t>
      </w:r>
      <w:r w:rsidR="00EE72C2">
        <w:rPr>
          <w:rFonts w:ascii="Arial" w:hAnsi="Arial" w:cs="Arial"/>
          <w:sz w:val="24"/>
          <w:szCs w:val="24"/>
          <w:lang w:val="en-US"/>
        </w:rPr>
        <w:t>t became quite evident that some</w:t>
      </w:r>
      <w:r w:rsidR="004900CA" w:rsidRPr="00F15D07">
        <w:rPr>
          <w:rFonts w:ascii="Arial" w:hAnsi="Arial" w:cs="Arial"/>
          <w:sz w:val="24"/>
          <w:szCs w:val="24"/>
          <w:lang w:val="en-US"/>
        </w:rPr>
        <w:t xml:space="preserve"> of the staff members unde</w:t>
      </w:r>
      <w:r w:rsidR="004900CA" w:rsidRPr="00F15D07">
        <w:rPr>
          <w:rFonts w:ascii="Arial" w:hAnsi="Arial" w:cs="Arial"/>
          <w:sz w:val="24"/>
          <w:szCs w:val="24"/>
          <w:lang w:val="en-US"/>
        </w:rPr>
        <w:t>r</w:t>
      </w:r>
      <w:r w:rsidR="004900CA" w:rsidRPr="00F15D07">
        <w:rPr>
          <w:rFonts w:ascii="Arial" w:hAnsi="Arial" w:cs="Arial"/>
          <w:sz w:val="24"/>
          <w:szCs w:val="24"/>
          <w:lang w:val="en-US"/>
        </w:rPr>
        <w:t xml:space="preserve">stood the term in different ways. Some had a quite broad definition of what psycho-education is, while others used it more in line with how it </w:t>
      </w:r>
      <w:r w:rsidR="00DA1038">
        <w:rPr>
          <w:rFonts w:ascii="Arial" w:hAnsi="Arial" w:cs="Arial"/>
          <w:sz w:val="24"/>
          <w:szCs w:val="24"/>
          <w:lang w:val="en-US"/>
        </w:rPr>
        <w:t>is d</w:t>
      </w:r>
      <w:r w:rsidR="00DA1038">
        <w:rPr>
          <w:rFonts w:ascii="Arial" w:hAnsi="Arial" w:cs="Arial"/>
          <w:sz w:val="24"/>
          <w:szCs w:val="24"/>
          <w:lang w:val="en-US"/>
        </w:rPr>
        <w:t>e</w:t>
      </w:r>
      <w:r w:rsidR="00DA1038">
        <w:rPr>
          <w:rFonts w:ascii="Arial" w:hAnsi="Arial" w:cs="Arial"/>
          <w:sz w:val="24"/>
          <w:szCs w:val="24"/>
          <w:lang w:val="en-US"/>
        </w:rPr>
        <w:t>fined in the literature (</w:t>
      </w:r>
      <w:r w:rsidR="009B7037">
        <w:rPr>
          <w:rFonts w:ascii="Arial" w:hAnsi="Arial" w:cs="Arial"/>
          <w:sz w:val="24"/>
          <w:szCs w:val="24"/>
          <w:lang w:val="en-US"/>
        </w:rPr>
        <w:t>RS4</w:t>
      </w:r>
      <w:r w:rsidR="004900CA" w:rsidRPr="00F15D07">
        <w:rPr>
          <w:rFonts w:ascii="Arial" w:hAnsi="Arial" w:cs="Arial"/>
          <w:sz w:val="24"/>
          <w:szCs w:val="24"/>
          <w:lang w:val="en-US"/>
        </w:rPr>
        <w:t xml:space="preserve">). </w:t>
      </w:r>
      <w:r w:rsidR="00536718" w:rsidRPr="00F15D07">
        <w:rPr>
          <w:rFonts w:ascii="Arial" w:hAnsi="Arial" w:cs="Arial"/>
          <w:sz w:val="24"/>
          <w:szCs w:val="24"/>
          <w:lang w:val="en-US"/>
        </w:rPr>
        <w:t>As such there is little evidence that ps</w:t>
      </w:r>
      <w:r w:rsidR="00536718" w:rsidRPr="00F15D07">
        <w:rPr>
          <w:rFonts w:ascii="Arial" w:hAnsi="Arial" w:cs="Arial"/>
          <w:sz w:val="24"/>
          <w:szCs w:val="24"/>
          <w:lang w:val="en-US"/>
        </w:rPr>
        <w:t>y</w:t>
      </w:r>
      <w:r w:rsidR="00536718" w:rsidRPr="00F15D07">
        <w:rPr>
          <w:rFonts w:ascii="Arial" w:hAnsi="Arial" w:cs="Arial"/>
          <w:sz w:val="24"/>
          <w:szCs w:val="24"/>
          <w:lang w:val="en-US"/>
        </w:rPr>
        <w:t>cho-education as a formal method is being used on a g</w:t>
      </w:r>
      <w:r w:rsidR="00EE72C2">
        <w:rPr>
          <w:rFonts w:ascii="Arial" w:hAnsi="Arial" w:cs="Arial"/>
          <w:sz w:val="24"/>
          <w:szCs w:val="24"/>
          <w:lang w:val="en-US"/>
        </w:rPr>
        <w:t xml:space="preserve">eneral basis at Balay. </w:t>
      </w:r>
    </w:p>
    <w:p w:rsidR="00DF7EBF" w:rsidRPr="00F15D07" w:rsidRDefault="00931FA0" w:rsidP="00A9523C">
      <w:pPr>
        <w:ind w:left="794" w:right="794"/>
        <w:rPr>
          <w:rFonts w:ascii="Arial" w:hAnsi="Arial" w:cs="Arial"/>
          <w:sz w:val="24"/>
          <w:szCs w:val="24"/>
          <w:lang w:val="en-US"/>
        </w:rPr>
      </w:pPr>
      <w:r>
        <w:rPr>
          <w:rFonts w:ascii="Arial" w:hAnsi="Arial" w:cs="Arial"/>
          <w:sz w:val="24"/>
          <w:szCs w:val="24"/>
          <w:lang w:val="en-US"/>
        </w:rPr>
        <w:t>One way of explaining why this is, is to examine the actual needs of the partners. During the time spent in the Prison there are very few incidents where past torture experiences seem to be brought up by the partners. This could be linked to the fact that it is a traumatic event</w:t>
      </w:r>
      <w:r w:rsidR="00FE3720">
        <w:rPr>
          <w:rFonts w:ascii="Arial" w:hAnsi="Arial" w:cs="Arial"/>
          <w:sz w:val="24"/>
          <w:szCs w:val="24"/>
          <w:lang w:val="en-US"/>
        </w:rPr>
        <w:t xml:space="preserve"> which su</w:t>
      </w:r>
      <w:r w:rsidR="00FE3720">
        <w:rPr>
          <w:rFonts w:ascii="Arial" w:hAnsi="Arial" w:cs="Arial"/>
          <w:sz w:val="24"/>
          <w:szCs w:val="24"/>
          <w:lang w:val="en-US"/>
        </w:rPr>
        <w:t>b</w:t>
      </w:r>
      <w:r w:rsidR="00FE3720">
        <w:rPr>
          <w:rFonts w:ascii="Arial" w:hAnsi="Arial" w:cs="Arial"/>
          <w:sz w:val="24"/>
          <w:szCs w:val="24"/>
          <w:lang w:val="en-US"/>
        </w:rPr>
        <w:t xml:space="preserve">jects have a tendency to want to suppress </w:t>
      </w:r>
      <w:r w:rsidR="00FE3720">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&lt;Refman&gt;&lt;Cite&gt;&lt;Author&gt;Andersen&lt;/Author&gt;&lt;Year&gt;2009&lt;/Year&gt;&lt;RecNum&gt;479&lt;/RecNum&gt;&lt;IDText&gt;Suppressing Unwated Memories&lt;/IDText&gt;&lt;MDL Ref_Type="Journal"&gt;&lt;Ref_Type&gt;Journal&lt;/Ref_Type&gt;&lt;Ref_ID&gt;479&lt;/Ref_ID&gt;&lt;Title_Primary&gt;Suppressing Unwated Memories&lt;/Title_Primary&gt;&lt;Authors_Primary&gt;Andersen,M.C.&lt;/Authors_Primary&gt;&lt;Authors_Primary&gt;Levy,B.J.&lt;/Authors_Primary&gt;&lt;Date_Primary&gt;2009&lt;/Date_Primary&gt;&lt;Reprint&gt;Not in File&lt;/Reprint&gt;&lt;Start_Page&gt;189&lt;/Start_Page&gt;&lt;End_Page&gt;194&lt;/End_Page&gt;&lt;Periodical&gt;Current Directions in Psychological Science&lt;/Periodical&gt;&lt;Volume&gt;18&lt;/Volume&gt;&lt;Issue&gt;4&lt;/Issue&gt;&lt;ZZ_JournalFull&gt;&lt;f name="System"&gt;Current Directions in Psychological Science&lt;/f&gt;&lt;/ZZ_JournalFull&gt;&lt;ZZ_WorkformID&gt;1&lt;/ZZ_WorkformID&gt;&lt;/MDL&gt;&lt;/Cite&gt;&lt;/Refman&gt;</w:instrText>
      </w:r>
      <w:r w:rsidR="00FE3720">
        <w:rPr>
          <w:rFonts w:ascii="Arial" w:hAnsi="Arial" w:cs="Arial"/>
          <w:sz w:val="24"/>
          <w:szCs w:val="24"/>
          <w:lang w:val="en-US"/>
        </w:rPr>
        <w:fldChar w:fldCharType="separate"/>
      </w:r>
      <w:r w:rsidR="00FE3720">
        <w:rPr>
          <w:rFonts w:ascii="Arial" w:hAnsi="Arial" w:cs="Arial"/>
          <w:noProof/>
          <w:sz w:val="24"/>
          <w:szCs w:val="24"/>
          <w:lang w:val="en-US"/>
        </w:rPr>
        <w:t>(Andersen and Levy 2009)</w:t>
      </w:r>
      <w:r w:rsidR="00FE3720">
        <w:rPr>
          <w:rFonts w:ascii="Arial" w:hAnsi="Arial" w:cs="Arial"/>
          <w:sz w:val="24"/>
          <w:szCs w:val="24"/>
          <w:lang w:val="en-US"/>
        </w:rPr>
        <w:fldChar w:fldCharType="end"/>
      </w:r>
      <w:r w:rsidR="009C4595">
        <w:rPr>
          <w:rFonts w:ascii="Arial" w:hAnsi="Arial" w:cs="Arial"/>
          <w:sz w:val="24"/>
          <w:szCs w:val="24"/>
          <w:lang w:val="en-US"/>
        </w:rPr>
        <w:t>.</w:t>
      </w:r>
      <w:r w:rsidR="00FE3720">
        <w:rPr>
          <w:rFonts w:ascii="Arial" w:hAnsi="Arial" w:cs="Arial"/>
          <w:sz w:val="24"/>
          <w:szCs w:val="24"/>
          <w:lang w:val="en-US"/>
        </w:rPr>
        <w:t xml:space="preserve"> </w:t>
      </w:r>
      <w:r w:rsidR="00EE72C2">
        <w:rPr>
          <w:rFonts w:ascii="Arial" w:hAnsi="Arial" w:cs="Arial"/>
          <w:sz w:val="24"/>
          <w:szCs w:val="24"/>
          <w:lang w:val="en-US"/>
        </w:rPr>
        <w:t>Ho</w:t>
      </w:r>
      <w:r w:rsidR="00EE72C2">
        <w:rPr>
          <w:rFonts w:ascii="Arial" w:hAnsi="Arial" w:cs="Arial"/>
          <w:sz w:val="24"/>
          <w:szCs w:val="24"/>
          <w:lang w:val="en-US"/>
        </w:rPr>
        <w:t>w</w:t>
      </w:r>
      <w:r w:rsidR="00EE72C2">
        <w:rPr>
          <w:rFonts w:ascii="Arial" w:hAnsi="Arial" w:cs="Arial"/>
          <w:sz w:val="24"/>
          <w:szCs w:val="24"/>
          <w:lang w:val="en-US"/>
        </w:rPr>
        <w:t>ev</w:t>
      </w:r>
      <w:r w:rsidR="00FE3720">
        <w:rPr>
          <w:rFonts w:ascii="Arial" w:hAnsi="Arial" w:cs="Arial"/>
          <w:sz w:val="24"/>
          <w:szCs w:val="24"/>
          <w:lang w:val="en-US"/>
        </w:rPr>
        <w:t>er it might also tell us something about that</w:t>
      </w:r>
      <w:r w:rsidR="009C4595">
        <w:rPr>
          <w:rFonts w:ascii="Arial" w:hAnsi="Arial" w:cs="Arial"/>
          <w:sz w:val="24"/>
          <w:szCs w:val="24"/>
          <w:lang w:val="en-US"/>
        </w:rPr>
        <w:t>,</w:t>
      </w:r>
      <w:r w:rsidR="00FE3720">
        <w:rPr>
          <w:rFonts w:ascii="Arial" w:hAnsi="Arial" w:cs="Arial"/>
          <w:sz w:val="24"/>
          <w:szCs w:val="24"/>
          <w:lang w:val="en-US"/>
        </w:rPr>
        <w:t xml:space="preserve"> what matters for the par</w:t>
      </w:r>
      <w:r w:rsidR="00FE3720">
        <w:rPr>
          <w:rFonts w:ascii="Arial" w:hAnsi="Arial" w:cs="Arial"/>
          <w:sz w:val="24"/>
          <w:szCs w:val="24"/>
          <w:lang w:val="en-US"/>
        </w:rPr>
        <w:t>t</w:t>
      </w:r>
      <w:r w:rsidR="00FE3720">
        <w:rPr>
          <w:rFonts w:ascii="Arial" w:hAnsi="Arial" w:cs="Arial"/>
          <w:sz w:val="24"/>
          <w:szCs w:val="24"/>
          <w:lang w:val="en-US"/>
        </w:rPr>
        <w:t>ners</w:t>
      </w:r>
      <w:r w:rsidR="009C4595">
        <w:rPr>
          <w:rFonts w:ascii="Arial" w:hAnsi="Arial" w:cs="Arial"/>
          <w:sz w:val="24"/>
          <w:szCs w:val="24"/>
          <w:lang w:val="en-US"/>
        </w:rPr>
        <w:t>,</w:t>
      </w:r>
      <w:r w:rsidR="00FE3720">
        <w:rPr>
          <w:rFonts w:ascii="Arial" w:hAnsi="Arial" w:cs="Arial"/>
          <w:sz w:val="24"/>
          <w:szCs w:val="24"/>
          <w:lang w:val="en-US"/>
        </w:rPr>
        <w:t xml:space="preserve"> is not so much to deal with their past traumatic experiences, but r</w:t>
      </w:r>
      <w:r w:rsidR="00FE3720">
        <w:rPr>
          <w:rFonts w:ascii="Arial" w:hAnsi="Arial" w:cs="Arial"/>
          <w:sz w:val="24"/>
          <w:szCs w:val="24"/>
          <w:lang w:val="en-US"/>
        </w:rPr>
        <w:t>a</w:t>
      </w:r>
      <w:r w:rsidR="00FE3720">
        <w:rPr>
          <w:rFonts w:ascii="Arial" w:hAnsi="Arial" w:cs="Arial"/>
          <w:sz w:val="24"/>
          <w:szCs w:val="24"/>
          <w:lang w:val="en-US"/>
        </w:rPr>
        <w:t>ther to get help with present challenges and problems, especially co</w:t>
      </w:r>
      <w:r w:rsidR="00FE3720">
        <w:rPr>
          <w:rFonts w:ascii="Arial" w:hAnsi="Arial" w:cs="Arial"/>
          <w:sz w:val="24"/>
          <w:szCs w:val="24"/>
          <w:lang w:val="en-US"/>
        </w:rPr>
        <w:t>n</w:t>
      </w:r>
      <w:r w:rsidR="00FE3720">
        <w:rPr>
          <w:rFonts w:ascii="Arial" w:hAnsi="Arial" w:cs="Arial"/>
          <w:sz w:val="24"/>
          <w:szCs w:val="24"/>
          <w:lang w:val="en-US"/>
        </w:rPr>
        <w:t xml:space="preserve">nected to being imprisoned and their legal status. The social workers therefore do not use psycho-education much, simply because it is not what is needed of them the most. </w:t>
      </w:r>
    </w:p>
    <w:p w:rsidR="00F879FC" w:rsidRPr="00F15D07" w:rsidRDefault="00BA571B" w:rsidP="00A9523C">
      <w:pPr>
        <w:ind w:left="794" w:right="794"/>
        <w:rPr>
          <w:rFonts w:ascii="Arial" w:hAnsi="Arial" w:cs="Arial"/>
          <w:sz w:val="24"/>
          <w:szCs w:val="24"/>
          <w:lang w:val="en-US"/>
        </w:rPr>
      </w:pPr>
      <w:r w:rsidRPr="00F15D07">
        <w:rPr>
          <w:rFonts w:ascii="Arial" w:hAnsi="Arial" w:cs="Arial"/>
          <w:sz w:val="24"/>
          <w:szCs w:val="24"/>
          <w:lang w:val="en-US"/>
        </w:rPr>
        <w:t xml:space="preserve">The last </w:t>
      </w:r>
      <w:r w:rsidR="007A2CE6" w:rsidRPr="00F15D07">
        <w:rPr>
          <w:rFonts w:ascii="Arial" w:hAnsi="Arial" w:cs="Arial"/>
          <w:sz w:val="24"/>
          <w:szCs w:val="24"/>
          <w:lang w:val="en-US"/>
        </w:rPr>
        <w:t>aspect of the work B</w:t>
      </w:r>
      <w:r w:rsidR="003F34C9" w:rsidRPr="00F15D07">
        <w:rPr>
          <w:rFonts w:ascii="Arial" w:hAnsi="Arial" w:cs="Arial"/>
          <w:sz w:val="24"/>
          <w:szCs w:val="24"/>
          <w:lang w:val="en-US"/>
        </w:rPr>
        <w:t xml:space="preserve">alay does on an individual level </w:t>
      </w:r>
      <w:r w:rsidR="007A2CE6" w:rsidRPr="00F15D07">
        <w:rPr>
          <w:rFonts w:ascii="Arial" w:hAnsi="Arial" w:cs="Arial"/>
          <w:sz w:val="24"/>
          <w:szCs w:val="24"/>
          <w:lang w:val="en-US"/>
        </w:rPr>
        <w:t>have</w:t>
      </w:r>
      <w:r w:rsidR="003F34C9" w:rsidRPr="00F15D07">
        <w:rPr>
          <w:rFonts w:ascii="Arial" w:hAnsi="Arial" w:cs="Arial"/>
          <w:sz w:val="24"/>
          <w:szCs w:val="24"/>
          <w:lang w:val="en-US"/>
        </w:rPr>
        <w:t xml:space="preserve"> to with the</w:t>
      </w:r>
      <w:r w:rsidR="00536718" w:rsidRPr="00F15D07">
        <w:rPr>
          <w:rFonts w:ascii="Arial" w:hAnsi="Arial" w:cs="Arial"/>
          <w:sz w:val="24"/>
          <w:szCs w:val="24"/>
          <w:lang w:val="en-US"/>
        </w:rPr>
        <w:t xml:space="preserve"> dealing</w:t>
      </w:r>
      <w:r w:rsidR="00203E56" w:rsidRPr="00F15D07">
        <w:rPr>
          <w:rFonts w:ascii="Arial" w:hAnsi="Arial" w:cs="Arial"/>
          <w:sz w:val="24"/>
          <w:szCs w:val="24"/>
          <w:lang w:val="en-US"/>
        </w:rPr>
        <w:t xml:space="preserve"> </w:t>
      </w:r>
      <w:r w:rsidR="003F34C9" w:rsidRPr="00F15D07">
        <w:rPr>
          <w:rFonts w:ascii="Arial" w:hAnsi="Arial" w:cs="Arial"/>
          <w:sz w:val="24"/>
          <w:szCs w:val="24"/>
          <w:lang w:val="en-US"/>
        </w:rPr>
        <w:t xml:space="preserve">of </w:t>
      </w:r>
      <w:r w:rsidR="00203E56" w:rsidRPr="00F15D07">
        <w:rPr>
          <w:rFonts w:ascii="Arial" w:hAnsi="Arial" w:cs="Arial"/>
          <w:sz w:val="24"/>
          <w:szCs w:val="24"/>
          <w:lang w:val="en-US"/>
        </w:rPr>
        <w:t xml:space="preserve">requests. </w:t>
      </w:r>
      <w:r w:rsidR="00536718" w:rsidRPr="00F15D07">
        <w:rPr>
          <w:rFonts w:ascii="Arial" w:hAnsi="Arial" w:cs="Arial"/>
          <w:sz w:val="24"/>
          <w:szCs w:val="24"/>
          <w:lang w:val="en-US"/>
        </w:rPr>
        <w:t>N</w:t>
      </w:r>
      <w:r w:rsidR="00203E56" w:rsidRPr="00F15D07">
        <w:rPr>
          <w:rFonts w:ascii="Arial" w:hAnsi="Arial" w:cs="Arial"/>
          <w:sz w:val="24"/>
          <w:szCs w:val="24"/>
          <w:lang w:val="en-US"/>
        </w:rPr>
        <w:t>ot</w:t>
      </w:r>
      <w:r w:rsidR="00536718" w:rsidRPr="00F15D07">
        <w:rPr>
          <w:rFonts w:ascii="Arial" w:hAnsi="Arial" w:cs="Arial"/>
          <w:sz w:val="24"/>
          <w:szCs w:val="24"/>
          <w:lang w:val="en-US"/>
        </w:rPr>
        <w:t xml:space="preserve"> many</w:t>
      </w:r>
      <w:r w:rsidR="00203E56" w:rsidRPr="00F15D07">
        <w:rPr>
          <w:rFonts w:ascii="Arial" w:hAnsi="Arial" w:cs="Arial"/>
          <w:sz w:val="24"/>
          <w:szCs w:val="24"/>
          <w:lang w:val="en-US"/>
        </w:rPr>
        <w:t xml:space="preserve"> field visits </w:t>
      </w:r>
      <w:r w:rsidR="009C4595">
        <w:rPr>
          <w:rFonts w:ascii="Arial" w:hAnsi="Arial" w:cs="Arial"/>
          <w:sz w:val="24"/>
          <w:szCs w:val="24"/>
          <w:lang w:val="en-US"/>
        </w:rPr>
        <w:t>has</w:t>
      </w:r>
      <w:r w:rsidR="00536718" w:rsidRPr="00F15D07">
        <w:rPr>
          <w:rFonts w:ascii="Arial" w:hAnsi="Arial" w:cs="Arial"/>
          <w:sz w:val="24"/>
          <w:szCs w:val="24"/>
          <w:lang w:val="en-US"/>
        </w:rPr>
        <w:t xml:space="preserve"> been conducted</w:t>
      </w:r>
      <w:r w:rsidR="00203E56" w:rsidRPr="00F15D07">
        <w:rPr>
          <w:rFonts w:ascii="Arial" w:hAnsi="Arial" w:cs="Arial"/>
          <w:sz w:val="24"/>
          <w:szCs w:val="24"/>
          <w:lang w:val="en-US"/>
        </w:rPr>
        <w:t xml:space="preserve"> wit</w:t>
      </w:r>
      <w:r w:rsidR="00203E56" w:rsidRPr="00F15D07">
        <w:rPr>
          <w:rFonts w:ascii="Arial" w:hAnsi="Arial" w:cs="Arial"/>
          <w:sz w:val="24"/>
          <w:szCs w:val="24"/>
          <w:lang w:val="en-US"/>
        </w:rPr>
        <w:t>h</w:t>
      </w:r>
      <w:r w:rsidR="00203E56" w:rsidRPr="00F15D07">
        <w:rPr>
          <w:rFonts w:ascii="Arial" w:hAnsi="Arial" w:cs="Arial"/>
          <w:sz w:val="24"/>
          <w:szCs w:val="24"/>
          <w:lang w:val="en-US"/>
        </w:rPr>
        <w:t xml:space="preserve">out any partners approaching the social worker requesting </w:t>
      </w:r>
      <w:r w:rsidR="003F34C9" w:rsidRPr="00F15D07">
        <w:rPr>
          <w:rFonts w:ascii="Arial" w:hAnsi="Arial" w:cs="Arial"/>
          <w:sz w:val="24"/>
          <w:szCs w:val="24"/>
          <w:lang w:val="en-US"/>
        </w:rPr>
        <w:t>material or ec</w:t>
      </w:r>
      <w:r w:rsidR="003F34C9" w:rsidRPr="00F15D07">
        <w:rPr>
          <w:rFonts w:ascii="Arial" w:hAnsi="Arial" w:cs="Arial"/>
          <w:sz w:val="24"/>
          <w:szCs w:val="24"/>
          <w:lang w:val="en-US"/>
        </w:rPr>
        <w:t>o</w:t>
      </w:r>
      <w:r w:rsidR="003F34C9" w:rsidRPr="00F15D07">
        <w:rPr>
          <w:rFonts w:ascii="Arial" w:hAnsi="Arial" w:cs="Arial"/>
          <w:sz w:val="24"/>
          <w:szCs w:val="24"/>
          <w:lang w:val="en-US"/>
        </w:rPr>
        <w:t>nomical help</w:t>
      </w:r>
      <w:r w:rsidR="00203E56" w:rsidRPr="00F15D07">
        <w:rPr>
          <w:rFonts w:ascii="Arial" w:hAnsi="Arial" w:cs="Arial"/>
          <w:sz w:val="24"/>
          <w:szCs w:val="24"/>
          <w:lang w:val="en-US"/>
        </w:rPr>
        <w:t xml:space="preserve">. The </w:t>
      </w:r>
      <w:r w:rsidR="003F34C9" w:rsidRPr="00F15D07">
        <w:rPr>
          <w:rFonts w:ascii="Arial" w:hAnsi="Arial" w:cs="Arial"/>
          <w:sz w:val="24"/>
          <w:szCs w:val="24"/>
          <w:lang w:val="en-US"/>
        </w:rPr>
        <w:t>nature of these requests can vary greatly. It can be anything from medicine, a new pair of glasses to money so that the fam</w:t>
      </w:r>
      <w:r w:rsidR="003F34C9" w:rsidRPr="00F15D07">
        <w:rPr>
          <w:rFonts w:ascii="Arial" w:hAnsi="Arial" w:cs="Arial"/>
          <w:sz w:val="24"/>
          <w:szCs w:val="24"/>
          <w:lang w:val="en-US"/>
        </w:rPr>
        <w:t>i</w:t>
      </w:r>
      <w:r w:rsidR="003F34C9" w:rsidRPr="00F15D07">
        <w:rPr>
          <w:rFonts w:ascii="Arial" w:hAnsi="Arial" w:cs="Arial"/>
          <w:sz w:val="24"/>
          <w:szCs w:val="24"/>
          <w:lang w:val="en-US"/>
        </w:rPr>
        <w:t>ly of the partner can afford to visit him in prison. As the resources of B</w:t>
      </w:r>
      <w:r w:rsidR="003F34C9" w:rsidRPr="00F15D07">
        <w:rPr>
          <w:rFonts w:ascii="Arial" w:hAnsi="Arial" w:cs="Arial"/>
          <w:sz w:val="24"/>
          <w:szCs w:val="24"/>
          <w:lang w:val="en-US"/>
        </w:rPr>
        <w:t>a</w:t>
      </w:r>
      <w:r w:rsidR="003F34C9" w:rsidRPr="00F15D07">
        <w:rPr>
          <w:rFonts w:ascii="Arial" w:hAnsi="Arial" w:cs="Arial"/>
          <w:sz w:val="24"/>
          <w:szCs w:val="24"/>
          <w:lang w:val="en-US"/>
        </w:rPr>
        <w:t xml:space="preserve">lay are limited all of these requests </w:t>
      </w:r>
      <w:r w:rsidR="001F4CE8" w:rsidRPr="00F15D07">
        <w:rPr>
          <w:rFonts w:ascii="Arial" w:hAnsi="Arial" w:cs="Arial"/>
          <w:sz w:val="24"/>
          <w:szCs w:val="24"/>
          <w:lang w:val="en-US"/>
        </w:rPr>
        <w:t>can</w:t>
      </w:r>
      <w:r w:rsidR="003F34C9" w:rsidRPr="00F15D07">
        <w:rPr>
          <w:rFonts w:ascii="Arial" w:hAnsi="Arial" w:cs="Arial"/>
          <w:sz w:val="24"/>
          <w:szCs w:val="24"/>
          <w:lang w:val="en-US"/>
        </w:rPr>
        <w:t>not be approved. However, Balay does acknowledge that being in prison also means that the partners are economically and materially deprived. Often these matters are just as important for the partners as psycho-social interventions and as such B</w:t>
      </w:r>
      <w:r w:rsidR="003F34C9" w:rsidRPr="00F15D07">
        <w:rPr>
          <w:rFonts w:ascii="Arial" w:hAnsi="Arial" w:cs="Arial"/>
          <w:sz w:val="24"/>
          <w:szCs w:val="24"/>
          <w:lang w:val="en-US"/>
        </w:rPr>
        <w:t>a</w:t>
      </w:r>
      <w:r w:rsidR="003F34C9" w:rsidRPr="00F15D07">
        <w:rPr>
          <w:rFonts w:ascii="Arial" w:hAnsi="Arial" w:cs="Arial"/>
          <w:sz w:val="24"/>
          <w:szCs w:val="24"/>
          <w:lang w:val="en-US"/>
        </w:rPr>
        <w:t>lay try to help the partners in these matters as best as they can. This u</w:t>
      </w:r>
      <w:r w:rsidR="003F34C9" w:rsidRPr="00F15D07">
        <w:rPr>
          <w:rFonts w:ascii="Arial" w:hAnsi="Arial" w:cs="Arial"/>
          <w:sz w:val="24"/>
          <w:szCs w:val="24"/>
          <w:lang w:val="en-US"/>
        </w:rPr>
        <w:t>n</w:t>
      </w:r>
      <w:r w:rsidR="003F34C9" w:rsidRPr="00F15D07">
        <w:rPr>
          <w:rFonts w:ascii="Arial" w:hAnsi="Arial" w:cs="Arial"/>
          <w:sz w:val="24"/>
          <w:szCs w:val="24"/>
          <w:lang w:val="en-US"/>
        </w:rPr>
        <w:lastRenderedPageBreak/>
        <w:t xml:space="preserve">derstanding of social work seems to be positioned within what Payne </w:t>
      </w:r>
      <w:r w:rsidR="00812DDF" w:rsidRPr="00F15D07">
        <w:rPr>
          <w:rFonts w:ascii="Arial" w:hAnsi="Arial" w:cs="Arial"/>
          <w:sz w:val="24"/>
          <w:szCs w:val="24"/>
          <w:lang w:val="en-US"/>
        </w:rPr>
        <w:t>d</w:t>
      </w:r>
      <w:r w:rsidR="00812DDF" w:rsidRPr="00F15D07">
        <w:rPr>
          <w:rFonts w:ascii="Arial" w:hAnsi="Arial" w:cs="Arial"/>
          <w:sz w:val="24"/>
          <w:szCs w:val="24"/>
          <w:lang w:val="en-US"/>
        </w:rPr>
        <w:t>e</w:t>
      </w:r>
      <w:r w:rsidR="00812DDF" w:rsidRPr="00F15D07">
        <w:rPr>
          <w:rFonts w:ascii="Arial" w:hAnsi="Arial" w:cs="Arial"/>
          <w:sz w:val="24"/>
          <w:szCs w:val="24"/>
          <w:lang w:val="en-US"/>
        </w:rPr>
        <w:t>fine as the</w:t>
      </w:r>
      <w:r w:rsidR="003F34C9" w:rsidRPr="00F15D07">
        <w:rPr>
          <w:rFonts w:ascii="Arial" w:hAnsi="Arial" w:cs="Arial"/>
          <w:sz w:val="24"/>
          <w:szCs w:val="24"/>
          <w:lang w:val="en-US"/>
        </w:rPr>
        <w:t xml:space="preserve"> individualist-reformist view </w:t>
      </w:r>
      <w:r w:rsidR="00812DDF" w:rsidRPr="00F15D07">
        <w:rPr>
          <w:rFonts w:ascii="Arial" w:hAnsi="Arial" w:cs="Arial"/>
          <w:sz w:val="24"/>
          <w:szCs w:val="24"/>
          <w:lang w:val="en-US"/>
        </w:rPr>
        <w:t>as it is about maintaining the par</w:t>
      </w:r>
      <w:r w:rsidR="00812DDF" w:rsidRPr="00F15D07">
        <w:rPr>
          <w:rFonts w:ascii="Arial" w:hAnsi="Arial" w:cs="Arial"/>
          <w:sz w:val="24"/>
          <w:szCs w:val="24"/>
          <w:lang w:val="en-US"/>
        </w:rPr>
        <w:t>t</w:t>
      </w:r>
      <w:r w:rsidR="00812DDF" w:rsidRPr="00F15D07">
        <w:rPr>
          <w:rFonts w:ascii="Arial" w:hAnsi="Arial" w:cs="Arial"/>
          <w:sz w:val="24"/>
          <w:szCs w:val="24"/>
          <w:lang w:val="en-US"/>
        </w:rPr>
        <w:t>ners during their time of imprisonment</w:t>
      </w:r>
    </w:p>
    <w:p w:rsidR="000C0E9C" w:rsidRPr="00F15D07" w:rsidRDefault="000C0E9C" w:rsidP="00A9523C">
      <w:pPr>
        <w:ind w:left="794" w:right="794"/>
        <w:rPr>
          <w:rFonts w:ascii="Arial" w:hAnsi="Arial" w:cs="Arial"/>
          <w:sz w:val="24"/>
          <w:szCs w:val="24"/>
          <w:lang w:val="en-US"/>
        </w:rPr>
      </w:pPr>
      <w:r w:rsidRPr="00F15D07">
        <w:rPr>
          <w:rFonts w:ascii="Arial" w:hAnsi="Arial" w:cs="Arial"/>
          <w:sz w:val="24"/>
          <w:szCs w:val="24"/>
          <w:u w:val="single"/>
          <w:lang w:val="en-US"/>
        </w:rPr>
        <w:t>Group level</w:t>
      </w:r>
    </w:p>
    <w:p w:rsidR="00D74F47" w:rsidRPr="00F15D07" w:rsidRDefault="000C0E9C" w:rsidP="00A9523C">
      <w:pPr>
        <w:ind w:left="794" w:right="794"/>
        <w:rPr>
          <w:rFonts w:ascii="Arial" w:hAnsi="Arial" w:cs="Arial"/>
          <w:sz w:val="24"/>
          <w:szCs w:val="24"/>
          <w:lang w:val="en-US"/>
        </w:rPr>
      </w:pPr>
      <w:r w:rsidRPr="00F15D07">
        <w:rPr>
          <w:rFonts w:ascii="Arial" w:hAnsi="Arial" w:cs="Arial"/>
          <w:sz w:val="24"/>
          <w:szCs w:val="24"/>
          <w:lang w:val="en-US"/>
        </w:rPr>
        <w:t xml:space="preserve">Doing different activities in groups is regularly used by </w:t>
      </w:r>
      <w:r w:rsidR="001F4CE8" w:rsidRPr="00F15D07">
        <w:rPr>
          <w:rFonts w:ascii="Arial" w:hAnsi="Arial" w:cs="Arial"/>
          <w:sz w:val="24"/>
          <w:szCs w:val="24"/>
          <w:lang w:val="en-US"/>
        </w:rPr>
        <w:t>the social wor</w:t>
      </w:r>
      <w:r w:rsidR="001F4CE8" w:rsidRPr="00F15D07">
        <w:rPr>
          <w:rFonts w:ascii="Arial" w:hAnsi="Arial" w:cs="Arial"/>
          <w:sz w:val="24"/>
          <w:szCs w:val="24"/>
          <w:lang w:val="en-US"/>
        </w:rPr>
        <w:t>k</w:t>
      </w:r>
      <w:r w:rsidR="001F4CE8" w:rsidRPr="00F15D07">
        <w:rPr>
          <w:rFonts w:ascii="Arial" w:hAnsi="Arial" w:cs="Arial"/>
          <w:sz w:val="24"/>
          <w:szCs w:val="24"/>
          <w:lang w:val="en-US"/>
        </w:rPr>
        <w:t>er</w:t>
      </w:r>
      <w:r w:rsidR="002E3622">
        <w:rPr>
          <w:rFonts w:ascii="Arial" w:hAnsi="Arial" w:cs="Arial"/>
          <w:sz w:val="24"/>
          <w:szCs w:val="24"/>
          <w:lang w:val="en-US"/>
        </w:rPr>
        <w:t>s.</w:t>
      </w:r>
      <w:r w:rsidR="001F4CE8" w:rsidRPr="00F15D07">
        <w:rPr>
          <w:rFonts w:ascii="Arial" w:hAnsi="Arial" w:cs="Arial"/>
          <w:sz w:val="24"/>
          <w:szCs w:val="24"/>
          <w:lang w:val="en-US"/>
        </w:rPr>
        <w:t xml:space="preserve"> </w:t>
      </w:r>
      <w:r w:rsidR="002E3622">
        <w:rPr>
          <w:rFonts w:ascii="Arial" w:hAnsi="Arial" w:cs="Arial"/>
          <w:sz w:val="24"/>
          <w:szCs w:val="24"/>
          <w:lang w:val="en-US"/>
        </w:rPr>
        <w:t>M</w:t>
      </w:r>
      <w:r w:rsidR="00D334AF" w:rsidRPr="00F15D07">
        <w:rPr>
          <w:rFonts w:ascii="Arial" w:hAnsi="Arial" w:cs="Arial"/>
          <w:sz w:val="24"/>
          <w:szCs w:val="24"/>
          <w:lang w:val="en-US"/>
        </w:rPr>
        <w:t>any of the</w:t>
      </w:r>
      <w:r w:rsidRPr="00F15D07">
        <w:rPr>
          <w:rFonts w:ascii="Arial" w:hAnsi="Arial" w:cs="Arial"/>
          <w:sz w:val="24"/>
          <w:szCs w:val="24"/>
          <w:lang w:val="en-US"/>
        </w:rPr>
        <w:t>se</w:t>
      </w:r>
      <w:r w:rsidR="00D334AF" w:rsidRPr="00F15D07">
        <w:rPr>
          <w:rFonts w:ascii="Arial" w:hAnsi="Arial" w:cs="Arial"/>
          <w:sz w:val="24"/>
          <w:szCs w:val="24"/>
          <w:lang w:val="en-US"/>
        </w:rPr>
        <w:t xml:space="preserve"> activities</w:t>
      </w:r>
      <w:r w:rsidRPr="00F15D07">
        <w:rPr>
          <w:rFonts w:ascii="Arial" w:hAnsi="Arial" w:cs="Arial"/>
          <w:sz w:val="24"/>
          <w:szCs w:val="24"/>
          <w:lang w:val="en-US"/>
        </w:rPr>
        <w:t xml:space="preserve"> are the same that</w:t>
      </w:r>
      <w:r w:rsidR="001F4CE8" w:rsidRPr="00F15D07">
        <w:rPr>
          <w:rFonts w:ascii="Arial" w:hAnsi="Arial" w:cs="Arial"/>
          <w:sz w:val="24"/>
          <w:szCs w:val="24"/>
          <w:lang w:val="en-US"/>
        </w:rPr>
        <w:t xml:space="preserve"> are</w:t>
      </w:r>
      <w:r w:rsidRPr="00F15D07">
        <w:rPr>
          <w:rFonts w:ascii="Arial" w:hAnsi="Arial" w:cs="Arial"/>
          <w:sz w:val="24"/>
          <w:szCs w:val="24"/>
          <w:lang w:val="en-US"/>
        </w:rPr>
        <w:t xml:space="preserve"> used on an individual level</w:t>
      </w:r>
      <w:r w:rsidR="001F4CE8" w:rsidRPr="00F15D07">
        <w:rPr>
          <w:rFonts w:ascii="Arial" w:hAnsi="Arial" w:cs="Arial"/>
          <w:sz w:val="24"/>
          <w:szCs w:val="24"/>
          <w:lang w:val="en-US"/>
        </w:rPr>
        <w:t>.</w:t>
      </w:r>
      <w:r w:rsidRPr="00F15D07">
        <w:rPr>
          <w:rFonts w:ascii="Arial" w:hAnsi="Arial" w:cs="Arial"/>
          <w:sz w:val="24"/>
          <w:szCs w:val="24"/>
          <w:lang w:val="en-US"/>
        </w:rPr>
        <w:t xml:space="preserve"> </w:t>
      </w:r>
      <w:r w:rsidR="00D74F47" w:rsidRPr="00F15D07">
        <w:rPr>
          <w:rFonts w:ascii="Arial" w:hAnsi="Arial" w:cs="Arial"/>
          <w:sz w:val="24"/>
          <w:szCs w:val="24"/>
          <w:lang w:val="en-US"/>
        </w:rPr>
        <w:t xml:space="preserve">As Balay is working with two </w:t>
      </w:r>
      <w:r w:rsidR="00536718" w:rsidRPr="00F15D07">
        <w:rPr>
          <w:rFonts w:ascii="Arial" w:hAnsi="Arial" w:cs="Arial"/>
          <w:sz w:val="24"/>
          <w:szCs w:val="24"/>
          <w:lang w:val="en-US"/>
        </w:rPr>
        <w:t>different groups of prisoners,</w:t>
      </w:r>
      <w:r w:rsidR="00D74F47" w:rsidRPr="00F15D07">
        <w:rPr>
          <w:rFonts w:ascii="Arial" w:hAnsi="Arial" w:cs="Arial"/>
          <w:sz w:val="24"/>
          <w:szCs w:val="24"/>
          <w:lang w:val="en-US"/>
        </w:rPr>
        <w:t xml:space="preserve"> Muslims and leftist</w:t>
      </w:r>
      <w:r w:rsidR="001D010C" w:rsidRPr="00F15D07">
        <w:rPr>
          <w:rFonts w:ascii="Arial" w:hAnsi="Arial" w:cs="Arial"/>
          <w:sz w:val="24"/>
          <w:szCs w:val="24"/>
          <w:lang w:val="en-US"/>
        </w:rPr>
        <w:t>s, the</w:t>
      </w:r>
      <w:r w:rsidR="00D74F47" w:rsidRPr="00F15D07">
        <w:rPr>
          <w:rFonts w:ascii="Arial" w:hAnsi="Arial" w:cs="Arial"/>
          <w:sz w:val="24"/>
          <w:szCs w:val="24"/>
          <w:lang w:val="en-US"/>
        </w:rPr>
        <w:t xml:space="preserve"> group sessions</w:t>
      </w:r>
      <w:r w:rsidRPr="00F15D07">
        <w:rPr>
          <w:rFonts w:ascii="Arial" w:hAnsi="Arial" w:cs="Arial"/>
          <w:sz w:val="24"/>
          <w:szCs w:val="24"/>
          <w:lang w:val="en-US"/>
        </w:rPr>
        <w:t xml:space="preserve"> are mostly carried out with</w:t>
      </w:r>
      <w:r w:rsidR="001D010C" w:rsidRPr="00F15D07">
        <w:rPr>
          <w:rFonts w:ascii="Arial" w:hAnsi="Arial" w:cs="Arial"/>
          <w:sz w:val="24"/>
          <w:szCs w:val="24"/>
          <w:lang w:val="en-US"/>
        </w:rPr>
        <w:t xml:space="preserve"> only partic</w:t>
      </w:r>
      <w:r w:rsidR="001D010C" w:rsidRPr="00F15D07">
        <w:rPr>
          <w:rFonts w:ascii="Arial" w:hAnsi="Arial" w:cs="Arial"/>
          <w:sz w:val="24"/>
          <w:szCs w:val="24"/>
          <w:lang w:val="en-US"/>
        </w:rPr>
        <w:t>i</w:t>
      </w:r>
      <w:r w:rsidR="001D010C" w:rsidRPr="00F15D07">
        <w:rPr>
          <w:rFonts w:ascii="Arial" w:hAnsi="Arial" w:cs="Arial"/>
          <w:sz w:val="24"/>
          <w:szCs w:val="24"/>
          <w:lang w:val="en-US"/>
        </w:rPr>
        <w:t>pants from one group or the other.</w:t>
      </w:r>
      <w:r w:rsidR="00D74F47" w:rsidRPr="00F15D07">
        <w:rPr>
          <w:rFonts w:ascii="Arial" w:hAnsi="Arial" w:cs="Arial"/>
          <w:sz w:val="24"/>
          <w:szCs w:val="24"/>
          <w:lang w:val="en-US"/>
        </w:rPr>
        <w:t xml:space="preserve"> </w:t>
      </w:r>
      <w:r w:rsidR="00D334AF" w:rsidRPr="00F15D07">
        <w:rPr>
          <w:rFonts w:ascii="Arial" w:hAnsi="Arial" w:cs="Arial"/>
          <w:sz w:val="24"/>
          <w:szCs w:val="24"/>
          <w:lang w:val="en-US"/>
        </w:rPr>
        <w:t>During my internship</w:t>
      </w:r>
      <w:r w:rsidR="001D010C" w:rsidRPr="00F15D07">
        <w:rPr>
          <w:rFonts w:ascii="Arial" w:hAnsi="Arial" w:cs="Arial"/>
          <w:sz w:val="24"/>
          <w:szCs w:val="24"/>
          <w:lang w:val="en-US"/>
        </w:rPr>
        <w:t xml:space="preserve"> with DIGNITY</w:t>
      </w:r>
      <w:r w:rsidR="00D334AF" w:rsidRPr="00F15D07">
        <w:rPr>
          <w:rFonts w:ascii="Arial" w:hAnsi="Arial" w:cs="Arial"/>
          <w:sz w:val="24"/>
          <w:szCs w:val="24"/>
          <w:lang w:val="en-US"/>
        </w:rPr>
        <w:t xml:space="preserve"> I participated in</w:t>
      </w:r>
      <w:r w:rsidR="008451DC" w:rsidRPr="00F15D07">
        <w:rPr>
          <w:rFonts w:ascii="Arial" w:hAnsi="Arial" w:cs="Arial"/>
          <w:sz w:val="24"/>
          <w:szCs w:val="24"/>
          <w:lang w:val="en-US"/>
        </w:rPr>
        <w:t xml:space="preserve"> a</w:t>
      </w:r>
      <w:r w:rsidR="00D334AF" w:rsidRPr="00F15D07">
        <w:rPr>
          <w:rFonts w:ascii="Arial" w:hAnsi="Arial" w:cs="Arial"/>
          <w:sz w:val="24"/>
          <w:szCs w:val="24"/>
          <w:lang w:val="en-US"/>
        </w:rPr>
        <w:t xml:space="preserve"> group sessions </w:t>
      </w:r>
      <w:r w:rsidR="001D010C" w:rsidRPr="00F15D07">
        <w:rPr>
          <w:rFonts w:ascii="Arial" w:hAnsi="Arial" w:cs="Arial"/>
          <w:sz w:val="24"/>
          <w:szCs w:val="24"/>
          <w:lang w:val="en-US"/>
        </w:rPr>
        <w:t xml:space="preserve">with the Muslims </w:t>
      </w:r>
      <w:r w:rsidR="00D334AF" w:rsidRPr="00F15D07">
        <w:rPr>
          <w:rFonts w:ascii="Arial" w:hAnsi="Arial" w:cs="Arial"/>
          <w:sz w:val="24"/>
          <w:szCs w:val="24"/>
          <w:lang w:val="en-US"/>
        </w:rPr>
        <w:t>concerning their legal cases where each partner had the opportunity to share any updates or frustrations</w:t>
      </w:r>
      <w:r w:rsidR="00D74F47" w:rsidRPr="00F15D07">
        <w:rPr>
          <w:rFonts w:ascii="Arial" w:hAnsi="Arial" w:cs="Arial"/>
          <w:sz w:val="24"/>
          <w:szCs w:val="24"/>
          <w:lang w:val="en-US"/>
        </w:rPr>
        <w:t xml:space="preserve"> they might have c</w:t>
      </w:r>
      <w:r w:rsidR="008451DC" w:rsidRPr="00F15D07">
        <w:rPr>
          <w:rFonts w:ascii="Arial" w:hAnsi="Arial" w:cs="Arial"/>
          <w:sz w:val="24"/>
          <w:szCs w:val="24"/>
          <w:lang w:val="en-US"/>
        </w:rPr>
        <w:t>oncerning their ongoing trials</w:t>
      </w:r>
      <w:r w:rsidR="009C4595">
        <w:rPr>
          <w:rFonts w:ascii="Arial" w:hAnsi="Arial" w:cs="Arial"/>
          <w:sz w:val="24"/>
          <w:szCs w:val="24"/>
          <w:lang w:val="en-US"/>
        </w:rPr>
        <w:t xml:space="preserve"> (FN11)</w:t>
      </w:r>
      <w:r w:rsidR="008451DC" w:rsidRPr="00F15D07">
        <w:rPr>
          <w:rFonts w:ascii="Arial" w:hAnsi="Arial" w:cs="Arial"/>
          <w:sz w:val="24"/>
          <w:szCs w:val="24"/>
          <w:lang w:val="en-US"/>
        </w:rPr>
        <w:t>.</w:t>
      </w:r>
      <w:r w:rsidR="00EE72C2">
        <w:rPr>
          <w:rFonts w:ascii="Arial" w:hAnsi="Arial" w:cs="Arial"/>
          <w:sz w:val="24"/>
          <w:szCs w:val="24"/>
          <w:lang w:val="en-US"/>
        </w:rPr>
        <w:t xml:space="preserve"> </w:t>
      </w:r>
      <w:r w:rsidR="001F4CE8" w:rsidRPr="00F15D07">
        <w:rPr>
          <w:rFonts w:ascii="Arial" w:hAnsi="Arial" w:cs="Arial"/>
          <w:sz w:val="24"/>
          <w:szCs w:val="24"/>
          <w:lang w:val="en-US"/>
        </w:rPr>
        <w:t xml:space="preserve">The underlying reason for the social worker to make use of group </w:t>
      </w:r>
      <w:r w:rsidR="00F879FC" w:rsidRPr="00F15D07">
        <w:rPr>
          <w:rFonts w:ascii="Arial" w:hAnsi="Arial" w:cs="Arial"/>
          <w:sz w:val="24"/>
          <w:szCs w:val="24"/>
          <w:lang w:val="en-US"/>
        </w:rPr>
        <w:t>activities</w:t>
      </w:r>
      <w:r w:rsidR="001F4CE8" w:rsidRPr="00F15D07">
        <w:rPr>
          <w:rFonts w:ascii="Arial" w:hAnsi="Arial" w:cs="Arial"/>
          <w:sz w:val="24"/>
          <w:szCs w:val="24"/>
          <w:lang w:val="en-US"/>
        </w:rPr>
        <w:t xml:space="preserve"> appears to be of a somewhat pragmatic nature. As Balay have many partners in the prison it can sometime be difficult for the social worker to attend to each and every one of them. Group sessions are less time consuming than individual counseling and make it possible for the social worker to interact with more partners. Another underlying assumption which can be said to be a part of why many social workers make use of group sessions is that bringing people together who</w:t>
      </w:r>
      <w:r w:rsidR="002E3622">
        <w:rPr>
          <w:rFonts w:ascii="Arial" w:hAnsi="Arial" w:cs="Arial"/>
          <w:sz w:val="24"/>
          <w:szCs w:val="24"/>
          <w:lang w:val="en-US"/>
        </w:rPr>
        <w:t>,</w:t>
      </w:r>
      <w:r w:rsidR="001F4CE8" w:rsidRPr="00F15D07">
        <w:rPr>
          <w:rFonts w:ascii="Arial" w:hAnsi="Arial" w:cs="Arial"/>
          <w:sz w:val="24"/>
          <w:szCs w:val="24"/>
          <w:lang w:val="en-US"/>
        </w:rPr>
        <w:t xml:space="preserve"> in some way or a</w:t>
      </w:r>
      <w:r w:rsidR="001F4CE8" w:rsidRPr="00F15D07">
        <w:rPr>
          <w:rFonts w:ascii="Arial" w:hAnsi="Arial" w:cs="Arial"/>
          <w:sz w:val="24"/>
          <w:szCs w:val="24"/>
          <w:lang w:val="en-US"/>
        </w:rPr>
        <w:t>n</w:t>
      </w:r>
      <w:r w:rsidR="001F4CE8" w:rsidRPr="00F15D07">
        <w:rPr>
          <w:rFonts w:ascii="Arial" w:hAnsi="Arial" w:cs="Arial"/>
          <w:sz w:val="24"/>
          <w:szCs w:val="24"/>
          <w:lang w:val="en-US"/>
        </w:rPr>
        <w:t>other</w:t>
      </w:r>
      <w:r w:rsidR="002E3622">
        <w:rPr>
          <w:rFonts w:ascii="Arial" w:hAnsi="Arial" w:cs="Arial"/>
          <w:sz w:val="24"/>
          <w:szCs w:val="24"/>
          <w:lang w:val="en-US"/>
        </w:rPr>
        <w:t>,</w:t>
      </w:r>
      <w:r w:rsidR="001F4CE8" w:rsidRPr="00F15D07">
        <w:rPr>
          <w:rFonts w:ascii="Arial" w:hAnsi="Arial" w:cs="Arial"/>
          <w:sz w:val="24"/>
          <w:szCs w:val="24"/>
          <w:lang w:val="en-US"/>
        </w:rPr>
        <w:t xml:space="preserve"> share circumstanc</w:t>
      </w:r>
      <w:r w:rsidR="002E3622">
        <w:rPr>
          <w:rFonts w:ascii="Arial" w:hAnsi="Arial" w:cs="Arial"/>
          <w:sz w:val="24"/>
          <w:szCs w:val="24"/>
          <w:lang w:val="en-US"/>
        </w:rPr>
        <w:t xml:space="preserve">es or experiences is beneficial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&lt;Refman&gt;&lt;Cite&gt;&lt;Author&gt;Payne&lt;/Author&gt;&lt;Year&gt;2005&lt;/Year&gt;&lt;RecNum&gt;441&lt;/RecNum&gt;&lt;IDText&gt;Modern social work theory&lt;/IDText&gt;&lt;Suffix&gt;: 48&lt;/Suffix&gt;&lt;MDL Ref_Type="Book, Whole"&gt;&lt;Ref_Type&gt;Book, Whole&lt;/Ref_Type&gt;&lt;Ref_ID&gt;441&lt;/Ref_ID&gt;&lt;Title_Primary&gt;Modern social work theory&lt;/Title_Primary&gt;&lt;Authors_Primary&gt;Payne,M.&lt;/Authors_Primary&gt;&lt;Date_Primary&gt;2005&lt;/Date_Primary&gt;&lt;Keywords&gt;Social work&lt;/Keywords&gt;&lt;Reprint&gt;Not in File&lt;/Reprint&gt;&lt;Publisher&gt;Lyceum Books, Inc.&lt;/Publisher&gt;&lt;ISSN_ISBN&gt;9780925065834&lt;/ISSN_ISBN&gt;&lt;Web_URL&gt;http://books.google.dk/books?id=NBFHAAAAMAAJ&lt;/Web_URL&gt;&lt;ZZ_WorkformID&gt;2&lt;/ZZ_WorkformID&gt;&lt;/MDL&gt;&lt;/Cite&gt;&lt;/Refman&gt;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(Payne 2005: 48)</w:t>
      </w:r>
      <w:r w:rsidR="00012946" w:rsidRPr="00F15D07">
        <w:rPr>
          <w:rFonts w:ascii="Arial" w:hAnsi="Arial" w:cs="Arial"/>
          <w:sz w:val="24"/>
          <w:szCs w:val="24"/>
          <w:lang w:val="en-US"/>
        </w:rPr>
        <w:fldChar w:fldCharType="end"/>
      </w:r>
      <w:r w:rsidR="001F4CE8" w:rsidRPr="00F15D07">
        <w:rPr>
          <w:rFonts w:ascii="Arial" w:hAnsi="Arial" w:cs="Arial"/>
          <w:sz w:val="24"/>
          <w:szCs w:val="24"/>
          <w:lang w:val="en-US"/>
        </w:rPr>
        <w:t xml:space="preserve">. </w:t>
      </w:r>
      <w:r w:rsidR="008451DC" w:rsidRPr="00F15D07">
        <w:rPr>
          <w:rFonts w:ascii="Arial" w:hAnsi="Arial" w:cs="Arial"/>
          <w:sz w:val="24"/>
          <w:szCs w:val="24"/>
          <w:lang w:val="en-US"/>
        </w:rPr>
        <w:t xml:space="preserve">It is certainly the belief of </w:t>
      </w:r>
      <w:r w:rsidR="002E3622">
        <w:rPr>
          <w:rFonts w:ascii="Arial" w:hAnsi="Arial" w:cs="Arial"/>
          <w:sz w:val="24"/>
          <w:szCs w:val="24"/>
          <w:lang w:val="en-US"/>
        </w:rPr>
        <w:t>Balay that this is the case. G</w:t>
      </w:r>
      <w:r w:rsidR="00B04FFD">
        <w:rPr>
          <w:rFonts w:ascii="Arial" w:hAnsi="Arial" w:cs="Arial"/>
          <w:sz w:val="24"/>
          <w:szCs w:val="24"/>
          <w:lang w:val="en-US"/>
        </w:rPr>
        <w:t xml:space="preserve">roup work with the </w:t>
      </w:r>
      <w:r w:rsidR="002E3622">
        <w:rPr>
          <w:rFonts w:ascii="Arial" w:hAnsi="Arial" w:cs="Arial"/>
          <w:sz w:val="24"/>
          <w:szCs w:val="24"/>
          <w:lang w:val="en-US"/>
        </w:rPr>
        <w:t>partners</w:t>
      </w:r>
      <w:r w:rsidR="00B04FFD">
        <w:rPr>
          <w:rFonts w:ascii="Arial" w:hAnsi="Arial" w:cs="Arial"/>
          <w:sz w:val="24"/>
          <w:szCs w:val="24"/>
          <w:lang w:val="en-US"/>
        </w:rPr>
        <w:t xml:space="preserve"> has the potential of creating</w:t>
      </w:r>
      <w:r w:rsidR="00103C73" w:rsidRPr="00F15D07">
        <w:rPr>
          <w:rFonts w:ascii="Arial" w:hAnsi="Arial" w:cs="Arial"/>
          <w:sz w:val="24"/>
          <w:szCs w:val="24"/>
          <w:lang w:val="en-US"/>
        </w:rPr>
        <w:t xml:space="preserve"> a space where mutual e</w:t>
      </w:r>
      <w:r w:rsidR="00103C73" w:rsidRPr="00F15D07">
        <w:rPr>
          <w:rFonts w:ascii="Arial" w:hAnsi="Arial" w:cs="Arial"/>
          <w:sz w:val="24"/>
          <w:szCs w:val="24"/>
          <w:lang w:val="en-US"/>
        </w:rPr>
        <w:t>x</w:t>
      </w:r>
      <w:r w:rsidR="00103C73" w:rsidRPr="00F15D07">
        <w:rPr>
          <w:rFonts w:ascii="Arial" w:hAnsi="Arial" w:cs="Arial"/>
          <w:sz w:val="24"/>
          <w:szCs w:val="24"/>
          <w:lang w:val="en-US"/>
        </w:rPr>
        <w:t xml:space="preserve">periences and values are </w:t>
      </w:r>
      <w:r w:rsidR="00C956F9" w:rsidRPr="00F15D07">
        <w:rPr>
          <w:rFonts w:ascii="Arial" w:hAnsi="Arial" w:cs="Arial"/>
          <w:sz w:val="24"/>
          <w:szCs w:val="24"/>
          <w:lang w:val="en-US"/>
        </w:rPr>
        <w:t>recognized</w:t>
      </w:r>
      <w:r w:rsidR="002E3622">
        <w:rPr>
          <w:rFonts w:ascii="Arial" w:hAnsi="Arial" w:cs="Arial"/>
          <w:sz w:val="24"/>
          <w:szCs w:val="24"/>
          <w:lang w:val="en-US"/>
        </w:rPr>
        <w:t xml:space="preserve"> and shared</w:t>
      </w:r>
      <w:r w:rsidR="00B04FFD">
        <w:rPr>
          <w:rFonts w:ascii="Arial" w:hAnsi="Arial" w:cs="Arial"/>
          <w:sz w:val="24"/>
          <w:szCs w:val="24"/>
          <w:lang w:val="en-US"/>
        </w:rPr>
        <w:t>.</w:t>
      </w:r>
      <w:r w:rsidR="00103C73" w:rsidRPr="00F15D07">
        <w:rPr>
          <w:rFonts w:ascii="Arial" w:hAnsi="Arial" w:cs="Arial"/>
          <w:sz w:val="24"/>
          <w:szCs w:val="24"/>
          <w:lang w:val="en-US"/>
        </w:rPr>
        <w:t xml:space="preserve"> </w:t>
      </w:r>
      <w:r w:rsidR="00B04FFD">
        <w:rPr>
          <w:rFonts w:ascii="Arial" w:hAnsi="Arial" w:cs="Arial"/>
          <w:sz w:val="24"/>
          <w:szCs w:val="24"/>
          <w:lang w:val="en-US"/>
        </w:rPr>
        <w:t>This</w:t>
      </w:r>
      <w:r w:rsidR="00C956F9" w:rsidRPr="00F15D07">
        <w:rPr>
          <w:rFonts w:ascii="Arial" w:hAnsi="Arial" w:cs="Arial"/>
          <w:sz w:val="24"/>
          <w:szCs w:val="24"/>
          <w:lang w:val="en-US"/>
        </w:rPr>
        <w:t xml:space="preserve"> can help in brea</w:t>
      </w:r>
      <w:r w:rsidR="00C956F9" w:rsidRPr="00F15D07">
        <w:rPr>
          <w:rFonts w:ascii="Arial" w:hAnsi="Arial" w:cs="Arial"/>
          <w:sz w:val="24"/>
          <w:szCs w:val="24"/>
          <w:lang w:val="en-US"/>
        </w:rPr>
        <w:t>k</w:t>
      </w:r>
      <w:r w:rsidR="00C956F9" w:rsidRPr="00F15D07">
        <w:rPr>
          <w:rFonts w:ascii="Arial" w:hAnsi="Arial" w:cs="Arial"/>
          <w:sz w:val="24"/>
          <w:szCs w:val="24"/>
          <w:lang w:val="en-US"/>
        </w:rPr>
        <w:t>ing down the</w:t>
      </w:r>
      <w:r w:rsidR="00103C73" w:rsidRPr="00F15D07">
        <w:rPr>
          <w:rFonts w:ascii="Arial" w:hAnsi="Arial" w:cs="Arial"/>
          <w:sz w:val="24"/>
          <w:szCs w:val="24"/>
          <w:lang w:val="en-US"/>
        </w:rPr>
        <w:t xml:space="preserve"> barriers of isolation and loneliness</w:t>
      </w:r>
      <w:r w:rsidR="00C956F9" w:rsidRPr="00F15D07">
        <w:rPr>
          <w:rFonts w:ascii="Arial" w:hAnsi="Arial" w:cs="Arial"/>
          <w:sz w:val="24"/>
          <w:szCs w:val="24"/>
          <w:lang w:val="en-US"/>
        </w:rPr>
        <w:t xml:space="preserve"> for the participants</w:t>
      </w:r>
      <w:r w:rsidR="00103C73"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&lt;Refman&gt;&lt;Cite&gt;&lt;Author&gt;Ward&lt;/Author&gt;&lt;Year&gt;2009&lt;/Year&gt;&lt;RecNum&gt;449&lt;/RecNum&gt;&lt;IDText&gt;Groupwork&lt;/IDText&gt;&lt;MDL Ref_Type="Book Chapter"&gt;&lt;Ref_Type&gt;Book Chapter&lt;/Ref_Type&gt;&lt;Ref_ID&gt;449&lt;/Ref_ID&gt;&lt;Title_Primary&gt;Groupwork&lt;/Title_Primary&gt;&lt;Authors_Primary&gt;Ward,D.&lt;/Authors_Primary&gt;&lt;Date_Primary&gt;2009&lt;/Date_Primary&gt;&lt;Keywords&gt;Social work&lt;/Keywords&gt;&lt;Reprint&gt;Not in File&lt;/Reprint&gt;&lt;Start_Page&gt;115&lt;/Start_Page&gt;&lt;End_Page&gt;124&lt;/End_Page&gt;&lt;Title_Secondary&gt;Critical Practice in Social Work&lt;/Title_Secondary&gt;&lt;Issue&gt;10&lt;/Issue&gt;&lt;Pub_Place&gt;New York&lt;/Pub_Place&gt;&lt;Publisher&gt;Palgrave Macmillian&lt;/Publisher&gt;&lt;ZZ_WorkformID&gt;3&lt;/ZZ_WorkformID&gt;&lt;/MDL&gt;&lt;/Cite&gt;&lt;/Refman&gt;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(Ward 2009)</w:t>
      </w:r>
      <w:r w:rsidR="00012946" w:rsidRPr="00F15D07">
        <w:rPr>
          <w:rFonts w:ascii="Arial" w:hAnsi="Arial" w:cs="Arial"/>
          <w:sz w:val="24"/>
          <w:szCs w:val="24"/>
          <w:lang w:val="en-US"/>
        </w:rPr>
        <w:fldChar w:fldCharType="end"/>
      </w:r>
      <w:r w:rsidR="005D4284" w:rsidRPr="00F15D07">
        <w:rPr>
          <w:rFonts w:ascii="Arial" w:hAnsi="Arial" w:cs="Arial"/>
          <w:sz w:val="24"/>
          <w:szCs w:val="24"/>
          <w:lang w:val="en-US"/>
        </w:rPr>
        <w:t xml:space="preserve">. This seems to </w:t>
      </w:r>
      <w:r w:rsidR="00F804DA" w:rsidRPr="00F15D07">
        <w:rPr>
          <w:rFonts w:ascii="Arial" w:hAnsi="Arial" w:cs="Arial"/>
          <w:sz w:val="24"/>
          <w:szCs w:val="24"/>
          <w:lang w:val="en-US"/>
        </w:rPr>
        <w:t>make</w:t>
      </w:r>
      <w:r w:rsidR="00F804DA">
        <w:rPr>
          <w:rFonts w:ascii="Arial" w:hAnsi="Arial" w:cs="Arial"/>
          <w:sz w:val="24"/>
          <w:szCs w:val="24"/>
          <w:lang w:val="en-US"/>
        </w:rPr>
        <w:t xml:space="preserve"> </w:t>
      </w:r>
      <w:r w:rsidR="005D4284" w:rsidRPr="00F15D07">
        <w:rPr>
          <w:rFonts w:ascii="Arial" w:hAnsi="Arial" w:cs="Arial"/>
          <w:sz w:val="24"/>
          <w:szCs w:val="24"/>
          <w:lang w:val="en-US"/>
        </w:rPr>
        <w:t>particular sense in the prison setting</w:t>
      </w:r>
      <w:r w:rsidR="008451DC" w:rsidRPr="00F15D07">
        <w:rPr>
          <w:rFonts w:ascii="Arial" w:hAnsi="Arial" w:cs="Arial"/>
          <w:sz w:val="24"/>
          <w:szCs w:val="24"/>
          <w:lang w:val="en-US"/>
        </w:rPr>
        <w:t xml:space="preserve">. Durkheim made use of the word </w:t>
      </w:r>
      <w:r w:rsidR="008451DC" w:rsidRPr="00F15D07">
        <w:rPr>
          <w:rFonts w:ascii="Arial" w:hAnsi="Arial" w:cs="Arial"/>
          <w:i/>
          <w:sz w:val="24"/>
          <w:szCs w:val="24"/>
          <w:lang w:val="en-US"/>
        </w:rPr>
        <w:t>anomie</w:t>
      </w:r>
      <w:r w:rsidR="008451DC" w:rsidRPr="00F15D07">
        <w:rPr>
          <w:rFonts w:ascii="Arial" w:hAnsi="Arial" w:cs="Arial"/>
          <w:sz w:val="24"/>
          <w:szCs w:val="24"/>
          <w:lang w:val="en-US"/>
        </w:rPr>
        <w:t xml:space="preserve"> to describe the feeling of lonel</w:t>
      </w:r>
      <w:r w:rsidR="008451DC" w:rsidRPr="00F15D07">
        <w:rPr>
          <w:rFonts w:ascii="Arial" w:hAnsi="Arial" w:cs="Arial"/>
          <w:sz w:val="24"/>
          <w:szCs w:val="24"/>
          <w:lang w:val="en-US"/>
        </w:rPr>
        <w:t>i</w:t>
      </w:r>
      <w:r w:rsidR="008451DC" w:rsidRPr="00F15D07">
        <w:rPr>
          <w:rFonts w:ascii="Arial" w:hAnsi="Arial" w:cs="Arial"/>
          <w:sz w:val="24"/>
          <w:szCs w:val="24"/>
          <w:lang w:val="en-US"/>
        </w:rPr>
        <w:t>ness and alienation while among other people, which could be argued is part of what</w:t>
      </w:r>
      <w:r w:rsidR="005D4284" w:rsidRPr="00F15D07">
        <w:rPr>
          <w:rFonts w:ascii="Arial" w:hAnsi="Arial" w:cs="Arial"/>
          <w:sz w:val="24"/>
          <w:szCs w:val="24"/>
          <w:lang w:val="en-US"/>
        </w:rPr>
        <w:t xml:space="preserve"> constitute the pains of imprisonment</w:t>
      </w:r>
      <w:r w:rsidR="008451DC"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&lt;Refman&gt;&lt;Cite&gt;&lt;Author&gt;Mazza&lt;/Author&gt;&lt;Year&gt;2008&lt;/Year&gt;&lt;RecNum&gt;55&lt;/RecNum&gt;&lt;IDText&gt;Within these walls: the effects of environment on social work practice in prisons&lt;/IDText&gt;&lt;Suffix&gt;: 252&lt;/Suffix&gt;&lt;MDL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name="System"&gt;Practice&lt;/f&gt;&lt;/ZZ_JournalFull&gt;&lt;ZZ_WorkformID&gt;1&lt;/ZZ_WorkformID&gt;&lt;/MDL&gt;&lt;/Cite&gt;&lt;/Refman&gt;</w:instrText>
      </w:r>
      <w:r w:rsidR="00012946" w:rsidRPr="00F15D07">
        <w:rPr>
          <w:rFonts w:ascii="Arial" w:hAnsi="Arial" w:cs="Arial"/>
          <w:sz w:val="24"/>
          <w:szCs w:val="24"/>
          <w:lang w:val="en-US"/>
        </w:rPr>
        <w:fldChar w:fldCharType="separate"/>
      </w:r>
      <w:r w:rsidR="009C4595">
        <w:rPr>
          <w:rFonts w:ascii="Arial" w:hAnsi="Arial" w:cs="Arial"/>
          <w:noProof/>
          <w:sz w:val="24"/>
          <w:szCs w:val="24"/>
          <w:lang w:val="en-US"/>
        </w:rPr>
        <w:t>(Mazza 2008: 252)</w:t>
      </w:r>
      <w:r w:rsidR="00012946" w:rsidRPr="00F15D07">
        <w:rPr>
          <w:rFonts w:ascii="Arial" w:hAnsi="Arial" w:cs="Arial"/>
          <w:sz w:val="24"/>
          <w:szCs w:val="24"/>
          <w:lang w:val="en-US"/>
        </w:rPr>
        <w:fldChar w:fldCharType="end"/>
      </w:r>
      <w:r w:rsidR="005D4284" w:rsidRPr="00F15D07">
        <w:rPr>
          <w:rFonts w:ascii="Arial" w:hAnsi="Arial" w:cs="Arial"/>
          <w:sz w:val="24"/>
          <w:szCs w:val="24"/>
          <w:lang w:val="en-US"/>
        </w:rPr>
        <w:t>.</w:t>
      </w:r>
    </w:p>
    <w:p w:rsidR="00716444" w:rsidRDefault="00716444" w:rsidP="00A9523C">
      <w:pPr>
        <w:ind w:left="794" w:right="794"/>
        <w:rPr>
          <w:rFonts w:ascii="Arial" w:hAnsi="Arial" w:cs="Arial"/>
          <w:sz w:val="24"/>
          <w:szCs w:val="24"/>
          <w:u w:val="single"/>
          <w:lang w:val="en-US"/>
        </w:rPr>
      </w:pPr>
    </w:p>
    <w:p w:rsidR="00716444" w:rsidRDefault="00716444" w:rsidP="00A9523C">
      <w:pPr>
        <w:ind w:left="794" w:right="794"/>
        <w:rPr>
          <w:rFonts w:ascii="Arial" w:hAnsi="Arial" w:cs="Arial"/>
          <w:sz w:val="24"/>
          <w:szCs w:val="24"/>
          <w:u w:val="single"/>
          <w:lang w:val="en-US"/>
        </w:rPr>
      </w:pPr>
    </w:p>
    <w:p w:rsidR="005D4284" w:rsidRPr="00F15D07" w:rsidRDefault="005D4284" w:rsidP="00A9523C">
      <w:pPr>
        <w:ind w:left="794" w:right="794"/>
        <w:rPr>
          <w:rFonts w:ascii="Arial" w:hAnsi="Arial" w:cs="Arial"/>
          <w:sz w:val="24"/>
          <w:szCs w:val="24"/>
          <w:u w:val="single"/>
          <w:lang w:val="en-US"/>
        </w:rPr>
      </w:pPr>
      <w:r w:rsidRPr="00F15D07">
        <w:rPr>
          <w:rFonts w:ascii="Arial" w:hAnsi="Arial" w:cs="Arial"/>
          <w:sz w:val="24"/>
          <w:szCs w:val="24"/>
          <w:u w:val="single"/>
          <w:lang w:val="en-US"/>
        </w:rPr>
        <w:t>Community level</w:t>
      </w:r>
    </w:p>
    <w:p w:rsidR="002E3622" w:rsidRDefault="001D010C" w:rsidP="00A9523C">
      <w:pPr>
        <w:ind w:left="794" w:right="794"/>
        <w:rPr>
          <w:rFonts w:ascii="Arial" w:hAnsi="Arial" w:cs="Arial"/>
          <w:sz w:val="24"/>
          <w:szCs w:val="24"/>
          <w:lang w:val="en-US"/>
        </w:rPr>
      </w:pPr>
      <w:r w:rsidRPr="00F15D07">
        <w:rPr>
          <w:rFonts w:ascii="Arial" w:hAnsi="Arial" w:cs="Arial"/>
          <w:sz w:val="24"/>
          <w:szCs w:val="24"/>
          <w:lang w:val="en-US"/>
        </w:rPr>
        <w:t>Even though Balay does not work with the w</w:t>
      </w:r>
      <w:r w:rsidR="00577BC6" w:rsidRPr="00F15D07">
        <w:rPr>
          <w:rFonts w:ascii="Arial" w:hAnsi="Arial" w:cs="Arial"/>
          <w:sz w:val="24"/>
          <w:szCs w:val="24"/>
          <w:lang w:val="en-US"/>
        </w:rPr>
        <w:t xml:space="preserve">hole prison community as such, the livelihood projects they conduct </w:t>
      </w:r>
      <w:r w:rsidR="009C4595">
        <w:rPr>
          <w:rFonts w:ascii="Arial" w:hAnsi="Arial" w:cs="Arial"/>
          <w:sz w:val="24"/>
          <w:szCs w:val="24"/>
          <w:lang w:val="en-US"/>
        </w:rPr>
        <w:t>are based</w:t>
      </w:r>
      <w:r w:rsidR="00577BC6" w:rsidRPr="00F15D07">
        <w:rPr>
          <w:rFonts w:ascii="Arial" w:hAnsi="Arial" w:cs="Arial"/>
          <w:sz w:val="24"/>
          <w:szCs w:val="24"/>
          <w:lang w:val="en-US"/>
        </w:rPr>
        <w:t xml:space="preserve"> </w:t>
      </w:r>
      <w:r w:rsidR="002E3622">
        <w:rPr>
          <w:rFonts w:ascii="Arial" w:hAnsi="Arial" w:cs="Arial"/>
          <w:sz w:val="24"/>
          <w:szCs w:val="24"/>
          <w:lang w:val="en-US"/>
        </w:rPr>
        <w:t xml:space="preserve">on an </w:t>
      </w:r>
      <w:r w:rsidR="00577BC6" w:rsidRPr="00F15D07">
        <w:rPr>
          <w:rFonts w:ascii="Arial" w:hAnsi="Arial" w:cs="Arial"/>
          <w:sz w:val="24"/>
          <w:szCs w:val="24"/>
          <w:lang w:val="en-US"/>
        </w:rPr>
        <w:t>understan</w:t>
      </w:r>
      <w:r w:rsidR="00577BC6" w:rsidRPr="00F15D07">
        <w:rPr>
          <w:rFonts w:ascii="Arial" w:hAnsi="Arial" w:cs="Arial"/>
          <w:sz w:val="24"/>
          <w:szCs w:val="24"/>
          <w:lang w:val="en-US"/>
        </w:rPr>
        <w:t>d</w:t>
      </w:r>
      <w:r w:rsidR="00577BC6" w:rsidRPr="00F15D07">
        <w:rPr>
          <w:rFonts w:ascii="Arial" w:hAnsi="Arial" w:cs="Arial"/>
          <w:sz w:val="24"/>
          <w:szCs w:val="24"/>
          <w:lang w:val="en-US"/>
        </w:rPr>
        <w:t>ing of the prison</w:t>
      </w:r>
      <w:r w:rsidR="002E3622">
        <w:rPr>
          <w:rFonts w:ascii="Arial" w:hAnsi="Arial" w:cs="Arial"/>
          <w:sz w:val="24"/>
          <w:szCs w:val="24"/>
          <w:lang w:val="en-US"/>
        </w:rPr>
        <w:t xml:space="preserve"> as a community</w:t>
      </w:r>
      <w:r w:rsidR="00577BC6" w:rsidRPr="00F15D07">
        <w:rPr>
          <w:rFonts w:ascii="Arial" w:hAnsi="Arial" w:cs="Arial"/>
          <w:sz w:val="24"/>
          <w:szCs w:val="24"/>
          <w:lang w:val="en-US"/>
        </w:rPr>
        <w:t>.</w:t>
      </w:r>
      <w:r w:rsidRPr="00F15D07">
        <w:rPr>
          <w:rFonts w:ascii="Arial" w:hAnsi="Arial" w:cs="Arial"/>
          <w:sz w:val="24"/>
          <w:szCs w:val="24"/>
          <w:lang w:val="en-US"/>
        </w:rPr>
        <w:t xml:space="preserve"> </w:t>
      </w:r>
      <w:r w:rsidR="002E3622">
        <w:rPr>
          <w:rFonts w:ascii="Arial" w:hAnsi="Arial" w:cs="Arial"/>
          <w:sz w:val="24"/>
          <w:szCs w:val="24"/>
          <w:lang w:val="en-US"/>
        </w:rPr>
        <w:t>T</w:t>
      </w:r>
      <w:r w:rsidR="00DE56ED" w:rsidRPr="00F15D07">
        <w:rPr>
          <w:rFonts w:ascii="Arial" w:hAnsi="Arial" w:cs="Arial"/>
          <w:sz w:val="24"/>
          <w:szCs w:val="24"/>
          <w:lang w:val="en-US"/>
        </w:rPr>
        <w:t>his activity usually</w:t>
      </w:r>
      <w:r w:rsidRPr="00F15D07">
        <w:rPr>
          <w:rFonts w:ascii="Arial" w:hAnsi="Arial" w:cs="Arial"/>
          <w:sz w:val="24"/>
          <w:szCs w:val="24"/>
          <w:lang w:val="en-US"/>
        </w:rPr>
        <w:t xml:space="preserve"> involve</w:t>
      </w:r>
      <w:r w:rsidR="00DE56ED" w:rsidRPr="00F15D07">
        <w:rPr>
          <w:rFonts w:ascii="Arial" w:hAnsi="Arial" w:cs="Arial"/>
          <w:sz w:val="24"/>
          <w:szCs w:val="24"/>
          <w:lang w:val="en-US"/>
        </w:rPr>
        <w:t>s</w:t>
      </w:r>
      <w:r w:rsidRPr="00F15D07">
        <w:rPr>
          <w:rFonts w:ascii="Arial" w:hAnsi="Arial" w:cs="Arial"/>
          <w:sz w:val="24"/>
          <w:szCs w:val="24"/>
          <w:lang w:val="en-US"/>
        </w:rPr>
        <w:t xml:space="preserve"> partners from both the Muslim and leftist co</w:t>
      </w:r>
      <w:r w:rsidR="00DE56ED" w:rsidRPr="00F15D07">
        <w:rPr>
          <w:rFonts w:ascii="Arial" w:hAnsi="Arial" w:cs="Arial"/>
          <w:sz w:val="24"/>
          <w:szCs w:val="24"/>
          <w:lang w:val="en-US"/>
        </w:rPr>
        <w:t xml:space="preserve">mmunities. </w:t>
      </w:r>
    </w:p>
    <w:p w:rsidR="009C4595" w:rsidRDefault="00720363" w:rsidP="00A9523C">
      <w:pPr>
        <w:ind w:left="794" w:right="794"/>
        <w:rPr>
          <w:rFonts w:ascii="Arial" w:hAnsi="Arial" w:cs="Arial"/>
          <w:sz w:val="24"/>
          <w:szCs w:val="24"/>
          <w:lang w:val="en-US"/>
        </w:rPr>
      </w:pPr>
      <w:r w:rsidRPr="00F15D07">
        <w:rPr>
          <w:rFonts w:ascii="Arial" w:hAnsi="Arial" w:cs="Arial"/>
          <w:sz w:val="24"/>
          <w:szCs w:val="24"/>
          <w:lang w:val="en-US"/>
        </w:rPr>
        <w:t>The livelihood programs are a big part of the work done in the prison</w:t>
      </w:r>
      <w:r w:rsidR="00577BC6" w:rsidRPr="00F15D07">
        <w:rPr>
          <w:rFonts w:ascii="Arial" w:hAnsi="Arial" w:cs="Arial"/>
          <w:sz w:val="24"/>
          <w:szCs w:val="24"/>
          <w:lang w:val="en-US"/>
        </w:rPr>
        <w:t xml:space="preserve">s. </w:t>
      </w:r>
      <w:r w:rsidRPr="00F15D07">
        <w:rPr>
          <w:rFonts w:ascii="Arial" w:hAnsi="Arial" w:cs="Arial"/>
          <w:sz w:val="24"/>
          <w:szCs w:val="24"/>
          <w:lang w:val="en-US"/>
        </w:rPr>
        <w:t>During the fieldwork I participated in two livelihood activities. One co</w:t>
      </w:r>
      <w:r w:rsidRPr="00F15D07">
        <w:rPr>
          <w:rFonts w:ascii="Arial" w:hAnsi="Arial" w:cs="Arial"/>
          <w:sz w:val="24"/>
          <w:szCs w:val="24"/>
          <w:lang w:val="en-US"/>
        </w:rPr>
        <w:t>n</w:t>
      </w:r>
      <w:r w:rsidRPr="00F15D07">
        <w:rPr>
          <w:rFonts w:ascii="Arial" w:hAnsi="Arial" w:cs="Arial"/>
          <w:sz w:val="24"/>
          <w:szCs w:val="24"/>
          <w:lang w:val="en-US"/>
        </w:rPr>
        <w:t>cerned the making of soap while the other taught the partners to make jewelry, bags and purses out of beads that they then could sell t</w:t>
      </w:r>
      <w:r w:rsidR="00337F33" w:rsidRPr="00F15D07">
        <w:rPr>
          <w:rFonts w:ascii="Arial" w:hAnsi="Arial" w:cs="Arial"/>
          <w:sz w:val="24"/>
          <w:szCs w:val="24"/>
          <w:lang w:val="en-US"/>
        </w:rPr>
        <w:t>o outsi</w:t>
      </w:r>
      <w:r w:rsidR="00337F33" w:rsidRPr="00F15D07">
        <w:rPr>
          <w:rFonts w:ascii="Arial" w:hAnsi="Arial" w:cs="Arial"/>
          <w:sz w:val="24"/>
          <w:szCs w:val="24"/>
          <w:lang w:val="en-US"/>
        </w:rPr>
        <w:t>d</w:t>
      </w:r>
      <w:r w:rsidR="00337F33" w:rsidRPr="00F15D07">
        <w:rPr>
          <w:rFonts w:ascii="Arial" w:hAnsi="Arial" w:cs="Arial"/>
          <w:sz w:val="24"/>
          <w:szCs w:val="24"/>
          <w:lang w:val="en-US"/>
        </w:rPr>
        <w:t>ers for a small profit. It was clear from attending these activities that the partners present were quite interested in learning these crafts. During one of these sessions the social worker brought with her a friend who had experience making jewelry out of beads. She brought samples with her and helped t</w:t>
      </w:r>
      <w:r w:rsidR="00F804DA">
        <w:rPr>
          <w:rFonts w:ascii="Arial" w:hAnsi="Arial" w:cs="Arial"/>
          <w:sz w:val="24"/>
          <w:szCs w:val="24"/>
          <w:lang w:val="en-US"/>
        </w:rPr>
        <w:t>hem in regards to economic questions</w:t>
      </w:r>
      <w:r w:rsidR="002E3622">
        <w:rPr>
          <w:rFonts w:ascii="Arial" w:hAnsi="Arial" w:cs="Arial"/>
          <w:sz w:val="24"/>
          <w:szCs w:val="24"/>
          <w:lang w:val="en-US"/>
        </w:rPr>
        <w:t xml:space="preserve"> </w:t>
      </w:r>
      <w:r w:rsidR="00F879FC" w:rsidRPr="00F15D07">
        <w:rPr>
          <w:rFonts w:ascii="Arial" w:hAnsi="Arial" w:cs="Arial"/>
          <w:sz w:val="24"/>
          <w:szCs w:val="24"/>
          <w:lang w:val="en-US"/>
        </w:rPr>
        <w:t>(FN10)</w:t>
      </w:r>
      <w:r w:rsidR="00337F33" w:rsidRPr="00F15D07">
        <w:rPr>
          <w:rFonts w:ascii="Arial" w:hAnsi="Arial" w:cs="Arial"/>
          <w:sz w:val="24"/>
          <w:szCs w:val="24"/>
          <w:lang w:val="en-US"/>
        </w:rPr>
        <w:t>. Balay a</w:t>
      </w:r>
      <w:r w:rsidR="00337F33" w:rsidRPr="00F15D07">
        <w:rPr>
          <w:rFonts w:ascii="Arial" w:hAnsi="Arial" w:cs="Arial"/>
          <w:sz w:val="24"/>
          <w:szCs w:val="24"/>
          <w:lang w:val="en-US"/>
        </w:rPr>
        <w:t>l</w:t>
      </w:r>
      <w:r w:rsidR="00337F33" w:rsidRPr="00F15D07">
        <w:rPr>
          <w:rFonts w:ascii="Arial" w:hAnsi="Arial" w:cs="Arial"/>
          <w:sz w:val="24"/>
          <w:szCs w:val="24"/>
          <w:lang w:val="en-US"/>
        </w:rPr>
        <w:t xml:space="preserve">so lend the partners money for beads that they were required to pay back when they had the money. These forms of micro-loans are quite normal for Balay to use as a way of supporting the partner community. </w:t>
      </w:r>
      <w:r w:rsidR="008855D8" w:rsidRPr="00F15D07">
        <w:rPr>
          <w:rFonts w:ascii="Arial" w:hAnsi="Arial" w:cs="Arial"/>
          <w:sz w:val="24"/>
          <w:szCs w:val="24"/>
          <w:lang w:val="en-US"/>
        </w:rPr>
        <w:t xml:space="preserve">Many of the partners problems revolves around them having very few economic resources and it is the aim of Balay that these projects can create an, although limited, sustainable income. </w:t>
      </w:r>
    </w:p>
    <w:p w:rsidR="00E63557" w:rsidRPr="00F15D07" w:rsidRDefault="008855D8" w:rsidP="00A9523C">
      <w:pPr>
        <w:ind w:left="794" w:right="794"/>
        <w:rPr>
          <w:rFonts w:ascii="Arial" w:hAnsi="Arial" w:cs="Arial"/>
          <w:sz w:val="24"/>
          <w:szCs w:val="24"/>
          <w:lang w:val="en-US"/>
        </w:rPr>
      </w:pPr>
      <w:r w:rsidRPr="00F15D07">
        <w:rPr>
          <w:rFonts w:ascii="Arial" w:hAnsi="Arial" w:cs="Arial"/>
          <w:sz w:val="24"/>
          <w:szCs w:val="24"/>
          <w:lang w:val="en-US"/>
        </w:rPr>
        <w:t>It could be argued that this reason</w:t>
      </w:r>
      <w:r w:rsidR="000633DB" w:rsidRPr="00F15D07">
        <w:rPr>
          <w:rFonts w:ascii="Arial" w:hAnsi="Arial" w:cs="Arial"/>
          <w:sz w:val="24"/>
          <w:szCs w:val="24"/>
          <w:lang w:val="en-US"/>
        </w:rPr>
        <w:t>ing</w:t>
      </w:r>
      <w:r w:rsidR="00F804DA">
        <w:rPr>
          <w:rFonts w:ascii="Arial" w:hAnsi="Arial" w:cs="Arial"/>
          <w:sz w:val="24"/>
          <w:szCs w:val="24"/>
          <w:lang w:val="en-US"/>
        </w:rPr>
        <w:t xml:space="preserve"> is based on </w:t>
      </w:r>
      <w:r w:rsidR="00EE72C2">
        <w:rPr>
          <w:rFonts w:ascii="Arial" w:hAnsi="Arial" w:cs="Arial"/>
          <w:sz w:val="24"/>
          <w:szCs w:val="24"/>
          <w:lang w:val="en-US"/>
        </w:rPr>
        <w:t>what in</w:t>
      </w:r>
      <w:r w:rsidR="000633DB" w:rsidRPr="00F15D07">
        <w:rPr>
          <w:rFonts w:ascii="Arial" w:hAnsi="Arial" w:cs="Arial"/>
          <w:sz w:val="24"/>
          <w:szCs w:val="24"/>
          <w:lang w:val="en-US"/>
        </w:rPr>
        <w:t xml:space="preserve"> Payne’s model is termed the socialist-collectivist view and as such entails a form of e</w:t>
      </w:r>
      <w:r w:rsidR="000633DB" w:rsidRPr="00F15D07">
        <w:rPr>
          <w:rFonts w:ascii="Arial" w:hAnsi="Arial" w:cs="Arial"/>
          <w:sz w:val="24"/>
          <w:szCs w:val="24"/>
          <w:lang w:val="en-US"/>
        </w:rPr>
        <w:t>m</w:t>
      </w:r>
      <w:r w:rsidR="000633DB" w:rsidRPr="00F15D07">
        <w:rPr>
          <w:rFonts w:ascii="Arial" w:hAnsi="Arial" w:cs="Arial"/>
          <w:sz w:val="24"/>
          <w:szCs w:val="24"/>
          <w:lang w:val="en-US"/>
        </w:rPr>
        <w:t>powerment approach to social work</w:t>
      </w:r>
      <w:r w:rsidRPr="00F15D07">
        <w:rPr>
          <w:rFonts w:ascii="Arial" w:hAnsi="Arial" w:cs="Arial"/>
          <w:sz w:val="24"/>
          <w:szCs w:val="24"/>
          <w:lang w:val="en-US"/>
        </w:rPr>
        <w:t>. Empowerment as a concept is co</w:t>
      </w:r>
      <w:r w:rsidRPr="00F15D07">
        <w:rPr>
          <w:rFonts w:ascii="Arial" w:hAnsi="Arial" w:cs="Arial"/>
          <w:sz w:val="24"/>
          <w:szCs w:val="24"/>
          <w:lang w:val="en-US"/>
        </w:rPr>
        <w:t>n</w:t>
      </w:r>
      <w:r w:rsidRPr="00F15D07">
        <w:rPr>
          <w:rFonts w:ascii="Arial" w:hAnsi="Arial" w:cs="Arial"/>
          <w:sz w:val="24"/>
          <w:szCs w:val="24"/>
          <w:lang w:val="en-US"/>
        </w:rPr>
        <w:t>sidered r</w:t>
      </w:r>
      <w:r w:rsidRPr="00F15D07">
        <w:rPr>
          <w:rFonts w:ascii="Arial" w:hAnsi="Arial" w:cs="Arial"/>
          <w:sz w:val="24"/>
          <w:szCs w:val="24"/>
          <w:lang w:val="en-US"/>
        </w:rPr>
        <w:t>a</w:t>
      </w:r>
      <w:r w:rsidRPr="00F15D07">
        <w:rPr>
          <w:rFonts w:ascii="Arial" w:hAnsi="Arial" w:cs="Arial"/>
          <w:sz w:val="24"/>
          <w:szCs w:val="24"/>
          <w:lang w:val="en-US"/>
        </w:rPr>
        <w:t xml:space="preserve">ther fragmented and does not correspond with a single existing method and is therefore not easily applied in social work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&lt;Refman&gt;&lt;Cite&gt;&lt;Author&gt;Adams&lt;/Author&gt;&lt;Year&gt;2008&lt;/Year&gt;&lt;RecNum&gt;450&lt;/RecNum&gt;&lt;IDText&gt;Empowerment, Participation and Social Work:&lt;/IDText&gt;&lt;Suffix&gt;: 4&lt;/Suffix&gt;&lt;MDL Ref_Type="Book, Whole"&gt;&lt;Ref_Type&gt;Book, Whole&lt;/Ref_Type&gt;&lt;Ref_ID&gt;450&lt;/Ref_ID&gt;&lt;Title_Primary&gt;Empowerment, Participation and Social Work:&lt;/Title_Primary&gt;&lt;Authors_Primary&gt;Adams,R.&lt;/Authors_Primary&gt;&lt;Date_Primary&gt;2008&lt;/Date_Primary&gt;&lt;Keywords&gt;Social work&lt;/Keywords&gt;&lt;Reprint&gt;Not in File&lt;/Reprint&gt;&lt;Publisher&gt;Palgrave Macmillan&lt;/Publisher&gt;&lt;Title_Series&gt;Practical Social Work Series&lt;/Title_Series&gt;&lt;ISSN_ISBN&gt;9780230019997&lt;/ISSN_ISBN&gt;&lt;Web_URL&gt;http://books.google.dk/books?id=qUpWNwAACAAJ&lt;/Web_URL&gt;&lt;ZZ_WorkformID&gt;2&lt;/ZZ_WorkformID&gt;&lt;/MDL&gt;&lt;/Cite&gt;&lt;/Refman&gt;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(Adams 2008: 4)</w:t>
      </w:r>
      <w:r w:rsidR="00012946" w:rsidRPr="00F15D07">
        <w:rPr>
          <w:rFonts w:ascii="Arial" w:hAnsi="Arial" w:cs="Arial"/>
          <w:sz w:val="24"/>
          <w:szCs w:val="24"/>
          <w:lang w:val="en-US"/>
        </w:rPr>
        <w:fldChar w:fldCharType="end"/>
      </w:r>
      <w:r w:rsidRPr="00F15D07">
        <w:rPr>
          <w:rFonts w:ascii="Arial" w:hAnsi="Arial" w:cs="Arial"/>
          <w:sz w:val="24"/>
          <w:szCs w:val="24"/>
          <w:lang w:val="en-US"/>
        </w:rPr>
        <w:t>. A general way of d</w:t>
      </w:r>
      <w:r w:rsidRPr="00F15D07">
        <w:rPr>
          <w:rFonts w:ascii="Arial" w:hAnsi="Arial" w:cs="Arial"/>
          <w:sz w:val="24"/>
          <w:szCs w:val="24"/>
          <w:lang w:val="en-US"/>
        </w:rPr>
        <w:t>e</w:t>
      </w:r>
      <w:r w:rsidRPr="00F15D07">
        <w:rPr>
          <w:rFonts w:ascii="Arial" w:hAnsi="Arial" w:cs="Arial"/>
          <w:sz w:val="24"/>
          <w:szCs w:val="24"/>
          <w:lang w:val="en-US"/>
        </w:rPr>
        <w:t>fining empowerment is as</w:t>
      </w:r>
      <w:r w:rsidR="00EE72C2">
        <w:rPr>
          <w:rFonts w:ascii="Arial" w:hAnsi="Arial" w:cs="Arial"/>
          <w:sz w:val="24"/>
          <w:szCs w:val="24"/>
          <w:lang w:val="en-US"/>
        </w:rPr>
        <w:t xml:space="preserve"> building</w:t>
      </w:r>
    </w:p>
    <w:p w:rsidR="008855D8" w:rsidRPr="00F15D07" w:rsidRDefault="008855D8" w:rsidP="00EF7A2B">
      <w:pPr>
        <w:ind w:left="1134" w:right="1134"/>
        <w:rPr>
          <w:rFonts w:ascii="Arial" w:hAnsi="Arial" w:cs="Arial"/>
          <w:sz w:val="24"/>
          <w:szCs w:val="24"/>
          <w:lang w:val="en-US"/>
        </w:rPr>
      </w:pPr>
      <w:r w:rsidRPr="00F15D07">
        <w:rPr>
          <w:rFonts w:ascii="Arial" w:hAnsi="Arial" w:cs="Arial"/>
          <w:i/>
          <w:sz w:val="24"/>
          <w:szCs w:val="24"/>
          <w:lang w:val="en-US"/>
        </w:rPr>
        <w:t xml:space="preserve">“the capacity of individuals, groups and/or communities to take control of their circumstances, exercise power and achieve their </w:t>
      </w:r>
      <w:r w:rsidRPr="00F15D07">
        <w:rPr>
          <w:rFonts w:ascii="Arial" w:hAnsi="Arial" w:cs="Arial"/>
          <w:i/>
          <w:sz w:val="24"/>
          <w:szCs w:val="24"/>
          <w:lang w:val="en-US"/>
        </w:rPr>
        <w:lastRenderedPageBreak/>
        <w:t>goals, and the process by which, individually and collectively, they are able to help themselves and others to maximize the quality of their lives</w:t>
      </w:r>
      <w:r w:rsidR="00E63557" w:rsidRPr="00F15D07">
        <w:rPr>
          <w:rFonts w:ascii="Arial" w:hAnsi="Arial" w:cs="Arial"/>
          <w:i/>
          <w:sz w:val="24"/>
          <w:szCs w:val="24"/>
          <w:lang w:val="en-US"/>
        </w:rPr>
        <w:t>.”</w:t>
      </w:r>
      <w:r w:rsidR="00E63557"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&lt;Refman&gt;&lt;Cite&gt;&lt;Author&gt;Adams&lt;/Author&gt;&lt;Year&gt;2008&lt;/Year&gt;&lt;RecNum&gt;450&lt;/RecNum&gt;&lt;IDText&gt;Empowerment, Participation and Social Work:&lt;/IDText&gt;&lt;Suffix&gt;: 17&lt;/Suffix&gt;&lt;MDL Ref_Type="Book, Whole"&gt;&lt;Ref_Type&gt;Book, Whole&lt;/Ref_Type&gt;&lt;Ref_ID&gt;450&lt;/Ref_ID&gt;&lt;Title_Primary&gt;Empowerment, Participation and Social Work:&lt;/Title_Primary&gt;&lt;Authors_Primary&gt;Adams,R.&lt;/Authors_Primary&gt;&lt;Date_Primary&gt;2008&lt;/Date_Primary&gt;&lt;Keywords&gt;Social work&lt;/Keywords&gt;&lt;Reprint&gt;Not in File&lt;/Reprint&gt;&lt;Publisher&gt;Palgrave Macmillan&lt;/Publisher&gt;&lt;Title_Series&gt;Practical Social Work Series&lt;/Title_Series&gt;&lt;ISSN_ISBN&gt;9780230019997&lt;/ISSN_ISBN&gt;&lt;Web_URL&gt;http://books.google.dk/books?id=qUpWNwAACAAJ&lt;/Web_URL&gt;&lt;ZZ_WorkformID&gt;2&lt;/ZZ_WorkformID&gt;&lt;/MDL&gt;&lt;/Cite&gt;&lt;/Refman&gt;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(Adams 2008: 17)</w:t>
      </w:r>
      <w:r w:rsidR="00012946" w:rsidRPr="00F15D07">
        <w:rPr>
          <w:rFonts w:ascii="Arial" w:hAnsi="Arial" w:cs="Arial"/>
          <w:sz w:val="24"/>
          <w:szCs w:val="24"/>
          <w:lang w:val="en-US"/>
        </w:rPr>
        <w:fldChar w:fldCharType="end"/>
      </w:r>
    </w:p>
    <w:p w:rsidR="00EE72C2" w:rsidRDefault="00E63557" w:rsidP="00A9523C">
      <w:pPr>
        <w:ind w:left="794" w:right="794"/>
        <w:rPr>
          <w:rFonts w:ascii="Arial" w:hAnsi="Arial" w:cs="Arial"/>
          <w:sz w:val="24"/>
          <w:szCs w:val="24"/>
          <w:lang w:val="en-US"/>
        </w:rPr>
      </w:pPr>
      <w:r w:rsidRPr="00F15D07">
        <w:rPr>
          <w:rFonts w:ascii="Arial" w:hAnsi="Arial" w:cs="Arial"/>
          <w:sz w:val="24"/>
          <w:szCs w:val="24"/>
          <w:lang w:val="en-US"/>
        </w:rPr>
        <w:t>For the part</w:t>
      </w:r>
      <w:r w:rsidR="0056287D" w:rsidRPr="00F15D07">
        <w:rPr>
          <w:rFonts w:ascii="Arial" w:hAnsi="Arial" w:cs="Arial"/>
          <w:sz w:val="24"/>
          <w:szCs w:val="24"/>
          <w:lang w:val="en-US"/>
        </w:rPr>
        <w:t xml:space="preserve">ners being able to support </w:t>
      </w:r>
      <w:proofErr w:type="gramStart"/>
      <w:r w:rsidR="0056287D" w:rsidRPr="00F15D07">
        <w:rPr>
          <w:rFonts w:ascii="Arial" w:hAnsi="Arial" w:cs="Arial"/>
          <w:sz w:val="24"/>
          <w:szCs w:val="24"/>
          <w:lang w:val="en-US"/>
        </w:rPr>
        <w:t>themselves</w:t>
      </w:r>
      <w:proofErr w:type="gramEnd"/>
      <w:r w:rsidRPr="00F15D07">
        <w:rPr>
          <w:rFonts w:ascii="Arial" w:hAnsi="Arial" w:cs="Arial"/>
          <w:sz w:val="24"/>
          <w:szCs w:val="24"/>
          <w:lang w:val="en-US"/>
        </w:rPr>
        <w:t xml:space="preserve"> seems to be of i</w:t>
      </w:r>
      <w:r w:rsidRPr="00F15D07">
        <w:rPr>
          <w:rFonts w:ascii="Arial" w:hAnsi="Arial" w:cs="Arial"/>
          <w:sz w:val="24"/>
          <w:szCs w:val="24"/>
          <w:lang w:val="en-US"/>
        </w:rPr>
        <w:t>m</w:t>
      </w:r>
      <w:r w:rsidRPr="00F15D07">
        <w:rPr>
          <w:rFonts w:ascii="Arial" w:hAnsi="Arial" w:cs="Arial"/>
          <w:sz w:val="24"/>
          <w:szCs w:val="24"/>
          <w:lang w:val="en-US"/>
        </w:rPr>
        <w:t>portan</w:t>
      </w:r>
      <w:r w:rsidR="00F804DA">
        <w:rPr>
          <w:rFonts w:ascii="Arial" w:hAnsi="Arial" w:cs="Arial"/>
          <w:sz w:val="24"/>
          <w:szCs w:val="24"/>
          <w:lang w:val="en-US"/>
        </w:rPr>
        <w:t>ce. I</w:t>
      </w:r>
      <w:r w:rsidR="0056287D" w:rsidRPr="00F15D07">
        <w:rPr>
          <w:rFonts w:ascii="Arial" w:hAnsi="Arial" w:cs="Arial"/>
          <w:sz w:val="24"/>
          <w:szCs w:val="24"/>
          <w:lang w:val="en-US"/>
        </w:rPr>
        <w:t xml:space="preserve"> have several</w:t>
      </w:r>
      <w:r w:rsidR="002E3622">
        <w:rPr>
          <w:rFonts w:ascii="Arial" w:hAnsi="Arial" w:cs="Arial"/>
          <w:sz w:val="24"/>
          <w:szCs w:val="24"/>
          <w:lang w:val="en-US"/>
        </w:rPr>
        <w:t xml:space="preserve"> times</w:t>
      </w:r>
      <w:r w:rsidR="0056287D" w:rsidRPr="00F15D07">
        <w:rPr>
          <w:rFonts w:ascii="Arial" w:hAnsi="Arial" w:cs="Arial"/>
          <w:sz w:val="24"/>
          <w:szCs w:val="24"/>
          <w:lang w:val="en-US"/>
        </w:rPr>
        <w:t xml:space="preserve"> experiences partners proudly show</w:t>
      </w:r>
      <w:r w:rsidR="00F804DA">
        <w:rPr>
          <w:rFonts w:ascii="Arial" w:hAnsi="Arial" w:cs="Arial"/>
          <w:sz w:val="24"/>
          <w:szCs w:val="24"/>
          <w:lang w:val="en-US"/>
        </w:rPr>
        <w:t>ing</w:t>
      </w:r>
      <w:r w:rsidR="0056287D" w:rsidRPr="00F15D07">
        <w:rPr>
          <w:rFonts w:ascii="Arial" w:hAnsi="Arial" w:cs="Arial"/>
          <w:sz w:val="24"/>
          <w:szCs w:val="24"/>
          <w:lang w:val="en-US"/>
        </w:rPr>
        <w:t xml:space="preserve"> off their crafting skills and products</w:t>
      </w:r>
      <w:r w:rsidR="002E3622">
        <w:rPr>
          <w:rFonts w:ascii="Arial" w:hAnsi="Arial" w:cs="Arial"/>
          <w:sz w:val="24"/>
          <w:szCs w:val="24"/>
          <w:lang w:val="en-US"/>
        </w:rPr>
        <w:t>,</w:t>
      </w:r>
      <w:r w:rsidR="000633DB" w:rsidRPr="00F15D07">
        <w:rPr>
          <w:rFonts w:ascii="Arial" w:hAnsi="Arial" w:cs="Arial"/>
          <w:sz w:val="24"/>
          <w:szCs w:val="24"/>
          <w:lang w:val="en-US"/>
        </w:rPr>
        <w:t xml:space="preserve"> and also try to sell them</w:t>
      </w:r>
      <w:r w:rsidR="0056287D" w:rsidRPr="00F15D07">
        <w:rPr>
          <w:rFonts w:ascii="Arial" w:hAnsi="Arial" w:cs="Arial"/>
          <w:sz w:val="24"/>
          <w:szCs w:val="24"/>
          <w:lang w:val="en-US"/>
        </w:rPr>
        <w:t>.</w:t>
      </w:r>
      <w:r w:rsidR="00DE56ED" w:rsidRPr="00F15D07">
        <w:rPr>
          <w:rFonts w:ascii="Arial" w:hAnsi="Arial" w:cs="Arial"/>
          <w:sz w:val="24"/>
          <w:szCs w:val="24"/>
          <w:lang w:val="en-US"/>
        </w:rPr>
        <w:t xml:space="preserve"> </w:t>
      </w:r>
      <w:r w:rsidR="0056287D" w:rsidRPr="00F15D07">
        <w:rPr>
          <w:rFonts w:ascii="Arial" w:hAnsi="Arial" w:cs="Arial"/>
          <w:sz w:val="24"/>
          <w:szCs w:val="24"/>
          <w:lang w:val="en-US"/>
        </w:rPr>
        <w:t xml:space="preserve">Being able to craft sellable items also has the effect of giving the partners something meaningful to occupy their time with. As one partner during a livelihood workshop said </w:t>
      </w:r>
    </w:p>
    <w:p w:rsidR="00DE56ED" w:rsidRPr="00F15D07" w:rsidRDefault="0056287D" w:rsidP="002E3622">
      <w:pPr>
        <w:ind w:left="1134" w:right="1134"/>
        <w:rPr>
          <w:rFonts w:ascii="Arial" w:hAnsi="Arial" w:cs="Arial"/>
          <w:sz w:val="24"/>
          <w:szCs w:val="24"/>
          <w:lang w:val="en-US"/>
        </w:rPr>
      </w:pPr>
      <w:r w:rsidRPr="00F15D07">
        <w:rPr>
          <w:rFonts w:ascii="Arial" w:hAnsi="Arial" w:cs="Arial"/>
          <w:i/>
          <w:sz w:val="24"/>
          <w:szCs w:val="24"/>
          <w:lang w:val="en-US"/>
        </w:rPr>
        <w:t>“</w:t>
      </w:r>
      <w:proofErr w:type="gramStart"/>
      <w:r w:rsidRPr="00F15D07">
        <w:rPr>
          <w:rFonts w:ascii="Arial" w:hAnsi="Arial" w:cs="Arial"/>
          <w:i/>
          <w:sz w:val="24"/>
          <w:szCs w:val="24"/>
          <w:lang w:val="en-US"/>
        </w:rPr>
        <w:t>it</w:t>
      </w:r>
      <w:proofErr w:type="gramEnd"/>
      <w:r w:rsidRPr="00F15D07">
        <w:rPr>
          <w:rFonts w:ascii="Arial" w:hAnsi="Arial" w:cs="Arial"/>
          <w:i/>
          <w:sz w:val="24"/>
          <w:szCs w:val="24"/>
          <w:lang w:val="en-US"/>
        </w:rPr>
        <w:t xml:space="preserve"> is not only about the money, it is also so we don’t get bored” </w:t>
      </w:r>
      <w:r w:rsidR="00F879FC" w:rsidRPr="00F15D07">
        <w:rPr>
          <w:rFonts w:ascii="Arial" w:hAnsi="Arial" w:cs="Arial"/>
          <w:sz w:val="24"/>
          <w:szCs w:val="24"/>
          <w:lang w:val="en-US"/>
        </w:rPr>
        <w:t>(FN10)</w:t>
      </w:r>
    </w:p>
    <w:p w:rsidR="00DE56ED" w:rsidRPr="00F15D07" w:rsidRDefault="00DE56ED" w:rsidP="00A9523C">
      <w:pPr>
        <w:ind w:left="794" w:right="794"/>
        <w:rPr>
          <w:rFonts w:ascii="Arial" w:hAnsi="Arial" w:cs="Arial"/>
          <w:sz w:val="24"/>
          <w:szCs w:val="24"/>
          <w:lang w:val="en-US"/>
        </w:rPr>
      </w:pPr>
      <w:r w:rsidRPr="00F15D07">
        <w:rPr>
          <w:rFonts w:ascii="Arial" w:hAnsi="Arial" w:cs="Arial"/>
          <w:sz w:val="24"/>
          <w:szCs w:val="24"/>
          <w:lang w:val="en-US"/>
        </w:rPr>
        <w:t xml:space="preserve">Even though these livelihood projects only involve the partners of Balay and not the whole prison community, </w:t>
      </w:r>
      <w:r w:rsidR="000633DB" w:rsidRPr="00F15D07">
        <w:rPr>
          <w:rFonts w:ascii="Arial" w:hAnsi="Arial" w:cs="Arial"/>
          <w:sz w:val="24"/>
          <w:szCs w:val="24"/>
          <w:lang w:val="en-US"/>
        </w:rPr>
        <w:t>one social worker</w:t>
      </w:r>
      <w:r w:rsidRPr="00F15D07">
        <w:rPr>
          <w:rFonts w:ascii="Arial" w:hAnsi="Arial" w:cs="Arial"/>
          <w:sz w:val="24"/>
          <w:szCs w:val="24"/>
          <w:lang w:val="en-US"/>
        </w:rPr>
        <w:t xml:space="preserve"> did express that it was the intention that the partners who had learned these skills would </w:t>
      </w:r>
      <w:r w:rsidR="00332669" w:rsidRPr="00F15D07">
        <w:rPr>
          <w:rFonts w:ascii="Arial" w:hAnsi="Arial" w:cs="Arial"/>
          <w:sz w:val="24"/>
          <w:szCs w:val="24"/>
          <w:lang w:val="en-US"/>
        </w:rPr>
        <w:t xml:space="preserve">pass them on to other prisoners as well, so that everyone would benefit from the work that Balay is doing </w:t>
      </w:r>
      <w:r w:rsidR="00F879FC" w:rsidRPr="00F15D07">
        <w:rPr>
          <w:rFonts w:ascii="Arial" w:hAnsi="Arial" w:cs="Arial"/>
          <w:sz w:val="24"/>
          <w:szCs w:val="24"/>
          <w:lang w:val="en-US"/>
        </w:rPr>
        <w:t>(FN10)</w:t>
      </w:r>
      <w:r w:rsidR="002E3622">
        <w:rPr>
          <w:rFonts w:ascii="Arial" w:hAnsi="Arial" w:cs="Arial"/>
          <w:sz w:val="24"/>
          <w:szCs w:val="24"/>
          <w:lang w:val="en-US"/>
        </w:rPr>
        <w:t>. T</w:t>
      </w:r>
      <w:r w:rsidR="00332669" w:rsidRPr="00F15D07">
        <w:rPr>
          <w:rFonts w:ascii="Arial" w:hAnsi="Arial" w:cs="Arial"/>
          <w:sz w:val="24"/>
          <w:szCs w:val="24"/>
          <w:lang w:val="en-US"/>
        </w:rPr>
        <w:t xml:space="preserve">he social worker also </w:t>
      </w:r>
      <w:r w:rsidR="00407DDA" w:rsidRPr="00F15D07">
        <w:rPr>
          <w:rFonts w:ascii="Arial" w:hAnsi="Arial" w:cs="Arial"/>
          <w:sz w:val="24"/>
          <w:szCs w:val="24"/>
          <w:lang w:val="en-US"/>
        </w:rPr>
        <w:t>acknowledge</w:t>
      </w:r>
      <w:r w:rsidR="00332669" w:rsidRPr="00F15D07">
        <w:rPr>
          <w:rFonts w:ascii="Arial" w:hAnsi="Arial" w:cs="Arial"/>
          <w:sz w:val="24"/>
          <w:szCs w:val="24"/>
          <w:lang w:val="en-US"/>
        </w:rPr>
        <w:t xml:space="preserve"> that the partners are a part of a bigger prison community and although they do not have the capacity to help all the inmates they do, to some degree, incorporate refle</w:t>
      </w:r>
      <w:r w:rsidR="00332669" w:rsidRPr="00F15D07">
        <w:rPr>
          <w:rFonts w:ascii="Arial" w:hAnsi="Arial" w:cs="Arial"/>
          <w:sz w:val="24"/>
          <w:szCs w:val="24"/>
          <w:lang w:val="en-US"/>
        </w:rPr>
        <w:t>c</w:t>
      </w:r>
      <w:r w:rsidR="00332669" w:rsidRPr="00F15D07">
        <w:rPr>
          <w:rFonts w:ascii="Arial" w:hAnsi="Arial" w:cs="Arial"/>
          <w:sz w:val="24"/>
          <w:szCs w:val="24"/>
          <w:lang w:val="en-US"/>
        </w:rPr>
        <w:t>tions about how they can creating better conditions inside the prison, that everyone will benefit from, when pla</w:t>
      </w:r>
      <w:r w:rsidR="00332669" w:rsidRPr="00F15D07">
        <w:rPr>
          <w:rFonts w:ascii="Arial" w:hAnsi="Arial" w:cs="Arial"/>
          <w:sz w:val="24"/>
          <w:szCs w:val="24"/>
          <w:lang w:val="en-US"/>
        </w:rPr>
        <w:t>n</w:t>
      </w:r>
      <w:r w:rsidR="00332669" w:rsidRPr="00F15D07">
        <w:rPr>
          <w:rFonts w:ascii="Arial" w:hAnsi="Arial" w:cs="Arial"/>
          <w:sz w:val="24"/>
          <w:szCs w:val="24"/>
          <w:lang w:val="en-US"/>
        </w:rPr>
        <w:t>ning activities with the partners.</w:t>
      </w:r>
    </w:p>
    <w:p w:rsidR="007440BA" w:rsidRPr="00F15D07" w:rsidRDefault="00332669" w:rsidP="00A9523C">
      <w:pPr>
        <w:ind w:left="794" w:right="794"/>
        <w:rPr>
          <w:rFonts w:ascii="Arial" w:hAnsi="Arial" w:cs="Arial"/>
          <w:sz w:val="24"/>
          <w:szCs w:val="24"/>
          <w:lang w:val="en-US"/>
        </w:rPr>
      </w:pPr>
      <w:r w:rsidRPr="00F15D07">
        <w:rPr>
          <w:rFonts w:ascii="Arial" w:hAnsi="Arial" w:cs="Arial"/>
          <w:sz w:val="24"/>
          <w:szCs w:val="24"/>
          <w:lang w:val="en-US"/>
        </w:rPr>
        <w:t xml:space="preserve">As a last point the </w:t>
      </w:r>
      <w:r w:rsidR="000633DB" w:rsidRPr="00F15D07">
        <w:rPr>
          <w:rFonts w:ascii="Arial" w:hAnsi="Arial" w:cs="Arial"/>
          <w:sz w:val="24"/>
          <w:szCs w:val="24"/>
          <w:lang w:val="en-US"/>
        </w:rPr>
        <w:t>welfare assistance</w:t>
      </w:r>
      <w:r w:rsidRPr="00F15D07">
        <w:rPr>
          <w:rFonts w:ascii="Arial" w:hAnsi="Arial" w:cs="Arial"/>
          <w:sz w:val="24"/>
          <w:szCs w:val="24"/>
          <w:lang w:val="en-US"/>
        </w:rPr>
        <w:t xml:space="preserve"> </w:t>
      </w:r>
      <w:r w:rsidR="007440BA" w:rsidRPr="00F15D07">
        <w:rPr>
          <w:rFonts w:ascii="Arial" w:hAnsi="Arial" w:cs="Arial"/>
          <w:sz w:val="24"/>
          <w:szCs w:val="24"/>
          <w:lang w:val="en-US"/>
        </w:rPr>
        <w:t xml:space="preserve">will </w:t>
      </w:r>
      <w:r w:rsidR="00407DDA" w:rsidRPr="00F15D07">
        <w:rPr>
          <w:rFonts w:ascii="Arial" w:hAnsi="Arial" w:cs="Arial"/>
          <w:sz w:val="24"/>
          <w:szCs w:val="24"/>
          <w:lang w:val="en-US"/>
        </w:rPr>
        <w:t>be touched upon</w:t>
      </w:r>
      <w:r w:rsidRPr="00F15D07">
        <w:rPr>
          <w:rFonts w:ascii="Arial" w:hAnsi="Arial" w:cs="Arial"/>
          <w:sz w:val="24"/>
          <w:szCs w:val="24"/>
          <w:lang w:val="en-US"/>
        </w:rPr>
        <w:t>. A</w:t>
      </w:r>
      <w:r w:rsidR="00E03A65" w:rsidRPr="00F15D07">
        <w:rPr>
          <w:rFonts w:ascii="Arial" w:hAnsi="Arial" w:cs="Arial"/>
          <w:sz w:val="24"/>
          <w:szCs w:val="24"/>
          <w:lang w:val="en-US"/>
        </w:rPr>
        <w:t xml:space="preserve"> couple of times a year</w:t>
      </w:r>
      <w:r w:rsidRPr="00F15D07">
        <w:rPr>
          <w:rFonts w:ascii="Arial" w:hAnsi="Arial" w:cs="Arial"/>
          <w:sz w:val="24"/>
          <w:szCs w:val="24"/>
          <w:lang w:val="en-US"/>
        </w:rPr>
        <w:t xml:space="preserve"> the partners</w:t>
      </w:r>
      <w:r w:rsidR="00E03A65" w:rsidRPr="00F15D07">
        <w:rPr>
          <w:rFonts w:ascii="Arial" w:hAnsi="Arial" w:cs="Arial"/>
          <w:sz w:val="24"/>
          <w:szCs w:val="24"/>
          <w:lang w:val="en-US"/>
        </w:rPr>
        <w:t xml:space="preserve"> receive</w:t>
      </w:r>
      <w:r w:rsidRPr="00F15D07">
        <w:rPr>
          <w:rFonts w:ascii="Arial" w:hAnsi="Arial" w:cs="Arial"/>
          <w:sz w:val="24"/>
          <w:szCs w:val="24"/>
          <w:lang w:val="en-US"/>
        </w:rPr>
        <w:t>s</w:t>
      </w:r>
      <w:r w:rsidR="007440BA" w:rsidRPr="00F15D07">
        <w:rPr>
          <w:rFonts w:ascii="Arial" w:hAnsi="Arial" w:cs="Arial"/>
          <w:sz w:val="24"/>
          <w:szCs w:val="24"/>
          <w:lang w:val="en-US"/>
        </w:rPr>
        <w:t xml:space="preserve"> </w:t>
      </w:r>
      <w:r w:rsidR="00E03A65" w:rsidRPr="00F15D07">
        <w:rPr>
          <w:rFonts w:ascii="Arial" w:hAnsi="Arial" w:cs="Arial"/>
          <w:sz w:val="24"/>
          <w:szCs w:val="24"/>
          <w:lang w:val="en-US"/>
        </w:rPr>
        <w:t>food items as well as a small amount of cash.</w:t>
      </w:r>
      <w:r w:rsidR="00A13D40" w:rsidRPr="00F15D07">
        <w:rPr>
          <w:rFonts w:ascii="Arial" w:hAnsi="Arial" w:cs="Arial"/>
          <w:sz w:val="24"/>
          <w:szCs w:val="24"/>
          <w:lang w:val="en-US"/>
        </w:rPr>
        <w:t xml:space="preserve"> As mentioned</w:t>
      </w:r>
      <w:r w:rsidR="002E3622">
        <w:rPr>
          <w:rFonts w:ascii="Arial" w:hAnsi="Arial" w:cs="Arial"/>
          <w:sz w:val="24"/>
          <w:szCs w:val="24"/>
          <w:lang w:val="en-US"/>
        </w:rPr>
        <w:t>,</w:t>
      </w:r>
      <w:r w:rsidR="00A13D40" w:rsidRPr="00F15D07">
        <w:rPr>
          <w:rFonts w:ascii="Arial" w:hAnsi="Arial" w:cs="Arial"/>
          <w:sz w:val="24"/>
          <w:szCs w:val="24"/>
          <w:lang w:val="en-US"/>
        </w:rPr>
        <w:t xml:space="preserve"> materialistic and economic deprivation is part of the </w:t>
      </w:r>
      <w:r w:rsidR="002E3622" w:rsidRPr="00F15D07">
        <w:rPr>
          <w:rFonts w:ascii="Arial" w:hAnsi="Arial" w:cs="Arial"/>
          <w:sz w:val="24"/>
          <w:szCs w:val="24"/>
          <w:lang w:val="en-US"/>
        </w:rPr>
        <w:t>partner’s</w:t>
      </w:r>
      <w:r w:rsidR="00A13D40" w:rsidRPr="00F15D07">
        <w:rPr>
          <w:rFonts w:ascii="Arial" w:hAnsi="Arial" w:cs="Arial"/>
          <w:sz w:val="24"/>
          <w:szCs w:val="24"/>
          <w:lang w:val="en-US"/>
        </w:rPr>
        <w:t xml:space="preserve"> prison experience and the need for food </w:t>
      </w:r>
      <w:r w:rsidR="007440BA" w:rsidRPr="00F15D07">
        <w:rPr>
          <w:rFonts w:ascii="Arial" w:hAnsi="Arial" w:cs="Arial"/>
          <w:sz w:val="24"/>
          <w:szCs w:val="24"/>
          <w:lang w:val="en-US"/>
        </w:rPr>
        <w:t>can sometimes be of importance. Balay recognize this need and try to a</w:t>
      </w:r>
      <w:r w:rsidR="007440BA" w:rsidRPr="00F15D07">
        <w:rPr>
          <w:rFonts w:ascii="Arial" w:hAnsi="Arial" w:cs="Arial"/>
          <w:sz w:val="24"/>
          <w:szCs w:val="24"/>
          <w:lang w:val="en-US"/>
        </w:rPr>
        <w:t>c</w:t>
      </w:r>
      <w:r w:rsidR="007440BA" w:rsidRPr="00F15D07">
        <w:rPr>
          <w:rFonts w:ascii="Arial" w:hAnsi="Arial" w:cs="Arial"/>
          <w:sz w:val="24"/>
          <w:szCs w:val="24"/>
          <w:lang w:val="en-US"/>
        </w:rPr>
        <w:t>commodate it with the limited resources they have. The food is divided e</w:t>
      </w:r>
      <w:r w:rsidR="00407DDA" w:rsidRPr="00F15D07">
        <w:rPr>
          <w:rFonts w:ascii="Arial" w:hAnsi="Arial" w:cs="Arial"/>
          <w:sz w:val="24"/>
          <w:szCs w:val="24"/>
          <w:lang w:val="en-US"/>
        </w:rPr>
        <w:t>qually between all the partners. H</w:t>
      </w:r>
      <w:r w:rsidR="007440BA" w:rsidRPr="00F15D07">
        <w:rPr>
          <w:rFonts w:ascii="Arial" w:hAnsi="Arial" w:cs="Arial"/>
          <w:sz w:val="24"/>
          <w:szCs w:val="24"/>
          <w:lang w:val="en-US"/>
        </w:rPr>
        <w:t xml:space="preserve">owever there seems to be a general understanding inside the prison that you share what you have with everyone. As one Muslim partner said </w:t>
      </w:r>
      <w:r w:rsidR="00407DDA" w:rsidRPr="00F15D07">
        <w:rPr>
          <w:rFonts w:ascii="Arial" w:hAnsi="Arial" w:cs="Arial"/>
          <w:sz w:val="24"/>
          <w:szCs w:val="24"/>
          <w:lang w:val="en-US"/>
        </w:rPr>
        <w:t xml:space="preserve">to </w:t>
      </w:r>
      <w:r w:rsidR="007440BA" w:rsidRPr="00F15D07">
        <w:rPr>
          <w:rFonts w:ascii="Arial" w:hAnsi="Arial" w:cs="Arial"/>
          <w:sz w:val="24"/>
          <w:szCs w:val="24"/>
          <w:lang w:val="en-US"/>
        </w:rPr>
        <w:t xml:space="preserve">me during </w:t>
      </w:r>
      <w:r w:rsidR="00407DDA" w:rsidRPr="00F15D07">
        <w:rPr>
          <w:rFonts w:ascii="Arial" w:hAnsi="Arial" w:cs="Arial"/>
          <w:sz w:val="24"/>
          <w:szCs w:val="24"/>
          <w:lang w:val="en-US"/>
        </w:rPr>
        <w:t>a visit</w:t>
      </w:r>
      <w:r w:rsidR="007440BA" w:rsidRPr="00F15D07">
        <w:rPr>
          <w:rFonts w:ascii="Arial" w:hAnsi="Arial" w:cs="Arial"/>
          <w:sz w:val="24"/>
          <w:szCs w:val="24"/>
          <w:lang w:val="en-US"/>
        </w:rPr>
        <w:t>:</w:t>
      </w:r>
    </w:p>
    <w:p w:rsidR="007440BA" w:rsidRPr="00F15D07" w:rsidRDefault="007440BA" w:rsidP="002E3622">
      <w:pPr>
        <w:ind w:left="1134" w:right="1134"/>
        <w:rPr>
          <w:rFonts w:ascii="Arial" w:hAnsi="Arial" w:cs="Arial"/>
          <w:sz w:val="24"/>
          <w:szCs w:val="24"/>
          <w:lang w:val="en-GB"/>
        </w:rPr>
      </w:pPr>
      <w:r w:rsidRPr="00F15D07">
        <w:rPr>
          <w:rFonts w:ascii="Arial" w:hAnsi="Arial" w:cs="Arial"/>
          <w:i/>
          <w:sz w:val="24"/>
          <w:szCs w:val="24"/>
          <w:lang w:val="en-GB"/>
        </w:rPr>
        <w:lastRenderedPageBreak/>
        <w:t xml:space="preserve">“If you have open arms to share, the other will have open arms to share, if your arms are closed, </w:t>
      </w:r>
      <w:r w:rsidR="002E3622">
        <w:rPr>
          <w:rFonts w:ascii="Arial" w:hAnsi="Arial" w:cs="Arial"/>
          <w:i/>
          <w:sz w:val="24"/>
          <w:szCs w:val="24"/>
          <w:lang w:val="en-GB"/>
        </w:rPr>
        <w:t xml:space="preserve">their arms will also be closed </w:t>
      </w:r>
      <w:r w:rsidRPr="00F15D07">
        <w:rPr>
          <w:rFonts w:ascii="Arial" w:hAnsi="Arial" w:cs="Arial"/>
          <w:i/>
          <w:sz w:val="24"/>
          <w:szCs w:val="24"/>
          <w:lang w:val="en-GB"/>
        </w:rPr>
        <w:t>(...)</w:t>
      </w:r>
      <w:r w:rsidR="002E3622">
        <w:rPr>
          <w:rFonts w:ascii="Arial" w:hAnsi="Arial" w:cs="Arial"/>
          <w:i/>
          <w:sz w:val="24"/>
          <w:szCs w:val="24"/>
          <w:lang w:val="en-GB"/>
        </w:rPr>
        <w:t>.</w:t>
      </w:r>
      <w:r w:rsidRPr="00F15D07">
        <w:rPr>
          <w:rFonts w:ascii="Arial" w:hAnsi="Arial" w:cs="Arial"/>
          <w:i/>
          <w:sz w:val="24"/>
          <w:szCs w:val="24"/>
          <w:lang w:val="en-GB"/>
        </w:rPr>
        <w:t xml:space="preserve"> You must not become </w:t>
      </w:r>
      <w:proofErr w:type="gramStart"/>
      <w:r w:rsidRPr="00F15D07">
        <w:rPr>
          <w:rFonts w:ascii="Arial" w:hAnsi="Arial" w:cs="Arial"/>
          <w:i/>
          <w:sz w:val="24"/>
          <w:szCs w:val="24"/>
          <w:lang w:val="en-GB"/>
        </w:rPr>
        <w:t>selfish,</w:t>
      </w:r>
      <w:proofErr w:type="gramEnd"/>
      <w:r w:rsidRPr="00F15D07">
        <w:rPr>
          <w:rFonts w:ascii="Arial" w:hAnsi="Arial" w:cs="Arial"/>
          <w:i/>
          <w:sz w:val="24"/>
          <w:szCs w:val="24"/>
          <w:lang w:val="en-GB"/>
        </w:rPr>
        <w:t xml:space="preserve"> you are useless guy here if you are selfish.”</w:t>
      </w:r>
      <w:r w:rsidR="00F879FC" w:rsidRPr="00F15D07">
        <w:rPr>
          <w:rFonts w:ascii="Arial" w:hAnsi="Arial" w:cs="Arial"/>
          <w:sz w:val="24"/>
          <w:szCs w:val="24"/>
          <w:lang w:val="en-GB"/>
        </w:rPr>
        <w:t xml:space="preserve"> (TI2)</w:t>
      </w:r>
    </w:p>
    <w:p w:rsidR="00407DDA" w:rsidRDefault="00407DDA" w:rsidP="00A9523C">
      <w:pPr>
        <w:ind w:left="794" w:right="794"/>
        <w:rPr>
          <w:rFonts w:ascii="Arial" w:hAnsi="Arial" w:cs="Arial"/>
          <w:sz w:val="24"/>
          <w:szCs w:val="24"/>
          <w:lang w:val="en-GB"/>
        </w:rPr>
      </w:pPr>
      <w:r w:rsidRPr="00F15D07">
        <w:rPr>
          <w:rFonts w:ascii="Arial" w:hAnsi="Arial" w:cs="Arial"/>
          <w:sz w:val="24"/>
          <w:szCs w:val="24"/>
          <w:lang w:val="en-GB"/>
        </w:rPr>
        <w:t>This logic seems to be shared by most inmates.</w:t>
      </w:r>
      <w:r w:rsidR="00C058C3" w:rsidRPr="00F15D07">
        <w:rPr>
          <w:rFonts w:ascii="Arial" w:hAnsi="Arial" w:cs="Arial"/>
          <w:sz w:val="24"/>
          <w:szCs w:val="24"/>
          <w:lang w:val="en-GB"/>
        </w:rPr>
        <w:t xml:space="preserve"> That being unselfish is needed if you want to survive in the prison setting.</w:t>
      </w:r>
      <w:r w:rsidRPr="00F15D07">
        <w:rPr>
          <w:rFonts w:ascii="Arial" w:hAnsi="Arial" w:cs="Arial"/>
          <w:sz w:val="24"/>
          <w:szCs w:val="24"/>
          <w:lang w:val="en-GB"/>
        </w:rPr>
        <w:t xml:space="preserve"> As such the food pr</w:t>
      </w:r>
      <w:r w:rsidRPr="00F15D07">
        <w:rPr>
          <w:rFonts w:ascii="Arial" w:hAnsi="Arial" w:cs="Arial"/>
          <w:sz w:val="24"/>
          <w:szCs w:val="24"/>
          <w:lang w:val="en-GB"/>
        </w:rPr>
        <w:t>o</w:t>
      </w:r>
      <w:r w:rsidRPr="00F15D07">
        <w:rPr>
          <w:rFonts w:ascii="Arial" w:hAnsi="Arial" w:cs="Arial"/>
          <w:sz w:val="24"/>
          <w:szCs w:val="24"/>
          <w:lang w:val="en-GB"/>
        </w:rPr>
        <w:t xml:space="preserve">gram not only benefit the partners but also especially the Muslim and communist communities as a whole. </w:t>
      </w:r>
      <w:r w:rsidR="00C058C3" w:rsidRPr="00F15D07">
        <w:rPr>
          <w:rFonts w:ascii="Arial" w:hAnsi="Arial" w:cs="Arial"/>
          <w:sz w:val="24"/>
          <w:szCs w:val="24"/>
          <w:lang w:val="en-GB"/>
        </w:rPr>
        <w:t xml:space="preserve">Much as with the livelihood projects Balay is aware of the fact that the </w:t>
      </w:r>
      <w:r w:rsidR="00496817" w:rsidRPr="00F15D07">
        <w:rPr>
          <w:rFonts w:ascii="Arial" w:hAnsi="Arial" w:cs="Arial"/>
          <w:sz w:val="24"/>
          <w:szCs w:val="24"/>
          <w:lang w:val="en-GB"/>
        </w:rPr>
        <w:t xml:space="preserve">food </w:t>
      </w:r>
      <w:r w:rsidR="00C058C3" w:rsidRPr="00F15D07">
        <w:rPr>
          <w:rFonts w:ascii="Arial" w:hAnsi="Arial" w:cs="Arial"/>
          <w:sz w:val="24"/>
          <w:szCs w:val="24"/>
          <w:lang w:val="en-GB"/>
        </w:rPr>
        <w:t>give</w:t>
      </w:r>
      <w:r w:rsidR="00496817" w:rsidRPr="00F15D07">
        <w:rPr>
          <w:rFonts w:ascii="Arial" w:hAnsi="Arial" w:cs="Arial"/>
          <w:sz w:val="24"/>
          <w:szCs w:val="24"/>
          <w:lang w:val="en-GB"/>
        </w:rPr>
        <w:t>n</w:t>
      </w:r>
      <w:r w:rsidR="00C058C3" w:rsidRPr="00F15D07">
        <w:rPr>
          <w:rFonts w:ascii="Arial" w:hAnsi="Arial" w:cs="Arial"/>
          <w:sz w:val="24"/>
          <w:szCs w:val="24"/>
          <w:lang w:val="en-GB"/>
        </w:rPr>
        <w:t xml:space="preserve"> is often bene</w:t>
      </w:r>
      <w:r w:rsidR="002E3622">
        <w:rPr>
          <w:rFonts w:ascii="Arial" w:hAnsi="Arial" w:cs="Arial"/>
          <w:sz w:val="24"/>
          <w:szCs w:val="24"/>
          <w:lang w:val="en-GB"/>
        </w:rPr>
        <w:t>ficial for the prison community.</w:t>
      </w:r>
    </w:p>
    <w:p w:rsidR="00EE72C2" w:rsidRPr="00F15D07" w:rsidRDefault="00EE72C2" w:rsidP="00A9523C">
      <w:pPr>
        <w:ind w:left="794" w:right="794"/>
        <w:rPr>
          <w:rFonts w:ascii="Arial" w:hAnsi="Arial" w:cs="Arial"/>
          <w:sz w:val="24"/>
          <w:szCs w:val="24"/>
          <w:lang w:val="en-GB"/>
        </w:rPr>
      </w:pPr>
    </w:p>
    <w:p w:rsidR="00F71E13" w:rsidRPr="007837FD" w:rsidRDefault="00597D06" w:rsidP="00A9523C">
      <w:pPr>
        <w:pStyle w:val="Heading3"/>
        <w:spacing w:before="120" w:after="120"/>
        <w:ind w:left="794" w:right="794"/>
        <w:rPr>
          <w:lang w:val="en-US"/>
        </w:rPr>
      </w:pPr>
      <w:bookmarkStart w:id="78" w:name="_Toc391933680"/>
      <w:bookmarkStart w:id="79" w:name="_Toc392463541"/>
      <w:r w:rsidRPr="007837FD">
        <w:rPr>
          <w:lang w:val="en-US"/>
        </w:rPr>
        <w:t>5.1.2</w:t>
      </w:r>
      <w:r w:rsidR="004A3F3C" w:rsidRPr="007837FD">
        <w:rPr>
          <w:lang w:val="en-US"/>
        </w:rPr>
        <w:t xml:space="preserve"> </w:t>
      </w:r>
      <w:r w:rsidR="00F71E13" w:rsidRPr="007837FD">
        <w:rPr>
          <w:lang w:val="en-US"/>
        </w:rPr>
        <w:t>Working with the</w:t>
      </w:r>
      <w:r w:rsidR="00445AD2" w:rsidRPr="007837FD">
        <w:rPr>
          <w:lang w:val="en-US"/>
        </w:rPr>
        <w:t xml:space="preserve"> different groups: Muslims, </w:t>
      </w:r>
      <w:r w:rsidR="00F71E13" w:rsidRPr="007837FD">
        <w:rPr>
          <w:lang w:val="en-US"/>
        </w:rPr>
        <w:t>leftists</w:t>
      </w:r>
      <w:r w:rsidR="00445AD2" w:rsidRPr="007837FD">
        <w:rPr>
          <w:lang w:val="en-US"/>
        </w:rPr>
        <w:t xml:space="preserve"> and the prison </w:t>
      </w:r>
      <w:r w:rsidR="00A76D71" w:rsidRPr="007837FD">
        <w:rPr>
          <w:lang w:val="en-US"/>
        </w:rPr>
        <w:t>authorities</w:t>
      </w:r>
      <w:bookmarkEnd w:id="78"/>
      <w:bookmarkEnd w:id="79"/>
    </w:p>
    <w:p w:rsidR="00445AD2" w:rsidRPr="00F15D07" w:rsidRDefault="00445AD2" w:rsidP="00A9523C">
      <w:pPr>
        <w:ind w:left="794" w:right="794"/>
        <w:rPr>
          <w:rFonts w:ascii="Arial" w:hAnsi="Arial" w:cs="Arial"/>
          <w:sz w:val="24"/>
          <w:szCs w:val="24"/>
          <w:lang w:val="en-US"/>
        </w:rPr>
      </w:pPr>
      <w:r w:rsidRPr="00F15D07">
        <w:rPr>
          <w:rFonts w:ascii="Arial" w:hAnsi="Arial" w:cs="Arial"/>
          <w:sz w:val="24"/>
          <w:szCs w:val="24"/>
          <w:lang w:val="en-US"/>
        </w:rPr>
        <w:t>A</w:t>
      </w:r>
      <w:r w:rsidR="00447699" w:rsidRPr="00F15D07">
        <w:rPr>
          <w:rFonts w:ascii="Arial" w:hAnsi="Arial" w:cs="Arial"/>
          <w:sz w:val="24"/>
          <w:szCs w:val="24"/>
          <w:lang w:val="en-US"/>
        </w:rPr>
        <w:t>s described in the context section there are some differences between the two groups of partners</w:t>
      </w:r>
      <w:r w:rsidRPr="00F15D07">
        <w:rPr>
          <w:rFonts w:ascii="Arial" w:hAnsi="Arial" w:cs="Arial"/>
          <w:sz w:val="24"/>
          <w:szCs w:val="24"/>
          <w:lang w:val="en-US"/>
        </w:rPr>
        <w:t xml:space="preserve"> Balay is working with in the</w:t>
      </w:r>
      <w:r w:rsidR="00447699" w:rsidRPr="00F15D07">
        <w:rPr>
          <w:rFonts w:ascii="Arial" w:hAnsi="Arial" w:cs="Arial"/>
          <w:sz w:val="24"/>
          <w:szCs w:val="24"/>
          <w:lang w:val="en-US"/>
        </w:rPr>
        <w:t xml:space="preserve"> prison.</w:t>
      </w:r>
      <w:r w:rsidRPr="00F15D07">
        <w:rPr>
          <w:rFonts w:ascii="Arial" w:hAnsi="Arial" w:cs="Arial"/>
          <w:sz w:val="24"/>
          <w:szCs w:val="24"/>
          <w:lang w:val="en-US"/>
        </w:rPr>
        <w:t xml:space="preserve"> These di</w:t>
      </w:r>
      <w:r w:rsidRPr="00F15D07">
        <w:rPr>
          <w:rFonts w:ascii="Arial" w:hAnsi="Arial" w:cs="Arial"/>
          <w:sz w:val="24"/>
          <w:szCs w:val="24"/>
          <w:lang w:val="en-US"/>
        </w:rPr>
        <w:t>f</w:t>
      </w:r>
      <w:r w:rsidRPr="00F15D07">
        <w:rPr>
          <w:rFonts w:ascii="Arial" w:hAnsi="Arial" w:cs="Arial"/>
          <w:sz w:val="24"/>
          <w:szCs w:val="24"/>
          <w:lang w:val="en-US"/>
        </w:rPr>
        <w:t xml:space="preserve">ferences also have an impact on how Balay works with the two groups. Also the relation Balay has to the prison </w:t>
      </w:r>
      <w:r w:rsidR="002E3622" w:rsidRPr="00F15D07">
        <w:rPr>
          <w:rFonts w:ascii="Arial" w:hAnsi="Arial" w:cs="Arial"/>
          <w:sz w:val="24"/>
          <w:szCs w:val="24"/>
          <w:lang w:val="en-US"/>
        </w:rPr>
        <w:t>authorities</w:t>
      </w:r>
      <w:r w:rsidRPr="00F15D07">
        <w:rPr>
          <w:rFonts w:ascii="Arial" w:hAnsi="Arial" w:cs="Arial"/>
          <w:sz w:val="24"/>
          <w:szCs w:val="24"/>
          <w:lang w:val="en-US"/>
        </w:rPr>
        <w:t xml:space="preserve"> needs to be unfolded as it </w:t>
      </w:r>
      <w:r w:rsidR="00A76D71" w:rsidRPr="00F15D07">
        <w:rPr>
          <w:rFonts w:ascii="Arial" w:hAnsi="Arial" w:cs="Arial"/>
          <w:sz w:val="24"/>
          <w:szCs w:val="24"/>
          <w:lang w:val="en-US"/>
        </w:rPr>
        <w:t>is</w:t>
      </w:r>
      <w:r w:rsidR="002E3622">
        <w:rPr>
          <w:rFonts w:ascii="Arial" w:hAnsi="Arial" w:cs="Arial"/>
          <w:sz w:val="24"/>
          <w:szCs w:val="24"/>
          <w:lang w:val="en-US"/>
        </w:rPr>
        <w:t xml:space="preserve"> </w:t>
      </w:r>
      <w:r w:rsidRPr="00F15D07">
        <w:rPr>
          <w:rFonts w:ascii="Arial" w:hAnsi="Arial" w:cs="Arial"/>
          <w:sz w:val="24"/>
          <w:szCs w:val="24"/>
          <w:lang w:val="en-US"/>
        </w:rPr>
        <w:t xml:space="preserve">important for their work as well. </w:t>
      </w:r>
    </w:p>
    <w:p w:rsidR="00EE72C2" w:rsidRDefault="00445AD2" w:rsidP="00A9523C">
      <w:pPr>
        <w:ind w:left="794" w:right="794"/>
        <w:rPr>
          <w:rFonts w:ascii="Arial" w:hAnsi="Arial" w:cs="Arial"/>
          <w:sz w:val="24"/>
          <w:szCs w:val="24"/>
          <w:lang w:val="en-US"/>
        </w:rPr>
      </w:pPr>
      <w:r w:rsidRPr="00F15D07">
        <w:rPr>
          <w:rFonts w:ascii="Arial" w:hAnsi="Arial" w:cs="Arial"/>
          <w:sz w:val="24"/>
          <w:szCs w:val="24"/>
          <w:lang w:val="en-US"/>
        </w:rPr>
        <w:t>The topic regarding differences between the Muslims and the leftists came up d</w:t>
      </w:r>
      <w:r w:rsidR="00447699" w:rsidRPr="00F15D07">
        <w:rPr>
          <w:rFonts w:ascii="Arial" w:hAnsi="Arial" w:cs="Arial"/>
          <w:sz w:val="24"/>
          <w:szCs w:val="24"/>
          <w:lang w:val="en-US"/>
        </w:rPr>
        <w:t>urin</w:t>
      </w:r>
      <w:r w:rsidRPr="00F15D07">
        <w:rPr>
          <w:rFonts w:ascii="Arial" w:hAnsi="Arial" w:cs="Arial"/>
          <w:sz w:val="24"/>
          <w:szCs w:val="24"/>
          <w:lang w:val="en-US"/>
        </w:rPr>
        <w:t>g a</w:t>
      </w:r>
      <w:r w:rsidR="005604A1" w:rsidRPr="00F15D07">
        <w:rPr>
          <w:rFonts w:ascii="Arial" w:hAnsi="Arial" w:cs="Arial"/>
          <w:sz w:val="24"/>
          <w:szCs w:val="24"/>
          <w:lang w:val="en-US"/>
        </w:rPr>
        <w:t xml:space="preserve"> reflexive semi</w:t>
      </w:r>
      <w:r w:rsidRPr="00F15D07">
        <w:rPr>
          <w:rFonts w:ascii="Arial" w:hAnsi="Arial" w:cs="Arial"/>
          <w:sz w:val="24"/>
          <w:szCs w:val="24"/>
          <w:lang w:val="en-US"/>
        </w:rPr>
        <w:t xml:space="preserve">nar </w:t>
      </w:r>
      <w:r w:rsidR="00EF1E33">
        <w:rPr>
          <w:rFonts w:ascii="Arial" w:hAnsi="Arial" w:cs="Arial"/>
          <w:sz w:val="24"/>
          <w:szCs w:val="24"/>
          <w:lang w:val="en-US"/>
        </w:rPr>
        <w:t xml:space="preserve">(RS3). </w:t>
      </w:r>
      <w:r w:rsidR="00447699" w:rsidRPr="00F15D07">
        <w:rPr>
          <w:rFonts w:ascii="Arial" w:hAnsi="Arial" w:cs="Arial"/>
          <w:sz w:val="24"/>
          <w:szCs w:val="24"/>
          <w:lang w:val="en-US"/>
        </w:rPr>
        <w:t>Through the discussion a general picture of the nature of these differences started to take form. The main point was that the two groups are quite distinct in terms of what ma</w:t>
      </w:r>
      <w:r w:rsidR="00447699" w:rsidRPr="00F15D07">
        <w:rPr>
          <w:rFonts w:ascii="Arial" w:hAnsi="Arial" w:cs="Arial"/>
          <w:sz w:val="24"/>
          <w:szCs w:val="24"/>
          <w:lang w:val="en-US"/>
        </w:rPr>
        <w:t>t</w:t>
      </w:r>
      <w:r w:rsidR="00447699" w:rsidRPr="00F15D07">
        <w:rPr>
          <w:rFonts w:ascii="Arial" w:hAnsi="Arial" w:cs="Arial"/>
          <w:sz w:val="24"/>
          <w:szCs w:val="24"/>
          <w:lang w:val="en-US"/>
        </w:rPr>
        <w:t>ters to them</w:t>
      </w:r>
      <w:r w:rsidR="00A31073" w:rsidRPr="00F15D07">
        <w:rPr>
          <w:rFonts w:ascii="Arial" w:hAnsi="Arial" w:cs="Arial"/>
          <w:sz w:val="24"/>
          <w:szCs w:val="24"/>
          <w:lang w:val="en-US"/>
        </w:rPr>
        <w:t>. For the Muslims the family is</w:t>
      </w:r>
      <w:r w:rsidR="00447699" w:rsidRPr="00F15D07">
        <w:rPr>
          <w:rFonts w:ascii="Arial" w:hAnsi="Arial" w:cs="Arial"/>
          <w:sz w:val="24"/>
          <w:szCs w:val="24"/>
          <w:lang w:val="en-US"/>
        </w:rPr>
        <w:t xml:space="preserve"> of big importance. </w:t>
      </w:r>
      <w:r w:rsidR="00A31073" w:rsidRPr="00F15D07">
        <w:rPr>
          <w:rFonts w:ascii="Arial" w:hAnsi="Arial" w:cs="Arial"/>
          <w:sz w:val="24"/>
          <w:szCs w:val="24"/>
          <w:lang w:val="en-US"/>
        </w:rPr>
        <w:t xml:space="preserve">As such </w:t>
      </w:r>
      <w:r w:rsidR="00297642" w:rsidRPr="00F15D07">
        <w:rPr>
          <w:rFonts w:ascii="Arial" w:hAnsi="Arial" w:cs="Arial"/>
          <w:sz w:val="24"/>
          <w:szCs w:val="24"/>
          <w:lang w:val="en-US"/>
        </w:rPr>
        <w:t>counseling</w:t>
      </w:r>
      <w:r w:rsidR="00A31073" w:rsidRPr="00F15D07">
        <w:rPr>
          <w:rFonts w:ascii="Arial" w:hAnsi="Arial" w:cs="Arial"/>
          <w:sz w:val="24"/>
          <w:szCs w:val="24"/>
          <w:lang w:val="en-US"/>
        </w:rPr>
        <w:t xml:space="preserve"> as well as informal conversations frequently revolves around family issues. Also the requests they turn i</w:t>
      </w:r>
      <w:r w:rsidR="00CA5DC3">
        <w:rPr>
          <w:rFonts w:ascii="Arial" w:hAnsi="Arial" w:cs="Arial"/>
          <w:sz w:val="24"/>
          <w:szCs w:val="24"/>
          <w:lang w:val="en-US"/>
        </w:rPr>
        <w:t>n will often be about economic</w:t>
      </w:r>
      <w:r w:rsidR="00A31073" w:rsidRPr="00F15D07">
        <w:rPr>
          <w:rFonts w:ascii="Arial" w:hAnsi="Arial" w:cs="Arial"/>
          <w:sz w:val="24"/>
          <w:szCs w:val="24"/>
          <w:lang w:val="en-US"/>
        </w:rPr>
        <w:t xml:space="preserve"> help to their families. That family is what matters most </w:t>
      </w:r>
      <w:proofErr w:type="gramStart"/>
      <w:r w:rsidR="00CA5DC3">
        <w:rPr>
          <w:rFonts w:ascii="Arial" w:hAnsi="Arial" w:cs="Arial"/>
          <w:sz w:val="24"/>
          <w:szCs w:val="24"/>
          <w:lang w:val="en-US"/>
        </w:rPr>
        <w:t>to</w:t>
      </w:r>
      <w:proofErr w:type="gramEnd"/>
      <w:r w:rsidR="00A31073" w:rsidRPr="00F15D07">
        <w:rPr>
          <w:rFonts w:ascii="Arial" w:hAnsi="Arial" w:cs="Arial"/>
          <w:sz w:val="24"/>
          <w:szCs w:val="24"/>
          <w:lang w:val="en-US"/>
        </w:rPr>
        <w:t xml:space="preserve"> many of the Muslims is also evident when walking around the Muslim quarter of the prison. As the visiting rules in this particular prison are quite len</w:t>
      </w:r>
      <w:r w:rsidR="00A31073" w:rsidRPr="00F15D07">
        <w:rPr>
          <w:rFonts w:ascii="Arial" w:hAnsi="Arial" w:cs="Arial"/>
          <w:sz w:val="24"/>
          <w:szCs w:val="24"/>
          <w:lang w:val="en-US"/>
        </w:rPr>
        <w:t>i</w:t>
      </w:r>
      <w:r w:rsidR="00A31073" w:rsidRPr="00F15D07">
        <w:rPr>
          <w:rFonts w:ascii="Arial" w:hAnsi="Arial" w:cs="Arial"/>
          <w:sz w:val="24"/>
          <w:szCs w:val="24"/>
          <w:lang w:val="en-US"/>
        </w:rPr>
        <w:t xml:space="preserve">ent there will often be </w:t>
      </w:r>
      <w:r w:rsidR="00297642" w:rsidRPr="00F15D07">
        <w:rPr>
          <w:rFonts w:ascii="Arial" w:hAnsi="Arial" w:cs="Arial"/>
          <w:sz w:val="24"/>
          <w:szCs w:val="24"/>
          <w:lang w:val="en-US"/>
        </w:rPr>
        <w:t xml:space="preserve">many </w:t>
      </w:r>
      <w:r w:rsidR="00EF1E33">
        <w:rPr>
          <w:rFonts w:ascii="Arial" w:hAnsi="Arial" w:cs="Arial"/>
          <w:sz w:val="24"/>
          <w:szCs w:val="24"/>
          <w:lang w:val="en-US"/>
        </w:rPr>
        <w:t>visitors here, often family members.</w:t>
      </w:r>
      <w:r w:rsidR="00A31073" w:rsidRPr="00F15D07">
        <w:rPr>
          <w:rFonts w:ascii="Arial" w:hAnsi="Arial" w:cs="Arial"/>
          <w:sz w:val="24"/>
          <w:szCs w:val="24"/>
          <w:lang w:val="en-US"/>
        </w:rPr>
        <w:t xml:space="preserve"> Sometimes you </w:t>
      </w:r>
      <w:r w:rsidR="00A31073" w:rsidRPr="00F15D07">
        <w:rPr>
          <w:rFonts w:ascii="Arial" w:hAnsi="Arial" w:cs="Arial"/>
          <w:sz w:val="24"/>
          <w:szCs w:val="24"/>
          <w:lang w:val="en-US"/>
        </w:rPr>
        <w:lastRenderedPageBreak/>
        <w:t xml:space="preserve">will hear a baby cry from one of the cells or see children running around the common area playing with </w:t>
      </w:r>
      <w:r w:rsidR="00297642" w:rsidRPr="00F15D07">
        <w:rPr>
          <w:rFonts w:ascii="Arial" w:hAnsi="Arial" w:cs="Arial"/>
          <w:sz w:val="24"/>
          <w:szCs w:val="24"/>
          <w:lang w:val="en-US"/>
        </w:rPr>
        <w:t xml:space="preserve">a ball while the </w:t>
      </w:r>
      <w:r w:rsidR="00474C1C" w:rsidRPr="00F15D07">
        <w:rPr>
          <w:rFonts w:ascii="Arial" w:hAnsi="Arial" w:cs="Arial"/>
          <w:sz w:val="24"/>
          <w:szCs w:val="24"/>
          <w:lang w:val="en-US"/>
        </w:rPr>
        <w:t>wife’s</w:t>
      </w:r>
      <w:r w:rsidR="00297642" w:rsidRPr="00F15D07">
        <w:rPr>
          <w:rFonts w:ascii="Arial" w:hAnsi="Arial" w:cs="Arial"/>
          <w:sz w:val="24"/>
          <w:szCs w:val="24"/>
          <w:lang w:val="en-US"/>
        </w:rPr>
        <w:t xml:space="preserve"> of the Muslim i</w:t>
      </w:r>
      <w:r w:rsidR="00297642" w:rsidRPr="00F15D07">
        <w:rPr>
          <w:rFonts w:ascii="Arial" w:hAnsi="Arial" w:cs="Arial"/>
          <w:sz w:val="24"/>
          <w:szCs w:val="24"/>
          <w:lang w:val="en-US"/>
        </w:rPr>
        <w:t>n</w:t>
      </w:r>
      <w:r w:rsidR="00297642" w:rsidRPr="00F15D07">
        <w:rPr>
          <w:rFonts w:ascii="Arial" w:hAnsi="Arial" w:cs="Arial"/>
          <w:sz w:val="24"/>
          <w:szCs w:val="24"/>
          <w:lang w:val="en-US"/>
        </w:rPr>
        <w:t>mates are sitting on benches talking.</w:t>
      </w:r>
      <w:r w:rsidR="00474C1C" w:rsidRPr="00F15D07">
        <w:rPr>
          <w:rFonts w:ascii="Arial" w:hAnsi="Arial" w:cs="Arial"/>
          <w:sz w:val="24"/>
          <w:szCs w:val="24"/>
          <w:lang w:val="en-GB"/>
        </w:rPr>
        <w:t xml:space="preserve"> </w:t>
      </w:r>
      <w:r w:rsidR="005604A1" w:rsidRPr="00F15D07">
        <w:rPr>
          <w:rFonts w:ascii="Arial" w:hAnsi="Arial" w:cs="Arial"/>
          <w:sz w:val="24"/>
          <w:szCs w:val="24"/>
          <w:lang w:val="en-US"/>
        </w:rPr>
        <w:t>Balay recognizes</w:t>
      </w:r>
      <w:r w:rsidR="00297642" w:rsidRPr="00F15D07">
        <w:rPr>
          <w:rFonts w:ascii="Arial" w:hAnsi="Arial" w:cs="Arial"/>
          <w:sz w:val="24"/>
          <w:szCs w:val="24"/>
          <w:lang w:val="en-US"/>
        </w:rPr>
        <w:t xml:space="preserve"> that the wellbeing of especially the Muslim partners is tightly</w:t>
      </w:r>
      <w:r w:rsidR="005604A1" w:rsidRPr="00F15D07">
        <w:rPr>
          <w:rFonts w:ascii="Arial" w:hAnsi="Arial" w:cs="Arial"/>
          <w:sz w:val="24"/>
          <w:szCs w:val="24"/>
          <w:lang w:val="en-US"/>
        </w:rPr>
        <w:t xml:space="preserve"> connected to how their fam</w:t>
      </w:r>
      <w:r w:rsidR="005604A1" w:rsidRPr="00F15D07">
        <w:rPr>
          <w:rFonts w:ascii="Arial" w:hAnsi="Arial" w:cs="Arial"/>
          <w:sz w:val="24"/>
          <w:szCs w:val="24"/>
          <w:lang w:val="en-US"/>
        </w:rPr>
        <w:t>i</w:t>
      </w:r>
      <w:r w:rsidR="005604A1" w:rsidRPr="00F15D07">
        <w:rPr>
          <w:rFonts w:ascii="Arial" w:hAnsi="Arial" w:cs="Arial"/>
          <w:sz w:val="24"/>
          <w:szCs w:val="24"/>
          <w:lang w:val="en-US"/>
        </w:rPr>
        <w:t>lies are</w:t>
      </w:r>
      <w:r w:rsidR="00297642" w:rsidRPr="00F15D07">
        <w:rPr>
          <w:rFonts w:ascii="Arial" w:hAnsi="Arial" w:cs="Arial"/>
          <w:sz w:val="24"/>
          <w:szCs w:val="24"/>
          <w:lang w:val="en-US"/>
        </w:rPr>
        <w:t xml:space="preserve"> doing outside the prison, as well as their chance to see them.</w:t>
      </w:r>
      <w:r w:rsidR="00C2543C" w:rsidRPr="00F15D07">
        <w:rPr>
          <w:rFonts w:ascii="Arial" w:hAnsi="Arial" w:cs="Arial"/>
          <w:sz w:val="24"/>
          <w:szCs w:val="24"/>
          <w:lang w:val="en-US"/>
        </w:rPr>
        <w:t xml:space="preserve"> As </w:t>
      </w:r>
      <w:r w:rsidR="005604A1" w:rsidRPr="00F15D07">
        <w:rPr>
          <w:rFonts w:ascii="Arial" w:hAnsi="Arial" w:cs="Arial"/>
          <w:sz w:val="24"/>
          <w:szCs w:val="24"/>
          <w:lang w:val="en-US"/>
        </w:rPr>
        <w:t>a</w:t>
      </w:r>
      <w:r w:rsidR="00C2543C" w:rsidRPr="00F15D07">
        <w:rPr>
          <w:rFonts w:ascii="Arial" w:hAnsi="Arial" w:cs="Arial"/>
          <w:sz w:val="24"/>
          <w:szCs w:val="24"/>
          <w:lang w:val="en-US"/>
        </w:rPr>
        <w:t xml:space="preserve"> Muslim partner we</w:t>
      </w:r>
      <w:r w:rsidR="00AE5C21" w:rsidRPr="00F15D07">
        <w:rPr>
          <w:rFonts w:ascii="Arial" w:hAnsi="Arial" w:cs="Arial"/>
          <w:sz w:val="24"/>
          <w:szCs w:val="24"/>
          <w:lang w:val="en-US"/>
        </w:rPr>
        <w:t xml:space="preserve"> </w:t>
      </w:r>
      <w:r w:rsidR="005604A1" w:rsidRPr="00F15D07">
        <w:rPr>
          <w:rFonts w:ascii="Arial" w:hAnsi="Arial" w:cs="Arial"/>
          <w:sz w:val="24"/>
          <w:szCs w:val="24"/>
          <w:lang w:val="en-US"/>
        </w:rPr>
        <w:t>i</w:t>
      </w:r>
      <w:r w:rsidR="005604A1" w:rsidRPr="00F15D07">
        <w:rPr>
          <w:rFonts w:ascii="Arial" w:hAnsi="Arial" w:cs="Arial"/>
          <w:sz w:val="24"/>
          <w:szCs w:val="24"/>
          <w:lang w:val="en-US"/>
        </w:rPr>
        <w:t>n</w:t>
      </w:r>
      <w:r w:rsidR="005604A1" w:rsidRPr="00F15D07">
        <w:rPr>
          <w:rFonts w:ascii="Arial" w:hAnsi="Arial" w:cs="Arial"/>
          <w:sz w:val="24"/>
          <w:szCs w:val="24"/>
          <w:lang w:val="en-US"/>
        </w:rPr>
        <w:t>terviewed</w:t>
      </w:r>
      <w:r w:rsidR="00C2543C" w:rsidRPr="00F15D07">
        <w:rPr>
          <w:rFonts w:ascii="Arial" w:hAnsi="Arial" w:cs="Arial"/>
          <w:sz w:val="24"/>
          <w:szCs w:val="24"/>
          <w:lang w:val="en-US"/>
        </w:rPr>
        <w:t xml:space="preserve"> said </w:t>
      </w:r>
    </w:p>
    <w:p w:rsidR="00EE72C2" w:rsidRDefault="00C2543C" w:rsidP="00EF1E33">
      <w:pPr>
        <w:ind w:left="1134" w:right="1134"/>
        <w:rPr>
          <w:rFonts w:ascii="Arial" w:hAnsi="Arial" w:cs="Arial"/>
          <w:sz w:val="24"/>
          <w:szCs w:val="24"/>
          <w:lang w:val="en-GB"/>
        </w:rPr>
      </w:pPr>
      <w:r w:rsidRPr="00F15D07">
        <w:rPr>
          <w:rFonts w:ascii="Arial" w:hAnsi="Arial" w:cs="Arial"/>
          <w:i/>
          <w:sz w:val="24"/>
          <w:szCs w:val="24"/>
          <w:lang w:val="en-US"/>
        </w:rPr>
        <w:t>“</w:t>
      </w:r>
      <w:r w:rsidR="005604A1" w:rsidRPr="00F15D07">
        <w:rPr>
          <w:rFonts w:ascii="Arial" w:hAnsi="Arial" w:cs="Arial"/>
          <w:i/>
          <w:sz w:val="24"/>
          <w:szCs w:val="24"/>
          <w:lang w:val="en-GB"/>
        </w:rPr>
        <w:t>(…) like I said before,</w:t>
      </w:r>
      <w:r w:rsidRPr="00F15D07">
        <w:rPr>
          <w:rFonts w:ascii="Arial" w:hAnsi="Arial" w:cs="Arial"/>
          <w:i/>
          <w:sz w:val="24"/>
          <w:szCs w:val="24"/>
          <w:lang w:val="en-GB"/>
        </w:rPr>
        <w:t xml:space="preserve"> the only diamond here in jail, is our family”</w:t>
      </w:r>
      <w:r w:rsidRPr="00F15D07">
        <w:rPr>
          <w:rFonts w:ascii="Arial" w:hAnsi="Arial" w:cs="Arial"/>
          <w:sz w:val="24"/>
          <w:szCs w:val="24"/>
          <w:lang w:val="en-GB"/>
        </w:rPr>
        <w:t xml:space="preserve"> </w:t>
      </w:r>
      <w:r w:rsidR="00F879FC" w:rsidRPr="00F15D07">
        <w:rPr>
          <w:rFonts w:ascii="Arial" w:hAnsi="Arial" w:cs="Arial"/>
          <w:sz w:val="24"/>
          <w:szCs w:val="24"/>
          <w:lang w:val="en-GB"/>
        </w:rPr>
        <w:t>(TR2)</w:t>
      </w:r>
      <w:r w:rsidRPr="00F15D07">
        <w:rPr>
          <w:rFonts w:ascii="Arial" w:hAnsi="Arial" w:cs="Arial"/>
          <w:sz w:val="24"/>
          <w:szCs w:val="24"/>
          <w:lang w:val="en-GB"/>
        </w:rPr>
        <w:t xml:space="preserve">. </w:t>
      </w:r>
    </w:p>
    <w:p w:rsidR="00F71E13" w:rsidRPr="00F15D07" w:rsidRDefault="00C2543C" w:rsidP="00A9523C">
      <w:pPr>
        <w:ind w:left="794" w:right="794"/>
        <w:rPr>
          <w:rFonts w:ascii="Arial" w:hAnsi="Arial" w:cs="Arial"/>
          <w:sz w:val="24"/>
          <w:szCs w:val="24"/>
          <w:lang w:val="en-US"/>
        </w:rPr>
      </w:pPr>
      <w:r w:rsidRPr="00F15D07">
        <w:rPr>
          <w:rFonts w:ascii="Arial" w:hAnsi="Arial" w:cs="Arial"/>
          <w:sz w:val="24"/>
          <w:szCs w:val="24"/>
          <w:lang w:val="en-US"/>
        </w:rPr>
        <w:t>As many of the families are poor and live in the southern part of the Phi</w:t>
      </w:r>
      <w:r w:rsidRPr="00F15D07">
        <w:rPr>
          <w:rFonts w:ascii="Arial" w:hAnsi="Arial" w:cs="Arial"/>
          <w:sz w:val="24"/>
          <w:szCs w:val="24"/>
          <w:lang w:val="en-US"/>
        </w:rPr>
        <w:t>l</w:t>
      </w:r>
      <w:r w:rsidRPr="00F15D07">
        <w:rPr>
          <w:rFonts w:ascii="Arial" w:hAnsi="Arial" w:cs="Arial"/>
          <w:sz w:val="24"/>
          <w:szCs w:val="24"/>
          <w:lang w:val="en-US"/>
        </w:rPr>
        <w:t xml:space="preserve">ippines they often do not have the means to travel </w:t>
      </w:r>
      <w:r w:rsidR="00AE5C21" w:rsidRPr="00F15D07">
        <w:rPr>
          <w:rFonts w:ascii="Arial" w:hAnsi="Arial" w:cs="Arial"/>
          <w:sz w:val="24"/>
          <w:szCs w:val="24"/>
          <w:lang w:val="en-US"/>
        </w:rPr>
        <w:t>to M</w:t>
      </w:r>
      <w:r w:rsidRPr="00F15D07">
        <w:rPr>
          <w:rFonts w:ascii="Arial" w:hAnsi="Arial" w:cs="Arial"/>
          <w:sz w:val="24"/>
          <w:szCs w:val="24"/>
          <w:lang w:val="en-US"/>
        </w:rPr>
        <w:t xml:space="preserve">anila. Balay will help financially so the Muslim inmates can have their family visiting them. Balay also help </w:t>
      </w:r>
      <w:r w:rsidR="00AE5C21" w:rsidRPr="00F15D07">
        <w:rPr>
          <w:rFonts w:ascii="Arial" w:hAnsi="Arial" w:cs="Arial"/>
          <w:sz w:val="24"/>
          <w:szCs w:val="24"/>
          <w:lang w:val="en-US"/>
        </w:rPr>
        <w:t>the family of the partners in other ways. They provide f</w:t>
      </w:r>
      <w:r w:rsidR="00AE5C21" w:rsidRPr="00F15D07">
        <w:rPr>
          <w:rFonts w:ascii="Arial" w:hAnsi="Arial" w:cs="Arial"/>
          <w:sz w:val="24"/>
          <w:szCs w:val="24"/>
          <w:lang w:val="en-US"/>
        </w:rPr>
        <w:t>i</w:t>
      </w:r>
      <w:r w:rsidR="005604A1" w:rsidRPr="00F15D07">
        <w:rPr>
          <w:rFonts w:ascii="Arial" w:hAnsi="Arial" w:cs="Arial"/>
          <w:sz w:val="24"/>
          <w:szCs w:val="24"/>
          <w:lang w:val="en-US"/>
        </w:rPr>
        <w:t>nancial support, so</w:t>
      </w:r>
      <w:r w:rsidR="00AE5C21" w:rsidRPr="00F15D07">
        <w:rPr>
          <w:rFonts w:ascii="Arial" w:hAnsi="Arial" w:cs="Arial"/>
          <w:sz w:val="24"/>
          <w:szCs w:val="24"/>
          <w:lang w:val="en-US"/>
        </w:rPr>
        <w:t xml:space="preserve"> the inmate’s children can get an edu</w:t>
      </w:r>
      <w:r w:rsidR="00EF1E33">
        <w:rPr>
          <w:rFonts w:ascii="Arial" w:hAnsi="Arial" w:cs="Arial"/>
          <w:sz w:val="24"/>
          <w:szCs w:val="24"/>
          <w:lang w:val="en-US"/>
        </w:rPr>
        <w:t>cation and</w:t>
      </w:r>
      <w:r w:rsidR="00AE5C21" w:rsidRPr="00F15D07">
        <w:rPr>
          <w:rFonts w:ascii="Arial" w:hAnsi="Arial" w:cs="Arial"/>
          <w:sz w:val="24"/>
          <w:szCs w:val="24"/>
          <w:lang w:val="en-US"/>
        </w:rPr>
        <w:t xml:space="preserve"> every year they have a summer camp for all the children of the partners</w:t>
      </w:r>
      <w:r w:rsidR="00EF1E33">
        <w:rPr>
          <w:rFonts w:ascii="Arial" w:hAnsi="Arial" w:cs="Arial"/>
          <w:sz w:val="24"/>
          <w:szCs w:val="24"/>
          <w:lang w:val="en-US"/>
        </w:rPr>
        <w:t>. T</w:t>
      </w:r>
      <w:r w:rsidR="00AE5C21" w:rsidRPr="00F15D07">
        <w:rPr>
          <w:rFonts w:ascii="Arial" w:hAnsi="Arial" w:cs="Arial"/>
          <w:sz w:val="24"/>
          <w:szCs w:val="24"/>
          <w:lang w:val="en-US"/>
        </w:rPr>
        <w:t>hey also do counseling with the families about the hardship of having a hu</w:t>
      </w:r>
      <w:r w:rsidR="00AE5C21" w:rsidRPr="00F15D07">
        <w:rPr>
          <w:rFonts w:ascii="Arial" w:hAnsi="Arial" w:cs="Arial"/>
          <w:sz w:val="24"/>
          <w:szCs w:val="24"/>
          <w:lang w:val="en-US"/>
        </w:rPr>
        <w:t>s</w:t>
      </w:r>
      <w:r w:rsidR="00EF1E33">
        <w:rPr>
          <w:rFonts w:ascii="Arial" w:hAnsi="Arial" w:cs="Arial"/>
          <w:sz w:val="24"/>
          <w:szCs w:val="24"/>
          <w:lang w:val="en-US"/>
        </w:rPr>
        <w:t>band and a</w:t>
      </w:r>
      <w:r w:rsidR="00AE5C21" w:rsidRPr="00F15D07">
        <w:rPr>
          <w:rFonts w:ascii="Arial" w:hAnsi="Arial" w:cs="Arial"/>
          <w:sz w:val="24"/>
          <w:szCs w:val="24"/>
          <w:lang w:val="en-US"/>
        </w:rPr>
        <w:t xml:space="preserve"> father in prison. </w:t>
      </w:r>
      <w:r w:rsidR="005604A1" w:rsidRPr="00F15D07">
        <w:rPr>
          <w:rFonts w:ascii="Arial" w:hAnsi="Arial" w:cs="Arial"/>
          <w:sz w:val="24"/>
          <w:szCs w:val="24"/>
          <w:lang w:val="en-US"/>
        </w:rPr>
        <w:t>The</w:t>
      </w:r>
      <w:r w:rsidR="00AE5C21" w:rsidRPr="00F15D07">
        <w:rPr>
          <w:rFonts w:ascii="Arial" w:hAnsi="Arial" w:cs="Arial"/>
          <w:sz w:val="24"/>
          <w:szCs w:val="24"/>
          <w:lang w:val="en-US"/>
        </w:rPr>
        <w:t xml:space="preserve"> profound impact</w:t>
      </w:r>
      <w:r w:rsidR="005604A1" w:rsidRPr="00F15D07">
        <w:rPr>
          <w:rFonts w:ascii="Arial" w:hAnsi="Arial" w:cs="Arial"/>
          <w:sz w:val="24"/>
          <w:szCs w:val="24"/>
          <w:lang w:val="en-US"/>
        </w:rPr>
        <w:t xml:space="preserve"> this has</w:t>
      </w:r>
      <w:r w:rsidR="00AE5C21" w:rsidRPr="00F15D07">
        <w:rPr>
          <w:rFonts w:ascii="Arial" w:hAnsi="Arial" w:cs="Arial"/>
          <w:sz w:val="24"/>
          <w:szCs w:val="24"/>
          <w:lang w:val="en-US"/>
        </w:rPr>
        <w:t xml:space="preserve"> on the Muslims ability to </w:t>
      </w:r>
      <w:r w:rsidR="00474C1C" w:rsidRPr="00F15D07">
        <w:rPr>
          <w:rFonts w:ascii="Arial" w:hAnsi="Arial" w:cs="Arial"/>
          <w:sz w:val="24"/>
          <w:szCs w:val="24"/>
          <w:lang w:val="en-US"/>
        </w:rPr>
        <w:t>deal</w:t>
      </w:r>
      <w:r w:rsidR="00AE5C21" w:rsidRPr="00F15D07">
        <w:rPr>
          <w:rFonts w:ascii="Arial" w:hAnsi="Arial" w:cs="Arial"/>
          <w:sz w:val="24"/>
          <w:szCs w:val="24"/>
          <w:lang w:val="en-US"/>
        </w:rPr>
        <w:t xml:space="preserve"> with pr</w:t>
      </w:r>
      <w:r w:rsidR="005604A1" w:rsidRPr="00F15D07">
        <w:rPr>
          <w:rFonts w:ascii="Arial" w:hAnsi="Arial" w:cs="Arial"/>
          <w:sz w:val="24"/>
          <w:szCs w:val="24"/>
          <w:lang w:val="en-US"/>
        </w:rPr>
        <w:t xml:space="preserve">ison life was underpinned when </w:t>
      </w:r>
      <w:r w:rsidR="0018031C" w:rsidRPr="00F15D07">
        <w:rPr>
          <w:rFonts w:ascii="Arial" w:hAnsi="Arial" w:cs="Arial"/>
          <w:sz w:val="24"/>
          <w:szCs w:val="24"/>
          <w:lang w:val="en-US"/>
        </w:rPr>
        <w:t>an</w:t>
      </w:r>
      <w:r w:rsidR="00AE5C21" w:rsidRPr="00F15D07">
        <w:rPr>
          <w:rFonts w:ascii="Arial" w:hAnsi="Arial" w:cs="Arial"/>
          <w:sz w:val="24"/>
          <w:szCs w:val="24"/>
          <w:lang w:val="en-US"/>
        </w:rPr>
        <w:t xml:space="preserve"> </w:t>
      </w:r>
      <w:r w:rsidR="005C4E9C" w:rsidRPr="00F15D07">
        <w:rPr>
          <w:rFonts w:ascii="Arial" w:hAnsi="Arial" w:cs="Arial"/>
          <w:sz w:val="24"/>
          <w:szCs w:val="24"/>
          <w:lang w:val="en-US"/>
        </w:rPr>
        <w:t>interviewed</w:t>
      </w:r>
      <w:r w:rsidR="00AE5C21" w:rsidRPr="00F15D07">
        <w:rPr>
          <w:rFonts w:ascii="Arial" w:hAnsi="Arial" w:cs="Arial"/>
          <w:sz w:val="24"/>
          <w:szCs w:val="24"/>
          <w:lang w:val="en-US"/>
        </w:rPr>
        <w:t xml:space="preserve"> Mu</w:t>
      </w:r>
      <w:r w:rsidR="00AE5C21" w:rsidRPr="00F15D07">
        <w:rPr>
          <w:rFonts w:ascii="Arial" w:hAnsi="Arial" w:cs="Arial"/>
          <w:sz w:val="24"/>
          <w:szCs w:val="24"/>
          <w:lang w:val="en-US"/>
        </w:rPr>
        <w:t>s</w:t>
      </w:r>
      <w:r w:rsidR="00AE5C21" w:rsidRPr="00F15D07">
        <w:rPr>
          <w:rFonts w:ascii="Arial" w:hAnsi="Arial" w:cs="Arial"/>
          <w:sz w:val="24"/>
          <w:szCs w:val="24"/>
          <w:lang w:val="en-US"/>
        </w:rPr>
        <w:t>lim partner said that</w:t>
      </w:r>
      <w:r w:rsidR="0018031C">
        <w:rPr>
          <w:rFonts w:ascii="Arial" w:hAnsi="Arial" w:cs="Arial"/>
          <w:sz w:val="24"/>
          <w:szCs w:val="24"/>
          <w:lang w:val="en-US"/>
        </w:rPr>
        <w:t>,</w:t>
      </w:r>
      <w:r w:rsidR="00AE5C21" w:rsidRPr="00F15D07">
        <w:rPr>
          <w:rFonts w:ascii="Arial" w:hAnsi="Arial" w:cs="Arial"/>
          <w:sz w:val="24"/>
          <w:szCs w:val="24"/>
          <w:lang w:val="en-US"/>
        </w:rPr>
        <w:t xml:space="preserve"> the main reason for concern and stress inside the prison was not prison life itself but worries about </w:t>
      </w:r>
      <w:r w:rsidR="005604A1" w:rsidRPr="00F15D07">
        <w:rPr>
          <w:rFonts w:ascii="Arial" w:hAnsi="Arial" w:cs="Arial"/>
          <w:sz w:val="24"/>
          <w:szCs w:val="24"/>
          <w:lang w:val="en-US"/>
        </w:rPr>
        <w:t>his</w:t>
      </w:r>
      <w:r w:rsidR="00AE5C21" w:rsidRPr="00F15D07">
        <w:rPr>
          <w:rFonts w:ascii="Arial" w:hAnsi="Arial" w:cs="Arial"/>
          <w:sz w:val="24"/>
          <w:szCs w:val="24"/>
          <w:lang w:val="en-US"/>
        </w:rPr>
        <w:t xml:space="preserve"> family </w:t>
      </w:r>
      <w:r w:rsidR="00F879FC" w:rsidRPr="00F15D07">
        <w:rPr>
          <w:rFonts w:ascii="Arial" w:hAnsi="Arial" w:cs="Arial"/>
          <w:sz w:val="24"/>
          <w:szCs w:val="24"/>
          <w:lang w:val="en-US"/>
        </w:rPr>
        <w:t>(TR2)</w:t>
      </w:r>
      <w:r w:rsidR="00474C1C" w:rsidRPr="00F15D07">
        <w:rPr>
          <w:rFonts w:ascii="Arial" w:hAnsi="Arial" w:cs="Arial"/>
          <w:sz w:val="24"/>
          <w:szCs w:val="24"/>
          <w:lang w:val="en-US"/>
        </w:rPr>
        <w:t>.</w:t>
      </w:r>
    </w:p>
    <w:p w:rsidR="00EF1E33" w:rsidRDefault="00474C1C" w:rsidP="00A9523C">
      <w:pPr>
        <w:ind w:left="794" w:right="794"/>
        <w:rPr>
          <w:rFonts w:ascii="Arial" w:hAnsi="Arial" w:cs="Arial"/>
          <w:sz w:val="24"/>
          <w:szCs w:val="24"/>
          <w:lang w:val="en-US"/>
        </w:rPr>
      </w:pPr>
      <w:r w:rsidRPr="00F15D07">
        <w:rPr>
          <w:rFonts w:ascii="Arial" w:hAnsi="Arial" w:cs="Arial"/>
          <w:sz w:val="24"/>
          <w:szCs w:val="24"/>
          <w:lang w:val="en-US"/>
        </w:rPr>
        <w:t>For the leftists the priorities are different. For them it is the fight against what they perceive as an unjust system that is of importance. A fight they to some degree have taken</w:t>
      </w:r>
      <w:r w:rsidR="00920042" w:rsidRPr="00F15D07">
        <w:rPr>
          <w:rFonts w:ascii="Arial" w:hAnsi="Arial" w:cs="Arial"/>
          <w:sz w:val="24"/>
          <w:szCs w:val="24"/>
          <w:lang w:val="en-US"/>
        </w:rPr>
        <w:t xml:space="preserve"> with them inside the Prison.</w:t>
      </w:r>
      <w:r w:rsidR="008C6458" w:rsidRPr="00F15D07">
        <w:rPr>
          <w:rFonts w:ascii="Arial" w:hAnsi="Arial" w:cs="Arial"/>
          <w:sz w:val="24"/>
          <w:szCs w:val="24"/>
          <w:lang w:val="en-US"/>
        </w:rPr>
        <w:t xml:space="preserve"> When intervie</w:t>
      </w:r>
      <w:r w:rsidR="008C6458" w:rsidRPr="00F15D07">
        <w:rPr>
          <w:rFonts w:ascii="Arial" w:hAnsi="Arial" w:cs="Arial"/>
          <w:sz w:val="24"/>
          <w:szCs w:val="24"/>
          <w:lang w:val="en-US"/>
        </w:rPr>
        <w:t>w</w:t>
      </w:r>
      <w:r w:rsidR="008C6458" w:rsidRPr="00F15D07">
        <w:rPr>
          <w:rFonts w:ascii="Arial" w:hAnsi="Arial" w:cs="Arial"/>
          <w:sz w:val="24"/>
          <w:szCs w:val="24"/>
          <w:lang w:val="en-US"/>
        </w:rPr>
        <w:t>ing them,</w:t>
      </w:r>
      <w:r w:rsidR="00920042" w:rsidRPr="00F15D07">
        <w:rPr>
          <w:rFonts w:ascii="Arial" w:hAnsi="Arial" w:cs="Arial"/>
          <w:sz w:val="24"/>
          <w:szCs w:val="24"/>
          <w:lang w:val="en-US"/>
        </w:rPr>
        <w:t xml:space="preserve"> </w:t>
      </w:r>
      <w:r w:rsidR="008C6458" w:rsidRPr="00F15D07">
        <w:rPr>
          <w:rFonts w:ascii="Arial" w:hAnsi="Arial" w:cs="Arial"/>
          <w:sz w:val="24"/>
          <w:szCs w:val="24"/>
          <w:lang w:val="en-US"/>
        </w:rPr>
        <w:t>they mostly talked about e</w:t>
      </w:r>
      <w:r w:rsidRPr="00F15D07">
        <w:rPr>
          <w:rFonts w:ascii="Arial" w:hAnsi="Arial" w:cs="Arial"/>
          <w:sz w:val="24"/>
          <w:szCs w:val="24"/>
          <w:lang w:val="en-US"/>
        </w:rPr>
        <w:t>xposing corrupt wardens and co</w:t>
      </w:r>
      <w:r w:rsidRPr="00F15D07">
        <w:rPr>
          <w:rFonts w:ascii="Arial" w:hAnsi="Arial" w:cs="Arial"/>
          <w:sz w:val="24"/>
          <w:szCs w:val="24"/>
          <w:lang w:val="en-US"/>
        </w:rPr>
        <w:t>m</w:t>
      </w:r>
      <w:r w:rsidRPr="00F15D07">
        <w:rPr>
          <w:rFonts w:ascii="Arial" w:hAnsi="Arial" w:cs="Arial"/>
          <w:sz w:val="24"/>
          <w:szCs w:val="24"/>
          <w:lang w:val="en-US"/>
        </w:rPr>
        <w:t xml:space="preserve">plaining about poor living conditions inside the prison </w:t>
      </w:r>
      <w:r w:rsidR="00F879FC" w:rsidRPr="00F15D07">
        <w:rPr>
          <w:rFonts w:ascii="Arial" w:hAnsi="Arial" w:cs="Arial"/>
          <w:sz w:val="24"/>
          <w:szCs w:val="24"/>
          <w:lang w:val="en-US"/>
        </w:rPr>
        <w:t>(TR1)</w:t>
      </w:r>
      <w:r w:rsidR="00920042" w:rsidRPr="00F15D07">
        <w:rPr>
          <w:rFonts w:ascii="Arial" w:hAnsi="Arial" w:cs="Arial"/>
          <w:sz w:val="24"/>
          <w:szCs w:val="24"/>
          <w:lang w:val="en-US"/>
        </w:rPr>
        <w:t>. For the s</w:t>
      </w:r>
      <w:r w:rsidR="00920042" w:rsidRPr="00F15D07">
        <w:rPr>
          <w:rFonts w:ascii="Arial" w:hAnsi="Arial" w:cs="Arial"/>
          <w:sz w:val="24"/>
          <w:szCs w:val="24"/>
          <w:lang w:val="en-US"/>
        </w:rPr>
        <w:t>o</w:t>
      </w:r>
      <w:r w:rsidR="00920042" w:rsidRPr="00F15D07">
        <w:rPr>
          <w:rFonts w:ascii="Arial" w:hAnsi="Arial" w:cs="Arial"/>
          <w:sz w:val="24"/>
          <w:szCs w:val="24"/>
          <w:lang w:val="en-US"/>
        </w:rPr>
        <w:t>cial worker</w:t>
      </w:r>
      <w:r w:rsidR="005604A1" w:rsidRPr="00F15D07">
        <w:rPr>
          <w:rFonts w:ascii="Arial" w:hAnsi="Arial" w:cs="Arial"/>
          <w:sz w:val="24"/>
          <w:szCs w:val="24"/>
          <w:lang w:val="en-US"/>
        </w:rPr>
        <w:t>s</w:t>
      </w:r>
      <w:r w:rsidR="00920042" w:rsidRPr="00F15D07">
        <w:rPr>
          <w:rFonts w:ascii="Arial" w:hAnsi="Arial" w:cs="Arial"/>
          <w:sz w:val="24"/>
          <w:szCs w:val="24"/>
          <w:lang w:val="en-US"/>
        </w:rPr>
        <w:t xml:space="preserve"> th</w:t>
      </w:r>
      <w:r w:rsidR="008C6458" w:rsidRPr="00F15D07">
        <w:rPr>
          <w:rFonts w:ascii="Arial" w:hAnsi="Arial" w:cs="Arial"/>
          <w:sz w:val="24"/>
          <w:szCs w:val="24"/>
          <w:lang w:val="en-US"/>
        </w:rPr>
        <w:t>is means that the ap</w:t>
      </w:r>
      <w:r w:rsidR="005604A1" w:rsidRPr="00F15D07">
        <w:rPr>
          <w:rFonts w:ascii="Arial" w:hAnsi="Arial" w:cs="Arial"/>
          <w:sz w:val="24"/>
          <w:szCs w:val="24"/>
          <w:lang w:val="en-US"/>
        </w:rPr>
        <w:t>proach they have</w:t>
      </w:r>
      <w:r w:rsidR="008C6458" w:rsidRPr="00F15D07">
        <w:rPr>
          <w:rFonts w:ascii="Arial" w:hAnsi="Arial" w:cs="Arial"/>
          <w:sz w:val="24"/>
          <w:szCs w:val="24"/>
          <w:lang w:val="en-US"/>
        </w:rPr>
        <w:t xml:space="preserve"> when working with the leftists is different than with the Mus</w:t>
      </w:r>
      <w:r w:rsidR="005604A1" w:rsidRPr="00F15D07">
        <w:rPr>
          <w:rFonts w:ascii="Arial" w:hAnsi="Arial" w:cs="Arial"/>
          <w:sz w:val="24"/>
          <w:szCs w:val="24"/>
          <w:lang w:val="en-US"/>
        </w:rPr>
        <w:t>lims. One social worker explica</w:t>
      </w:r>
      <w:r w:rsidR="005604A1" w:rsidRPr="00F15D07">
        <w:rPr>
          <w:rFonts w:ascii="Arial" w:hAnsi="Arial" w:cs="Arial"/>
          <w:sz w:val="24"/>
          <w:szCs w:val="24"/>
          <w:lang w:val="en-US"/>
        </w:rPr>
        <w:t>t</w:t>
      </w:r>
      <w:r w:rsidR="005604A1" w:rsidRPr="00F15D07">
        <w:rPr>
          <w:rFonts w:ascii="Arial" w:hAnsi="Arial" w:cs="Arial"/>
          <w:sz w:val="24"/>
          <w:szCs w:val="24"/>
          <w:lang w:val="en-US"/>
        </w:rPr>
        <w:t>ed this</w:t>
      </w:r>
      <w:r w:rsidR="00EF1E33">
        <w:rPr>
          <w:rFonts w:ascii="Arial" w:hAnsi="Arial" w:cs="Arial"/>
          <w:sz w:val="24"/>
          <w:szCs w:val="24"/>
          <w:lang w:val="en-US"/>
        </w:rPr>
        <w:t>,</w:t>
      </w:r>
      <w:r w:rsidR="005604A1" w:rsidRPr="00F15D07">
        <w:rPr>
          <w:rFonts w:ascii="Arial" w:hAnsi="Arial" w:cs="Arial"/>
          <w:sz w:val="24"/>
          <w:szCs w:val="24"/>
          <w:lang w:val="en-US"/>
        </w:rPr>
        <w:t xml:space="preserve"> by arguing that</w:t>
      </w:r>
      <w:r w:rsidR="008C6458" w:rsidRPr="00F15D07">
        <w:rPr>
          <w:rFonts w:ascii="Arial" w:hAnsi="Arial" w:cs="Arial"/>
          <w:sz w:val="24"/>
          <w:szCs w:val="24"/>
          <w:lang w:val="en-US"/>
        </w:rPr>
        <w:t xml:space="preserve"> the leftists have no interest in talking about their feelings, and conducting counseling targeting their emotional wellbeing</w:t>
      </w:r>
      <w:r w:rsidR="00185338" w:rsidRPr="00F15D07">
        <w:rPr>
          <w:rFonts w:ascii="Arial" w:hAnsi="Arial" w:cs="Arial"/>
          <w:sz w:val="24"/>
          <w:szCs w:val="24"/>
          <w:lang w:val="en-US"/>
        </w:rPr>
        <w:t xml:space="preserve">. </w:t>
      </w:r>
      <w:proofErr w:type="gramStart"/>
      <w:r w:rsidR="00185338" w:rsidRPr="00F15D07">
        <w:rPr>
          <w:rFonts w:ascii="Arial" w:hAnsi="Arial" w:cs="Arial"/>
          <w:sz w:val="24"/>
          <w:szCs w:val="24"/>
          <w:lang w:val="en-US"/>
        </w:rPr>
        <w:t>are</w:t>
      </w:r>
      <w:proofErr w:type="gramEnd"/>
      <w:r w:rsidR="008C6458" w:rsidRPr="00F15D07">
        <w:rPr>
          <w:rFonts w:ascii="Arial" w:hAnsi="Arial" w:cs="Arial"/>
          <w:sz w:val="24"/>
          <w:szCs w:val="24"/>
          <w:lang w:val="en-US"/>
        </w:rPr>
        <w:t xml:space="preserve"> of little use or interest to them </w:t>
      </w:r>
      <w:r w:rsidR="00F879FC" w:rsidRPr="00F15D07">
        <w:rPr>
          <w:rFonts w:ascii="Arial" w:hAnsi="Arial" w:cs="Arial"/>
          <w:sz w:val="24"/>
          <w:szCs w:val="24"/>
          <w:lang w:val="en-US"/>
        </w:rPr>
        <w:t>(RS3)</w:t>
      </w:r>
      <w:r w:rsidR="008C6458" w:rsidRPr="00F15D07">
        <w:rPr>
          <w:rFonts w:ascii="Arial" w:hAnsi="Arial" w:cs="Arial"/>
          <w:sz w:val="24"/>
          <w:szCs w:val="24"/>
          <w:lang w:val="en-US"/>
        </w:rPr>
        <w:t xml:space="preserve">. </w:t>
      </w:r>
    </w:p>
    <w:p w:rsidR="002148BD" w:rsidRPr="00F15D07" w:rsidRDefault="008C6458"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For them it is mostly about their </w:t>
      </w:r>
      <w:r w:rsidR="00EF1E33">
        <w:rPr>
          <w:rFonts w:ascii="Arial" w:hAnsi="Arial" w:cs="Arial"/>
          <w:sz w:val="24"/>
          <w:szCs w:val="24"/>
          <w:lang w:val="en-US"/>
        </w:rPr>
        <w:t>legal situation and that their human r</w:t>
      </w:r>
      <w:r w:rsidRPr="00F15D07">
        <w:rPr>
          <w:rFonts w:ascii="Arial" w:hAnsi="Arial" w:cs="Arial"/>
          <w:sz w:val="24"/>
          <w:szCs w:val="24"/>
          <w:lang w:val="en-US"/>
        </w:rPr>
        <w:t xml:space="preserve">ights are not violated inside the prison. </w:t>
      </w:r>
      <w:r w:rsidR="00185338" w:rsidRPr="00F15D07">
        <w:rPr>
          <w:rFonts w:ascii="Arial" w:hAnsi="Arial" w:cs="Arial"/>
          <w:sz w:val="24"/>
          <w:szCs w:val="24"/>
          <w:lang w:val="en-US"/>
        </w:rPr>
        <w:t>However when talking to the lef</w:t>
      </w:r>
      <w:r w:rsidR="00185338" w:rsidRPr="00F15D07">
        <w:rPr>
          <w:rFonts w:ascii="Arial" w:hAnsi="Arial" w:cs="Arial"/>
          <w:sz w:val="24"/>
          <w:szCs w:val="24"/>
          <w:lang w:val="en-US"/>
        </w:rPr>
        <w:t>t</w:t>
      </w:r>
      <w:r w:rsidR="00185338" w:rsidRPr="00F15D07">
        <w:rPr>
          <w:rFonts w:ascii="Arial" w:hAnsi="Arial" w:cs="Arial"/>
          <w:sz w:val="24"/>
          <w:szCs w:val="24"/>
          <w:lang w:val="en-US"/>
        </w:rPr>
        <w:t>ists they do not mention Balay when it comes to l</w:t>
      </w:r>
      <w:r w:rsidR="00F57503" w:rsidRPr="00F15D07">
        <w:rPr>
          <w:rFonts w:ascii="Arial" w:hAnsi="Arial" w:cs="Arial"/>
          <w:sz w:val="24"/>
          <w:szCs w:val="24"/>
          <w:lang w:val="en-US"/>
        </w:rPr>
        <w:t>egal counseling</w:t>
      </w:r>
      <w:r w:rsidR="00185338" w:rsidRPr="00F15D07">
        <w:rPr>
          <w:rFonts w:ascii="Arial" w:hAnsi="Arial" w:cs="Arial"/>
          <w:sz w:val="24"/>
          <w:szCs w:val="24"/>
          <w:lang w:val="en-US"/>
        </w:rPr>
        <w:t xml:space="preserve">. They get help from another NGO, </w:t>
      </w:r>
      <w:proofErr w:type="spellStart"/>
      <w:r w:rsidR="00185338" w:rsidRPr="00F15D07">
        <w:rPr>
          <w:rFonts w:ascii="Arial" w:hAnsi="Arial" w:cs="Arial"/>
          <w:sz w:val="24"/>
          <w:szCs w:val="24"/>
          <w:lang w:val="en-US"/>
        </w:rPr>
        <w:t>Karapatan</w:t>
      </w:r>
      <w:proofErr w:type="spellEnd"/>
      <w:r w:rsidR="00185338" w:rsidRPr="00F15D07">
        <w:rPr>
          <w:rFonts w:ascii="Arial" w:hAnsi="Arial" w:cs="Arial"/>
          <w:sz w:val="24"/>
          <w:szCs w:val="24"/>
          <w:lang w:val="en-US"/>
        </w:rPr>
        <w:t>, which unlike Balay is political a</w:t>
      </w:r>
      <w:r w:rsidR="00185338" w:rsidRPr="00F15D07">
        <w:rPr>
          <w:rFonts w:ascii="Arial" w:hAnsi="Arial" w:cs="Arial"/>
          <w:sz w:val="24"/>
          <w:szCs w:val="24"/>
          <w:lang w:val="en-US"/>
        </w:rPr>
        <w:t>c</w:t>
      </w:r>
      <w:r w:rsidR="00185338" w:rsidRPr="00F15D07">
        <w:rPr>
          <w:rFonts w:ascii="Arial" w:hAnsi="Arial" w:cs="Arial"/>
          <w:sz w:val="24"/>
          <w:szCs w:val="24"/>
          <w:lang w:val="en-US"/>
        </w:rPr>
        <w:t>tive and therefore more in line with the ideology of the leftists (TI1).</w:t>
      </w:r>
      <w:r w:rsidR="00437996">
        <w:rPr>
          <w:rFonts w:ascii="Arial" w:hAnsi="Arial" w:cs="Arial"/>
          <w:sz w:val="24"/>
          <w:szCs w:val="24"/>
          <w:lang w:val="en-US"/>
        </w:rPr>
        <w:t xml:space="preserve"> As such, being apolitical in this situation seems to make it hard for Balay to connect with this group. </w:t>
      </w:r>
      <w:r w:rsidR="00F57503" w:rsidRPr="00F15D07">
        <w:rPr>
          <w:rFonts w:ascii="Arial" w:hAnsi="Arial" w:cs="Arial"/>
          <w:sz w:val="24"/>
          <w:szCs w:val="24"/>
          <w:lang w:val="en-US"/>
        </w:rPr>
        <w:t>This group also seems more or less indifferent about the material help Balay offers.</w:t>
      </w:r>
      <w:r w:rsidR="00737E6B" w:rsidRPr="00F15D07">
        <w:rPr>
          <w:rFonts w:ascii="Arial" w:hAnsi="Arial" w:cs="Arial"/>
          <w:sz w:val="24"/>
          <w:szCs w:val="24"/>
          <w:lang w:val="en-US"/>
        </w:rPr>
        <w:t xml:space="preserve"> As one leftist partner said about r</w:t>
      </w:r>
      <w:r w:rsidR="00737E6B" w:rsidRPr="00F15D07">
        <w:rPr>
          <w:rFonts w:ascii="Arial" w:hAnsi="Arial" w:cs="Arial"/>
          <w:sz w:val="24"/>
          <w:szCs w:val="24"/>
          <w:lang w:val="en-US"/>
        </w:rPr>
        <w:t>e</w:t>
      </w:r>
      <w:r w:rsidR="00737E6B" w:rsidRPr="00F15D07">
        <w:rPr>
          <w:rFonts w:ascii="Arial" w:hAnsi="Arial" w:cs="Arial"/>
          <w:sz w:val="24"/>
          <w:szCs w:val="24"/>
          <w:lang w:val="en-US"/>
        </w:rPr>
        <w:t>ceiving goods from Balay</w:t>
      </w:r>
      <w:r w:rsidR="002148BD" w:rsidRPr="00F15D07">
        <w:rPr>
          <w:rFonts w:ascii="Arial" w:hAnsi="Arial" w:cs="Arial"/>
          <w:sz w:val="24"/>
          <w:szCs w:val="24"/>
          <w:lang w:val="en-US"/>
        </w:rPr>
        <w:t>:</w:t>
      </w:r>
    </w:p>
    <w:p w:rsidR="00474C1C" w:rsidRPr="00F15D07" w:rsidRDefault="003647B2" w:rsidP="00EF1E33">
      <w:pPr>
        <w:ind w:left="1134" w:right="1134"/>
        <w:rPr>
          <w:rFonts w:ascii="Arial" w:hAnsi="Arial" w:cs="Arial"/>
          <w:sz w:val="24"/>
          <w:szCs w:val="24"/>
          <w:lang w:val="en-US"/>
        </w:rPr>
      </w:pPr>
      <w:r w:rsidRPr="00F15D07">
        <w:rPr>
          <w:rFonts w:ascii="Arial" w:hAnsi="Arial" w:cs="Arial"/>
          <w:i/>
          <w:sz w:val="24"/>
          <w:szCs w:val="24"/>
          <w:lang w:val="en-US"/>
        </w:rPr>
        <w:t>“sometimes we can get that but other times it is not the most i</w:t>
      </w:r>
      <w:r w:rsidRPr="00F15D07">
        <w:rPr>
          <w:rFonts w:ascii="Arial" w:hAnsi="Arial" w:cs="Arial"/>
          <w:i/>
          <w:sz w:val="24"/>
          <w:szCs w:val="24"/>
          <w:lang w:val="en-US"/>
        </w:rPr>
        <w:t>m</w:t>
      </w:r>
      <w:r w:rsidRPr="00F15D07">
        <w:rPr>
          <w:rFonts w:ascii="Arial" w:hAnsi="Arial" w:cs="Arial"/>
          <w:i/>
          <w:sz w:val="24"/>
          <w:szCs w:val="24"/>
          <w:lang w:val="en-US"/>
        </w:rPr>
        <w:t>portant thing for us, there are more important things for us, nu</w:t>
      </w:r>
      <w:r w:rsidRPr="00F15D07">
        <w:rPr>
          <w:rFonts w:ascii="Arial" w:hAnsi="Arial" w:cs="Arial"/>
          <w:i/>
          <w:sz w:val="24"/>
          <w:szCs w:val="24"/>
          <w:lang w:val="en-US"/>
        </w:rPr>
        <w:t>m</w:t>
      </w:r>
      <w:r w:rsidRPr="00F15D07">
        <w:rPr>
          <w:rFonts w:ascii="Arial" w:hAnsi="Arial" w:cs="Arial"/>
          <w:i/>
          <w:sz w:val="24"/>
          <w:szCs w:val="24"/>
          <w:lang w:val="en-US"/>
        </w:rPr>
        <w:t>ber one th</w:t>
      </w:r>
      <w:r w:rsidR="002148BD" w:rsidRPr="00F15D07">
        <w:rPr>
          <w:rFonts w:ascii="Arial" w:hAnsi="Arial" w:cs="Arial"/>
          <w:i/>
          <w:sz w:val="24"/>
          <w:szCs w:val="24"/>
          <w:lang w:val="en-US"/>
        </w:rPr>
        <w:t>e fight for justice and freedom -</w:t>
      </w:r>
      <w:r w:rsidRPr="00F15D07">
        <w:rPr>
          <w:rFonts w:ascii="Arial" w:hAnsi="Arial" w:cs="Arial"/>
          <w:i/>
          <w:sz w:val="24"/>
          <w:szCs w:val="24"/>
          <w:lang w:val="en-US"/>
        </w:rPr>
        <w:t xml:space="preserve"> human rights</w:t>
      </w:r>
      <w:r w:rsidR="002148BD" w:rsidRPr="00F15D07">
        <w:rPr>
          <w:rFonts w:ascii="Arial" w:hAnsi="Arial" w:cs="Arial"/>
          <w:i/>
          <w:sz w:val="24"/>
          <w:szCs w:val="24"/>
          <w:lang w:val="en-US"/>
        </w:rPr>
        <w:t xml:space="preserve">” </w:t>
      </w:r>
      <w:r w:rsidR="00F879FC" w:rsidRPr="00F15D07">
        <w:rPr>
          <w:rFonts w:ascii="Arial" w:hAnsi="Arial" w:cs="Arial"/>
          <w:sz w:val="24"/>
          <w:szCs w:val="24"/>
          <w:lang w:val="en-US"/>
        </w:rPr>
        <w:t>(TI1)</w:t>
      </w:r>
    </w:p>
    <w:p w:rsidR="00185338" w:rsidRPr="00F15D07" w:rsidRDefault="00185338" w:rsidP="00A9523C">
      <w:pPr>
        <w:ind w:left="794" w:right="794"/>
        <w:rPr>
          <w:rFonts w:ascii="Arial" w:hAnsi="Arial" w:cs="Arial"/>
          <w:sz w:val="24"/>
          <w:szCs w:val="24"/>
          <w:lang w:val="en-US"/>
        </w:rPr>
      </w:pPr>
      <w:r w:rsidRPr="00F15D07">
        <w:rPr>
          <w:rFonts w:ascii="Arial" w:hAnsi="Arial" w:cs="Arial"/>
          <w:sz w:val="24"/>
          <w:szCs w:val="24"/>
          <w:lang w:val="en-US"/>
        </w:rPr>
        <w:t>It can be argued that what Balay is able to provide in terms of services match the needs of the Muslim partners more than the needs of the lef</w:t>
      </w:r>
      <w:r w:rsidRPr="00F15D07">
        <w:rPr>
          <w:rFonts w:ascii="Arial" w:hAnsi="Arial" w:cs="Arial"/>
          <w:sz w:val="24"/>
          <w:szCs w:val="24"/>
          <w:lang w:val="en-US"/>
        </w:rPr>
        <w:t>t</w:t>
      </w:r>
      <w:r w:rsidRPr="00F15D07">
        <w:rPr>
          <w:rFonts w:ascii="Arial" w:hAnsi="Arial" w:cs="Arial"/>
          <w:sz w:val="24"/>
          <w:szCs w:val="24"/>
          <w:lang w:val="en-US"/>
        </w:rPr>
        <w:t xml:space="preserve">ists. It is also often the Muslim partners that will hand in requests to the social workers, not the leftists. This does not </w:t>
      </w:r>
      <w:r w:rsidR="00EF1E33">
        <w:rPr>
          <w:rFonts w:ascii="Arial" w:hAnsi="Arial" w:cs="Arial"/>
          <w:sz w:val="24"/>
          <w:szCs w:val="24"/>
          <w:lang w:val="en-US"/>
        </w:rPr>
        <w:t>mean</w:t>
      </w:r>
      <w:r w:rsidR="002C37ED" w:rsidRPr="00F15D07">
        <w:rPr>
          <w:rFonts w:ascii="Arial" w:hAnsi="Arial" w:cs="Arial"/>
          <w:sz w:val="24"/>
          <w:szCs w:val="24"/>
          <w:lang w:val="en-US"/>
        </w:rPr>
        <w:t xml:space="preserve"> that the leftist par</w:t>
      </w:r>
      <w:r w:rsidR="002C37ED" w:rsidRPr="00F15D07">
        <w:rPr>
          <w:rFonts w:ascii="Arial" w:hAnsi="Arial" w:cs="Arial"/>
          <w:sz w:val="24"/>
          <w:szCs w:val="24"/>
          <w:lang w:val="en-US"/>
        </w:rPr>
        <w:t>t</w:t>
      </w:r>
      <w:r w:rsidR="002C37ED" w:rsidRPr="00F15D07">
        <w:rPr>
          <w:rFonts w:ascii="Arial" w:hAnsi="Arial" w:cs="Arial"/>
          <w:sz w:val="24"/>
          <w:szCs w:val="24"/>
          <w:lang w:val="en-US"/>
        </w:rPr>
        <w:t>ners see</w:t>
      </w:r>
      <w:r w:rsidRPr="00F15D07">
        <w:rPr>
          <w:rFonts w:ascii="Arial" w:hAnsi="Arial" w:cs="Arial"/>
          <w:sz w:val="24"/>
          <w:szCs w:val="24"/>
          <w:lang w:val="en-US"/>
        </w:rPr>
        <w:t xml:space="preserve"> no need for Bala</w:t>
      </w:r>
      <w:r w:rsidR="0018031C">
        <w:rPr>
          <w:rFonts w:ascii="Arial" w:hAnsi="Arial" w:cs="Arial"/>
          <w:sz w:val="24"/>
          <w:szCs w:val="24"/>
          <w:lang w:val="en-US"/>
        </w:rPr>
        <w:t>y,</w:t>
      </w:r>
      <w:r w:rsidRPr="00F15D07">
        <w:rPr>
          <w:rFonts w:ascii="Arial" w:hAnsi="Arial" w:cs="Arial"/>
          <w:sz w:val="24"/>
          <w:szCs w:val="24"/>
          <w:lang w:val="en-US"/>
        </w:rPr>
        <w:t xml:space="preserve"> </w:t>
      </w:r>
      <w:r w:rsidR="0018031C">
        <w:rPr>
          <w:rFonts w:ascii="Arial" w:hAnsi="Arial" w:cs="Arial"/>
          <w:sz w:val="24"/>
          <w:szCs w:val="24"/>
          <w:lang w:val="en-US"/>
        </w:rPr>
        <w:t>b</w:t>
      </w:r>
      <w:r w:rsidR="002C37ED" w:rsidRPr="00F15D07">
        <w:rPr>
          <w:rFonts w:ascii="Arial" w:hAnsi="Arial" w:cs="Arial"/>
          <w:sz w:val="24"/>
          <w:szCs w:val="24"/>
          <w:lang w:val="en-US"/>
        </w:rPr>
        <w:t xml:space="preserve">ut their relation is </w:t>
      </w:r>
      <w:proofErr w:type="gramStart"/>
      <w:r w:rsidR="002C37ED" w:rsidRPr="00F15D07">
        <w:rPr>
          <w:rFonts w:ascii="Arial" w:hAnsi="Arial" w:cs="Arial"/>
          <w:sz w:val="24"/>
          <w:szCs w:val="24"/>
          <w:lang w:val="en-US"/>
        </w:rPr>
        <w:t>different</w:t>
      </w:r>
      <w:r w:rsidR="0018031C">
        <w:rPr>
          <w:rFonts w:ascii="Arial" w:hAnsi="Arial" w:cs="Arial"/>
          <w:sz w:val="24"/>
          <w:szCs w:val="24"/>
          <w:lang w:val="en-US"/>
        </w:rPr>
        <w:t>,</w:t>
      </w:r>
      <w:proofErr w:type="gramEnd"/>
      <w:r w:rsidR="002C37ED" w:rsidRPr="00F15D07">
        <w:rPr>
          <w:rFonts w:ascii="Arial" w:hAnsi="Arial" w:cs="Arial"/>
          <w:sz w:val="24"/>
          <w:szCs w:val="24"/>
          <w:lang w:val="en-US"/>
        </w:rPr>
        <w:t xml:space="preserve"> and perhaps not as strong in the prison being focused on in this study as with the Muslim partners. </w:t>
      </w:r>
    </w:p>
    <w:p w:rsidR="00EE72C2" w:rsidRDefault="00445AD2" w:rsidP="00A9523C">
      <w:pPr>
        <w:ind w:left="794" w:right="794"/>
        <w:rPr>
          <w:rFonts w:ascii="Arial" w:hAnsi="Arial" w:cs="Arial"/>
          <w:sz w:val="24"/>
          <w:szCs w:val="24"/>
          <w:lang w:val="en-US"/>
        </w:rPr>
      </w:pPr>
      <w:r w:rsidRPr="00F15D07">
        <w:rPr>
          <w:rFonts w:ascii="Arial" w:hAnsi="Arial" w:cs="Arial"/>
          <w:sz w:val="24"/>
          <w:szCs w:val="24"/>
          <w:lang w:val="en-US"/>
        </w:rPr>
        <w:t>While the Muslim</w:t>
      </w:r>
      <w:r w:rsidR="00EF1E33">
        <w:rPr>
          <w:rFonts w:ascii="Arial" w:hAnsi="Arial" w:cs="Arial"/>
          <w:sz w:val="24"/>
          <w:szCs w:val="24"/>
          <w:lang w:val="en-US"/>
        </w:rPr>
        <w:t>s</w:t>
      </w:r>
      <w:r w:rsidRPr="00F15D07">
        <w:rPr>
          <w:rFonts w:ascii="Arial" w:hAnsi="Arial" w:cs="Arial"/>
          <w:sz w:val="24"/>
          <w:szCs w:val="24"/>
          <w:lang w:val="en-US"/>
        </w:rPr>
        <w:t xml:space="preserve"> and the leftists are the main target groups the work of Balay cannot be understood without also mentioning </w:t>
      </w:r>
      <w:r w:rsidR="00CA5DC3" w:rsidRPr="00F15D07">
        <w:rPr>
          <w:rFonts w:ascii="Arial" w:hAnsi="Arial" w:cs="Arial"/>
          <w:sz w:val="24"/>
          <w:szCs w:val="24"/>
          <w:lang w:val="en-US"/>
        </w:rPr>
        <w:t>their</w:t>
      </w:r>
      <w:r w:rsidRPr="00F15D07">
        <w:rPr>
          <w:rFonts w:ascii="Arial" w:hAnsi="Arial" w:cs="Arial"/>
          <w:sz w:val="24"/>
          <w:szCs w:val="24"/>
          <w:lang w:val="en-US"/>
        </w:rPr>
        <w:t xml:space="preserve"> relation to the prison </w:t>
      </w:r>
      <w:r w:rsidR="00A76D71" w:rsidRPr="00F15D07">
        <w:rPr>
          <w:rFonts w:ascii="Arial" w:hAnsi="Arial" w:cs="Arial"/>
          <w:sz w:val="24"/>
          <w:szCs w:val="24"/>
          <w:lang w:val="en-US"/>
        </w:rPr>
        <w:t>authorities</w:t>
      </w:r>
      <w:r w:rsidRPr="00F15D07">
        <w:rPr>
          <w:rFonts w:ascii="Arial" w:hAnsi="Arial" w:cs="Arial"/>
          <w:sz w:val="24"/>
          <w:szCs w:val="24"/>
          <w:lang w:val="en-US"/>
        </w:rPr>
        <w:t xml:space="preserve">. The closed </w:t>
      </w:r>
      <w:r w:rsidR="00CA5DC3" w:rsidRPr="00F15D07">
        <w:rPr>
          <w:rFonts w:ascii="Arial" w:hAnsi="Arial" w:cs="Arial"/>
          <w:sz w:val="24"/>
          <w:szCs w:val="24"/>
          <w:lang w:val="en-US"/>
        </w:rPr>
        <w:t>nature of the prison setting requires</w:t>
      </w:r>
      <w:r w:rsidRPr="00F15D07">
        <w:rPr>
          <w:rFonts w:ascii="Arial" w:hAnsi="Arial" w:cs="Arial"/>
          <w:sz w:val="24"/>
          <w:szCs w:val="24"/>
          <w:lang w:val="en-US"/>
        </w:rPr>
        <w:t xml:space="preserve"> that Balay has the support of the prison management, even just to be able to see the partners</w:t>
      </w:r>
      <w:r w:rsidR="00A76D71" w:rsidRPr="00F15D07">
        <w:rPr>
          <w:rFonts w:ascii="Arial" w:hAnsi="Arial" w:cs="Arial"/>
          <w:sz w:val="24"/>
          <w:szCs w:val="24"/>
          <w:lang w:val="en-US"/>
        </w:rPr>
        <w:t>, as they are the gatekeepers</w:t>
      </w:r>
      <w:r w:rsidR="00EE72C2">
        <w:rPr>
          <w:rFonts w:ascii="Arial" w:hAnsi="Arial" w:cs="Arial"/>
          <w:sz w:val="24"/>
          <w:szCs w:val="24"/>
          <w:lang w:val="en-US"/>
        </w:rPr>
        <w:t>.</w:t>
      </w:r>
      <w:r w:rsidRPr="00F15D07">
        <w:rPr>
          <w:rFonts w:ascii="Arial" w:hAnsi="Arial" w:cs="Arial"/>
          <w:sz w:val="24"/>
          <w:szCs w:val="24"/>
          <w:lang w:val="en-US"/>
        </w:rPr>
        <w:t xml:space="preserve"> </w:t>
      </w:r>
    </w:p>
    <w:p w:rsidR="00EE72C2" w:rsidRDefault="00445AD2" w:rsidP="00EF1E33">
      <w:pPr>
        <w:ind w:left="1134" w:right="1134"/>
        <w:rPr>
          <w:rFonts w:ascii="Arial" w:hAnsi="Arial" w:cs="Arial"/>
          <w:i/>
          <w:sz w:val="24"/>
          <w:szCs w:val="24"/>
          <w:lang w:val="en-US"/>
        </w:rPr>
      </w:pPr>
      <w:r w:rsidRPr="00F15D07">
        <w:rPr>
          <w:rFonts w:ascii="Arial" w:hAnsi="Arial" w:cs="Arial"/>
          <w:sz w:val="24"/>
          <w:szCs w:val="24"/>
          <w:lang w:val="en-US"/>
        </w:rPr>
        <w:t>“</w:t>
      </w:r>
      <w:r w:rsidRPr="00F15D07">
        <w:rPr>
          <w:rFonts w:ascii="Arial" w:hAnsi="Arial" w:cs="Arial"/>
          <w:i/>
          <w:sz w:val="24"/>
          <w:szCs w:val="24"/>
          <w:lang w:val="en-US"/>
        </w:rPr>
        <w:t xml:space="preserve">In prison, the essence of advocacy is gaining access to the client” </w:t>
      </w:r>
      <w:r w:rsidR="00012946" w:rsidRPr="00F15D07">
        <w:rPr>
          <w:rFonts w:ascii="Arial" w:hAnsi="Arial" w:cs="Arial"/>
          <w:i/>
          <w:sz w:val="24"/>
          <w:szCs w:val="24"/>
          <w:lang w:val="en-US"/>
        </w:rPr>
        <w:fldChar w:fldCharType="begin"/>
      </w:r>
      <w:r w:rsidR="0047279C">
        <w:rPr>
          <w:rFonts w:ascii="Arial" w:hAnsi="Arial" w:cs="Arial"/>
          <w:i/>
          <w:sz w:val="24"/>
          <w:szCs w:val="24"/>
          <w:lang w:val="en-US"/>
        </w:rPr>
        <w:instrText xml:space="preserve"> ADDIN REFMGR.CITE &lt;Refman&gt;&lt;Cite&gt;&lt;Author&gt;Mazza&lt;/Author&gt;&lt;Year&gt;2008&lt;/Year&gt;&lt;RecNum&gt;55&lt;/RecNum&gt;&lt;IDText&gt;Within these walls: the effects of environment on social work practice in prisons&lt;/IDText&gt;&lt;Suffix&gt;: 255&lt;/Suffix&gt;&lt;MDL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name="System"&gt;Practice&lt;/f&gt;&lt;/ZZ_JournalFull&gt;&lt;ZZ_WorkformID&gt;1&lt;/ZZ_WorkformID&gt;&lt;/MDL&gt;&lt;/Cite&gt;&lt;/Refman&gt;</w:instrText>
      </w:r>
      <w:r w:rsidR="00012946" w:rsidRPr="00F15D07">
        <w:rPr>
          <w:rFonts w:ascii="Arial" w:hAnsi="Arial" w:cs="Arial"/>
          <w:i/>
          <w:sz w:val="24"/>
          <w:szCs w:val="24"/>
          <w:lang w:val="en-US"/>
        </w:rPr>
        <w:fldChar w:fldCharType="separate"/>
      </w:r>
      <w:r w:rsidR="0018031C">
        <w:rPr>
          <w:rFonts w:ascii="Arial" w:hAnsi="Arial" w:cs="Arial"/>
          <w:i/>
          <w:noProof/>
          <w:sz w:val="24"/>
          <w:szCs w:val="24"/>
          <w:lang w:val="en-US"/>
        </w:rPr>
        <w:t>(Mazza 2008: 255)</w:t>
      </w:r>
      <w:r w:rsidR="00012946" w:rsidRPr="00F15D07">
        <w:rPr>
          <w:rFonts w:ascii="Arial" w:hAnsi="Arial" w:cs="Arial"/>
          <w:i/>
          <w:sz w:val="24"/>
          <w:szCs w:val="24"/>
          <w:lang w:val="en-US"/>
        </w:rPr>
        <w:fldChar w:fldCharType="end"/>
      </w:r>
      <w:r w:rsidRPr="00F15D07">
        <w:rPr>
          <w:rFonts w:ascii="Arial" w:hAnsi="Arial" w:cs="Arial"/>
          <w:i/>
          <w:sz w:val="24"/>
          <w:szCs w:val="24"/>
          <w:lang w:val="en-US"/>
        </w:rPr>
        <w:t xml:space="preserve">. </w:t>
      </w:r>
    </w:p>
    <w:p w:rsidR="00F26FE7" w:rsidRPr="00F15D07" w:rsidRDefault="00445AD2" w:rsidP="00A9523C">
      <w:pPr>
        <w:ind w:left="794" w:right="794"/>
        <w:rPr>
          <w:rFonts w:ascii="Arial" w:hAnsi="Arial" w:cs="Arial"/>
          <w:sz w:val="24"/>
          <w:szCs w:val="24"/>
          <w:lang w:val="en-US"/>
        </w:rPr>
      </w:pPr>
      <w:r w:rsidRPr="00F15D07">
        <w:rPr>
          <w:rFonts w:ascii="Arial" w:hAnsi="Arial" w:cs="Arial"/>
          <w:sz w:val="24"/>
          <w:szCs w:val="24"/>
          <w:lang w:val="en-US"/>
        </w:rPr>
        <w:t xml:space="preserve">As such Balay is obliged to </w:t>
      </w:r>
      <w:r w:rsidR="0018031C">
        <w:rPr>
          <w:rFonts w:ascii="Arial" w:hAnsi="Arial" w:cs="Arial"/>
          <w:sz w:val="24"/>
          <w:szCs w:val="24"/>
          <w:lang w:val="en-US"/>
        </w:rPr>
        <w:t>develop</w:t>
      </w:r>
      <w:r w:rsidRPr="00F15D07">
        <w:rPr>
          <w:rFonts w:ascii="Arial" w:hAnsi="Arial" w:cs="Arial"/>
          <w:sz w:val="24"/>
          <w:szCs w:val="24"/>
          <w:lang w:val="en-US"/>
        </w:rPr>
        <w:t xml:space="preserve"> positive relations with the prison a</w:t>
      </w:r>
      <w:r w:rsidRPr="00F15D07">
        <w:rPr>
          <w:rFonts w:ascii="Arial" w:hAnsi="Arial" w:cs="Arial"/>
          <w:sz w:val="24"/>
          <w:szCs w:val="24"/>
          <w:lang w:val="en-US"/>
        </w:rPr>
        <w:t>u</w:t>
      </w:r>
      <w:r w:rsidR="00EF1E33">
        <w:rPr>
          <w:rFonts w:ascii="Arial" w:hAnsi="Arial" w:cs="Arial"/>
          <w:sz w:val="24"/>
          <w:szCs w:val="24"/>
          <w:lang w:val="en-US"/>
        </w:rPr>
        <w:t xml:space="preserve">thorities. </w:t>
      </w:r>
      <w:r w:rsidRPr="00F15D07">
        <w:rPr>
          <w:rFonts w:ascii="Arial" w:hAnsi="Arial" w:cs="Arial"/>
          <w:sz w:val="24"/>
          <w:szCs w:val="24"/>
          <w:lang w:val="en-US"/>
        </w:rPr>
        <w:t xml:space="preserve">It can sometimes be a time consuming </w:t>
      </w:r>
      <w:r w:rsidR="0049047D" w:rsidRPr="00F15D07">
        <w:rPr>
          <w:rFonts w:ascii="Arial" w:hAnsi="Arial" w:cs="Arial"/>
          <w:sz w:val="24"/>
          <w:szCs w:val="24"/>
          <w:lang w:val="en-US"/>
        </w:rPr>
        <w:t>endeavor</w:t>
      </w:r>
      <w:r w:rsidRPr="00F15D07">
        <w:rPr>
          <w:rFonts w:ascii="Arial" w:hAnsi="Arial" w:cs="Arial"/>
          <w:sz w:val="24"/>
          <w:szCs w:val="24"/>
          <w:lang w:val="en-US"/>
        </w:rPr>
        <w:t xml:space="preserve"> nurturing these relations to the authorities. In section two I describe how prison </w:t>
      </w:r>
      <w:r w:rsidRPr="00F15D07">
        <w:rPr>
          <w:rFonts w:ascii="Arial" w:hAnsi="Arial" w:cs="Arial"/>
          <w:sz w:val="24"/>
          <w:szCs w:val="24"/>
          <w:lang w:val="en-US"/>
        </w:rPr>
        <w:lastRenderedPageBreak/>
        <w:t>visits often entails meeting with the warden. This is one example of a routinely activ</w:t>
      </w:r>
      <w:r w:rsidRPr="00F15D07">
        <w:rPr>
          <w:rFonts w:ascii="Arial" w:hAnsi="Arial" w:cs="Arial"/>
          <w:sz w:val="24"/>
          <w:szCs w:val="24"/>
          <w:lang w:val="en-US"/>
        </w:rPr>
        <w:t>i</w:t>
      </w:r>
      <w:r w:rsidRPr="00F15D07">
        <w:rPr>
          <w:rFonts w:ascii="Arial" w:hAnsi="Arial" w:cs="Arial"/>
          <w:sz w:val="24"/>
          <w:szCs w:val="24"/>
          <w:lang w:val="en-US"/>
        </w:rPr>
        <w:t>ty conducted with the aim of strengthening the relationship with the a</w:t>
      </w:r>
      <w:r w:rsidRPr="00F15D07">
        <w:rPr>
          <w:rFonts w:ascii="Arial" w:hAnsi="Arial" w:cs="Arial"/>
          <w:sz w:val="24"/>
          <w:szCs w:val="24"/>
          <w:lang w:val="en-US"/>
        </w:rPr>
        <w:t>u</w:t>
      </w:r>
      <w:r w:rsidRPr="00F15D07">
        <w:rPr>
          <w:rFonts w:ascii="Arial" w:hAnsi="Arial" w:cs="Arial"/>
          <w:sz w:val="24"/>
          <w:szCs w:val="24"/>
          <w:lang w:val="en-US"/>
        </w:rPr>
        <w:t>thorities. However</w:t>
      </w:r>
      <w:r w:rsidR="00A76D71" w:rsidRPr="00F15D07">
        <w:rPr>
          <w:rFonts w:ascii="Arial" w:hAnsi="Arial" w:cs="Arial"/>
          <w:sz w:val="24"/>
          <w:szCs w:val="24"/>
          <w:lang w:val="en-US"/>
        </w:rPr>
        <w:t>,</w:t>
      </w:r>
      <w:r w:rsidRPr="00F15D07">
        <w:rPr>
          <w:rFonts w:ascii="Arial" w:hAnsi="Arial" w:cs="Arial"/>
          <w:sz w:val="24"/>
          <w:szCs w:val="24"/>
          <w:lang w:val="en-US"/>
        </w:rPr>
        <w:t xml:space="preserve"> for Balay cultivating these relations are not only done for the sake of access or because it makes it easier for the s</w:t>
      </w:r>
      <w:r w:rsidRPr="00F15D07">
        <w:rPr>
          <w:rFonts w:ascii="Arial" w:hAnsi="Arial" w:cs="Arial"/>
          <w:sz w:val="24"/>
          <w:szCs w:val="24"/>
          <w:lang w:val="en-US"/>
        </w:rPr>
        <w:t>o</w:t>
      </w:r>
      <w:r w:rsidRPr="00F15D07">
        <w:rPr>
          <w:rFonts w:ascii="Arial" w:hAnsi="Arial" w:cs="Arial"/>
          <w:sz w:val="24"/>
          <w:szCs w:val="24"/>
          <w:lang w:val="en-US"/>
        </w:rPr>
        <w:t>cial wor</w:t>
      </w:r>
      <w:r w:rsidRPr="00F15D07">
        <w:rPr>
          <w:rFonts w:ascii="Arial" w:hAnsi="Arial" w:cs="Arial"/>
          <w:sz w:val="24"/>
          <w:szCs w:val="24"/>
          <w:lang w:val="en-US"/>
        </w:rPr>
        <w:t>k</w:t>
      </w:r>
      <w:r w:rsidRPr="00F15D07">
        <w:rPr>
          <w:rFonts w:ascii="Arial" w:hAnsi="Arial" w:cs="Arial"/>
          <w:sz w:val="24"/>
          <w:szCs w:val="24"/>
          <w:lang w:val="en-US"/>
        </w:rPr>
        <w:t xml:space="preserve">ers to get permission </w:t>
      </w:r>
      <w:r w:rsidR="00A76D71" w:rsidRPr="00F15D07">
        <w:rPr>
          <w:rFonts w:ascii="Arial" w:hAnsi="Arial" w:cs="Arial"/>
          <w:sz w:val="24"/>
          <w:szCs w:val="24"/>
          <w:lang w:val="en-US"/>
        </w:rPr>
        <w:t>to conduct</w:t>
      </w:r>
      <w:r w:rsidRPr="00F15D07">
        <w:rPr>
          <w:rFonts w:ascii="Arial" w:hAnsi="Arial" w:cs="Arial"/>
          <w:sz w:val="24"/>
          <w:szCs w:val="24"/>
          <w:lang w:val="en-US"/>
        </w:rPr>
        <w:t xml:space="preserve"> </w:t>
      </w:r>
      <w:r w:rsidR="00A76D71" w:rsidRPr="00F15D07">
        <w:rPr>
          <w:rFonts w:ascii="Arial" w:hAnsi="Arial" w:cs="Arial"/>
          <w:sz w:val="24"/>
          <w:szCs w:val="24"/>
          <w:lang w:val="en-US"/>
        </w:rPr>
        <w:t>activities with the partners. It is also done as it allows them to lobby for change in terms of better prison conditions that does not only benefit their partners</w:t>
      </w:r>
      <w:r w:rsidR="00EF1E33">
        <w:rPr>
          <w:rFonts w:ascii="Arial" w:hAnsi="Arial" w:cs="Arial"/>
          <w:sz w:val="24"/>
          <w:szCs w:val="24"/>
          <w:lang w:val="en-US"/>
        </w:rPr>
        <w:t>,</w:t>
      </w:r>
      <w:r w:rsidR="00A76D71" w:rsidRPr="00F15D07">
        <w:rPr>
          <w:rFonts w:ascii="Arial" w:hAnsi="Arial" w:cs="Arial"/>
          <w:sz w:val="24"/>
          <w:szCs w:val="24"/>
          <w:lang w:val="en-US"/>
        </w:rPr>
        <w:t xml:space="preserve"> but the prison as a whole. This understanding also fits well with their community program. Their overall approach to the prison authorities is in</w:t>
      </w:r>
      <w:r w:rsidR="00F26FE7" w:rsidRPr="00F15D07">
        <w:rPr>
          <w:rFonts w:ascii="Arial" w:hAnsi="Arial" w:cs="Arial"/>
          <w:sz w:val="24"/>
          <w:szCs w:val="24"/>
          <w:lang w:val="en-US"/>
        </w:rPr>
        <w:t xml:space="preserve"> a</w:t>
      </w:r>
      <w:r w:rsidR="00A76D71" w:rsidRPr="00F15D07">
        <w:rPr>
          <w:rFonts w:ascii="Arial" w:hAnsi="Arial" w:cs="Arial"/>
          <w:sz w:val="24"/>
          <w:szCs w:val="24"/>
          <w:lang w:val="en-US"/>
        </w:rPr>
        <w:t xml:space="preserve"> sense quite strat</w:t>
      </w:r>
      <w:r w:rsidR="00A76D71" w:rsidRPr="00F15D07">
        <w:rPr>
          <w:rFonts w:ascii="Arial" w:hAnsi="Arial" w:cs="Arial"/>
          <w:sz w:val="24"/>
          <w:szCs w:val="24"/>
          <w:lang w:val="en-US"/>
        </w:rPr>
        <w:t>e</w:t>
      </w:r>
      <w:r w:rsidR="00A76D71" w:rsidRPr="00F15D07">
        <w:rPr>
          <w:rFonts w:ascii="Arial" w:hAnsi="Arial" w:cs="Arial"/>
          <w:sz w:val="24"/>
          <w:szCs w:val="24"/>
          <w:lang w:val="en-US"/>
        </w:rPr>
        <w:t>gic. They are aware of the importance of being in good terms with them, but they also do not hesitate to use the good-will generated to press for change</w:t>
      </w:r>
      <w:r w:rsidR="00F26FE7" w:rsidRPr="00F15D07">
        <w:rPr>
          <w:rFonts w:ascii="Arial" w:hAnsi="Arial" w:cs="Arial"/>
          <w:sz w:val="24"/>
          <w:szCs w:val="24"/>
          <w:lang w:val="en-US"/>
        </w:rPr>
        <w:t>.</w:t>
      </w:r>
      <w:r w:rsidR="0049047D" w:rsidRPr="00F15D07">
        <w:rPr>
          <w:rFonts w:ascii="Arial" w:hAnsi="Arial" w:cs="Arial"/>
          <w:sz w:val="24"/>
          <w:szCs w:val="24"/>
          <w:lang w:val="en-US"/>
        </w:rPr>
        <w:t xml:space="preserve"> </w:t>
      </w:r>
      <w:r w:rsidR="00A76D71" w:rsidRPr="00F15D07">
        <w:rPr>
          <w:rFonts w:ascii="Arial" w:hAnsi="Arial" w:cs="Arial"/>
          <w:sz w:val="24"/>
          <w:szCs w:val="24"/>
          <w:lang w:val="en-US"/>
        </w:rPr>
        <w:t xml:space="preserve">One example of this was the therapeutic </w:t>
      </w:r>
      <w:r w:rsidR="00F26FE7" w:rsidRPr="00F15D07">
        <w:rPr>
          <w:rFonts w:ascii="Arial" w:hAnsi="Arial" w:cs="Arial"/>
          <w:sz w:val="24"/>
          <w:szCs w:val="24"/>
          <w:lang w:val="en-US"/>
        </w:rPr>
        <w:t>community (TC) sem</w:t>
      </w:r>
      <w:r w:rsidR="00F26FE7" w:rsidRPr="00F15D07">
        <w:rPr>
          <w:rFonts w:ascii="Arial" w:hAnsi="Arial" w:cs="Arial"/>
          <w:sz w:val="24"/>
          <w:szCs w:val="24"/>
          <w:lang w:val="en-US"/>
        </w:rPr>
        <w:t>i</w:t>
      </w:r>
      <w:r w:rsidR="00F26FE7" w:rsidRPr="00F15D07">
        <w:rPr>
          <w:rFonts w:ascii="Arial" w:hAnsi="Arial" w:cs="Arial"/>
          <w:sz w:val="24"/>
          <w:szCs w:val="24"/>
          <w:lang w:val="en-US"/>
        </w:rPr>
        <w:t>nar held together with staff from the bureau of Jail Management and P</w:t>
      </w:r>
      <w:r w:rsidR="00F26FE7" w:rsidRPr="00F15D07">
        <w:rPr>
          <w:rFonts w:ascii="Arial" w:hAnsi="Arial" w:cs="Arial"/>
          <w:sz w:val="24"/>
          <w:szCs w:val="24"/>
          <w:lang w:val="en-US"/>
        </w:rPr>
        <w:t>e</w:t>
      </w:r>
      <w:r w:rsidR="00F26FE7" w:rsidRPr="00F15D07">
        <w:rPr>
          <w:rFonts w:ascii="Arial" w:hAnsi="Arial" w:cs="Arial"/>
          <w:sz w:val="24"/>
          <w:szCs w:val="24"/>
          <w:lang w:val="en-US"/>
        </w:rPr>
        <w:t xml:space="preserve">nology (BJMP), which I attended during the internship at DIGNITY. The aim of this seminar was to further strengthen their relationship with the jail management but also to support the development of a TC program which could be implemented in the prisons.  </w:t>
      </w:r>
    </w:p>
    <w:p w:rsidR="00BB4C8C" w:rsidRPr="00F15D07" w:rsidRDefault="00F26FE7" w:rsidP="00A9523C">
      <w:pPr>
        <w:ind w:left="794" w:right="794"/>
        <w:rPr>
          <w:rFonts w:ascii="Arial" w:hAnsi="Arial" w:cs="Arial"/>
          <w:sz w:val="24"/>
          <w:szCs w:val="24"/>
          <w:lang w:val="en-US"/>
        </w:rPr>
      </w:pPr>
      <w:r w:rsidRPr="00F15D07">
        <w:rPr>
          <w:rFonts w:ascii="Arial" w:hAnsi="Arial" w:cs="Arial"/>
          <w:sz w:val="24"/>
          <w:szCs w:val="24"/>
          <w:lang w:val="en-US"/>
        </w:rPr>
        <w:t xml:space="preserve">As such Balay works with the prison authorities, not only when visiting the prisons, but also as part of a larger advocacy program aimed at </w:t>
      </w:r>
      <w:r w:rsidR="004A4E73" w:rsidRPr="00F15D07">
        <w:rPr>
          <w:rFonts w:ascii="Arial" w:hAnsi="Arial" w:cs="Arial"/>
          <w:sz w:val="24"/>
          <w:szCs w:val="24"/>
          <w:lang w:val="en-US"/>
        </w:rPr>
        <w:t>e</w:t>
      </w:r>
      <w:r w:rsidR="004A4E73" w:rsidRPr="00F15D07">
        <w:rPr>
          <w:rFonts w:ascii="Arial" w:hAnsi="Arial" w:cs="Arial"/>
          <w:sz w:val="24"/>
          <w:szCs w:val="24"/>
          <w:lang w:val="en-US"/>
        </w:rPr>
        <w:t>f</w:t>
      </w:r>
      <w:r w:rsidR="004A4E73" w:rsidRPr="00F15D07">
        <w:rPr>
          <w:rFonts w:ascii="Arial" w:hAnsi="Arial" w:cs="Arial"/>
          <w:sz w:val="24"/>
          <w:szCs w:val="24"/>
          <w:lang w:val="en-US"/>
        </w:rPr>
        <w:t xml:space="preserve">fecting policy and rules that could be said to have </w:t>
      </w:r>
      <w:r w:rsidR="00297AF7" w:rsidRPr="00F15D07">
        <w:rPr>
          <w:rFonts w:ascii="Arial" w:hAnsi="Arial" w:cs="Arial"/>
          <w:sz w:val="24"/>
          <w:szCs w:val="24"/>
          <w:lang w:val="en-US"/>
        </w:rPr>
        <w:t>a</w:t>
      </w:r>
      <w:r w:rsidR="004A4E73" w:rsidRPr="00F15D07">
        <w:rPr>
          <w:rFonts w:ascii="Arial" w:hAnsi="Arial" w:cs="Arial"/>
          <w:sz w:val="24"/>
          <w:szCs w:val="24"/>
          <w:lang w:val="en-US"/>
        </w:rPr>
        <w:t xml:space="preserve"> negative impact on not only their </w:t>
      </w:r>
      <w:r w:rsidR="00297AF7" w:rsidRPr="00F15D07">
        <w:rPr>
          <w:rFonts w:ascii="Arial" w:hAnsi="Arial" w:cs="Arial"/>
          <w:sz w:val="24"/>
          <w:szCs w:val="24"/>
          <w:lang w:val="en-US"/>
        </w:rPr>
        <w:t>partner’s</w:t>
      </w:r>
      <w:r w:rsidR="004A4E73" w:rsidRPr="00F15D07">
        <w:rPr>
          <w:rFonts w:ascii="Arial" w:hAnsi="Arial" w:cs="Arial"/>
          <w:sz w:val="24"/>
          <w:szCs w:val="24"/>
          <w:lang w:val="en-US"/>
        </w:rPr>
        <w:t xml:space="preserve"> wellbeing but the prison community as a whole.</w:t>
      </w:r>
      <w:r w:rsidR="0049047D" w:rsidRPr="00F15D07">
        <w:rPr>
          <w:rFonts w:ascii="Arial" w:hAnsi="Arial" w:cs="Arial"/>
          <w:sz w:val="24"/>
          <w:szCs w:val="24"/>
          <w:lang w:val="en-US"/>
        </w:rPr>
        <w:t xml:space="preserve"> </w:t>
      </w:r>
    </w:p>
    <w:p w:rsidR="00474C1C" w:rsidRPr="00597D06" w:rsidRDefault="00474C1C" w:rsidP="00A9523C">
      <w:pPr>
        <w:ind w:left="794" w:right="794"/>
        <w:rPr>
          <w:rFonts w:ascii="Arial" w:hAnsi="Arial" w:cs="Arial"/>
          <w:sz w:val="24"/>
          <w:szCs w:val="24"/>
          <w:lang w:val="en-US"/>
        </w:rPr>
      </w:pPr>
    </w:p>
    <w:p w:rsidR="00EF6F84" w:rsidRPr="007837FD" w:rsidRDefault="00597D06" w:rsidP="00A9523C">
      <w:pPr>
        <w:pStyle w:val="Heading3"/>
        <w:spacing w:before="120" w:after="120"/>
        <w:ind w:left="794" w:right="794"/>
        <w:rPr>
          <w:lang w:val="en-US"/>
        </w:rPr>
      </w:pPr>
      <w:bookmarkStart w:id="80" w:name="_Toc391933681"/>
      <w:bookmarkStart w:id="81" w:name="_Toc392463542"/>
      <w:r w:rsidRPr="007837FD">
        <w:rPr>
          <w:lang w:val="en-US"/>
        </w:rPr>
        <w:t>5.1.3</w:t>
      </w:r>
      <w:r w:rsidR="004A3F3C" w:rsidRPr="007837FD">
        <w:rPr>
          <w:lang w:val="en-US"/>
        </w:rPr>
        <w:t xml:space="preserve"> </w:t>
      </w:r>
      <w:r w:rsidR="0065008A" w:rsidRPr="007837FD">
        <w:rPr>
          <w:lang w:val="en-US"/>
        </w:rPr>
        <w:t>Intertwined roles</w:t>
      </w:r>
      <w:bookmarkEnd w:id="80"/>
      <w:bookmarkEnd w:id="81"/>
    </w:p>
    <w:p w:rsidR="00B3328C" w:rsidRPr="00F15D07" w:rsidRDefault="00FB6DC1" w:rsidP="00A9523C">
      <w:pPr>
        <w:ind w:left="794" w:right="794"/>
        <w:rPr>
          <w:rFonts w:ascii="Arial" w:hAnsi="Arial" w:cs="Arial"/>
          <w:sz w:val="24"/>
          <w:szCs w:val="24"/>
          <w:lang w:val="en-US"/>
        </w:rPr>
      </w:pPr>
      <w:r w:rsidRPr="00F15D07">
        <w:rPr>
          <w:rFonts w:ascii="Arial" w:hAnsi="Arial" w:cs="Arial"/>
          <w:sz w:val="24"/>
          <w:szCs w:val="24"/>
          <w:lang w:val="en-US"/>
        </w:rPr>
        <w:t>As unfolded above,</w:t>
      </w:r>
      <w:r w:rsidR="00B3328C" w:rsidRPr="00F15D07">
        <w:rPr>
          <w:rFonts w:ascii="Arial" w:hAnsi="Arial" w:cs="Arial"/>
          <w:sz w:val="24"/>
          <w:szCs w:val="24"/>
          <w:lang w:val="en-US"/>
        </w:rPr>
        <w:t xml:space="preserve"> </w:t>
      </w:r>
      <w:r w:rsidR="002C37ED" w:rsidRPr="00F15D07">
        <w:rPr>
          <w:rFonts w:ascii="Arial" w:hAnsi="Arial" w:cs="Arial"/>
          <w:sz w:val="24"/>
          <w:szCs w:val="24"/>
          <w:lang w:val="en-US"/>
        </w:rPr>
        <w:t>the</w:t>
      </w:r>
      <w:r w:rsidR="00CA5DC3">
        <w:rPr>
          <w:rFonts w:ascii="Arial" w:hAnsi="Arial" w:cs="Arial"/>
          <w:sz w:val="24"/>
          <w:szCs w:val="24"/>
          <w:lang w:val="en-US"/>
        </w:rPr>
        <w:t xml:space="preserve"> social workers from Balay make</w:t>
      </w:r>
      <w:r w:rsidR="002C37ED" w:rsidRPr="00F15D07">
        <w:rPr>
          <w:rFonts w:ascii="Arial" w:hAnsi="Arial" w:cs="Arial"/>
          <w:sz w:val="24"/>
          <w:szCs w:val="24"/>
          <w:lang w:val="en-US"/>
        </w:rPr>
        <w:t xml:space="preserve"> use </w:t>
      </w:r>
      <w:r w:rsidR="00EF1E33">
        <w:rPr>
          <w:rFonts w:ascii="Arial" w:hAnsi="Arial" w:cs="Arial"/>
          <w:sz w:val="24"/>
          <w:szCs w:val="24"/>
          <w:lang w:val="en-US"/>
        </w:rPr>
        <w:t>of a variety of different tools and</w:t>
      </w:r>
      <w:r w:rsidR="002C37ED" w:rsidRPr="00F15D07">
        <w:rPr>
          <w:rFonts w:ascii="Arial" w:hAnsi="Arial" w:cs="Arial"/>
          <w:sz w:val="24"/>
          <w:szCs w:val="24"/>
          <w:lang w:val="en-US"/>
        </w:rPr>
        <w:t xml:space="preserve"> methods when </w:t>
      </w:r>
      <w:r w:rsidRPr="00F15D07">
        <w:rPr>
          <w:rFonts w:ascii="Arial" w:hAnsi="Arial" w:cs="Arial"/>
          <w:sz w:val="24"/>
          <w:szCs w:val="24"/>
          <w:lang w:val="en-US"/>
        </w:rPr>
        <w:t>working in the prison setting</w:t>
      </w:r>
      <w:r w:rsidR="002C37ED" w:rsidRPr="00F15D07">
        <w:rPr>
          <w:rFonts w:ascii="Arial" w:hAnsi="Arial" w:cs="Arial"/>
          <w:sz w:val="24"/>
          <w:szCs w:val="24"/>
          <w:lang w:val="en-US"/>
        </w:rPr>
        <w:t>.</w:t>
      </w:r>
      <w:r w:rsidRPr="00F15D07">
        <w:rPr>
          <w:rFonts w:ascii="Arial" w:hAnsi="Arial" w:cs="Arial"/>
          <w:sz w:val="24"/>
          <w:szCs w:val="24"/>
          <w:lang w:val="en-US"/>
        </w:rPr>
        <w:t xml:space="preserve"> Ho</w:t>
      </w:r>
      <w:r w:rsidRPr="00F15D07">
        <w:rPr>
          <w:rFonts w:ascii="Arial" w:hAnsi="Arial" w:cs="Arial"/>
          <w:sz w:val="24"/>
          <w:szCs w:val="24"/>
          <w:lang w:val="en-US"/>
        </w:rPr>
        <w:t>w</w:t>
      </w:r>
      <w:r w:rsidRPr="00F15D07">
        <w:rPr>
          <w:rFonts w:ascii="Arial" w:hAnsi="Arial" w:cs="Arial"/>
          <w:sz w:val="24"/>
          <w:szCs w:val="24"/>
          <w:lang w:val="en-US"/>
        </w:rPr>
        <w:t>ever</w:t>
      </w:r>
      <w:r w:rsidR="00297AF7" w:rsidRPr="00F15D07">
        <w:rPr>
          <w:rFonts w:ascii="Arial" w:hAnsi="Arial" w:cs="Arial"/>
          <w:sz w:val="24"/>
          <w:szCs w:val="24"/>
          <w:lang w:val="en-US"/>
        </w:rPr>
        <w:t>,</w:t>
      </w:r>
      <w:r w:rsidRPr="00F15D07">
        <w:rPr>
          <w:rFonts w:ascii="Arial" w:hAnsi="Arial" w:cs="Arial"/>
          <w:sz w:val="24"/>
          <w:szCs w:val="24"/>
          <w:lang w:val="en-US"/>
        </w:rPr>
        <w:t xml:space="preserve"> i</w:t>
      </w:r>
      <w:r w:rsidR="00B3328C" w:rsidRPr="00F15D07">
        <w:rPr>
          <w:rFonts w:ascii="Arial" w:hAnsi="Arial" w:cs="Arial"/>
          <w:sz w:val="24"/>
          <w:szCs w:val="24"/>
          <w:lang w:val="en-US"/>
        </w:rPr>
        <w:t xml:space="preserve">t is very rare that these activities are conducted </w:t>
      </w:r>
      <w:r w:rsidR="00EF1E33">
        <w:rPr>
          <w:rFonts w:ascii="Arial" w:hAnsi="Arial" w:cs="Arial"/>
          <w:sz w:val="24"/>
          <w:szCs w:val="24"/>
          <w:lang w:val="en-US"/>
        </w:rPr>
        <w:t>separated</w:t>
      </w:r>
      <w:r w:rsidR="00B3328C" w:rsidRPr="00F15D07">
        <w:rPr>
          <w:rFonts w:ascii="Arial" w:hAnsi="Arial" w:cs="Arial"/>
          <w:sz w:val="24"/>
          <w:szCs w:val="24"/>
          <w:lang w:val="en-US"/>
        </w:rPr>
        <w:t xml:space="preserve"> from e</w:t>
      </w:r>
      <w:r w:rsidR="002C37ED" w:rsidRPr="00F15D07">
        <w:rPr>
          <w:rFonts w:ascii="Arial" w:hAnsi="Arial" w:cs="Arial"/>
          <w:sz w:val="24"/>
          <w:szCs w:val="24"/>
          <w:lang w:val="en-US"/>
        </w:rPr>
        <w:t>ach other.</w:t>
      </w:r>
      <w:r w:rsidR="00B3328C" w:rsidRPr="00F15D07">
        <w:rPr>
          <w:rFonts w:ascii="Arial" w:hAnsi="Arial" w:cs="Arial"/>
          <w:sz w:val="24"/>
          <w:szCs w:val="24"/>
          <w:lang w:val="en-US"/>
        </w:rPr>
        <w:t xml:space="preserve"> The social worker</w:t>
      </w:r>
      <w:r w:rsidR="00EF1E33">
        <w:rPr>
          <w:rFonts w:ascii="Arial" w:hAnsi="Arial" w:cs="Arial"/>
          <w:sz w:val="24"/>
          <w:szCs w:val="24"/>
          <w:lang w:val="en-US"/>
        </w:rPr>
        <w:t>s are</w:t>
      </w:r>
      <w:r w:rsidR="00B3328C" w:rsidRPr="00F15D07">
        <w:rPr>
          <w:rFonts w:ascii="Arial" w:hAnsi="Arial" w:cs="Arial"/>
          <w:sz w:val="24"/>
          <w:szCs w:val="24"/>
          <w:lang w:val="en-US"/>
        </w:rPr>
        <w:t xml:space="preserve"> constantly switching between diffe</w:t>
      </w:r>
      <w:r w:rsidR="00B3328C" w:rsidRPr="00F15D07">
        <w:rPr>
          <w:rFonts w:ascii="Arial" w:hAnsi="Arial" w:cs="Arial"/>
          <w:sz w:val="24"/>
          <w:szCs w:val="24"/>
          <w:lang w:val="en-US"/>
        </w:rPr>
        <w:t>r</w:t>
      </w:r>
      <w:r w:rsidR="00B3328C" w:rsidRPr="00F15D07">
        <w:rPr>
          <w:rFonts w:ascii="Arial" w:hAnsi="Arial" w:cs="Arial"/>
          <w:sz w:val="24"/>
          <w:szCs w:val="24"/>
          <w:lang w:val="en-US"/>
        </w:rPr>
        <w:t>ent positions</w:t>
      </w:r>
      <w:r w:rsidR="002C37ED" w:rsidRPr="00F15D07">
        <w:rPr>
          <w:rFonts w:ascii="Arial" w:hAnsi="Arial" w:cs="Arial"/>
          <w:sz w:val="24"/>
          <w:szCs w:val="24"/>
          <w:lang w:val="en-US"/>
        </w:rPr>
        <w:t xml:space="preserve"> and roles when working</w:t>
      </w:r>
      <w:r w:rsidR="002148BD" w:rsidRPr="00F15D07">
        <w:rPr>
          <w:rFonts w:ascii="Arial" w:hAnsi="Arial" w:cs="Arial"/>
          <w:sz w:val="24"/>
          <w:szCs w:val="24"/>
          <w:lang w:val="en-US"/>
        </w:rPr>
        <w:t>.</w:t>
      </w:r>
      <w:r w:rsidR="0065008A" w:rsidRPr="00F15D07">
        <w:rPr>
          <w:rFonts w:ascii="Arial" w:hAnsi="Arial" w:cs="Arial"/>
          <w:sz w:val="24"/>
          <w:szCs w:val="24"/>
          <w:lang w:val="en-US"/>
        </w:rPr>
        <w:t xml:space="preserve"> </w:t>
      </w:r>
      <w:r w:rsidR="00A23FE7" w:rsidRPr="00F15D07">
        <w:rPr>
          <w:rFonts w:ascii="Arial" w:hAnsi="Arial" w:cs="Arial"/>
          <w:sz w:val="24"/>
          <w:szCs w:val="24"/>
          <w:lang w:val="en-US"/>
        </w:rPr>
        <w:t xml:space="preserve">During one </w:t>
      </w:r>
      <w:r w:rsidR="002C37ED" w:rsidRPr="00F15D07">
        <w:rPr>
          <w:rFonts w:ascii="Arial" w:hAnsi="Arial" w:cs="Arial"/>
          <w:sz w:val="24"/>
          <w:szCs w:val="24"/>
          <w:lang w:val="en-US"/>
        </w:rPr>
        <w:t>field visit</w:t>
      </w:r>
      <w:r w:rsidR="00A23FE7" w:rsidRPr="00F15D07">
        <w:rPr>
          <w:rFonts w:ascii="Arial" w:hAnsi="Arial" w:cs="Arial"/>
          <w:sz w:val="24"/>
          <w:szCs w:val="24"/>
          <w:lang w:val="en-US"/>
        </w:rPr>
        <w:t xml:space="preserve"> where we were giving out food assi</w:t>
      </w:r>
      <w:r w:rsidR="00A23FE7" w:rsidRPr="00F15D07">
        <w:rPr>
          <w:rFonts w:ascii="Arial" w:hAnsi="Arial" w:cs="Arial"/>
          <w:sz w:val="24"/>
          <w:szCs w:val="24"/>
          <w:lang w:val="en-US"/>
        </w:rPr>
        <w:t>s</w:t>
      </w:r>
      <w:r w:rsidR="00FB1E62">
        <w:rPr>
          <w:rFonts w:ascii="Arial" w:hAnsi="Arial" w:cs="Arial"/>
          <w:sz w:val="24"/>
          <w:szCs w:val="24"/>
          <w:lang w:val="en-US"/>
        </w:rPr>
        <w:t>tance to the partners I wrote_</w:t>
      </w:r>
    </w:p>
    <w:p w:rsidR="0065008A" w:rsidRPr="00F15D07" w:rsidRDefault="0065008A" w:rsidP="00FB1E62">
      <w:pPr>
        <w:pStyle w:val="Tabelindhold"/>
        <w:spacing w:after="120" w:line="360" w:lineRule="auto"/>
        <w:ind w:left="1134" w:right="1134"/>
        <w:rPr>
          <w:rFonts w:ascii="Arial" w:hAnsi="Arial" w:cs="Arial"/>
          <w:i/>
        </w:rPr>
      </w:pPr>
      <w:r w:rsidRPr="00F15D07">
        <w:rPr>
          <w:rFonts w:ascii="Arial" w:hAnsi="Arial" w:cs="Arial"/>
          <w:i/>
        </w:rPr>
        <w:lastRenderedPageBreak/>
        <w:t>“Suddenly I realize that the social worker have left her seat and is sitting at another table talking privately with one of the partners. On the way home we ask what they were talking about. She said that he was having problems with his wife who was kind</w:t>
      </w:r>
      <w:r w:rsidR="00FB6DC1" w:rsidRPr="00F15D07">
        <w:rPr>
          <w:rFonts w:ascii="Arial" w:hAnsi="Arial" w:cs="Arial"/>
          <w:i/>
        </w:rPr>
        <w:t xml:space="preserve"> of</w:t>
      </w:r>
      <w:r w:rsidRPr="00F15D07">
        <w:rPr>
          <w:rFonts w:ascii="Arial" w:hAnsi="Arial" w:cs="Arial"/>
          <w:i/>
        </w:rPr>
        <w:t xml:space="preserve"> having an affair with a young guy. He was really distressed about it and was asking her for </w:t>
      </w:r>
      <w:r w:rsidR="00FB6DC1" w:rsidRPr="00F15D07">
        <w:rPr>
          <w:rFonts w:ascii="Arial" w:hAnsi="Arial" w:cs="Arial"/>
          <w:i/>
        </w:rPr>
        <w:t>advice</w:t>
      </w:r>
      <w:r w:rsidRPr="00F15D07">
        <w:rPr>
          <w:rFonts w:ascii="Arial" w:hAnsi="Arial" w:cs="Arial"/>
          <w:i/>
        </w:rPr>
        <w:t xml:space="preserve">. </w:t>
      </w:r>
      <w:r w:rsidR="00FB6DC1" w:rsidRPr="00F15D07">
        <w:rPr>
          <w:rFonts w:ascii="Arial" w:hAnsi="Arial" w:cs="Arial"/>
          <w:i/>
        </w:rPr>
        <w:t>A</w:t>
      </w:r>
      <w:r w:rsidRPr="00F15D07">
        <w:rPr>
          <w:rFonts w:ascii="Arial" w:hAnsi="Arial" w:cs="Arial"/>
          <w:i/>
        </w:rPr>
        <w:t>mazed of how many different “hats” the staff of Balay has to take on during one visit. One minute she is giving out food, the next she is taking requests about medicine, then she has to do some legal counselling and in the end she has to act as marriage councillor. It is not little that is required of the staff of Ba</w:t>
      </w:r>
      <w:r w:rsidR="00FB6DC1" w:rsidRPr="00F15D07">
        <w:rPr>
          <w:rFonts w:ascii="Arial" w:hAnsi="Arial" w:cs="Arial"/>
          <w:i/>
        </w:rPr>
        <w:t>lay when going on field visits”</w:t>
      </w:r>
      <w:r w:rsidR="002148BD" w:rsidRPr="00F15D07">
        <w:rPr>
          <w:rFonts w:ascii="Arial" w:hAnsi="Arial" w:cs="Arial"/>
          <w:i/>
        </w:rPr>
        <w:t xml:space="preserve"> </w:t>
      </w:r>
      <w:r w:rsidR="00F879FC" w:rsidRPr="00F15D07">
        <w:rPr>
          <w:rFonts w:ascii="Arial" w:hAnsi="Arial" w:cs="Arial"/>
          <w:i/>
        </w:rPr>
        <w:t>(FN2)</w:t>
      </w:r>
    </w:p>
    <w:p w:rsidR="00B92ADD" w:rsidRPr="00F15D07" w:rsidRDefault="002C37ED" w:rsidP="00A9523C">
      <w:pPr>
        <w:pStyle w:val="Tabelindhold"/>
        <w:spacing w:after="120" w:line="360" w:lineRule="auto"/>
        <w:ind w:left="794" w:right="794"/>
        <w:rPr>
          <w:rFonts w:ascii="Arial" w:hAnsi="Arial" w:cs="Arial"/>
        </w:rPr>
      </w:pPr>
      <w:r w:rsidRPr="00F15D07">
        <w:rPr>
          <w:rFonts w:ascii="Arial" w:hAnsi="Arial" w:cs="Arial"/>
        </w:rPr>
        <w:t xml:space="preserve">This particular incident is from another prison than the one being focussed on in this study, </w:t>
      </w:r>
      <w:r w:rsidR="00813536">
        <w:rPr>
          <w:rFonts w:ascii="Arial" w:hAnsi="Arial" w:cs="Arial"/>
        </w:rPr>
        <w:t xml:space="preserve">However, it </w:t>
      </w:r>
      <w:r w:rsidRPr="00F15D07">
        <w:rPr>
          <w:rFonts w:ascii="Arial" w:hAnsi="Arial" w:cs="Arial"/>
        </w:rPr>
        <w:t>is clear</w:t>
      </w:r>
      <w:r w:rsidR="00B92ADD" w:rsidRPr="00F15D07">
        <w:rPr>
          <w:rFonts w:ascii="Arial" w:hAnsi="Arial" w:cs="Arial"/>
        </w:rPr>
        <w:t xml:space="preserve"> from </w:t>
      </w:r>
      <w:r w:rsidR="00FB1E62" w:rsidRPr="00F15D07">
        <w:rPr>
          <w:rFonts w:ascii="Arial" w:hAnsi="Arial" w:cs="Arial"/>
        </w:rPr>
        <w:t>analysing</w:t>
      </w:r>
      <w:r w:rsidR="00B92ADD" w:rsidRPr="00F15D07">
        <w:rPr>
          <w:rFonts w:ascii="Arial" w:hAnsi="Arial" w:cs="Arial"/>
        </w:rPr>
        <w:t xml:space="preserve"> the data</w:t>
      </w:r>
      <w:r w:rsidR="00813536">
        <w:rPr>
          <w:rFonts w:ascii="Arial" w:hAnsi="Arial" w:cs="Arial"/>
        </w:rPr>
        <w:t>,</w:t>
      </w:r>
      <w:r w:rsidR="00B92ADD" w:rsidRPr="00F15D07">
        <w:rPr>
          <w:rFonts w:ascii="Arial" w:hAnsi="Arial" w:cs="Arial"/>
        </w:rPr>
        <w:t xml:space="preserve"> that</w:t>
      </w:r>
      <w:r w:rsidRPr="00F15D07">
        <w:rPr>
          <w:rFonts w:ascii="Arial" w:hAnsi="Arial" w:cs="Arial"/>
        </w:rPr>
        <w:t xml:space="preserve"> being able to </w:t>
      </w:r>
      <w:r w:rsidR="0065008A" w:rsidRPr="00F15D07">
        <w:rPr>
          <w:rFonts w:ascii="Arial" w:hAnsi="Arial" w:cs="Arial"/>
        </w:rPr>
        <w:t xml:space="preserve">navigating between different roles </w:t>
      </w:r>
      <w:r w:rsidR="00793DCB" w:rsidRPr="00F15D07">
        <w:rPr>
          <w:rFonts w:ascii="Arial" w:hAnsi="Arial" w:cs="Arial"/>
        </w:rPr>
        <w:t xml:space="preserve">seems to occupy a central position </w:t>
      </w:r>
      <w:r w:rsidR="00B92ADD" w:rsidRPr="00F15D07">
        <w:rPr>
          <w:rFonts w:ascii="Arial" w:hAnsi="Arial" w:cs="Arial"/>
        </w:rPr>
        <w:t>in any of the prisons they work in</w:t>
      </w:r>
      <w:r w:rsidR="00793DCB" w:rsidRPr="00F15D07">
        <w:rPr>
          <w:rFonts w:ascii="Arial" w:hAnsi="Arial" w:cs="Arial"/>
        </w:rPr>
        <w:t xml:space="preserve">. </w:t>
      </w:r>
    </w:p>
    <w:p w:rsidR="00FB1E62" w:rsidRDefault="00B265E0" w:rsidP="00A9523C">
      <w:pPr>
        <w:pStyle w:val="Tabelindhold"/>
        <w:spacing w:after="120" w:line="360" w:lineRule="auto"/>
        <w:ind w:left="794" w:right="794"/>
        <w:rPr>
          <w:rFonts w:ascii="Arial" w:hAnsi="Arial" w:cs="Arial"/>
        </w:rPr>
      </w:pPr>
      <w:r w:rsidRPr="00F15D07">
        <w:rPr>
          <w:rFonts w:ascii="Arial" w:hAnsi="Arial" w:cs="Arial"/>
        </w:rPr>
        <w:t xml:space="preserve">It </w:t>
      </w:r>
      <w:r w:rsidR="00793DCB" w:rsidRPr="00F15D07">
        <w:rPr>
          <w:rFonts w:ascii="Arial" w:hAnsi="Arial" w:cs="Arial"/>
        </w:rPr>
        <w:t xml:space="preserve">can be </w:t>
      </w:r>
      <w:r w:rsidR="00B92ADD" w:rsidRPr="00F15D07">
        <w:rPr>
          <w:rFonts w:ascii="Arial" w:hAnsi="Arial" w:cs="Arial"/>
        </w:rPr>
        <w:t>argued that having the skill to</w:t>
      </w:r>
      <w:r w:rsidR="00793DCB" w:rsidRPr="00F15D07">
        <w:rPr>
          <w:rFonts w:ascii="Arial" w:hAnsi="Arial" w:cs="Arial"/>
        </w:rPr>
        <w:t xml:space="preserve"> seamlessly change roles </w:t>
      </w:r>
      <w:r w:rsidR="00793DCB" w:rsidRPr="00F15D07">
        <w:rPr>
          <w:rFonts w:ascii="Arial" w:hAnsi="Arial" w:cs="Arial"/>
          <w:i/>
        </w:rPr>
        <w:t>on the go</w:t>
      </w:r>
      <w:r w:rsidR="00793DCB" w:rsidRPr="00F15D07">
        <w:rPr>
          <w:rFonts w:ascii="Arial" w:hAnsi="Arial" w:cs="Arial"/>
        </w:rPr>
        <w:t xml:space="preserve"> is a requirement when working with a target group with </w:t>
      </w:r>
      <w:r w:rsidR="000B7086" w:rsidRPr="00F15D07">
        <w:rPr>
          <w:rFonts w:ascii="Arial" w:hAnsi="Arial" w:cs="Arial"/>
        </w:rPr>
        <w:t xml:space="preserve">as </w:t>
      </w:r>
      <w:r w:rsidR="00793DCB" w:rsidRPr="00F15D07">
        <w:rPr>
          <w:rFonts w:ascii="Arial" w:hAnsi="Arial" w:cs="Arial"/>
        </w:rPr>
        <w:t>complex problem</w:t>
      </w:r>
      <w:r w:rsidR="000B7086" w:rsidRPr="00F15D07">
        <w:rPr>
          <w:rFonts w:ascii="Arial" w:hAnsi="Arial" w:cs="Arial"/>
        </w:rPr>
        <w:t>s as the partners of Balay. Their work deman</w:t>
      </w:r>
      <w:r w:rsidR="00CB1A88" w:rsidRPr="00F15D07">
        <w:rPr>
          <w:rFonts w:ascii="Arial" w:hAnsi="Arial" w:cs="Arial"/>
        </w:rPr>
        <w:t xml:space="preserve">ds it. </w:t>
      </w:r>
      <w:r w:rsidRPr="00F15D07">
        <w:rPr>
          <w:rFonts w:ascii="Arial" w:hAnsi="Arial" w:cs="Arial"/>
        </w:rPr>
        <w:t>It can also be argued that</w:t>
      </w:r>
      <w:r w:rsidR="00CB1A88" w:rsidRPr="00F15D07">
        <w:rPr>
          <w:rFonts w:ascii="Arial" w:hAnsi="Arial" w:cs="Arial"/>
        </w:rPr>
        <w:t xml:space="preserve"> </w:t>
      </w:r>
      <w:r w:rsidRPr="00F15D07">
        <w:rPr>
          <w:rFonts w:ascii="Arial" w:hAnsi="Arial" w:cs="Arial"/>
        </w:rPr>
        <w:t>it</w:t>
      </w:r>
      <w:r w:rsidR="00CB1A88" w:rsidRPr="00F15D07">
        <w:rPr>
          <w:rFonts w:ascii="Arial" w:hAnsi="Arial" w:cs="Arial"/>
        </w:rPr>
        <w:t xml:space="preserve"> </w:t>
      </w:r>
      <w:r w:rsidR="00B92ADD" w:rsidRPr="00F15D07">
        <w:rPr>
          <w:rFonts w:ascii="Arial" w:hAnsi="Arial" w:cs="Arial"/>
        </w:rPr>
        <w:t>shows</w:t>
      </w:r>
      <w:r w:rsidR="001D51AC" w:rsidRPr="00F15D07">
        <w:rPr>
          <w:rFonts w:ascii="Arial" w:hAnsi="Arial" w:cs="Arial"/>
        </w:rPr>
        <w:t xml:space="preserve"> something about the condit</w:t>
      </w:r>
      <w:r w:rsidR="00B92ADD" w:rsidRPr="00F15D07">
        <w:rPr>
          <w:rFonts w:ascii="Arial" w:hAnsi="Arial" w:cs="Arial"/>
        </w:rPr>
        <w:t xml:space="preserve">ions under which their work. As </w:t>
      </w:r>
      <w:r w:rsidR="002B5023" w:rsidRPr="00F15D07">
        <w:rPr>
          <w:rFonts w:ascii="Arial" w:hAnsi="Arial" w:cs="Arial"/>
        </w:rPr>
        <w:t>described</w:t>
      </w:r>
      <w:r w:rsidR="001D51AC" w:rsidRPr="00F15D07">
        <w:rPr>
          <w:rFonts w:ascii="Arial" w:hAnsi="Arial" w:cs="Arial"/>
        </w:rPr>
        <w:t xml:space="preserve"> </w:t>
      </w:r>
      <w:r w:rsidR="00CB1A88" w:rsidRPr="00F15D07">
        <w:rPr>
          <w:rFonts w:ascii="Arial" w:hAnsi="Arial" w:cs="Arial"/>
        </w:rPr>
        <w:t>earlier</w:t>
      </w:r>
      <w:r w:rsidR="001D51AC" w:rsidRPr="00F15D07">
        <w:rPr>
          <w:rFonts w:ascii="Arial" w:hAnsi="Arial" w:cs="Arial"/>
        </w:rPr>
        <w:t>,</w:t>
      </w:r>
      <w:r w:rsidR="00CB1A88" w:rsidRPr="00F15D07">
        <w:rPr>
          <w:rFonts w:ascii="Arial" w:hAnsi="Arial" w:cs="Arial"/>
        </w:rPr>
        <w:t xml:space="preserve"> much prison social work, especiall</w:t>
      </w:r>
      <w:r w:rsidR="001D51AC" w:rsidRPr="00F15D07">
        <w:rPr>
          <w:rFonts w:ascii="Arial" w:hAnsi="Arial" w:cs="Arial"/>
        </w:rPr>
        <w:t xml:space="preserve">y in the west is specialised in the sense that it targets specific problem areas of the </w:t>
      </w:r>
      <w:r w:rsidR="002B5023" w:rsidRPr="00F15D07">
        <w:rPr>
          <w:rFonts w:ascii="Arial" w:hAnsi="Arial" w:cs="Arial"/>
        </w:rPr>
        <w:t>inmate’s</w:t>
      </w:r>
      <w:r w:rsidR="001D51AC" w:rsidRPr="00F15D07">
        <w:rPr>
          <w:rFonts w:ascii="Arial" w:hAnsi="Arial" w:cs="Arial"/>
        </w:rPr>
        <w:t xml:space="preserve"> </w:t>
      </w:r>
      <w:r w:rsidR="002B5023" w:rsidRPr="00F15D07">
        <w:rPr>
          <w:rFonts w:ascii="Arial" w:hAnsi="Arial" w:cs="Arial"/>
        </w:rPr>
        <w:t>lives</w:t>
      </w:r>
      <w:r w:rsidR="001D51AC" w:rsidRPr="00F15D07">
        <w:rPr>
          <w:rStyle w:val="FootnoteReference"/>
          <w:rFonts w:ascii="Arial" w:hAnsi="Arial" w:cs="Arial"/>
        </w:rPr>
        <w:footnoteReference w:id="18"/>
      </w:r>
      <w:r w:rsidR="00CB1A88" w:rsidRPr="00F15D07">
        <w:rPr>
          <w:rFonts w:ascii="Arial" w:hAnsi="Arial" w:cs="Arial"/>
        </w:rPr>
        <w:t xml:space="preserve">. </w:t>
      </w:r>
      <w:r w:rsidR="00A23FE7" w:rsidRPr="00F15D07">
        <w:rPr>
          <w:rFonts w:ascii="Arial" w:hAnsi="Arial" w:cs="Arial"/>
        </w:rPr>
        <w:t>For Balay this is not an option, or even desirable.</w:t>
      </w:r>
      <w:r w:rsidR="00242234" w:rsidRPr="00F15D07">
        <w:rPr>
          <w:rFonts w:ascii="Arial" w:hAnsi="Arial" w:cs="Arial"/>
        </w:rPr>
        <w:t xml:space="preserve"> There is no social safety net helping the partners with legal or health issues, and as such it falls to Balay to occupy these different roles, when</w:t>
      </w:r>
      <w:r w:rsidR="00A23FE7" w:rsidRPr="00F15D07">
        <w:rPr>
          <w:rFonts w:ascii="Arial" w:hAnsi="Arial" w:cs="Arial"/>
        </w:rPr>
        <w:t xml:space="preserve"> interacting with the partners. </w:t>
      </w:r>
    </w:p>
    <w:p w:rsidR="006B0F91" w:rsidRPr="00F15D07" w:rsidRDefault="00A23FE7" w:rsidP="00FB1E62">
      <w:pPr>
        <w:pStyle w:val="Tabelindhold"/>
        <w:spacing w:after="120" w:line="360" w:lineRule="auto"/>
        <w:ind w:left="794" w:right="794"/>
        <w:rPr>
          <w:rFonts w:ascii="Arial" w:hAnsi="Arial" w:cs="Arial"/>
        </w:rPr>
      </w:pPr>
      <w:r w:rsidRPr="00F15D07">
        <w:rPr>
          <w:rFonts w:ascii="Arial" w:hAnsi="Arial" w:cs="Arial"/>
        </w:rPr>
        <w:t xml:space="preserve">It also </w:t>
      </w:r>
      <w:r w:rsidR="002B5023" w:rsidRPr="00F15D07">
        <w:rPr>
          <w:rFonts w:ascii="Arial" w:hAnsi="Arial" w:cs="Arial"/>
        </w:rPr>
        <w:t>emphasizes</w:t>
      </w:r>
      <w:r w:rsidRPr="00F15D07">
        <w:rPr>
          <w:rFonts w:ascii="Arial" w:hAnsi="Arial" w:cs="Arial"/>
        </w:rPr>
        <w:t xml:space="preserve"> </w:t>
      </w:r>
      <w:r w:rsidR="00E93D45" w:rsidRPr="00F15D07">
        <w:rPr>
          <w:rFonts w:ascii="Arial" w:hAnsi="Arial" w:cs="Arial"/>
        </w:rPr>
        <w:t>their</w:t>
      </w:r>
      <w:r w:rsidRPr="00F15D07">
        <w:rPr>
          <w:rFonts w:ascii="Arial" w:hAnsi="Arial" w:cs="Arial"/>
        </w:rPr>
        <w:t xml:space="preserve"> holistic approach as well as the understanding that it is the individual partner that is the expert in his own life</w:t>
      </w:r>
      <w:r w:rsidR="003A5716" w:rsidRPr="00F15D07">
        <w:rPr>
          <w:rFonts w:ascii="Arial" w:hAnsi="Arial" w:cs="Arial"/>
        </w:rPr>
        <w:t>.</w:t>
      </w:r>
      <w:r w:rsidR="00FB1E62">
        <w:rPr>
          <w:rFonts w:ascii="Arial" w:hAnsi="Arial" w:cs="Arial"/>
        </w:rPr>
        <w:t xml:space="preserve"> </w:t>
      </w:r>
      <w:r w:rsidR="007A2B2C" w:rsidRPr="00F15D07">
        <w:rPr>
          <w:rFonts w:ascii="Arial" w:hAnsi="Arial" w:cs="Arial"/>
        </w:rPr>
        <w:t>I</w:t>
      </w:r>
      <w:r w:rsidR="003A5716" w:rsidRPr="00F15D07">
        <w:rPr>
          <w:rFonts w:ascii="Arial" w:hAnsi="Arial" w:cs="Arial"/>
        </w:rPr>
        <w:t xml:space="preserve">t is often the partners, and the problems they choose to share with the social </w:t>
      </w:r>
      <w:r w:rsidR="003A5716" w:rsidRPr="00F15D07">
        <w:rPr>
          <w:rFonts w:ascii="Arial" w:hAnsi="Arial" w:cs="Arial"/>
        </w:rPr>
        <w:lastRenderedPageBreak/>
        <w:t xml:space="preserve">worker that </w:t>
      </w:r>
      <w:r w:rsidR="00B92ADD" w:rsidRPr="00F15D07">
        <w:rPr>
          <w:rFonts w:ascii="Arial" w:hAnsi="Arial" w:cs="Arial"/>
        </w:rPr>
        <w:t>beco</w:t>
      </w:r>
      <w:r w:rsidR="003A5716" w:rsidRPr="00F15D07">
        <w:rPr>
          <w:rFonts w:ascii="Arial" w:hAnsi="Arial" w:cs="Arial"/>
        </w:rPr>
        <w:t>me</w:t>
      </w:r>
      <w:r w:rsidR="00B92ADD" w:rsidRPr="00F15D07">
        <w:rPr>
          <w:rFonts w:ascii="Arial" w:hAnsi="Arial" w:cs="Arial"/>
        </w:rPr>
        <w:t>s</w:t>
      </w:r>
      <w:r w:rsidR="003A5716" w:rsidRPr="00F15D07">
        <w:rPr>
          <w:rFonts w:ascii="Arial" w:hAnsi="Arial" w:cs="Arial"/>
        </w:rPr>
        <w:t xml:space="preserve"> the catalyst for these </w:t>
      </w:r>
      <w:r w:rsidR="00E93D45" w:rsidRPr="00F15D07">
        <w:rPr>
          <w:rFonts w:ascii="Arial" w:hAnsi="Arial" w:cs="Arial"/>
        </w:rPr>
        <w:t>shifts</w:t>
      </w:r>
      <w:r w:rsidR="003A5716" w:rsidRPr="00F15D07">
        <w:rPr>
          <w:rFonts w:ascii="Arial" w:hAnsi="Arial" w:cs="Arial"/>
        </w:rPr>
        <w:t xml:space="preserve"> in roles. During one prison visit this </w:t>
      </w:r>
      <w:r w:rsidR="00B92ADD" w:rsidRPr="00F15D07">
        <w:rPr>
          <w:rFonts w:ascii="Arial" w:hAnsi="Arial" w:cs="Arial"/>
        </w:rPr>
        <w:t>was</w:t>
      </w:r>
      <w:r w:rsidR="003A5716" w:rsidRPr="00F15D07">
        <w:rPr>
          <w:rFonts w:ascii="Arial" w:hAnsi="Arial" w:cs="Arial"/>
        </w:rPr>
        <w:t xml:space="preserve"> quite apparent. The reason for the visit wa</w:t>
      </w:r>
      <w:r w:rsidR="005318F5" w:rsidRPr="00F15D07">
        <w:rPr>
          <w:rFonts w:ascii="Arial" w:hAnsi="Arial" w:cs="Arial"/>
        </w:rPr>
        <w:t>s</w:t>
      </w:r>
      <w:r w:rsidR="003A5716" w:rsidRPr="00F15D07">
        <w:rPr>
          <w:rFonts w:ascii="Arial" w:hAnsi="Arial" w:cs="Arial"/>
        </w:rPr>
        <w:t xml:space="preserve"> never really explained to me by the social worker. I</w:t>
      </w:r>
      <w:r w:rsidR="005318F5" w:rsidRPr="00F15D07">
        <w:rPr>
          <w:rFonts w:ascii="Arial" w:hAnsi="Arial" w:cs="Arial"/>
        </w:rPr>
        <w:t xml:space="preserve"> </w:t>
      </w:r>
      <w:r w:rsidR="003A5716" w:rsidRPr="00F15D07">
        <w:rPr>
          <w:rFonts w:ascii="Arial" w:hAnsi="Arial" w:cs="Arial"/>
        </w:rPr>
        <w:t>wa</w:t>
      </w:r>
      <w:r w:rsidR="005318F5" w:rsidRPr="00F15D07">
        <w:rPr>
          <w:rFonts w:ascii="Arial" w:hAnsi="Arial" w:cs="Arial"/>
        </w:rPr>
        <w:t>s</w:t>
      </w:r>
      <w:r w:rsidR="003A5716" w:rsidRPr="00F15D07">
        <w:rPr>
          <w:rFonts w:ascii="Arial" w:hAnsi="Arial" w:cs="Arial"/>
        </w:rPr>
        <w:t xml:space="preserve"> told that we were</w:t>
      </w:r>
      <w:r w:rsidR="005318F5" w:rsidRPr="00F15D07">
        <w:rPr>
          <w:rFonts w:ascii="Arial" w:hAnsi="Arial" w:cs="Arial"/>
        </w:rPr>
        <w:t xml:space="preserve"> to talk</w:t>
      </w:r>
      <w:r w:rsidR="003A5716" w:rsidRPr="00F15D07">
        <w:rPr>
          <w:rFonts w:ascii="Arial" w:hAnsi="Arial" w:cs="Arial"/>
        </w:rPr>
        <w:t xml:space="preserve"> to the partners about different stuff. When we entered the prison a bench was</w:t>
      </w:r>
      <w:r w:rsidR="005318F5" w:rsidRPr="00F15D07">
        <w:rPr>
          <w:rFonts w:ascii="Arial" w:hAnsi="Arial" w:cs="Arial"/>
        </w:rPr>
        <w:t xml:space="preserve"> placed outside an empty cell on the second floor. We sat down and waited. Not long after partners started to show up. They would stand patiently in line waiting for their turn to talk to the social worker. The first couple of partners were there to hand in different requests. One needed money for some medicin</w:t>
      </w:r>
      <w:r w:rsidR="006B0F91" w:rsidRPr="00F15D07">
        <w:rPr>
          <w:rFonts w:ascii="Arial" w:hAnsi="Arial" w:cs="Arial"/>
        </w:rPr>
        <w:t>e</w:t>
      </w:r>
      <w:r w:rsidR="005318F5" w:rsidRPr="00F15D07">
        <w:rPr>
          <w:rFonts w:ascii="Arial" w:hAnsi="Arial" w:cs="Arial"/>
        </w:rPr>
        <w:t xml:space="preserve">, another talked about buying books for his </w:t>
      </w:r>
      <w:r w:rsidR="00B265E0" w:rsidRPr="00F15D07">
        <w:rPr>
          <w:rFonts w:ascii="Arial" w:hAnsi="Arial" w:cs="Arial"/>
        </w:rPr>
        <w:t>daughters’</w:t>
      </w:r>
      <w:r w:rsidR="005318F5" w:rsidRPr="00F15D07">
        <w:rPr>
          <w:rFonts w:ascii="Arial" w:hAnsi="Arial" w:cs="Arial"/>
        </w:rPr>
        <w:t xml:space="preserve"> education. The next one show</w:t>
      </w:r>
      <w:r w:rsidR="004A1EDE" w:rsidRPr="00F15D07">
        <w:rPr>
          <w:rFonts w:ascii="Arial" w:hAnsi="Arial" w:cs="Arial"/>
        </w:rPr>
        <w:t>ed</w:t>
      </w:r>
      <w:r w:rsidR="005318F5" w:rsidRPr="00F15D07">
        <w:rPr>
          <w:rFonts w:ascii="Arial" w:hAnsi="Arial" w:cs="Arial"/>
        </w:rPr>
        <w:t xml:space="preserve"> pictures</w:t>
      </w:r>
      <w:r w:rsidR="00FB1E62">
        <w:rPr>
          <w:rFonts w:ascii="Arial" w:hAnsi="Arial" w:cs="Arial"/>
        </w:rPr>
        <w:t xml:space="preserve"> of his daughters’ graduation. </w:t>
      </w:r>
      <w:r w:rsidR="005318F5" w:rsidRPr="00F15D07">
        <w:rPr>
          <w:rFonts w:ascii="Arial" w:hAnsi="Arial" w:cs="Arial"/>
        </w:rPr>
        <w:t>It was obvious that he was very proud. The social worker would take her time with each of the partners,</w:t>
      </w:r>
      <w:r w:rsidR="006B0F91" w:rsidRPr="00F15D07">
        <w:rPr>
          <w:rFonts w:ascii="Arial" w:hAnsi="Arial" w:cs="Arial"/>
        </w:rPr>
        <w:t xml:space="preserve"> listening,</w:t>
      </w:r>
      <w:r w:rsidR="005318F5" w:rsidRPr="00F15D07">
        <w:rPr>
          <w:rFonts w:ascii="Arial" w:hAnsi="Arial" w:cs="Arial"/>
        </w:rPr>
        <w:t xml:space="preserve"> </w:t>
      </w:r>
      <w:r w:rsidR="006B0F91" w:rsidRPr="00F15D07">
        <w:rPr>
          <w:rFonts w:ascii="Arial" w:hAnsi="Arial" w:cs="Arial"/>
        </w:rPr>
        <w:t xml:space="preserve">joking with them, having casual conversations or answer specific questions they had. The atmosphere was calm and friendly </w:t>
      </w:r>
      <w:r w:rsidR="007B075F" w:rsidRPr="00F15D07">
        <w:rPr>
          <w:rFonts w:ascii="Arial" w:hAnsi="Arial" w:cs="Arial"/>
        </w:rPr>
        <w:t>(FN9)</w:t>
      </w:r>
      <w:r w:rsidR="006B0F91" w:rsidRPr="00F15D07">
        <w:rPr>
          <w:rFonts w:ascii="Arial" w:hAnsi="Arial" w:cs="Arial"/>
        </w:rPr>
        <w:t>.</w:t>
      </w:r>
    </w:p>
    <w:p w:rsidR="00242234" w:rsidRPr="00F15D07" w:rsidRDefault="006B0F91" w:rsidP="00A9523C">
      <w:pPr>
        <w:pStyle w:val="Tabelindhold"/>
        <w:spacing w:after="120" w:line="360" w:lineRule="auto"/>
        <w:ind w:left="794" w:right="794"/>
        <w:rPr>
          <w:rFonts w:ascii="Arial" w:hAnsi="Arial" w:cs="Arial"/>
        </w:rPr>
      </w:pPr>
      <w:r w:rsidRPr="00F15D07">
        <w:rPr>
          <w:rFonts w:ascii="Arial" w:hAnsi="Arial" w:cs="Arial"/>
        </w:rPr>
        <w:t>The understanding that the meeting between client (partner) and social worker should</w:t>
      </w:r>
      <w:r w:rsidR="00C813EF" w:rsidRPr="00F15D07">
        <w:rPr>
          <w:rFonts w:ascii="Arial" w:hAnsi="Arial" w:cs="Arial"/>
        </w:rPr>
        <w:t xml:space="preserve"> be based on</w:t>
      </w:r>
      <w:r w:rsidRPr="00F15D07">
        <w:rPr>
          <w:rFonts w:ascii="Arial" w:hAnsi="Arial" w:cs="Arial"/>
        </w:rPr>
        <w:t xml:space="preserve"> </w:t>
      </w:r>
      <w:r w:rsidR="00C813EF" w:rsidRPr="00F15D07">
        <w:rPr>
          <w:rFonts w:ascii="Arial" w:hAnsi="Arial" w:cs="Arial"/>
        </w:rPr>
        <w:t>mutual</w:t>
      </w:r>
      <w:r w:rsidRPr="00F15D07">
        <w:rPr>
          <w:rFonts w:ascii="Arial" w:hAnsi="Arial" w:cs="Arial"/>
        </w:rPr>
        <w:t xml:space="preserve"> trust and recognition</w:t>
      </w:r>
      <w:r w:rsidR="00C813EF" w:rsidRPr="00F15D07">
        <w:rPr>
          <w:rFonts w:ascii="Arial" w:hAnsi="Arial" w:cs="Arial"/>
        </w:rPr>
        <w:t>, and that the needs the clients articulate themselves should be the entry point when discus</w:t>
      </w:r>
      <w:r w:rsidR="005542F1" w:rsidRPr="00F15D07">
        <w:rPr>
          <w:rFonts w:ascii="Arial" w:hAnsi="Arial" w:cs="Arial"/>
        </w:rPr>
        <w:t>sing possible interventions</w:t>
      </w:r>
      <w:r w:rsidR="00FB1E62">
        <w:rPr>
          <w:rFonts w:ascii="Arial" w:hAnsi="Arial" w:cs="Arial"/>
        </w:rPr>
        <w:t>,</w:t>
      </w:r>
      <w:r w:rsidR="005542F1" w:rsidRPr="00F15D07">
        <w:rPr>
          <w:rFonts w:ascii="Arial" w:hAnsi="Arial" w:cs="Arial"/>
        </w:rPr>
        <w:t xml:space="preserve"> is part of what </w:t>
      </w:r>
      <w:r w:rsidR="004A1EDE" w:rsidRPr="00F15D07">
        <w:rPr>
          <w:rFonts w:ascii="Arial" w:hAnsi="Arial" w:cs="Arial"/>
        </w:rPr>
        <w:t>some</w:t>
      </w:r>
      <w:r w:rsidR="005542F1" w:rsidRPr="00F15D07">
        <w:rPr>
          <w:rFonts w:ascii="Arial" w:hAnsi="Arial" w:cs="Arial"/>
        </w:rPr>
        <w:t xml:space="preserve"> described as good social work practice </w:t>
      </w:r>
      <w:r w:rsidR="00012946" w:rsidRPr="00F15D07">
        <w:rPr>
          <w:rFonts w:ascii="Arial" w:hAnsi="Arial" w:cs="Arial"/>
        </w:rPr>
        <w:fldChar w:fldCharType="begin"/>
      </w:r>
      <w:r w:rsidR="0047279C">
        <w:rPr>
          <w:rFonts w:ascii="Arial" w:hAnsi="Arial" w:cs="Arial"/>
        </w:rPr>
        <w:instrText xml:space="preserve"> ADDIN REFMGR.CITE &lt;Refman&gt;&lt;Cite&gt;&lt;Author&gt;Høilund&lt;/Author&gt;&lt;Year&gt;2005&lt;/Year&gt;&lt;RecNum&gt;439&lt;/RecNum&gt;&lt;IDText&gt;Anerkendelse og dømmekraft i socialt arbejde&lt;/IDText&gt;&lt;MDL Ref_Type="Book, Whole"&gt;&lt;Ref_Type&gt;Book, Whole&lt;/Ref_Type&gt;&lt;Ref_ID&gt;439&lt;/Ref_ID&gt;&lt;Title_Primary&gt;Anerkendelse og d&amp;#xF8;mmekraft i socialt arbejde&lt;/Title_Primary&gt;&lt;Authors_Primary&gt;H&amp;#xF8;ilund,P.&lt;/Authors_Primary&gt;&lt;Authors_Primary&gt;Juul,S.&lt;/Authors_Primary&gt;&lt;Date_Primary&gt;2005&lt;/Date_Primary&gt;&lt;Reprint&gt;Not in File&lt;/Reprint&gt;&lt;Publisher&gt;Hans Reitzel&lt;/Publisher&gt;&lt;ISSN_ISBN&gt;9788741202341&lt;/ISSN_ISBN&gt;&lt;Web_URL&gt;http://books.google.dk/books?id=F6ROAgAACAAJ&lt;/Web_URL&gt;&lt;ZZ_WorkformID&gt;2&lt;/ZZ_WorkformID&gt;&lt;/MDL&gt;&lt;/Cite&gt;&lt;/Refman&gt;</w:instrText>
      </w:r>
      <w:r w:rsidR="00012946" w:rsidRPr="00F15D07">
        <w:rPr>
          <w:rFonts w:ascii="Arial" w:hAnsi="Arial" w:cs="Arial"/>
        </w:rPr>
        <w:fldChar w:fldCharType="separate"/>
      </w:r>
      <w:r w:rsidR="002E5EC8">
        <w:rPr>
          <w:rFonts w:ascii="Arial" w:hAnsi="Arial" w:cs="Arial"/>
          <w:noProof/>
        </w:rPr>
        <w:t>(Høilund and Juul 2005)</w:t>
      </w:r>
      <w:r w:rsidR="00012946" w:rsidRPr="00F15D07">
        <w:rPr>
          <w:rFonts w:ascii="Arial" w:hAnsi="Arial" w:cs="Arial"/>
        </w:rPr>
        <w:fldChar w:fldCharType="end"/>
      </w:r>
      <w:r w:rsidR="005542F1" w:rsidRPr="00F15D07">
        <w:rPr>
          <w:rFonts w:ascii="Arial" w:hAnsi="Arial" w:cs="Arial"/>
        </w:rPr>
        <w:t>. It entails that the social worker position herself curiously and open towards the client, not presuming to know what the best approach or course of action is.</w:t>
      </w:r>
    </w:p>
    <w:p w:rsidR="00E93D45" w:rsidRPr="00F15D07" w:rsidRDefault="004572EA" w:rsidP="00FB1E62">
      <w:pPr>
        <w:pStyle w:val="Tabelindhold"/>
        <w:spacing w:after="120" w:line="360" w:lineRule="auto"/>
        <w:ind w:left="794" w:right="794"/>
        <w:rPr>
          <w:rFonts w:ascii="Arial" w:hAnsi="Arial" w:cs="Arial"/>
        </w:rPr>
      </w:pPr>
      <w:r w:rsidRPr="00F15D07">
        <w:rPr>
          <w:rFonts w:ascii="Arial" w:hAnsi="Arial" w:cs="Arial"/>
        </w:rPr>
        <w:t xml:space="preserve">Looking at </w:t>
      </w:r>
      <w:r w:rsidR="005542F1" w:rsidRPr="00F15D07">
        <w:rPr>
          <w:rFonts w:ascii="Arial" w:hAnsi="Arial" w:cs="Arial"/>
        </w:rPr>
        <w:t>social work and therapy through the lens of social constructivism</w:t>
      </w:r>
      <w:r w:rsidRPr="00F15D07">
        <w:rPr>
          <w:rFonts w:ascii="Arial" w:hAnsi="Arial" w:cs="Arial"/>
        </w:rPr>
        <w:t xml:space="preserve"> the importance of understanding the client as an expert in his own life</w:t>
      </w:r>
      <w:r w:rsidR="004A1EDE" w:rsidRPr="00F15D07">
        <w:rPr>
          <w:rFonts w:ascii="Arial" w:hAnsi="Arial" w:cs="Arial"/>
        </w:rPr>
        <w:t xml:space="preserve"> is of importance.</w:t>
      </w:r>
      <w:r w:rsidRPr="00F15D07">
        <w:rPr>
          <w:rFonts w:ascii="Arial" w:hAnsi="Arial" w:cs="Arial"/>
        </w:rPr>
        <w:t xml:space="preserve"> H</w:t>
      </w:r>
      <w:r w:rsidR="00813536">
        <w:rPr>
          <w:rFonts w:ascii="Arial" w:hAnsi="Arial" w:cs="Arial"/>
        </w:rPr>
        <w:t xml:space="preserve">ere the argument would be that </w:t>
      </w:r>
      <w:r w:rsidRPr="00F15D07">
        <w:rPr>
          <w:rFonts w:ascii="Arial" w:hAnsi="Arial" w:cs="Arial"/>
        </w:rPr>
        <w:t xml:space="preserve">knowledge is socially constructed and therefore fragmentary, context-dependent and local. </w:t>
      </w:r>
      <w:r w:rsidR="00471442" w:rsidRPr="00F15D07">
        <w:rPr>
          <w:rFonts w:ascii="Arial" w:hAnsi="Arial" w:cs="Arial"/>
        </w:rPr>
        <w:t>H</w:t>
      </w:r>
      <w:r w:rsidRPr="00F15D07">
        <w:rPr>
          <w:rFonts w:ascii="Arial" w:hAnsi="Arial" w:cs="Arial"/>
        </w:rPr>
        <w:t xml:space="preserve">ow one </w:t>
      </w:r>
      <w:r w:rsidR="006B1DE1" w:rsidRPr="00F15D07">
        <w:rPr>
          <w:rFonts w:ascii="Arial" w:hAnsi="Arial" w:cs="Arial"/>
        </w:rPr>
        <w:t>perceives</w:t>
      </w:r>
      <w:r w:rsidRPr="00F15D07">
        <w:rPr>
          <w:rFonts w:ascii="Arial" w:hAnsi="Arial" w:cs="Arial"/>
        </w:rPr>
        <w:t xml:space="preserve"> and make</w:t>
      </w:r>
      <w:r w:rsidR="007C4522" w:rsidRPr="00F15D07">
        <w:rPr>
          <w:rFonts w:ascii="Arial" w:hAnsi="Arial" w:cs="Arial"/>
        </w:rPr>
        <w:t>s</w:t>
      </w:r>
      <w:r w:rsidRPr="00F15D07">
        <w:rPr>
          <w:rFonts w:ascii="Arial" w:hAnsi="Arial" w:cs="Arial"/>
        </w:rPr>
        <w:t xml:space="preserve"> sense of the world is</w:t>
      </w:r>
      <w:r w:rsidR="00471442" w:rsidRPr="00F15D07">
        <w:rPr>
          <w:rFonts w:ascii="Arial" w:hAnsi="Arial" w:cs="Arial"/>
        </w:rPr>
        <w:t xml:space="preserve"> thus</w:t>
      </w:r>
      <w:r w:rsidRPr="00F15D07">
        <w:rPr>
          <w:rFonts w:ascii="Arial" w:hAnsi="Arial" w:cs="Arial"/>
        </w:rPr>
        <w:t xml:space="preserve"> tightly linked</w:t>
      </w:r>
      <w:r w:rsidR="00471442" w:rsidRPr="00F15D07">
        <w:rPr>
          <w:rFonts w:ascii="Arial" w:hAnsi="Arial" w:cs="Arial"/>
        </w:rPr>
        <w:t xml:space="preserve"> to the historic</w:t>
      </w:r>
      <w:r w:rsidR="007C4522" w:rsidRPr="00F15D07">
        <w:rPr>
          <w:rFonts w:ascii="Arial" w:hAnsi="Arial" w:cs="Arial"/>
        </w:rPr>
        <w:t xml:space="preserve"> and</w:t>
      </w:r>
      <w:r w:rsidR="00471442" w:rsidRPr="00F15D07">
        <w:rPr>
          <w:rFonts w:ascii="Arial" w:hAnsi="Arial" w:cs="Arial"/>
        </w:rPr>
        <w:t xml:space="preserve"> social reality </w:t>
      </w:r>
      <w:r w:rsidR="00824408" w:rsidRPr="00F15D07">
        <w:rPr>
          <w:rFonts w:ascii="Arial" w:hAnsi="Arial" w:cs="Arial"/>
        </w:rPr>
        <w:t>one is</w:t>
      </w:r>
      <w:r w:rsidR="00471442" w:rsidRPr="00F15D07">
        <w:rPr>
          <w:rFonts w:ascii="Arial" w:hAnsi="Arial" w:cs="Arial"/>
        </w:rPr>
        <w:t xml:space="preserve"> embedded in. For social workers this means being curious, aware and incorporate the perspective of the client as their interpretation of their life might be radically different than the s</w:t>
      </w:r>
      <w:r w:rsidR="00E30385" w:rsidRPr="00F15D07">
        <w:rPr>
          <w:rFonts w:ascii="Arial" w:hAnsi="Arial" w:cs="Arial"/>
        </w:rPr>
        <w:t>ocial workers</w:t>
      </w:r>
      <w:r w:rsidR="007A2B2C" w:rsidRPr="00F15D07">
        <w:rPr>
          <w:rFonts w:ascii="Arial" w:hAnsi="Arial" w:cs="Arial"/>
        </w:rPr>
        <w:t xml:space="preserve"> own presumptions</w:t>
      </w:r>
      <w:r w:rsidR="00E93D45" w:rsidRPr="00F15D07">
        <w:rPr>
          <w:rFonts w:ascii="Arial" w:hAnsi="Arial" w:cs="Arial"/>
        </w:rPr>
        <w:t>.</w:t>
      </w:r>
      <w:r w:rsidR="004A1EDE" w:rsidRPr="00F15D07">
        <w:rPr>
          <w:rFonts w:ascii="Arial" w:hAnsi="Arial" w:cs="Arial"/>
        </w:rPr>
        <w:t xml:space="preserve"> </w:t>
      </w:r>
      <w:r w:rsidR="00E93D45" w:rsidRPr="00F15D07">
        <w:rPr>
          <w:rFonts w:ascii="Arial" w:hAnsi="Arial" w:cs="Arial"/>
        </w:rPr>
        <w:t xml:space="preserve">For the </w:t>
      </w:r>
      <w:r w:rsidR="00E93D45" w:rsidRPr="00F15D07">
        <w:rPr>
          <w:rFonts w:ascii="Arial" w:hAnsi="Arial" w:cs="Arial"/>
        </w:rPr>
        <w:lastRenderedPageBreak/>
        <w:t xml:space="preserve">social worker from Balay this means that they have to be open towards the chaotic and unpredictable. </w:t>
      </w:r>
    </w:p>
    <w:p w:rsidR="00FB1E62" w:rsidRDefault="00FB1E62" w:rsidP="00A9523C">
      <w:pPr>
        <w:pStyle w:val="Tabelindhold"/>
        <w:spacing w:after="120" w:line="360" w:lineRule="auto"/>
        <w:ind w:left="794" w:right="794"/>
        <w:rPr>
          <w:rFonts w:ascii="Arial" w:hAnsi="Arial" w:cs="Arial"/>
        </w:rPr>
      </w:pPr>
      <w:r>
        <w:rPr>
          <w:rFonts w:ascii="Arial" w:hAnsi="Arial" w:cs="Arial"/>
        </w:rPr>
        <w:t>I see</w:t>
      </w:r>
      <w:r w:rsidR="00295EAA" w:rsidRPr="00F15D07">
        <w:rPr>
          <w:rFonts w:ascii="Arial" w:hAnsi="Arial" w:cs="Arial"/>
        </w:rPr>
        <w:t xml:space="preserve"> similarities between how the social </w:t>
      </w:r>
      <w:r w:rsidRPr="00F15D07">
        <w:rPr>
          <w:rFonts w:ascii="Arial" w:hAnsi="Arial" w:cs="Arial"/>
        </w:rPr>
        <w:t>worker from Balay meets</w:t>
      </w:r>
      <w:r w:rsidR="00295EAA" w:rsidRPr="00F15D07">
        <w:rPr>
          <w:rFonts w:ascii="Arial" w:hAnsi="Arial" w:cs="Arial"/>
        </w:rPr>
        <w:t xml:space="preserve"> the partners and the </w:t>
      </w:r>
      <w:r>
        <w:rPr>
          <w:rFonts w:ascii="Arial" w:hAnsi="Arial" w:cs="Arial"/>
        </w:rPr>
        <w:t xml:space="preserve">notion of positioning yourself </w:t>
      </w:r>
      <w:r w:rsidR="00295EAA" w:rsidRPr="00FB1E62">
        <w:rPr>
          <w:rFonts w:ascii="Arial" w:hAnsi="Arial" w:cs="Arial"/>
          <w:i/>
        </w:rPr>
        <w:t>un-knowingly</w:t>
      </w:r>
      <w:r w:rsidR="00295EAA" w:rsidRPr="00F15D07">
        <w:rPr>
          <w:rFonts w:ascii="Arial" w:hAnsi="Arial" w:cs="Arial"/>
        </w:rPr>
        <w:t xml:space="preserve"> when meeting the client (partner). The main point here is that the social worker, when meeting the client for the first time, will always only possess knowledge of the client that </w:t>
      </w:r>
      <w:r w:rsidR="007C4522" w:rsidRPr="00F15D07">
        <w:rPr>
          <w:rFonts w:ascii="Arial" w:hAnsi="Arial" w:cs="Arial"/>
        </w:rPr>
        <w:t>is</w:t>
      </w:r>
      <w:r w:rsidR="00295EAA" w:rsidRPr="00F15D07">
        <w:rPr>
          <w:rFonts w:ascii="Arial" w:hAnsi="Arial" w:cs="Arial"/>
        </w:rPr>
        <w:t xml:space="preserve"> of a general character. The social worker must be aware of this and ready to mentally abandon these preconceptions. She must consciously adopt a position of </w:t>
      </w:r>
      <w:r w:rsidR="00295EAA" w:rsidRPr="00FB1E62">
        <w:rPr>
          <w:rFonts w:ascii="Arial" w:hAnsi="Arial" w:cs="Arial"/>
          <w:i/>
        </w:rPr>
        <w:t>un-knowing</w:t>
      </w:r>
      <w:r w:rsidR="00295EAA" w:rsidRPr="00F15D07">
        <w:rPr>
          <w:rFonts w:ascii="Arial" w:hAnsi="Arial" w:cs="Arial"/>
        </w:rPr>
        <w:t xml:space="preserve"> </w:t>
      </w:r>
      <w:r w:rsidR="00012946" w:rsidRPr="00F15D07">
        <w:rPr>
          <w:rFonts w:ascii="Arial" w:hAnsi="Arial" w:cs="Arial"/>
        </w:rPr>
        <w:fldChar w:fldCharType="begin"/>
      </w:r>
      <w:r w:rsidR="0047279C">
        <w:rPr>
          <w:rFonts w:ascii="Arial" w:hAnsi="Arial" w:cs="Arial"/>
        </w:rPr>
        <w:instrText xml:space="preserve"> ADDIN REFMGR.CITE &lt;Refman&gt;&lt;Cite&gt;&lt;Author&gt;Blom&lt;/Author&gt;&lt;Year&gt;2009&lt;/Year&gt;&lt;RecNum&gt;451&lt;/RecNum&gt;&lt;IDText&gt;Knowing or Un-knowing? That is the Question: In the Era of Evidence-Based Social Work Practice&lt;/IDText&gt;&lt;MDL Ref_Type="Journal"&gt;&lt;Ref_Type&gt;Journal&lt;/Ref_Type&gt;&lt;Ref_ID&gt;451&lt;/Ref_ID&gt;&lt;Title_Primary&gt;Knowing or Un-knowing? That is the Question: In the Era of Evidence-Based Social Work Practice&lt;/Title_Primary&gt;&lt;Authors_Primary&gt;Blom,B.&lt;/Authors_Primary&gt;&lt;Date_Primary&gt;2009/4/1&lt;/Date_Primary&gt;&lt;Keywords&gt;Social work&lt;/Keywords&gt;&lt;Reprint&gt;Not in File&lt;/Reprint&gt;&lt;Start_Page&gt;158&lt;/Start_Page&gt;&lt;End_Page&gt;177&lt;/End_Page&gt;&lt;Periodical&gt;Journal of Social Work&lt;/Periodical&gt;&lt;Volume&gt;9&lt;/Volume&gt;&lt;Issue&gt;2&lt;/Issue&gt;&lt;Web_URL&gt;http://jsw.sagepub.com/content/9/2/158.abstract&lt;/Web_URL&gt;&lt;ZZ_JournalFull&gt;&lt;f name="System"&gt;Journal of Social Work&lt;/f&gt;&lt;/ZZ_JournalFull&gt;&lt;ZZ_WorkformID&gt;1&lt;/ZZ_WorkformID&gt;&lt;/MDL&gt;&lt;/Cite&gt;&lt;/Refman&gt;</w:instrText>
      </w:r>
      <w:r w:rsidR="00012946" w:rsidRPr="00F15D07">
        <w:rPr>
          <w:rFonts w:ascii="Arial" w:hAnsi="Arial" w:cs="Arial"/>
        </w:rPr>
        <w:fldChar w:fldCharType="separate"/>
      </w:r>
      <w:r w:rsidR="002E5EC8">
        <w:rPr>
          <w:rFonts w:ascii="Arial" w:hAnsi="Arial" w:cs="Arial"/>
          <w:noProof/>
        </w:rPr>
        <w:t>(Blom 2009)</w:t>
      </w:r>
      <w:r w:rsidR="00012946" w:rsidRPr="00F15D07">
        <w:rPr>
          <w:rFonts w:ascii="Arial" w:hAnsi="Arial" w:cs="Arial"/>
        </w:rPr>
        <w:fldChar w:fldCharType="end"/>
      </w:r>
      <w:r>
        <w:rPr>
          <w:rFonts w:ascii="Arial" w:hAnsi="Arial" w:cs="Arial"/>
        </w:rPr>
        <w:t>. For the social workers from</w:t>
      </w:r>
      <w:r w:rsidR="002A1755" w:rsidRPr="00F15D07">
        <w:rPr>
          <w:rFonts w:ascii="Arial" w:hAnsi="Arial" w:cs="Arial"/>
        </w:rPr>
        <w:t xml:space="preserve"> Balay</w:t>
      </w:r>
      <w:r>
        <w:rPr>
          <w:rFonts w:ascii="Arial" w:hAnsi="Arial" w:cs="Arial"/>
        </w:rPr>
        <w:t>,</w:t>
      </w:r>
      <w:r w:rsidR="002A1755" w:rsidRPr="00F15D07">
        <w:rPr>
          <w:rFonts w:ascii="Arial" w:hAnsi="Arial" w:cs="Arial"/>
        </w:rPr>
        <w:t xml:space="preserve"> meeting the partners un-knowingly is to a certain degree important every time she enters the prison. The </w:t>
      </w:r>
      <w:r w:rsidR="00094F32" w:rsidRPr="00F15D07">
        <w:rPr>
          <w:rFonts w:ascii="Arial" w:hAnsi="Arial" w:cs="Arial"/>
        </w:rPr>
        <w:t>dynamic</w:t>
      </w:r>
      <w:r w:rsidR="002A1755" w:rsidRPr="00F15D07">
        <w:rPr>
          <w:rFonts w:ascii="Arial" w:hAnsi="Arial" w:cs="Arial"/>
        </w:rPr>
        <w:t xml:space="preserve"> nature of the prison setting and the ever changing problems and challeng</w:t>
      </w:r>
      <w:r w:rsidR="00094F32" w:rsidRPr="00F15D07">
        <w:rPr>
          <w:rFonts w:ascii="Arial" w:hAnsi="Arial" w:cs="Arial"/>
        </w:rPr>
        <w:t>es the partners are facing</w:t>
      </w:r>
      <w:r>
        <w:rPr>
          <w:rFonts w:ascii="Arial" w:hAnsi="Arial" w:cs="Arial"/>
        </w:rPr>
        <w:t>,</w:t>
      </w:r>
      <w:r w:rsidR="00094F32" w:rsidRPr="00F15D07">
        <w:rPr>
          <w:rFonts w:ascii="Arial" w:hAnsi="Arial" w:cs="Arial"/>
        </w:rPr>
        <w:t xml:space="preserve"> make</w:t>
      </w:r>
      <w:r w:rsidR="002A1755" w:rsidRPr="00F15D07">
        <w:rPr>
          <w:rFonts w:ascii="Arial" w:hAnsi="Arial" w:cs="Arial"/>
        </w:rPr>
        <w:t xml:space="preserve">s it </w:t>
      </w:r>
      <w:r w:rsidR="00706C66" w:rsidRPr="00F15D07">
        <w:rPr>
          <w:rFonts w:ascii="Arial" w:hAnsi="Arial" w:cs="Arial"/>
        </w:rPr>
        <w:t>difficult</w:t>
      </w:r>
      <w:r w:rsidR="002A1755" w:rsidRPr="00F15D07">
        <w:rPr>
          <w:rFonts w:ascii="Arial" w:hAnsi="Arial" w:cs="Arial"/>
        </w:rPr>
        <w:t xml:space="preserve"> to predict or create some kind of static understanding of what matters to the partners. As such the uncertainty that in many ways define the partners prison experience </w:t>
      </w:r>
      <w:r w:rsidR="00706C66" w:rsidRPr="00F15D07">
        <w:rPr>
          <w:rFonts w:ascii="Arial" w:hAnsi="Arial" w:cs="Arial"/>
        </w:rPr>
        <w:t>continually challenge</w:t>
      </w:r>
      <w:r w:rsidR="002A1755" w:rsidRPr="00F15D07">
        <w:rPr>
          <w:rFonts w:ascii="Arial" w:hAnsi="Arial" w:cs="Arial"/>
        </w:rPr>
        <w:t xml:space="preserve"> the social workers understanding of what the prison is really all about.</w:t>
      </w:r>
      <w:r w:rsidR="00397715" w:rsidRPr="00F15D07">
        <w:rPr>
          <w:rFonts w:ascii="Arial" w:hAnsi="Arial" w:cs="Arial"/>
        </w:rPr>
        <w:t xml:space="preserve"> </w:t>
      </w:r>
    </w:p>
    <w:p w:rsidR="004B6E31" w:rsidRPr="00F15D07" w:rsidRDefault="00397715" w:rsidP="00A9523C">
      <w:pPr>
        <w:pStyle w:val="Tabelindhold"/>
        <w:spacing w:after="120" w:line="360" w:lineRule="auto"/>
        <w:ind w:left="794" w:right="794"/>
        <w:rPr>
          <w:rFonts w:ascii="Arial" w:hAnsi="Arial" w:cs="Arial"/>
        </w:rPr>
      </w:pPr>
      <w:r w:rsidRPr="00F15D07">
        <w:rPr>
          <w:rFonts w:ascii="Arial" w:hAnsi="Arial" w:cs="Arial"/>
        </w:rPr>
        <w:t>The uncertainty requires</w:t>
      </w:r>
      <w:r w:rsidR="00706C66" w:rsidRPr="00F15D07">
        <w:rPr>
          <w:rFonts w:ascii="Arial" w:hAnsi="Arial" w:cs="Arial"/>
        </w:rPr>
        <w:t xml:space="preserve"> </w:t>
      </w:r>
      <w:r w:rsidRPr="00F15D07">
        <w:rPr>
          <w:rFonts w:ascii="Arial" w:hAnsi="Arial" w:cs="Arial"/>
        </w:rPr>
        <w:t>that the social worker is</w:t>
      </w:r>
      <w:r w:rsidR="00706C66" w:rsidRPr="00F15D07">
        <w:rPr>
          <w:rFonts w:ascii="Arial" w:hAnsi="Arial" w:cs="Arial"/>
        </w:rPr>
        <w:t xml:space="preserve"> able to change the plan accordingly to the </w:t>
      </w:r>
      <w:r w:rsidRPr="00F15D07">
        <w:rPr>
          <w:rFonts w:ascii="Arial" w:hAnsi="Arial" w:cs="Arial"/>
        </w:rPr>
        <w:t>prison</w:t>
      </w:r>
      <w:r w:rsidR="00706C66" w:rsidRPr="00F15D07">
        <w:rPr>
          <w:rFonts w:ascii="Arial" w:hAnsi="Arial" w:cs="Arial"/>
        </w:rPr>
        <w:t xml:space="preserve"> setting</w:t>
      </w:r>
      <w:r w:rsidR="0018031C">
        <w:rPr>
          <w:rFonts w:ascii="Arial" w:hAnsi="Arial" w:cs="Arial"/>
        </w:rPr>
        <w:t>,</w:t>
      </w:r>
      <w:r w:rsidR="00706C66" w:rsidRPr="00F15D07">
        <w:rPr>
          <w:rFonts w:ascii="Arial" w:hAnsi="Arial" w:cs="Arial"/>
        </w:rPr>
        <w:t xml:space="preserve"> and the needs of the partners.</w:t>
      </w:r>
      <w:r w:rsidR="00813536">
        <w:rPr>
          <w:rFonts w:ascii="Arial" w:hAnsi="Arial" w:cs="Arial"/>
        </w:rPr>
        <w:t xml:space="preserve"> </w:t>
      </w:r>
      <w:r w:rsidR="004B6E31" w:rsidRPr="00F15D07">
        <w:rPr>
          <w:rFonts w:ascii="Arial" w:hAnsi="Arial" w:cs="Arial"/>
        </w:rPr>
        <w:t>It was very rare that things went as planned on the field visits I participated in. A partner might show up with an urgent problem that needed attention or there would be problems inside the prison tha</w:t>
      </w:r>
      <w:r w:rsidR="00FB1E62">
        <w:rPr>
          <w:rFonts w:ascii="Arial" w:hAnsi="Arial" w:cs="Arial"/>
        </w:rPr>
        <w:t xml:space="preserve">t the social worker had to deal </w:t>
      </w:r>
      <w:r w:rsidR="004B6E31" w:rsidRPr="00F15D07">
        <w:rPr>
          <w:rFonts w:ascii="Arial" w:hAnsi="Arial" w:cs="Arial"/>
        </w:rPr>
        <w:t xml:space="preserve">with. It should however be argued that an </w:t>
      </w:r>
      <w:r w:rsidR="004B6E31" w:rsidRPr="00FB1E62">
        <w:rPr>
          <w:rFonts w:ascii="Arial" w:hAnsi="Arial" w:cs="Arial"/>
          <w:i/>
        </w:rPr>
        <w:t>un-knowing</w:t>
      </w:r>
      <w:r w:rsidR="004B6E31" w:rsidRPr="00F15D07">
        <w:rPr>
          <w:rFonts w:ascii="Arial" w:hAnsi="Arial" w:cs="Arial"/>
        </w:rPr>
        <w:t xml:space="preserve"> approach to social work is not only valid or important working in the prison setting. Working with people is per default a complex and dynamic practice that always entails uncertainty.</w:t>
      </w:r>
    </w:p>
    <w:p w:rsidR="00295EAA" w:rsidRPr="00F15D07" w:rsidRDefault="00706C66" w:rsidP="00A9523C">
      <w:pPr>
        <w:pStyle w:val="Tabelindhold"/>
        <w:spacing w:after="120" w:line="360" w:lineRule="auto"/>
        <w:ind w:left="794" w:right="794"/>
        <w:rPr>
          <w:rFonts w:ascii="Arial" w:hAnsi="Arial" w:cs="Arial"/>
        </w:rPr>
      </w:pPr>
      <w:r w:rsidRPr="00F15D07">
        <w:rPr>
          <w:rFonts w:ascii="Arial" w:hAnsi="Arial" w:cs="Arial"/>
        </w:rPr>
        <w:t>Another</w:t>
      </w:r>
      <w:r w:rsidR="002A1755" w:rsidRPr="00F15D07">
        <w:rPr>
          <w:rFonts w:ascii="Arial" w:hAnsi="Arial" w:cs="Arial"/>
        </w:rPr>
        <w:t xml:space="preserve"> way of </w:t>
      </w:r>
      <w:r w:rsidR="004B6E31" w:rsidRPr="00F15D07">
        <w:rPr>
          <w:rFonts w:ascii="Arial" w:hAnsi="Arial" w:cs="Arial"/>
        </w:rPr>
        <w:t>framing</w:t>
      </w:r>
      <w:r w:rsidR="002A1755" w:rsidRPr="00F15D07">
        <w:rPr>
          <w:rFonts w:ascii="Arial" w:hAnsi="Arial" w:cs="Arial"/>
        </w:rPr>
        <w:t xml:space="preserve"> the encounter between the social worker from Balay and the partners is to make use of the term </w:t>
      </w:r>
      <w:r w:rsidR="002A1755" w:rsidRPr="00F15D07">
        <w:rPr>
          <w:rFonts w:ascii="Arial" w:hAnsi="Arial" w:cs="Arial"/>
          <w:i/>
        </w:rPr>
        <w:t>reflection-in-action</w:t>
      </w:r>
      <w:r w:rsidR="002A1755" w:rsidRPr="00F15D07">
        <w:rPr>
          <w:rFonts w:ascii="Arial" w:hAnsi="Arial" w:cs="Arial"/>
        </w:rPr>
        <w:t>. In his infl</w:t>
      </w:r>
      <w:r w:rsidR="00763A91" w:rsidRPr="00F15D07">
        <w:rPr>
          <w:rFonts w:ascii="Arial" w:hAnsi="Arial" w:cs="Arial"/>
        </w:rPr>
        <w:t>uential</w:t>
      </w:r>
      <w:r w:rsidR="002A1755" w:rsidRPr="00F15D07">
        <w:rPr>
          <w:rFonts w:ascii="Arial" w:hAnsi="Arial" w:cs="Arial"/>
        </w:rPr>
        <w:t xml:space="preserve"> book</w:t>
      </w:r>
      <w:r w:rsidR="00763A91" w:rsidRPr="00F15D07">
        <w:rPr>
          <w:rFonts w:ascii="Arial" w:hAnsi="Arial" w:cs="Arial"/>
        </w:rPr>
        <w:t xml:space="preserve"> Donald Schön</w:t>
      </w:r>
      <w:r w:rsidR="002A1755" w:rsidRPr="00F15D07">
        <w:rPr>
          <w:rFonts w:ascii="Arial" w:hAnsi="Arial" w:cs="Arial"/>
        </w:rPr>
        <w:t xml:space="preserve"> </w:t>
      </w:r>
      <w:r w:rsidR="00763A91" w:rsidRPr="00F15D07">
        <w:rPr>
          <w:rFonts w:ascii="Arial" w:hAnsi="Arial" w:cs="Arial"/>
        </w:rPr>
        <w:t xml:space="preserve">describe how the modern western world has been greatly influenced by what he calls technical rationality. </w:t>
      </w:r>
      <w:r w:rsidR="00763A91" w:rsidRPr="00F15D07">
        <w:rPr>
          <w:rFonts w:ascii="Arial" w:hAnsi="Arial" w:cs="Arial"/>
        </w:rPr>
        <w:lastRenderedPageBreak/>
        <w:t xml:space="preserve">This form of </w:t>
      </w:r>
      <w:r w:rsidRPr="00F15D07">
        <w:rPr>
          <w:rFonts w:ascii="Arial" w:hAnsi="Arial" w:cs="Arial"/>
        </w:rPr>
        <w:t>rationality</w:t>
      </w:r>
      <w:r w:rsidR="00763A91" w:rsidRPr="00F15D07">
        <w:rPr>
          <w:rFonts w:ascii="Arial" w:hAnsi="Arial" w:cs="Arial"/>
        </w:rPr>
        <w:t xml:space="preserve"> is based on the assumption that methods and theories in the</w:t>
      </w:r>
      <w:r w:rsidR="00FB1E62">
        <w:rPr>
          <w:rFonts w:ascii="Arial" w:hAnsi="Arial" w:cs="Arial"/>
        </w:rPr>
        <w:t xml:space="preserve">mselves will lead to the truth </w:t>
      </w:r>
      <w:r w:rsidR="00012946" w:rsidRPr="00F15D07">
        <w:rPr>
          <w:rFonts w:ascii="Arial" w:hAnsi="Arial" w:cs="Arial"/>
        </w:rPr>
        <w:fldChar w:fldCharType="begin"/>
      </w:r>
      <w:r w:rsidR="0047279C">
        <w:rPr>
          <w:rFonts w:ascii="Arial" w:hAnsi="Arial" w:cs="Arial"/>
        </w:rPr>
        <w:instrText xml:space="preserve"> ADDIN REFMGR.CITE &lt;Refman&gt;&lt;Cite&gt;&lt;Author&gt;Schön&lt;/Author&gt;&lt;Year&gt;1983&lt;/Year&gt;&lt;RecNum&gt;452&lt;/RecNum&gt;&lt;IDText&gt;The Reflective Practitioner: How Professionals Think in Action&lt;/IDText&gt;&lt;MDL Ref_Type="Book, Whole"&gt;&lt;Ref_Type&gt;Book, Whole&lt;/Ref_Type&gt;&lt;Ref_ID&gt;452&lt;/Ref_ID&gt;&lt;Title_Primary&gt;The Reflective Practitioner: How Professionals Think in Action&lt;/Title_Primary&gt;&lt;Authors_Primary&gt;Sch&amp;#xF6;n,Donald A.&lt;/Authors_Primary&gt;&lt;Date_Primary&gt;1983&lt;/Date_Primary&gt;&lt;Reprint&gt;Not in File&lt;/Reprint&gt;&lt;Publisher&gt;Basic Books&lt;/Publisher&gt;&lt;Title_Series&gt;Harper torchbooks ; TB5126&lt;/Title_Series&gt;&lt;ISSN_ISBN&gt;9780465068784&lt;/ISSN_ISBN&gt;&lt;Web_URL&gt;http://books.google.dk/books?id=ceJIWay4-jgC&lt;/Web_URL&gt;&lt;ZZ_WorkformID&gt;2&lt;/ZZ_WorkformID&gt;&lt;/MDL&gt;&lt;/Cite&gt;&lt;/Refman&gt;</w:instrText>
      </w:r>
      <w:r w:rsidR="00012946" w:rsidRPr="00F15D07">
        <w:rPr>
          <w:rFonts w:ascii="Arial" w:hAnsi="Arial" w:cs="Arial"/>
        </w:rPr>
        <w:fldChar w:fldCharType="separate"/>
      </w:r>
      <w:r w:rsidR="002E5EC8">
        <w:rPr>
          <w:rFonts w:ascii="Arial" w:hAnsi="Arial" w:cs="Arial"/>
          <w:noProof/>
        </w:rPr>
        <w:t>(Schön 1983)</w:t>
      </w:r>
      <w:r w:rsidR="00012946" w:rsidRPr="00F15D07">
        <w:rPr>
          <w:rFonts w:ascii="Arial" w:hAnsi="Arial" w:cs="Arial"/>
        </w:rPr>
        <w:fldChar w:fldCharType="end"/>
      </w:r>
      <w:r w:rsidR="00763A91" w:rsidRPr="00F15D07">
        <w:rPr>
          <w:rFonts w:ascii="Arial" w:hAnsi="Arial" w:cs="Arial"/>
        </w:rPr>
        <w:t>. This discourse has</w:t>
      </w:r>
      <w:r w:rsidR="00FB1E62">
        <w:rPr>
          <w:rFonts w:ascii="Arial" w:hAnsi="Arial" w:cs="Arial"/>
        </w:rPr>
        <w:t xml:space="preserve"> especially made it hard for practitioners working with people</w:t>
      </w:r>
      <w:r w:rsidR="00763A91" w:rsidRPr="00F15D07">
        <w:rPr>
          <w:rFonts w:ascii="Arial" w:hAnsi="Arial" w:cs="Arial"/>
        </w:rPr>
        <w:t xml:space="preserve"> </w:t>
      </w:r>
      <w:r w:rsidR="00711E19">
        <w:rPr>
          <w:rFonts w:ascii="Arial" w:hAnsi="Arial" w:cs="Arial"/>
        </w:rPr>
        <w:t xml:space="preserve">to </w:t>
      </w:r>
      <w:r w:rsidR="00094F32" w:rsidRPr="00F15D07">
        <w:rPr>
          <w:rFonts w:ascii="Arial" w:hAnsi="Arial" w:cs="Arial"/>
        </w:rPr>
        <w:t xml:space="preserve">construct a new theory </w:t>
      </w:r>
      <w:r w:rsidR="00D80195" w:rsidRPr="00F15D07">
        <w:rPr>
          <w:rFonts w:ascii="Arial" w:hAnsi="Arial" w:cs="Arial"/>
        </w:rPr>
        <w:t>for</w:t>
      </w:r>
      <w:r w:rsidR="00094F32" w:rsidRPr="00F15D07">
        <w:rPr>
          <w:rFonts w:ascii="Arial" w:hAnsi="Arial" w:cs="Arial"/>
        </w:rPr>
        <w:t xml:space="preserve"> the unique case </w:t>
      </w:r>
      <w:r w:rsidR="00012946" w:rsidRPr="00F15D07">
        <w:rPr>
          <w:rFonts w:ascii="Arial" w:hAnsi="Arial" w:cs="Arial"/>
        </w:rPr>
        <w:fldChar w:fldCharType="begin"/>
      </w:r>
      <w:r w:rsidR="0047279C">
        <w:rPr>
          <w:rFonts w:ascii="Arial" w:hAnsi="Arial" w:cs="Arial"/>
        </w:rPr>
        <w:instrText xml:space="preserve"> ADDIN REFMGR.CITE &lt;Refman&gt;&lt;Cite&gt;&lt;Author&gt;Schön&lt;/Author&gt;&lt;Year&gt;1983&lt;/Year&gt;&lt;RecNum&gt;452&lt;/RecNum&gt;&lt;IDText&gt;The Reflective Practitioner: How Professionals Think in Action&lt;/IDText&gt;&lt;Suffix&gt;: 68&lt;/Suffix&gt;&lt;MDL Ref_Type="Book, Whole"&gt;&lt;Ref_Type&gt;Book, Whole&lt;/Ref_Type&gt;&lt;Ref_ID&gt;452&lt;/Ref_ID&gt;&lt;Title_Primary&gt;The Reflective Practitioner: How Professionals Think in Action&lt;/Title_Primary&gt;&lt;Authors_Primary&gt;Sch&amp;#xF6;n,Donald A.&lt;/Authors_Primary&gt;&lt;Date_Primary&gt;1983&lt;/Date_Primary&gt;&lt;Reprint&gt;Not in File&lt;/Reprint&gt;&lt;Publisher&gt;Basic Books&lt;/Publisher&gt;&lt;Title_Series&gt;Harper torchbooks ; TB5126&lt;/Title_Series&gt;&lt;ISSN_ISBN&gt;9780465068784&lt;/ISSN_ISBN&gt;&lt;Web_URL&gt;http://books.google.dk/books?id=ceJIWay4-jgC&lt;/Web_URL&gt;&lt;ZZ_WorkformID&gt;2&lt;/ZZ_WorkformID&gt;&lt;/MDL&gt;&lt;/Cite&gt;&lt;/Refman&gt;</w:instrText>
      </w:r>
      <w:r w:rsidR="00012946" w:rsidRPr="00F15D07">
        <w:rPr>
          <w:rFonts w:ascii="Arial" w:hAnsi="Arial" w:cs="Arial"/>
        </w:rPr>
        <w:fldChar w:fldCharType="separate"/>
      </w:r>
      <w:r w:rsidR="002E5EC8">
        <w:rPr>
          <w:rFonts w:ascii="Arial" w:hAnsi="Arial" w:cs="Arial"/>
          <w:noProof/>
        </w:rPr>
        <w:t>(Schön 1983: 68)</w:t>
      </w:r>
      <w:r w:rsidR="00012946" w:rsidRPr="00F15D07">
        <w:rPr>
          <w:rFonts w:ascii="Arial" w:hAnsi="Arial" w:cs="Arial"/>
        </w:rPr>
        <w:fldChar w:fldCharType="end"/>
      </w:r>
      <w:r w:rsidR="00094F32" w:rsidRPr="00F15D07">
        <w:rPr>
          <w:rFonts w:ascii="Arial" w:hAnsi="Arial" w:cs="Arial"/>
        </w:rPr>
        <w:t xml:space="preserve">. The argument is that using intuition, tacit knowledge and </w:t>
      </w:r>
      <w:proofErr w:type="gramStart"/>
      <w:r w:rsidRPr="00F15D07">
        <w:rPr>
          <w:rFonts w:ascii="Arial" w:hAnsi="Arial" w:cs="Arial"/>
        </w:rPr>
        <w:t>yourself</w:t>
      </w:r>
      <w:proofErr w:type="gramEnd"/>
      <w:r w:rsidR="00094F32" w:rsidRPr="00F15D07">
        <w:rPr>
          <w:rFonts w:ascii="Arial" w:hAnsi="Arial" w:cs="Arial"/>
        </w:rPr>
        <w:t xml:space="preserve"> when working with other people</w:t>
      </w:r>
      <w:r w:rsidRPr="00F15D07">
        <w:rPr>
          <w:rFonts w:ascii="Arial" w:hAnsi="Arial" w:cs="Arial"/>
        </w:rPr>
        <w:t xml:space="preserve"> is of profound importance</w:t>
      </w:r>
      <w:r w:rsidR="00094F32" w:rsidRPr="00F15D07">
        <w:rPr>
          <w:rFonts w:ascii="Arial" w:hAnsi="Arial" w:cs="Arial"/>
        </w:rPr>
        <w:t>. It is through reflectivity and curiosity that a meaningful relationship is build – one that in the end can lead to positive change for the subject in need.</w:t>
      </w:r>
    </w:p>
    <w:p w:rsidR="00711E19" w:rsidRDefault="00094F32" w:rsidP="00A9523C">
      <w:pPr>
        <w:pStyle w:val="Tabelindhold"/>
        <w:spacing w:after="120" w:line="360" w:lineRule="auto"/>
        <w:ind w:left="794" w:right="794"/>
        <w:rPr>
          <w:rFonts w:ascii="Arial" w:hAnsi="Arial" w:cs="Arial"/>
        </w:rPr>
      </w:pPr>
      <w:r w:rsidRPr="00F15D07">
        <w:rPr>
          <w:rFonts w:ascii="Arial" w:hAnsi="Arial" w:cs="Arial"/>
        </w:rPr>
        <w:t>For the social worker</w:t>
      </w:r>
      <w:r w:rsidR="004B6E31" w:rsidRPr="00F15D07">
        <w:rPr>
          <w:rFonts w:ascii="Arial" w:hAnsi="Arial" w:cs="Arial"/>
        </w:rPr>
        <w:t>s at Balay</w:t>
      </w:r>
      <w:r w:rsidRPr="00F15D07">
        <w:rPr>
          <w:rFonts w:ascii="Arial" w:hAnsi="Arial" w:cs="Arial"/>
        </w:rPr>
        <w:t xml:space="preserve"> seeing the uniqueness in each of the partners seems to hold a central position in their practic</w:t>
      </w:r>
      <w:r w:rsidR="00706C66" w:rsidRPr="00F15D07">
        <w:rPr>
          <w:rFonts w:ascii="Arial" w:hAnsi="Arial" w:cs="Arial"/>
        </w:rPr>
        <w:t>e. They make use of general knowledge about the past of their partners</w:t>
      </w:r>
      <w:r w:rsidR="0018031C">
        <w:rPr>
          <w:rFonts w:ascii="Arial" w:hAnsi="Arial" w:cs="Arial"/>
        </w:rPr>
        <w:t>,</w:t>
      </w:r>
      <w:r w:rsidR="00706C66" w:rsidRPr="00F15D07">
        <w:rPr>
          <w:rFonts w:ascii="Arial" w:hAnsi="Arial" w:cs="Arial"/>
        </w:rPr>
        <w:t xml:space="preserve"> and the deteriorating effect prison life can have, but </w:t>
      </w:r>
      <w:r w:rsidR="00482F66" w:rsidRPr="00F15D07">
        <w:rPr>
          <w:rFonts w:ascii="Arial" w:hAnsi="Arial" w:cs="Arial"/>
        </w:rPr>
        <w:t xml:space="preserve">it is through </w:t>
      </w:r>
      <w:r w:rsidR="00706C66" w:rsidRPr="00F15D07">
        <w:rPr>
          <w:rFonts w:ascii="Arial" w:hAnsi="Arial" w:cs="Arial"/>
        </w:rPr>
        <w:t>face</w:t>
      </w:r>
      <w:r w:rsidR="00482F66" w:rsidRPr="00F15D07">
        <w:rPr>
          <w:rFonts w:ascii="Arial" w:hAnsi="Arial" w:cs="Arial"/>
        </w:rPr>
        <w:t>-to-</w:t>
      </w:r>
      <w:r w:rsidR="00706C66" w:rsidRPr="00F15D07">
        <w:rPr>
          <w:rFonts w:ascii="Arial" w:hAnsi="Arial" w:cs="Arial"/>
        </w:rPr>
        <w:t>face encounter</w:t>
      </w:r>
      <w:r w:rsidR="00482F66" w:rsidRPr="00F15D07">
        <w:rPr>
          <w:rFonts w:ascii="Arial" w:hAnsi="Arial" w:cs="Arial"/>
        </w:rPr>
        <w:t>s</w:t>
      </w:r>
      <w:r w:rsidR="00706C66" w:rsidRPr="00F15D07">
        <w:rPr>
          <w:rFonts w:ascii="Arial" w:hAnsi="Arial" w:cs="Arial"/>
        </w:rPr>
        <w:t xml:space="preserve"> with partners that knowledge about what matters to them is generated. </w:t>
      </w:r>
    </w:p>
    <w:p w:rsidR="00094F32" w:rsidRPr="00F15D07" w:rsidRDefault="00DD4571" w:rsidP="00A9523C">
      <w:pPr>
        <w:pStyle w:val="Tabelindhold"/>
        <w:spacing w:after="120" w:line="360" w:lineRule="auto"/>
        <w:ind w:left="794" w:right="794"/>
        <w:rPr>
          <w:rFonts w:ascii="Arial" w:hAnsi="Arial" w:cs="Arial"/>
        </w:rPr>
      </w:pPr>
      <w:r w:rsidRPr="00F15D07">
        <w:rPr>
          <w:rFonts w:ascii="Arial" w:hAnsi="Arial" w:cs="Arial"/>
        </w:rPr>
        <w:t xml:space="preserve">It could also be argued that their use of the term </w:t>
      </w:r>
      <w:r w:rsidRPr="00F15D07">
        <w:rPr>
          <w:rFonts w:ascii="Arial" w:hAnsi="Arial" w:cs="Arial"/>
          <w:i/>
        </w:rPr>
        <w:t>partner</w:t>
      </w:r>
      <w:r w:rsidRPr="00F15D07">
        <w:rPr>
          <w:rFonts w:ascii="Arial" w:hAnsi="Arial" w:cs="Arial"/>
        </w:rPr>
        <w:t xml:space="preserve"> instead of the more formal </w:t>
      </w:r>
      <w:r w:rsidRPr="00F15D07">
        <w:rPr>
          <w:rFonts w:ascii="Arial" w:hAnsi="Arial" w:cs="Arial"/>
          <w:i/>
        </w:rPr>
        <w:t>client</w:t>
      </w:r>
      <w:r w:rsidRPr="00F15D07">
        <w:rPr>
          <w:rFonts w:ascii="Arial" w:hAnsi="Arial" w:cs="Arial"/>
        </w:rPr>
        <w:t xml:space="preserve"> in many ways mimic this understanding. The relationship between Balay and the partners is to be understood as a partnership. What </w:t>
      </w:r>
      <w:proofErr w:type="gramStart"/>
      <w:r w:rsidRPr="00F15D07">
        <w:rPr>
          <w:rFonts w:ascii="Arial" w:hAnsi="Arial" w:cs="Arial"/>
        </w:rPr>
        <w:t>is</w:t>
      </w:r>
      <w:proofErr w:type="gramEnd"/>
      <w:r w:rsidRPr="00F15D07">
        <w:rPr>
          <w:rFonts w:ascii="Arial" w:hAnsi="Arial" w:cs="Arial"/>
        </w:rPr>
        <w:t xml:space="preserve"> connected to the term partnership is values such as respect and equality and </w:t>
      </w:r>
      <w:r w:rsidR="0083154A" w:rsidRPr="00F15D07">
        <w:rPr>
          <w:rFonts w:ascii="Arial" w:hAnsi="Arial" w:cs="Arial"/>
        </w:rPr>
        <w:t xml:space="preserve">as the discussion above </w:t>
      </w:r>
      <w:r w:rsidR="00711E19">
        <w:rPr>
          <w:rFonts w:ascii="Arial" w:hAnsi="Arial" w:cs="Arial"/>
        </w:rPr>
        <w:t xml:space="preserve">shows, it is </w:t>
      </w:r>
      <w:r w:rsidR="0083154A" w:rsidRPr="00F15D07">
        <w:rPr>
          <w:rFonts w:ascii="Arial" w:hAnsi="Arial" w:cs="Arial"/>
        </w:rPr>
        <w:t>values as these</w:t>
      </w:r>
      <w:r w:rsidR="002148BD" w:rsidRPr="00F15D07">
        <w:rPr>
          <w:rFonts w:ascii="Arial" w:hAnsi="Arial" w:cs="Arial"/>
        </w:rPr>
        <w:t>,</w:t>
      </w:r>
      <w:r w:rsidR="0083154A" w:rsidRPr="00F15D07">
        <w:rPr>
          <w:rFonts w:ascii="Arial" w:hAnsi="Arial" w:cs="Arial"/>
        </w:rPr>
        <w:t xml:space="preserve"> </w:t>
      </w:r>
      <w:r w:rsidR="002148BD" w:rsidRPr="00F15D07">
        <w:rPr>
          <w:rFonts w:ascii="Arial" w:hAnsi="Arial" w:cs="Arial"/>
        </w:rPr>
        <w:t>the</w:t>
      </w:r>
      <w:r w:rsidR="0083154A" w:rsidRPr="00F15D07">
        <w:rPr>
          <w:rFonts w:ascii="Arial" w:hAnsi="Arial" w:cs="Arial"/>
        </w:rPr>
        <w:t xml:space="preserve"> work</w:t>
      </w:r>
      <w:r w:rsidR="002148BD" w:rsidRPr="00F15D07">
        <w:rPr>
          <w:rFonts w:ascii="Arial" w:hAnsi="Arial" w:cs="Arial"/>
        </w:rPr>
        <w:t xml:space="preserve"> of </w:t>
      </w:r>
      <w:r w:rsidR="00007EEA" w:rsidRPr="00F15D07">
        <w:rPr>
          <w:rFonts w:ascii="Arial" w:hAnsi="Arial" w:cs="Arial"/>
        </w:rPr>
        <w:t>Balay</w:t>
      </w:r>
      <w:r w:rsidR="0083154A" w:rsidRPr="00F15D07">
        <w:rPr>
          <w:rFonts w:ascii="Arial" w:hAnsi="Arial" w:cs="Arial"/>
        </w:rPr>
        <w:t xml:space="preserve"> is founded on.</w:t>
      </w:r>
    </w:p>
    <w:p w:rsidR="00471442" w:rsidRPr="00F15D07" w:rsidRDefault="00471442" w:rsidP="00A9523C">
      <w:pPr>
        <w:pStyle w:val="Tabelindhold"/>
        <w:spacing w:after="120" w:line="360" w:lineRule="auto"/>
        <w:ind w:left="794" w:right="794"/>
        <w:rPr>
          <w:rFonts w:ascii="Arial" w:hAnsi="Arial" w:cs="Arial"/>
        </w:rPr>
      </w:pPr>
    </w:p>
    <w:p w:rsidR="00486719" w:rsidRPr="007837FD" w:rsidRDefault="00597D06" w:rsidP="00A9523C">
      <w:pPr>
        <w:pStyle w:val="Heading3"/>
        <w:spacing w:before="120" w:after="120"/>
        <w:ind w:left="794" w:right="794"/>
        <w:rPr>
          <w:lang w:val="en-US"/>
        </w:rPr>
      </w:pPr>
      <w:bookmarkStart w:id="82" w:name="_Toc391933682"/>
      <w:bookmarkStart w:id="83" w:name="_Toc392463543"/>
      <w:r w:rsidRPr="007837FD">
        <w:rPr>
          <w:lang w:val="en-US"/>
        </w:rPr>
        <w:t>5.1</w:t>
      </w:r>
      <w:r w:rsidR="00E97F0E" w:rsidRPr="007837FD">
        <w:rPr>
          <w:lang w:val="en-US"/>
        </w:rPr>
        <w:t>.4</w:t>
      </w:r>
      <w:r w:rsidR="004A3F3C" w:rsidRPr="007837FD">
        <w:rPr>
          <w:lang w:val="en-US"/>
        </w:rPr>
        <w:t xml:space="preserve"> </w:t>
      </w:r>
      <w:r w:rsidR="00486719" w:rsidRPr="007837FD">
        <w:rPr>
          <w:lang w:val="en-US"/>
        </w:rPr>
        <w:t>Relations as a tool</w:t>
      </w:r>
      <w:bookmarkEnd w:id="82"/>
      <w:bookmarkEnd w:id="83"/>
    </w:p>
    <w:p w:rsidR="00711E19" w:rsidRDefault="004B6E31" w:rsidP="00A9523C">
      <w:pPr>
        <w:pStyle w:val="Tabelindhold"/>
        <w:spacing w:after="120" w:line="360" w:lineRule="auto"/>
        <w:ind w:left="794" w:right="794"/>
        <w:rPr>
          <w:rFonts w:ascii="Arial" w:hAnsi="Arial" w:cs="Arial"/>
        </w:rPr>
      </w:pPr>
      <w:r w:rsidRPr="00F15D07">
        <w:rPr>
          <w:rFonts w:ascii="Arial" w:hAnsi="Arial" w:cs="Arial"/>
        </w:rPr>
        <w:t>The ability</w:t>
      </w:r>
      <w:r w:rsidR="007C46B0" w:rsidRPr="00F15D07">
        <w:rPr>
          <w:rFonts w:ascii="Arial" w:hAnsi="Arial" w:cs="Arial"/>
        </w:rPr>
        <w:t xml:space="preserve"> to talk to a partner about past torture experiences one moment</w:t>
      </w:r>
      <w:r w:rsidR="0018031C">
        <w:rPr>
          <w:rFonts w:ascii="Arial" w:hAnsi="Arial" w:cs="Arial"/>
        </w:rPr>
        <w:t>,</w:t>
      </w:r>
      <w:r w:rsidR="007C46B0" w:rsidRPr="00F15D07">
        <w:rPr>
          <w:rFonts w:ascii="Arial" w:hAnsi="Arial" w:cs="Arial"/>
        </w:rPr>
        <w:t xml:space="preserve"> and then the next have an informal f</w:t>
      </w:r>
      <w:r w:rsidR="00DD4571" w:rsidRPr="00F15D07">
        <w:rPr>
          <w:rFonts w:ascii="Arial" w:hAnsi="Arial" w:cs="Arial"/>
        </w:rPr>
        <w:t>riendly conversation must necessarily</w:t>
      </w:r>
      <w:r w:rsidR="007C46B0" w:rsidRPr="00F15D07">
        <w:rPr>
          <w:rFonts w:ascii="Arial" w:hAnsi="Arial" w:cs="Arial"/>
        </w:rPr>
        <w:t xml:space="preserve"> say something about the kind of relationship </w:t>
      </w:r>
      <w:r w:rsidR="004417F4" w:rsidRPr="00F15D07">
        <w:rPr>
          <w:rFonts w:ascii="Arial" w:hAnsi="Arial" w:cs="Arial"/>
        </w:rPr>
        <w:t>the social worker from B</w:t>
      </w:r>
      <w:r w:rsidR="007C46B0" w:rsidRPr="00F15D07">
        <w:rPr>
          <w:rFonts w:ascii="Arial" w:hAnsi="Arial" w:cs="Arial"/>
        </w:rPr>
        <w:t>ala</w:t>
      </w:r>
      <w:r w:rsidRPr="00F15D07">
        <w:rPr>
          <w:rFonts w:ascii="Arial" w:hAnsi="Arial" w:cs="Arial"/>
        </w:rPr>
        <w:t>y has with the partners.</w:t>
      </w:r>
      <w:r w:rsidR="00CA5DC3">
        <w:rPr>
          <w:rFonts w:ascii="Arial" w:hAnsi="Arial" w:cs="Arial"/>
        </w:rPr>
        <w:t xml:space="preserve"> </w:t>
      </w:r>
      <w:r w:rsidR="00CD6294" w:rsidRPr="00F15D07">
        <w:rPr>
          <w:rFonts w:ascii="Arial" w:hAnsi="Arial" w:cs="Arial"/>
          <w:lang w:val="en-US"/>
        </w:rPr>
        <w:t>M</w:t>
      </w:r>
      <w:proofErr w:type="spellStart"/>
      <w:r w:rsidRPr="00F15D07">
        <w:rPr>
          <w:rFonts w:ascii="Arial" w:hAnsi="Arial" w:cs="Arial"/>
        </w:rPr>
        <w:t>ost</w:t>
      </w:r>
      <w:proofErr w:type="spellEnd"/>
      <w:r w:rsidRPr="00F15D07">
        <w:rPr>
          <w:rFonts w:ascii="Arial" w:hAnsi="Arial" w:cs="Arial"/>
        </w:rPr>
        <w:t xml:space="preserve"> professionals working with people,</w:t>
      </w:r>
      <w:r w:rsidR="00CD6294" w:rsidRPr="00F15D07">
        <w:rPr>
          <w:rFonts w:ascii="Arial" w:hAnsi="Arial" w:cs="Arial"/>
        </w:rPr>
        <w:t xml:space="preserve"> from psychologists to social workers, would probably </w:t>
      </w:r>
      <w:r w:rsidRPr="00F15D07">
        <w:rPr>
          <w:rFonts w:ascii="Arial" w:hAnsi="Arial" w:cs="Arial"/>
        </w:rPr>
        <w:t>agree to some of the arguments</w:t>
      </w:r>
      <w:r w:rsidR="00CD6294" w:rsidRPr="00F15D07">
        <w:rPr>
          <w:rFonts w:ascii="Arial" w:hAnsi="Arial" w:cs="Arial"/>
        </w:rPr>
        <w:t xml:space="preserve"> pose</w:t>
      </w:r>
      <w:r w:rsidRPr="00F15D07">
        <w:rPr>
          <w:rFonts w:ascii="Arial" w:hAnsi="Arial" w:cs="Arial"/>
        </w:rPr>
        <w:t>d</w:t>
      </w:r>
      <w:r w:rsidR="00CD6294" w:rsidRPr="00F15D07">
        <w:rPr>
          <w:rFonts w:ascii="Arial" w:hAnsi="Arial" w:cs="Arial"/>
        </w:rPr>
        <w:t xml:space="preserve"> in the last section. The encounter between client and </w:t>
      </w:r>
      <w:r w:rsidR="00711E19">
        <w:rPr>
          <w:rFonts w:ascii="Arial" w:hAnsi="Arial" w:cs="Arial"/>
        </w:rPr>
        <w:t>helper</w:t>
      </w:r>
      <w:r w:rsidR="00CD6294" w:rsidRPr="00F15D07">
        <w:rPr>
          <w:rFonts w:ascii="Arial" w:hAnsi="Arial" w:cs="Arial"/>
        </w:rPr>
        <w:t xml:space="preserve"> always takes its departure in them me</w:t>
      </w:r>
      <w:r w:rsidR="00397715" w:rsidRPr="00F15D07">
        <w:rPr>
          <w:rFonts w:ascii="Arial" w:hAnsi="Arial" w:cs="Arial"/>
        </w:rPr>
        <w:t>e</w:t>
      </w:r>
      <w:r w:rsidR="00CD6294" w:rsidRPr="00F15D07">
        <w:rPr>
          <w:rFonts w:ascii="Arial" w:hAnsi="Arial" w:cs="Arial"/>
        </w:rPr>
        <w:t xml:space="preserve">ting each other </w:t>
      </w:r>
      <w:r w:rsidR="00CD6294" w:rsidRPr="00F15D07">
        <w:rPr>
          <w:rFonts w:ascii="Arial" w:hAnsi="Arial" w:cs="Arial"/>
        </w:rPr>
        <w:lastRenderedPageBreak/>
        <w:t>as human beings. The client does not see methods and theo</w:t>
      </w:r>
      <w:r w:rsidRPr="00F15D07">
        <w:rPr>
          <w:rFonts w:ascii="Arial" w:hAnsi="Arial" w:cs="Arial"/>
        </w:rPr>
        <w:t>ries when discussing his or her</w:t>
      </w:r>
      <w:r w:rsidR="00CD6294" w:rsidRPr="00F15D07">
        <w:rPr>
          <w:rFonts w:ascii="Arial" w:hAnsi="Arial" w:cs="Arial"/>
        </w:rPr>
        <w:t xml:space="preserve"> problems with the professional. The parameters the client use in terms of deciding if the help of the professional should be accepted is often of a much more relational nature. </w:t>
      </w:r>
    </w:p>
    <w:p w:rsidR="00BE184A" w:rsidRPr="00F15D07" w:rsidRDefault="00CD6294" w:rsidP="00A9523C">
      <w:pPr>
        <w:pStyle w:val="Tabelindhold"/>
        <w:spacing w:after="120" w:line="360" w:lineRule="auto"/>
        <w:ind w:left="794" w:right="794"/>
        <w:rPr>
          <w:rFonts w:ascii="Arial" w:hAnsi="Arial" w:cs="Arial"/>
        </w:rPr>
      </w:pPr>
      <w:r w:rsidRPr="00F15D07">
        <w:rPr>
          <w:rFonts w:ascii="Arial" w:hAnsi="Arial" w:cs="Arial"/>
        </w:rPr>
        <w:t xml:space="preserve">For Balay this </w:t>
      </w:r>
      <w:r w:rsidR="00711E19">
        <w:rPr>
          <w:rFonts w:ascii="Arial" w:hAnsi="Arial" w:cs="Arial"/>
        </w:rPr>
        <w:t xml:space="preserve">is also something they discuss. </w:t>
      </w:r>
      <w:r w:rsidRPr="00F15D07">
        <w:rPr>
          <w:rFonts w:ascii="Arial" w:hAnsi="Arial" w:cs="Arial"/>
        </w:rPr>
        <w:t xml:space="preserve">The </w:t>
      </w:r>
      <w:r w:rsidR="004417F4" w:rsidRPr="00F15D07">
        <w:rPr>
          <w:rFonts w:ascii="Arial" w:hAnsi="Arial" w:cs="Arial"/>
        </w:rPr>
        <w:t>understanding of the relations to the partners as a tool in itself has been part of how Balay</w:t>
      </w:r>
      <w:r w:rsidRPr="00F15D07">
        <w:rPr>
          <w:rFonts w:ascii="Arial" w:hAnsi="Arial" w:cs="Arial"/>
        </w:rPr>
        <w:t xml:space="preserve"> have reflected upon their</w:t>
      </w:r>
      <w:r w:rsidR="004417F4" w:rsidRPr="00F15D07">
        <w:rPr>
          <w:rFonts w:ascii="Arial" w:hAnsi="Arial" w:cs="Arial"/>
        </w:rPr>
        <w:t xml:space="preserve"> own</w:t>
      </w:r>
      <w:r w:rsidRPr="00F15D07">
        <w:rPr>
          <w:rFonts w:ascii="Arial" w:hAnsi="Arial" w:cs="Arial"/>
        </w:rPr>
        <w:t xml:space="preserve"> practice</w:t>
      </w:r>
      <w:r w:rsidR="004417F4" w:rsidRPr="00F15D07">
        <w:rPr>
          <w:rFonts w:ascii="Arial" w:hAnsi="Arial" w:cs="Arial"/>
        </w:rPr>
        <w:t xml:space="preserve">. </w:t>
      </w:r>
      <w:r w:rsidR="004B6E31" w:rsidRPr="00F15D07">
        <w:rPr>
          <w:rFonts w:ascii="Arial" w:hAnsi="Arial" w:cs="Arial"/>
        </w:rPr>
        <w:t>During one of the</w:t>
      </w:r>
      <w:r w:rsidR="00BE184A" w:rsidRPr="00F15D07">
        <w:rPr>
          <w:rFonts w:ascii="Arial" w:hAnsi="Arial" w:cs="Arial"/>
        </w:rPr>
        <w:t xml:space="preserve"> field visits I observed the following interaction between a Muslim p</w:t>
      </w:r>
      <w:r w:rsidR="00711E19">
        <w:rPr>
          <w:rFonts w:ascii="Arial" w:hAnsi="Arial" w:cs="Arial"/>
        </w:rPr>
        <w:t>artner and a staff member from B</w:t>
      </w:r>
      <w:r w:rsidR="00BE184A" w:rsidRPr="00F15D07">
        <w:rPr>
          <w:rFonts w:ascii="Arial" w:hAnsi="Arial" w:cs="Arial"/>
        </w:rPr>
        <w:t>alay:</w:t>
      </w:r>
    </w:p>
    <w:p w:rsidR="007A2B2C" w:rsidRPr="00F15D07" w:rsidRDefault="00711E19" w:rsidP="00711E19">
      <w:pPr>
        <w:pStyle w:val="Tabelindhold"/>
        <w:spacing w:after="120" w:line="360" w:lineRule="auto"/>
        <w:ind w:left="1134" w:right="1134"/>
        <w:rPr>
          <w:rFonts w:ascii="Arial" w:hAnsi="Arial" w:cs="Arial"/>
          <w:i/>
        </w:rPr>
      </w:pPr>
      <w:r>
        <w:rPr>
          <w:rFonts w:ascii="Arial" w:hAnsi="Arial" w:cs="Arial"/>
          <w:i/>
        </w:rPr>
        <w:t>“</w:t>
      </w:r>
      <w:r w:rsidR="00BE184A" w:rsidRPr="00F15D07">
        <w:rPr>
          <w:rFonts w:ascii="Arial" w:hAnsi="Arial" w:cs="Arial"/>
          <w:i/>
        </w:rPr>
        <w:t xml:space="preserve">The partner is laughing </w:t>
      </w:r>
      <w:r w:rsidR="007A2B2C" w:rsidRPr="00F15D07">
        <w:rPr>
          <w:rFonts w:ascii="Arial" w:hAnsi="Arial" w:cs="Arial"/>
          <w:i/>
        </w:rPr>
        <w:t xml:space="preserve">saying that </w:t>
      </w:r>
      <w:r w:rsidR="00BE184A" w:rsidRPr="00F15D07">
        <w:rPr>
          <w:rFonts w:ascii="Arial" w:hAnsi="Arial" w:cs="Arial"/>
          <w:i/>
        </w:rPr>
        <w:t>she (the female Balay staff)</w:t>
      </w:r>
      <w:r w:rsidR="007A2B2C" w:rsidRPr="00F15D07">
        <w:rPr>
          <w:rFonts w:ascii="Arial" w:hAnsi="Arial" w:cs="Arial"/>
          <w:i/>
        </w:rPr>
        <w:t xml:space="preserve"> should convert to Islam and then he would help find her a man. The way it is said</w:t>
      </w:r>
      <w:r w:rsidR="00BE184A" w:rsidRPr="00F15D07">
        <w:rPr>
          <w:rFonts w:ascii="Arial" w:hAnsi="Arial" w:cs="Arial"/>
          <w:i/>
        </w:rPr>
        <w:t>,</w:t>
      </w:r>
      <w:r w:rsidR="007A2B2C" w:rsidRPr="00F15D07">
        <w:rPr>
          <w:rFonts w:ascii="Arial" w:hAnsi="Arial" w:cs="Arial"/>
          <w:i/>
        </w:rPr>
        <w:t xml:space="preserve"> I think he actually means that he will help find her a man inside the prison. </w:t>
      </w:r>
      <w:r w:rsidR="00BE184A" w:rsidRPr="00F15D07">
        <w:rPr>
          <w:rFonts w:ascii="Arial" w:hAnsi="Arial" w:cs="Arial"/>
          <w:i/>
        </w:rPr>
        <w:t>She</w:t>
      </w:r>
      <w:r w:rsidR="007A2B2C" w:rsidRPr="00F15D07">
        <w:rPr>
          <w:rFonts w:ascii="Arial" w:hAnsi="Arial" w:cs="Arial"/>
          <w:i/>
        </w:rPr>
        <w:t xml:space="preserve"> is laughing. I think it is great how they can make jokes like this with the partners. I mean the joke is not totally innocent in a sense so I would imagine that being able to joke like that requires a rather good relationship</w:t>
      </w:r>
      <w:r w:rsidR="00BE184A" w:rsidRPr="00F15D07">
        <w:rPr>
          <w:rFonts w:ascii="Arial" w:hAnsi="Arial" w:cs="Arial"/>
          <w:i/>
        </w:rPr>
        <w:t>”</w:t>
      </w:r>
      <w:r w:rsidR="007B075F" w:rsidRPr="00F15D07">
        <w:rPr>
          <w:rFonts w:ascii="Arial" w:hAnsi="Arial" w:cs="Arial"/>
        </w:rPr>
        <w:t xml:space="preserve"> (FN1)</w:t>
      </w:r>
    </w:p>
    <w:p w:rsidR="007A2B2C" w:rsidRPr="00F15D07" w:rsidRDefault="00BE184A" w:rsidP="00A9523C">
      <w:pPr>
        <w:ind w:left="794" w:right="794"/>
        <w:rPr>
          <w:rFonts w:ascii="Arial" w:hAnsi="Arial" w:cs="Arial"/>
          <w:sz w:val="24"/>
          <w:szCs w:val="24"/>
          <w:lang w:val="en-GB"/>
        </w:rPr>
      </w:pPr>
      <w:r w:rsidRPr="00F15D07">
        <w:rPr>
          <w:rFonts w:ascii="Arial" w:hAnsi="Arial" w:cs="Arial"/>
          <w:sz w:val="24"/>
          <w:szCs w:val="24"/>
          <w:lang w:val="en-GB"/>
        </w:rPr>
        <w:t xml:space="preserve">Another example of this was during </w:t>
      </w:r>
      <w:r w:rsidR="004B6E31" w:rsidRPr="00F15D07">
        <w:rPr>
          <w:rFonts w:ascii="Arial" w:hAnsi="Arial" w:cs="Arial"/>
          <w:sz w:val="24"/>
          <w:szCs w:val="24"/>
          <w:lang w:val="en-GB"/>
        </w:rPr>
        <w:t>a</w:t>
      </w:r>
      <w:r w:rsidRPr="00F15D07">
        <w:rPr>
          <w:rFonts w:ascii="Arial" w:hAnsi="Arial" w:cs="Arial"/>
          <w:sz w:val="24"/>
          <w:szCs w:val="24"/>
          <w:lang w:val="en-GB"/>
        </w:rPr>
        <w:t xml:space="preserve"> visit when a partner came up to the social worker requesting Viagra. He said that his wife was coming so he needed it. Both </w:t>
      </w:r>
      <w:r w:rsidR="0083154A" w:rsidRPr="00F15D07">
        <w:rPr>
          <w:rFonts w:ascii="Arial" w:hAnsi="Arial" w:cs="Arial"/>
          <w:sz w:val="24"/>
          <w:szCs w:val="24"/>
          <w:lang w:val="en-GB"/>
        </w:rPr>
        <w:t>he</w:t>
      </w:r>
      <w:r w:rsidRPr="00F15D07">
        <w:rPr>
          <w:rFonts w:ascii="Arial" w:hAnsi="Arial" w:cs="Arial"/>
          <w:sz w:val="24"/>
          <w:szCs w:val="24"/>
          <w:lang w:val="en-GB"/>
        </w:rPr>
        <w:t xml:space="preserve"> and the social worker were laughing while having this co</w:t>
      </w:r>
      <w:r w:rsidRPr="00F15D07">
        <w:rPr>
          <w:rFonts w:ascii="Arial" w:hAnsi="Arial" w:cs="Arial"/>
          <w:sz w:val="24"/>
          <w:szCs w:val="24"/>
          <w:lang w:val="en-GB"/>
        </w:rPr>
        <w:t>n</w:t>
      </w:r>
      <w:r w:rsidRPr="00F15D07">
        <w:rPr>
          <w:rFonts w:ascii="Arial" w:hAnsi="Arial" w:cs="Arial"/>
          <w:sz w:val="24"/>
          <w:szCs w:val="24"/>
          <w:lang w:val="en-GB"/>
        </w:rPr>
        <w:t xml:space="preserve">versation </w:t>
      </w:r>
      <w:r w:rsidR="007B075F" w:rsidRPr="00F15D07">
        <w:rPr>
          <w:rFonts w:ascii="Arial" w:hAnsi="Arial" w:cs="Arial"/>
          <w:sz w:val="24"/>
          <w:szCs w:val="24"/>
          <w:lang w:val="en-GB"/>
        </w:rPr>
        <w:t>(FN9)</w:t>
      </w:r>
    </w:p>
    <w:p w:rsidR="00813536" w:rsidRDefault="004417F4" w:rsidP="00A9523C">
      <w:pPr>
        <w:ind w:left="794" w:right="794"/>
        <w:rPr>
          <w:rFonts w:ascii="Arial" w:hAnsi="Arial" w:cs="Arial"/>
          <w:sz w:val="24"/>
          <w:szCs w:val="24"/>
          <w:lang w:val="en-GB"/>
        </w:rPr>
      </w:pPr>
      <w:r w:rsidRPr="00F15D07">
        <w:rPr>
          <w:rFonts w:ascii="Arial" w:hAnsi="Arial" w:cs="Arial"/>
          <w:sz w:val="24"/>
          <w:szCs w:val="24"/>
          <w:lang w:val="en-GB"/>
        </w:rPr>
        <w:t>Incidents like these can be found in abundance when going through the field notes. The relation is not just professional in the sense that all inte</w:t>
      </w:r>
      <w:r w:rsidRPr="00F15D07">
        <w:rPr>
          <w:rFonts w:ascii="Arial" w:hAnsi="Arial" w:cs="Arial"/>
          <w:sz w:val="24"/>
          <w:szCs w:val="24"/>
          <w:lang w:val="en-GB"/>
        </w:rPr>
        <w:t>r</w:t>
      </w:r>
      <w:r w:rsidRPr="00F15D07">
        <w:rPr>
          <w:rFonts w:ascii="Arial" w:hAnsi="Arial" w:cs="Arial"/>
          <w:sz w:val="24"/>
          <w:szCs w:val="24"/>
          <w:lang w:val="en-GB"/>
        </w:rPr>
        <w:t xml:space="preserve">action has some kind of therapeutic </w:t>
      </w:r>
      <w:r w:rsidR="000C57F2" w:rsidRPr="00F15D07">
        <w:rPr>
          <w:rFonts w:ascii="Arial" w:hAnsi="Arial" w:cs="Arial"/>
          <w:sz w:val="24"/>
          <w:szCs w:val="24"/>
          <w:lang w:val="en-GB"/>
        </w:rPr>
        <w:t>aim. The good relation in it</w:t>
      </w:r>
      <w:r w:rsidRPr="00F15D07">
        <w:rPr>
          <w:rFonts w:ascii="Arial" w:hAnsi="Arial" w:cs="Arial"/>
          <w:sz w:val="24"/>
          <w:szCs w:val="24"/>
          <w:lang w:val="en-GB"/>
        </w:rPr>
        <w:t xml:space="preserve">self seems to be </w:t>
      </w:r>
      <w:r w:rsidR="000C57F2" w:rsidRPr="00F15D07">
        <w:rPr>
          <w:rFonts w:ascii="Arial" w:hAnsi="Arial" w:cs="Arial"/>
          <w:sz w:val="24"/>
          <w:szCs w:val="24"/>
          <w:lang w:val="en-GB"/>
        </w:rPr>
        <w:t>of importance, as it is a</w:t>
      </w:r>
      <w:r w:rsidR="00560B53" w:rsidRPr="00F15D07">
        <w:rPr>
          <w:rFonts w:ascii="Arial" w:hAnsi="Arial" w:cs="Arial"/>
          <w:sz w:val="24"/>
          <w:szCs w:val="24"/>
          <w:lang w:val="en-GB"/>
        </w:rPr>
        <w:t>s</w:t>
      </w:r>
      <w:r w:rsidR="00951AF3" w:rsidRPr="00F15D07">
        <w:rPr>
          <w:rFonts w:ascii="Arial" w:hAnsi="Arial" w:cs="Arial"/>
          <w:sz w:val="24"/>
          <w:szCs w:val="24"/>
          <w:lang w:val="en-GB"/>
        </w:rPr>
        <w:t xml:space="preserve"> crucial </w:t>
      </w:r>
      <w:r w:rsidR="00560B53" w:rsidRPr="00F15D07">
        <w:rPr>
          <w:rFonts w:ascii="Arial" w:hAnsi="Arial" w:cs="Arial"/>
          <w:sz w:val="24"/>
          <w:szCs w:val="24"/>
          <w:lang w:val="en-GB"/>
        </w:rPr>
        <w:t xml:space="preserve">a </w:t>
      </w:r>
      <w:r w:rsidR="00951AF3" w:rsidRPr="00F15D07">
        <w:rPr>
          <w:rFonts w:ascii="Arial" w:hAnsi="Arial" w:cs="Arial"/>
          <w:sz w:val="24"/>
          <w:szCs w:val="24"/>
          <w:lang w:val="en-GB"/>
        </w:rPr>
        <w:t>factor in the</w:t>
      </w:r>
      <w:r w:rsidR="000C57F2" w:rsidRPr="00F15D07">
        <w:rPr>
          <w:rFonts w:ascii="Arial" w:hAnsi="Arial" w:cs="Arial"/>
          <w:sz w:val="24"/>
          <w:szCs w:val="24"/>
          <w:lang w:val="en-GB"/>
        </w:rPr>
        <w:t xml:space="preserve"> therapeutic relationship</w:t>
      </w:r>
      <w:r w:rsidR="00951AF3" w:rsidRPr="00F15D07">
        <w:rPr>
          <w:rFonts w:ascii="Arial" w:hAnsi="Arial" w:cs="Arial"/>
          <w:sz w:val="24"/>
          <w:szCs w:val="24"/>
          <w:lang w:val="en-GB"/>
        </w:rPr>
        <w:t xml:space="preserve"> the social worker</w:t>
      </w:r>
      <w:r w:rsidR="00711E19">
        <w:rPr>
          <w:rFonts w:ascii="Arial" w:hAnsi="Arial" w:cs="Arial"/>
          <w:sz w:val="24"/>
          <w:szCs w:val="24"/>
          <w:lang w:val="en-GB"/>
        </w:rPr>
        <w:t>s have</w:t>
      </w:r>
      <w:r w:rsidR="00951AF3" w:rsidRPr="00F15D07">
        <w:rPr>
          <w:rFonts w:ascii="Arial" w:hAnsi="Arial" w:cs="Arial"/>
          <w:sz w:val="24"/>
          <w:szCs w:val="24"/>
          <w:lang w:val="en-GB"/>
        </w:rPr>
        <w:t xml:space="preserve"> with the partners</w:t>
      </w:r>
      <w:r w:rsidR="00560B53" w:rsidRPr="00F15D07">
        <w:rPr>
          <w:rFonts w:ascii="Arial" w:hAnsi="Arial" w:cs="Arial"/>
          <w:sz w:val="24"/>
          <w:szCs w:val="24"/>
          <w:lang w:val="en-GB"/>
        </w:rPr>
        <w:t>,</w:t>
      </w:r>
      <w:r w:rsidR="00711E19">
        <w:rPr>
          <w:rFonts w:ascii="Arial" w:hAnsi="Arial" w:cs="Arial"/>
          <w:sz w:val="24"/>
          <w:szCs w:val="24"/>
          <w:lang w:val="en-GB"/>
        </w:rPr>
        <w:t xml:space="preserve"> as what methods are</w:t>
      </w:r>
      <w:r w:rsidR="00951AF3" w:rsidRPr="00F15D07">
        <w:rPr>
          <w:rFonts w:ascii="Arial" w:hAnsi="Arial" w:cs="Arial"/>
          <w:sz w:val="24"/>
          <w:szCs w:val="24"/>
          <w:lang w:val="en-GB"/>
        </w:rPr>
        <w:t xml:space="preserve"> use</w:t>
      </w:r>
      <w:r w:rsidR="00711E19">
        <w:rPr>
          <w:rFonts w:ascii="Arial" w:hAnsi="Arial" w:cs="Arial"/>
          <w:sz w:val="24"/>
          <w:szCs w:val="24"/>
          <w:lang w:val="en-GB"/>
        </w:rPr>
        <w:t>d</w:t>
      </w:r>
      <w:r w:rsidR="00397715" w:rsidRPr="00F15D07">
        <w:rPr>
          <w:rFonts w:ascii="Arial" w:hAnsi="Arial" w:cs="Arial"/>
          <w:sz w:val="24"/>
          <w:szCs w:val="24"/>
          <w:lang w:val="en-GB"/>
        </w:rPr>
        <w:t>. As a staff member from Balay said about their relationship with the partners during one of the reflexive semi</w:t>
      </w:r>
      <w:r w:rsidR="00813536">
        <w:rPr>
          <w:rFonts w:ascii="Arial" w:hAnsi="Arial" w:cs="Arial"/>
          <w:sz w:val="24"/>
          <w:szCs w:val="24"/>
          <w:lang w:val="en-GB"/>
        </w:rPr>
        <w:t>nars:</w:t>
      </w:r>
      <w:r w:rsidR="00397715" w:rsidRPr="00F15D07">
        <w:rPr>
          <w:rFonts w:ascii="Arial" w:hAnsi="Arial" w:cs="Arial"/>
          <w:sz w:val="24"/>
          <w:szCs w:val="24"/>
          <w:lang w:val="en-GB"/>
        </w:rPr>
        <w:t xml:space="preserve"> </w:t>
      </w:r>
    </w:p>
    <w:p w:rsidR="00397715" w:rsidRDefault="00397715" w:rsidP="00711E19">
      <w:pPr>
        <w:ind w:left="1134" w:right="1134"/>
        <w:rPr>
          <w:rFonts w:ascii="Arial" w:hAnsi="Arial" w:cs="Arial"/>
          <w:sz w:val="24"/>
          <w:szCs w:val="24"/>
          <w:lang w:val="en-GB"/>
        </w:rPr>
      </w:pPr>
      <w:r w:rsidRPr="00F15D07">
        <w:rPr>
          <w:rFonts w:ascii="Arial" w:hAnsi="Arial" w:cs="Arial"/>
          <w:i/>
          <w:sz w:val="24"/>
          <w:szCs w:val="24"/>
          <w:lang w:val="en-GB"/>
        </w:rPr>
        <w:t xml:space="preserve">“You're a friend, you a counsellor, you are a social worker” </w:t>
      </w:r>
      <w:r w:rsidRPr="00F15D07">
        <w:rPr>
          <w:rFonts w:ascii="Arial" w:hAnsi="Arial" w:cs="Arial"/>
          <w:sz w:val="24"/>
          <w:szCs w:val="24"/>
          <w:lang w:val="en-GB"/>
        </w:rPr>
        <w:t>(</w:t>
      </w:r>
      <w:r w:rsidR="007B075F" w:rsidRPr="00F15D07">
        <w:rPr>
          <w:rFonts w:ascii="Arial" w:hAnsi="Arial" w:cs="Arial"/>
          <w:sz w:val="24"/>
          <w:szCs w:val="24"/>
          <w:lang w:val="en-GB"/>
        </w:rPr>
        <w:t>RS2</w:t>
      </w:r>
      <w:r w:rsidRPr="00F15D07">
        <w:rPr>
          <w:rFonts w:ascii="Arial" w:hAnsi="Arial" w:cs="Arial"/>
          <w:sz w:val="24"/>
          <w:szCs w:val="24"/>
          <w:lang w:val="en-GB"/>
        </w:rPr>
        <w:t>).</w:t>
      </w:r>
    </w:p>
    <w:p w:rsidR="00F778E4" w:rsidRDefault="00EF7A2B" w:rsidP="00A9523C">
      <w:pPr>
        <w:ind w:left="794" w:right="794"/>
        <w:rPr>
          <w:rFonts w:ascii="Arial" w:hAnsi="Arial" w:cs="Arial"/>
          <w:sz w:val="24"/>
          <w:szCs w:val="24"/>
          <w:lang w:val="en-GB"/>
        </w:rPr>
      </w:pPr>
      <w:r>
        <w:rPr>
          <w:rFonts w:ascii="Arial" w:hAnsi="Arial" w:cs="Arial"/>
          <w:sz w:val="24"/>
          <w:szCs w:val="24"/>
          <w:lang w:val="en-GB"/>
        </w:rPr>
        <w:lastRenderedPageBreak/>
        <w:t xml:space="preserve">This quote seems to capture the essence of what prison social work is for Balay. It entails not only </w:t>
      </w:r>
      <w:r w:rsidR="00F778E4">
        <w:rPr>
          <w:rFonts w:ascii="Arial" w:hAnsi="Arial" w:cs="Arial"/>
          <w:sz w:val="24"/>
          <w:szCs w:val="24"/>
          <w:lang w:val="en-GB"/>
        </w:rPr>
        <w:t>being a professional councillor. It also means developing a relation to the partners that sometimes transcends the pr</w:t>
      </w:r>
      <w:r w:rsidR="00F778E4">
        <w:rPr>
          <w:rFonts w:ascii="Arial" w:hAnsi="Arial" w:cs="Arial"/>
          <w:sz w:val="24"/>
          <w:szCs w:val="24"/>
          <w:lang w:val="en-GB"/>
        </w:rPr>
        <w:t>o</w:t>
      </w:r>
      <w:r w:rsidR="00F778E4">
        <w:rPr>
          <w:rFonts w:ascii="Arial" w:hAnsi="Arial" w:cs="Arial"/>
          <w:sz w:val="24"/>
          <w:szCs w:val="24"/>
          <w:lang w:val="en-GB"/>
        </w:rPr>
        <w:t xml:space="preserve">fessional boarder and become almost a friendship. </w:t>
      </w:r>
    </w:p>
    <w:p w:rsidR="004417F4" w:rsidRPr="00F15D07" w:rsidRDefault="00F778E4" w:rsidP="00A9523C">
      <w:pPr>
        <w:ind w:left="794" w:right="794"/>
        <w:rPr>
          <w:rFonts w:ascii="Arial" w:hAnsi="Arial" w:cs="Arial"/>
          <w:sz w:val="24"/>
          <w:szCs w:val="24"/>
          <w:lang w:val="en-GB"/>
        </w:rPr>
      </w:pPr>
      <w:r>
        <w:rPr>
          <w:rFonts w:ascii="Arial" w:hAnsi="Arial" w:cs="Arial"/>
          <w:sz w:val="24"/>
          <w:szCs w:val="24"/>
          <w:lang w:val="en-GB"/>
        </w:rPr>
        <w:t>With this understanding Balay seems to position themselves closely to P</w:t>
      </w:r>
      <w:r w:rsidR="00951AF3" w:rsidRPr="00F15D07">
        <w:rPr>
          <w:rFonts w:ascii="Arial" w:hAnsi="Arial" w:cs="Arial"/>
          <w:sz w:val="24"/>
          <w:szCs w:val="24"/>
          <w:lang w:val="en-GB"/>
        </w:rPr>
        <w:t>sychologist Carl Rogers</w:t>
      </w:r>
      <w:r>
        <w:rPr>
          <w:rFonts w:ascii="Arial" w:hAnsi="Arial" w:cs="Arial"/>
          <w:sz w:val="24"/>
          <w:szCs w:val="24"/>
          <w:lang w:val="en-GB"/>
        </w:rPr>
        <w:t xml:space="preserve"> who</w:t>
      </w:r>
      <w:r w:rsidR="00560B53" w:rsidRPr="00F15D07">
        <w:rPr>
          <w:rFonts w:ascii="Arial" w:hAnsi="Arial" w:cs="Arial"/>
          <w:sz w:val="24"/>
          <w:szCs w:val="24"/>
          <w:lang w:val="en-GB"/>
        </w:rPr>
        <w:t xml:space="preserve"> argued that theoretical models and met</w:t>
      </w:r>
      <w:r w:rsidR="00560B53" w:rsidRPr="00F15D07">
        <w:rPr>
          <w:rFonts w:ascii="Arial" w:hAnsi="Arial" w:cs="Arial"/>
          <w:sz w:val="24"/>
          <w:szCs w:val="24"/>
          <w:lang w:val="en-GB"/>
        </w:rPr>
        <w:t>h</w:t>
      </w:r>
      <w:r w:rsidR="00560B53" w:rsidRPr="00F15D07">
        <w:rPr>
          <w:rFonts w:ascii="Arial" w:hAnsi="Arial" w:cs="Arial"/>
          <w:sz w:val="24"/>
          <w:szCs w:val="24"/>
          <w:lang w:val="en-GB"/>
        </w:rPr>
        <w:t>ods are futile and inconsequential:</w:t>
      </w:r>
    </w:p>
    <w:p w:rsidR="000C57F2" w:rsidRPr="00F15D07" w:rsidRDefault="000C57F2" w:rsidP="00711E19">
      <w:pPr>
        <w:ind w:left="1134" w:right="1134"/>
        <w:rPr>
          <w:rFonts w:ascii="Arial" w:hAnsi="Arial" w:cs="Arial"/>
          <w:sz w:val="24"/>
          <w:szCs w:val="24"/>
          <w:lang w:val="en-GB"/>
        </w:rPr>
      </w:pPr>
      <w:r w:rsidRPr="00F15D07">
        <w:rPr>
          <w:rFonts w:ascii="Arial" w:hAnsi="Arial" w:cs="Arial"/>
          <w:i/>
          <w:sz w:val="24"/>
          <w:szCs w:val="24"/>
          <w:lang w:val="en-GB"/>
        </w:rPr>
        <w:t xml:space="preserve">The most they can accomplish is </w:t>
      </w:r>
      <w:r w:rsidR="00951AF3" w:rsidRPr="00F15D07">
        <w:rPr>
          <w:rFonts w:ascii="Arial" w:hAnsi="Arial" w:cs="Arial"/>
          <w:i/>
          <w:sz w:val="24"/>
          <w:szCs w:val="24"/>
          <w:lang w:val="en-GB"/>
        </w:rPr>
        <w:t>so</w:t>
      </w:r>
      <w:r w:rsidRPr="00F15D07">
        <w:rPr>
          <w:rFonts w:ascii="Arial" w:hAnsi="Arial" w:cs="Arial"/>
          <w:i/>
          <w:sz w:val="24"/>
          <w:szCs w:val="24"/>
          <w:lang w:val="en-GB"/>
        </w:rPr>
        <w:t>me temporar</w:t>
      </w:r>
      <w:r w:rsidR="00951AF3" w:rsidRPr="00F15D07">
        <w:rPr>
          <w:rFonts w:ascii="Arial" w:hAnsi="Arial" w:cs="Arial"/>
          <w:i/>
          <w:sz w:val="24"/>
          <w:szCs w:val="24"/>
          <w:lang w:val="en-GB"/>
        </w:rPr>
        <w:t>y change</w:t>
      </w:r>
      <w:r w:rsidRPr="00F15D07">
        <w:rPr>
          <w:rFonts w:ascii="Arial" w:hAnsi="Arial" w:cs="Arial"/>
          <w:i/>
          <w:sz w:val="24"/>
          <w:szCs w:val="24"/>
          <w:lang w:val="en-GB"/>
        </w:rPr>
        <w:t xml:space="preserve"> which soon disappears (…). The failure of any such approaches (…) has forced me to recognise that change comes about through exper</w:t>
      </w:r>
      <w:r w:rsidRPr="00F15D07">
        <w:rPr>
          <w:rFonts w:ascii="Arial" w:hAnsi="Arial" w:cs="Arial"/>
          <w:i/>
          <w:sz w:val="24"/>
          <w:szCs w:val="24"/>
          <w:lang w:val="en-GB"/>
        </w:rPr>
        <w:t>i</w:t>
      </w:r>
      <w:r w:rsidRPr="00F15D07">
        <w:rPr>
          <w:rFonts w:ascii="Arial" w:hAnsi="Arial" w:cs="Arial"/>
          <w:i/>
          <w:sz w:val="24"/>
          <w:szCs w:val="24"/>
          <w:lang w:val="en-GB"/>
        </w:rPr>
        <w:t>ence</w:t>
      </w:r>
      <w:r w:rsidR="00951AF3" w:rsidRPr="00F15D07">
        <w:rPr>
          <w:rFonts w:ascii="Arial" w:hAnsi="Arial" w:cs="Arial"/>
          <w:i/>
          <w:sz w:val="24"/>
          <w:szCs w:val="24"/>
          <w:lang w:val="en-GB"/>
        </w:rPr>
        <w:t xml:space="preserve"> in a r</w:t>
      </w:r>
      <w:r w:rsidR="00951AF3" w:rsidRPr="00F15D07">
        <w:rPr>
          <w:rFonts w:ascii="Arial" w:hAnsi="Arial" w:cs="Arial"/>
          <w:i/>
          <w:sz w:val="24"/>
          <w:szCs w:val="24"/>
          <w:lang w:val="en-GB"/>
        </w:rPr>
        <w:t>e</w:t>
      </w:r>
      <w:r w:rsidR="00951AF3" w:rsidRPr="00F15D07">
        <w:rPr>
          <w:rFonts w:ascii="Arial" w:hAnsi="Arial" w:cs="Arial"/>
          <w:i/>
          <w:sz w:val="24"/>
          <w:szCs w:val="24"/>
          <w:lang w:val="en-GB"/>
        </w:rPr>
        <w:t>lationship”</w:t>
      </w:r>
      <w:r w:rsidR="0048788A" w:rsidRPr="00F15D07">
        <w:rPr>
          <w:rFonts w:ascii="Arial" w:hAnsi="Arial" w:cs="Arial"/>
          <w:i/>
          <w:sz w:val="24"/>
          <w:szCs w:val="24"/>
          <w:lang w:val="en-GB"/>
        </w:rPr>
        <w:t xml:space="preserve"> </w:t>
      </w:r>
      <w:r w:rsidR="00012946" w:rsidRPr="00711E19">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&lt;Refman&gt;&lt;Cite&gt;&lt;Author&gt;Rogers&lt;/Author&gt;&lt;Year&gt;1967&lt;/Year&gt;&lt;RecNum&gt;459&lt;/RecNum&gt;&lt;IDText&gt;On Becoming a Person: A Therapist&amp;apos;s View of Psychotherapy&lt;/IDText&gt;&lt;Suffix&gt;: 33&lt;/Suffix&gt;&lt;MDL Ref_Type="Book, Whole"&gt;&lt;Ref_Type&gt;Book, Whole&lt;/Ref_Type&gt;&lt;Ref_ID&gt;459&lt;/Ref_ID&gt;&lt;Title_Primary&gt;On Becoming a Person: A Therapist&amp;apos;s View of Psychotherapy&lt;/Title_Primary&gt;&lt;Authors_Primary&gt;Rogers,C.R.&lt;/Authors_Primary&gt;&lt;Date_Primary&gt;1967&lt;/Date_Primary&gt;&lt;Reprint&gt;Not in File&lt;/Reprint&gt;&lt;Pub_Place&gt;London&lt;/Pub_Place&gt;&lt;Publisher&gt;Constable&lt;/Publisher&gt;&lt;ISSN_ISBN&gt;9780395755310&lt;/ISSN_ISBN&gt;&lt;Web_URL&gt;http://books.google.dk/books?id=0yHBXXhJbKQC&lt;/Web_URL&gt;&lt;ZZ_WorkformID&gt;2&lt;/ZZ_WorkformID&gt;&lt;/MDL&gt;&lt;/Cite&gt;&lt;/Refman&gt;</w:instrText>
      </w:r>
      <w:r w:rsidR="00012946" w:rsidRPr="00711E19">
        <w:rPr>
          <w:rFonts w:ascii="Arial" w:hAnsi="Arial" w:cs="Arial"/>
          <w:sz w:val="24"/>
          <w:szCs w:val="24"/>
          <w:lang w:val="en-GB"/>
        </w:rPr>
        <w:fldChar w:fldCharType="separate"/>
      </w:r>
      <w:r w:rsidR="002E5EC8" w:rsidRPr="00711E19">
        <w:rPr>
          <w:rFonts w:ascii="Arial" w:hAnsi="Arial" w:cs="Arial"/>
          <w:noProof/>
          <w:sz w:val="24"/>
          <w:szCs w:val="24"/>
          <w:lang w:val="en-GB"/>
        </w:rPr>
        <w:t>(Rogers 1967: 33)</w:t>
      </w:r>
      <w:r w:rsidR="00012946" w:rsidRPr="00711E19">
        <w:rPr>
          <w:rFonts w:ascii="Arial" w:hAnsi="Arial" w:cs="Arial"/>
          <w:sz w:val="24"/>
          <w:szCs w:val="24"/>
          <w:lang w:val="en-GB"/>
        </w:rPr>
        <w:fldChar w:fldCharType="end"/>
      </w:r>
    </w:p>
    <w:p w:rsidR="00943669" w:rsidRPr="00F15D07" w:rsidRDefault="00943669" w:rsidP="00A9523C">
      <w:pPr>
        <w:ind w:left="794" w:right="794"/>
        <w:rPr>
          <w:rFonts w:ascii="Arial" w:hAnsi="Arial" w:cs="Arial"/>
          <w:sz w:val="24"/>
          <w:szCs w:val="24"/>
          <w:lang w:val="en-GB"/>
        </w:rPr>
      </w:pPr>
      <w:r w:rsidRPr="00F15D07">
        <w:rPr>
          <w:rFonts w:ascii="Arial" w:hAnsi="Arial" w:cs="Arial"/>
          <w:sz w:val="24"/>
          <w:szCs w:val="24"/>
          <w:lang w:val="en-GB"/>
        </w:rPr>
        <w:t>This understanding resonate</w:t>
      </w:r>
      <w:r w:rsidR="00797814" w:rsidRPr="00F15D07">
        <w:rPr>
          <w:rFonts w:ascii="Arial" w:hAnsi="Arial" w:cs="Arial"/>
          <w:sz w:val="24"/>
          <w:szCs w:val="24"/>
          <w:lang w:val="en-GB"/>
        </w:rPr>
        <w:t xml:space="preserve"> well </w:t>
      </w:r>
      <w:r w:rsidR="00007EEA" w:rsidRPr="00F15D07">
        <w:rPr>
          <w:rFonts w:ascii="Arial" w:hAnsi="Arial" w:cs="Arial"/>
          <w:sz w:val="24"/>
          <w:szCs w:val="24"/>
          <w:lang w:val="en-GB"/>
        </w:rPr>
        <w:t xml:space="preserve">with </w:t>
      </w:r>
      <w:r w:rsidR="00797814" w:rsidRPr="00F15D07">
        <w:rPr>
          <w:rFonts w:ascii="Arial" w:hAnsi="Arial" w:cs="Arial"/>
          <w:sz w:val="24"/>
          <w:szCs w:val="24"/>
          <w:lang w:val="en-GB"/>
        </w:rPr>
        <w:t>social constructionism</w:t>
      </w:r>
      <w:r w:rsidRPr="00F15D07">
        <w:rPr>
          <w:rFonts w:ascii="Arial" w:hAnsi="Arial" w:cs="Arial"/>
          <w:sz w:val="24"/>
          <w:szCs w:val="24"/>
          <w:lang w:val="en-GB"/>
        </w:rPr>
        <w:t>,</w:t>
      </w:r>
      <w:r w:rsidR="002B4AA4" w:rsidRPr="00F15D07">
        <w:rPr>
          <w:rFonts w:ascii="Arial" w:hAnsi="Arial" w:cs="Arial"/>
          <w:sz w:val="24"/>
          <w:szCs w:val="24"/>
          <w:lang w:val="en-GB"/>
        </w:rPr>
        <w:t xml:space="preserve"> </w:t>
      </w:r>
      <w:r w:rsidR="00C11381" w:rsidRPr="00F15D07">
        <w:rPr>
          <w:rFonts w:ascii="Arial" w:hAnsi="Arial" w:cs="Arial"/>
          <w:sz w:val="24"/>
          <w:szCs w:val="24"/>
          <w:lang w:val="en-GB"/>
        </w:rPr>
        <w:t>where the understanding that social problems are created throu</w:t>
      </w:r>
      <w:r w:rsidR="00CA5DC3">
        <w:rPr>
          <w:rFonts w:ascii="Arial" w:hAnsi="Arial" w:cs="Arial"/>
          <w:sz w:val="24"/>
          <w:szCs w:val="24"/>
          <w:lang w:val="en-GB"/>
        </w:rPr>
        <w:t>gh social relations also hints at</w:t>
      </w:r>
      <w:r w:rsidR="00C11381" w:rsidRPr="00F15D07">
        <w:rPr>
          <w:rFonts w:ascii="Arial" w:hAnsi="Arial" w:cs="Arial"/>
          <w:sz w:val="24"/>
          <w:szCs w:val="24"/>
          <w:lang w:val="en-GB"/>
        </w:rPr>
        <w:t xml:space="preserve"> the </w:t>
      </w:r>
      <w:r w:rsidR="00CA5DC3">
        <w:rPr>
          <w:rFonts w:ascii="Arial" w:hAnsi="Arial" w:cs="Arial"/>
          <w:sz w:val="24"/>
          <w:szCs w:val="24"/>
          <w:lang w:val="en-GB"/>
        </w:rPr>
        <w:t xml:space="preserve">idea </w:t>
      </w:r>
      <w:r w:rsidR="00C11381" w:rsidRPr="00F15D07">
        <w:rPr>
          <w:rFonts w:ascii="Arial" w:hAnsi="Arial" w:cs="Arial"/>
          <w:sz w:val="24"/>
          <w:szCs w:val="24"/>
          <w:lang w:val="en-GB"/>
        </w:rPr>
        <w:t>that it is through relations</w:t>
      </w:r>
      <w:r w:rsidR="00F778E4">
        <w:rPr>
          <w:rFonts w:ascii="Arial" w:hAnsi="Arial" w:cs="Arial"/>
          <w:sz w:val="24"/>
          <w:szCs w:val="24"/>
          <w:lang w:val="en-GB"/>
        </w:rPr>
        <w:t xml:space="preserve"> that positive change can occur. It is very much such a conviction that seems to be evident</w:t>
      </w:r>
      <w:r w:rsidR="0018031C">
        <w:rPr>
          <w:rFonts w:ascii="Arial" w:hAnsi="Arial" w:cs="Arial"/>
          <w:sz w:val="24"/>
          <w:szCs w:val="24"/>
          <w:lang w:val="en-GB"/>
        </w:rPr>
        <w:t>,</w:t>
      </w:r>
      <w:r w:rsidR="00F778E4">
        <w:rPr>
          <w:rFonts w:ascii="Arial" w:hAnsi="Arial" w:cs="Arial"/>
          <w:sz w:val="24"/>
          <w:szCs w:val="24"/>
          <w:lang w:val="en-GB"/>
        </w:rPr>
        <w:t xml:space="preserve"> when observing the practice of Balay’s social workers. </w:t>
      </w:r>
    </w:p>
    <w:p w:rsidR="00813536" w:rsidRDefault="00560B53" w:rsidP="00A9523C">
      <w:pPr>
        <w:ind w:left="794" w:right="794"/>
        <w:rPr>
          <w:rFonts w:ascii="Arial" w:hAnsi="Arial" w:cs="Arial"/>
          <w:sz w:val="24"/>
          <w:szCs w:val="24"/>
          <w:lang w:val="en-GB"/>
        </w:rPr>
      </w:pPr>
      <w:r w:rsidRPr="00F15D07">
        <w:rPr>
          <w:rFonts w:ascii="Arial" w:hAnsi="Arial" w:cs="Arial"/>
          <w:sz w:val="24"/>
          <w:szCs w:val="24"/>
          <w:lang w:val="en-GB"/>
        </w:rPr>
        <w:t>The above examples of informal encounters between Balay and the partners also highlight a concrete aspect of their relationship – humour.</w:t>
      </w:r>
      <w:r w:rsidR="00BE184A" w:rsidRPr="00F15D07">
        <w:rPr>
          <w:rFonts w:ascii="Arial" w:hAnsi="Arial" w:cs="Arial"/>
          <w:sz w:val="24"/>
          <w:szCs w:val="24"/>
          <w:lang w:val="en-GB"/>
        </w:rPr>
        <w:t xml:space="preserve"> </w:t>
      </w:r>
      <w:r w:rsidR="00E737DD" w:rsidRPr="00F15D07">
        <w:rPr>
          <w:rFonts w:ascii="Arial" w:hAnsi="Arial" w:cs="Arial"/>
          <w:sz w:val="24"/>
          <w:szCs w:val="24"/>
          <w:lang w:val="en-GB"/>
        </w:rPr>
        <w:t xml:space="preserve">Being able to laugh </w:t>
      </w:r>
      <w:r w:rsidR="00B865E3" w:rsidRPr="00F15D07">
        <w:rPr>
          <w:rFonts w:ascii="Arial" w:hAnsi="Arial" w:cs="Arial"/>
          <w:sz w:val="24"/>
          <w:szCs w:val="24"/>
          <w:lang w:val="en-GB"/>
        </w:rPr>
        <w:t>together</w:t>
      </w:r>
      <w:r w:rsidR="00E737DD" w:rsidRPr="00F15D07">
        <w:rPr>
          <w:rFonts w:ascii="Arial" w:hAnsi="Arial" w:cs="Arial"/>
          <w:sz w:val="24"/>
          <w:szCs w:val="24"/>
          <w:lang w:val="en-GB"/>
        </w:rPr>
        <w:t xml:space="preserve"> and making jokes about each other in a friendly </w:t>
      </w:r>
      <w:r w:rsidR="00B865E3" w:rsidRPr="00F15D07">
        <w:rPr>
          <w:rFonts w:ascii="Arial" w:hAnsi="Arial" w:cs="Arial"/>
          <w:sz w:val="24"/>
          <w:szCs w:val="24"/>
          <w:lang w:val="en-GB"/>
        </w:rPr>
        <w:t>manner</w:t>
      </w:r>
      <w:r w:rsidRPr="00F15D07">
        <w:rPr>
          <w:rFonts w:ascii="Arial" w:hAnsi="Arial" w:cs="Arial"/>
          <w:sz w:val="24"/>
          <w:szCs w:val="24"/>
          <w:lang w:val="en-GB"/>
        </w:rPr>
        <w:t xml:space="preserve"> seems to play a vital role in the in</w:t>
      </w:r>
      <w:r w:rsidR="00F77233" w:rsidRPr="00F15D07">
        <w:rPr>
          <w:rFonts w:ascii="Arial" w:hAnsi="Arial" w:cs="Arial"/>
          <w:sz w:val="24"/>
          <w:szCs w:val="24"/>
          <w:lang w:val="en-GB"/>
        </w:rPr>
        <w:t>t</w:t>
      </w:r>
      <w:r w:rsidRPr="00F15D07">
        <w:rPr>
          <w:rFonts w:ascii="Arial" w:hAnsi="Arial" w:cs="Arial"/>
          <w:sz w:val="24"/>
          <w:szCs w:val="24"/>
          <w:lang w:val="en-GB"/>
        </w:rPr>
        <w:t xml:space="preserve">eraction </w:t>
      </w:r>
      <w:r w:rsidR="00B865E3">
        <w:rPr>
          <w:rFonts w:ascii="Arial" w:hAnsi="Arial" w:cs="Arial"/>
          <w:sz w:val="24"/>
          <w:szCs w:val="24"/>
          <w:lang w:val="en-GB"/>
        </w:rPr>
        <w:t>between</w:t>
      </w:r>
      <w:r w:rsidRPr="00F15D07">
        <w:rPr>
          <w:rFonts w:ascii="Arial" w:hAnsi="Arial" w:cs="Arial"/>
          <w:sz w:val="24"/>
          <w:szCs w:val="24"/>
          <w:lang w:val="en-GB"/>
        </w:rPr>
        <w:t xml:space="preserve"> s</w:t>
      </w:r>
      <w:r w:rsidRPr="00F15D07">
        <w:rPr>
          <w:rFonts w:ascii="Arial" w:hAnsi="Arial" w:cs="Arial"/>
          <w:sz w:val="24"/>
          <w:szCs w:val="24"/>
          <w:lang w:val="en-GB"/>
        </w:rPr>
        <w:t>o</w:t>
      </w:r>
      <w:r w:rsidRPr="00F15D07">
        <w:rPr>
          <w:rFonts w:ascii="Arial" w:hAnsi="Arial" w:cs="Arial"/>
          <w:sz w:val="24"/>
          <w:szCs w:val="24"/>
          <w:lang w:val="en-GB"/>
        </w:rPr>
        <w:t xml:space="preserve">cial worker </w:t>
      </w:r>
      <w:r w:rsidR="00B865E3">
        <w:rPr>
          <w:rFonts w:ascii="Arial" w:hAnsi="Arial" w:cs="Arial"/>
          <w:sz w:val="24"/>
          <w:szCs w:val="24"/>
          <w:lang w:val="en-GB"/>
        </w:rPr>
        <w:t>and</w:t>
      </w:r>
      <w:r w:rsidRPr="00F15D07">
        <w:rPr>
          <w:rFonts w:ascii="Arial" w:hAnsi="Arial" w:cs="Arial"/>
          <w:sz w:val="24"/>
          <w:szCs w:val="24"/>
          <w:lang w:val="en-GB"/>
        </w:rPr>
        <w:t xml:space="preserve"> partners</w:t>
      </w:r>
      <w:r w:rsidR="00E737DD" w:rsidRPr="00F15D07">
        <w:rPr>
          <w:rFonts w:ascii="Arial" w:hAnsi="Arial" w:cs="Arial"/>
          <w:sz w:val="24"/>
          <w:szCs w:val="24"/>
          <w:lang w:val="en-GB"/>
        </w:rPr>
        <w:t>. How to understand the role of humour in social relations is complex. In an article about humour in prisons</w:t>
      </w:r>
      <w:r w:rsidR="00FB3B76" w:rsidRPr="00F15D07">
        <w:rPr>
          <w:rFonts w:ascii="Arial" w:hAnsi="Arial" w:cs="Arial"/>
          <w:sz w:val="24"/>
          <w:szCs w:val="24"/>
          <w:lang w:val="en-GB"/>
        </w:rPr>
        <w:t xml:space="preserve"> the author</w:t>
      </w:r>
      <w:r w:rsidR="00E737DD" w:rsidRPr="00F15D07">
        <w:rPr>
          <w:rFonts w:ascii="Arial" w:hAnsi="Arial" w:cs="Arial"/>
          <w:sz w:val="24"/>
          <w:szCs w:val="24"/>
          <w:lang w:val="en-GB"/>
        </w:rPr>
        <w:t xml:space="preserve"> r</w:t>
      </w:r>
      <w:r w:rsidR="00E737DD" w:rsidRPr="00F15D07">
        <w:rPr>
          <w:rFonts w:ascii="Arial" w:hAnsi="Arial" w:cs="Arial"/>
          <w:sz w:val="24"/>
          <w:szCs w:val="24"/>
          <w:lang w:val="en-GB"/>
        </w:rPr>
        <w:t>e</w:t>
      </w:r>
      <w:r w:rsidR="00E737DD" w:rsidRPr="00F15D07">
        <w:rPr>
          <w:rFonts w:ascii="Arial" w:hAnsi="Arial" w:cs="Arial"/>
          <w:sz w:val="24"/>
          <w:szCs w:val="24"/>
          <w:lang w:val="en-GB"/>
        </w:rPr>
        <w:t>gard</w:t>
      </w:r>
      <w:r w:rsidR="00FB3B76" w:rsidRPr="00F15D07">
        <w:rPr>
          <w:rFonts w:ascii="Arial" w:hAnsi="Arial" w:cs="Arial"/>
          <w:sz w:val="24"/>
          <w:szCs w:val="24"/>
          <w:lang w:val="en-GB"/>
        </w:rPr>
        <w:t>s</w:t>
      </w:r>
      <w:r w:rsidR="00E737DD" w:rsidRPr="00F15D07">
        <w:rPr>
          <w:rFonts w:ascii="Arial" w:hAnsi="Arial" w:cs="Arial"/>
          <w:sz w:val="24"/>
          <w:szCs w:val="24"/>
          <w:lang w:val="en-GB"/>
        </w:rPr>
        <w:t xml:space="preserve"> humour as </w:t>
      </w:r>
    </w:p>
    <w:p w:rsidR="00813536" w:rsidRDefault="00FB3B76" w:rsidP="00711E19">
      <w:pPr>
        <w:ind w:left="1134" w:right="1134"/>
        <w:rPr>
          <w:rFonts w:ascii="Arial" w:hAnsi="Arial" w:cs="Arial"/>
          <w:i/>
          <w:sz w:val="24"/>
          <w:szCs w:val="24"/>
          <w:lang w:val="en-GB"/>
        </w:rPr>
      </w:pPr>
      <w:r w:rsidRPr="00F15D07">
        <w:rPr>
          <w:rFonts w:ascii="Arial" w:hAnsi="Arial" w:cs="Arial"/>
          <w:i/>
          <w:sz w:val="24"/>
          <w:szCs w:val="24"/>
          <w:lang w:val="en-GB"/>
        </w:rPr>
        <w:t>“</w:t>
      </w:r>
      <w:r w:rsidR="00E737DD" w:rsidRPr="00F15D07">
        <w:rPr>
          <w:rFonts w:ascii="Arial" w:hAnsi="Arial" w:cs="Arial"/>
          <w:i/>
          <w:sz w:val="24"/>
          <w:szCs w:val="24"/>
          <w:lang w:val="en-GB"/>
        </w:rPr>
        <w:t>a dynamic social device with transformative potential; a device that may shape social positioning, interaction and social structure and that may transform the real into the unreal</w:t>
      </w:r>
      <w:r w:rsidRPr="00F15D07">
        <w:rPr>
          <w:rFonts w:ascii="Arial" w:hAnsi="Arial" w:cs="Arial"/>
          <w:i/>
          <w:sz w:val="24"/>
          <w:szCs w:val="24"/>
          <w:lang w:val="en-GB"/>
        </w:rPr>
        <w:t xml:space="preserve">.” </w:t>
      </w:r>
      <w:r w:rsidR="00012946" w:rsidRPr="00F15D07">
        <w:rPr>
          <w:rFonts w:ascii="Arial" w:hAnsi="Arial" w:cs="Arial"/>
          <w:i/>
          <w:sz w:val="24"/>
          <w:szCs w:val="24"/>
          <w:lang w:val="en-GB"/>
        </w:rPr>
        <w:fldChar w:fldCharType="begin"/>
      </w:r>
      <w:r w:rsidR="0047279C">
        <w:rPr>
          <w:rFonts w:ascii="Arial" w:hAnsi="Arial" w:cs="Arial"/>
          <w:i/>
          <w:sz w:val="24"/>
          <w:szCs w:val="24"/>
          <w:lang w:val="en-GB"/>
        </w:rPr>
        <w:instrText xml:space="preserve"> ADDIN REFMGR.CITE &lt;Refman&gt;&lt;Cite&gt;&lt;Author&gt;Nielsen&lt;/Author&gt;&lt;Year&gt;2011&lt;/Year&gt;&lt;RecNum&gt;453&lt;/RecNum&gt;&lt;IDText&gt;On humour in prison&lt;/IDText&gt;&lt;Suffix&gt;: 502&lt;/Suffix&gt;&lt;MDL Ref_Type="Journal"&gt;&lt;Ref_Type&gt;Journal&lt;/Ref_Type&gt;&lt;Ref_ID&gt;453&lt;/Ref_ID&gt;&lt;Title_Primary&gt;On humour in prison&lt;/Title_Primary&gt;&lt;Authors_Primary&gt;Nielsen,Malene M.&lt;/Authors_Primary&gt;&lt;Date_Primary&gt;2011/11/1&lt;/Date_Primary&gt;&lt;Keywords&gt;Prisoners&lt;/Keywords&gt;&lt;Reprint&gt;Not in File&lt;/Reprint&gt;&lt;Start_Page&gt;500&lt;/Start_Page&gt;&lt;End_Page&gt;514&lt;/End_Page&gt;&lt;Periodical&gt;European Journal of Criminology&lt;/Periodical&gt;&lt;Volume&gt;8&lt;/Volume&gt;&lt;Issue&gt;6&lt;/Issue&gt;&lt;Web_URL&gt;http://euc.sagepub.com/content/8/6/500.abstract&lt;/Web_URL&gt;&lt;ZZ_JournalFull&gt;&lt;f name="System"&gt;European Journal of Criminology&lt;/f&gt;&lt;/ZZ_JournalFull&gt;&lt;ZZ_WorkformID&gt;1&lt;/ZZ_WorkformID&gt;&lt;/MDL&gt;&lt;/Cite&gt;&lt;/Refman&gt;</w:instrText>
      </w:r>
      <w:r w:rsidR="00012946" w:rsidRPr="00F15D07">
        <w:rPr>
          <w:rFonts w:ascii="Arial" w:hAnsi="Arial" w:cs="Arial"/>
          <w:i/>
          <w:sz w:val="24"/>
          <w:szCs w:val="24"/>
          <w:lang w:val="en-GB"/>
        </w:rPr>
        <w:fldChar w:fldCharType="separate"/>
      </w:r>
      <w:r w:rsidR="00B865E3">
        <w:rPr>
          <w:rFonts w:ascii="Arial" w:hAnsi="Arial" w:cs="Arial"/>
          <w:i/>
          <w:noProof/>
          <w:sz w:val="24"/>
          <w:szCs w:val="24"/>
          <w:lang w:val="en-GB"/>
        </w:rPr>
        <w:t>(Nielsen 2011: 502)</w:t>
      </w:r>
      <w:r w:rsidR="00012946" w:rsidRPr="00F15D07">
        <w:rPr>
          <w:rFonts w:ascii="Arial" w:hAnsi="Arial" w:cs="Arial"/>
          <w:i/>
          <w:sz w:val="24"/>
          <w:szCs w:val="24"/>
          <w:lang w:val="en-GB"/>
        </w:rPr>
        <w:fldChar w:fldCharType="end"/>
      </w:r>
      <w:r w:rsidRPr="00F15D07">
        <w:rPr>
          <w:rFonts w:ascii="Arial" w:hAnsi="Arial" w:cs="Arial"/>
          <w:i/>
          <w:sz w:val="24"/>
          <w:szCs w:val="24"/>
          <w:lang w:val="en-GB"/>
        </w:rPr>
        <w:t xml:space="preserve">. </w:t>
      </w:r>
    </w:p>
    <w:p w:rsidR="00FB3B76" w:rsidRPr="0057555E" w:rsidRDefault="00FB3B76" w:rsidP="00A9523C">
      <w:pPr>
        <w:ind w:left="794" w:right="794"/>
        <w:rPr>
          <w:rFonts w:ascii="Arial" w:hAnsi="Arial" w:cs="Arial"/>
          <w:sz w:val="24"/>
          <w:szCs w:val="24"/>
          <w:lang w:val="en-GB"/>
        </w:rPr>
      </w:pPr>
      <w:r w:rsidRPr="00F15D07">
        <w:rPr>
          <w:rFonts w:ascii="Arial" w:hAnsi="Arial" w:cs="Arial"/>
          <w:sz w:val="24"/>
          <w:szCs w:val="24"/>
          <w:lang w:val="en-GB"/>
        </w:rPr>
        <w:t xml:space="preserve">With this understanding in mind the sometimes humorous back and forth play between the social worker and partner is part of what constitute their </w:t>
      </w:r>
      <w:r w:rsidRPr="00F15D07">
        <w:rPr>
          <w:rFonts w:ascii="Arial" w:hAnsi="Arial" w:cs="Arial"/>
          <w:sz w:val="24"/>
          <w:szCs w:val="24"/>
          <w:lang w:val="en-GB"/>
        </w:rPr>
        <w:lastRenderedPageBreak/>
        <w:t>relationship. It also gives both the partner and the social worker the o</w:t>
      </w:r>
      <w:r w:rsidRPr="00F15D07">
        <w:rPr>
          <w:rFonts w:ascii="Arial" w:hAnsi="Arial" w:cs="Arial"/>
          <w:sz w:val="24"/>
          <w:szCs w:val="24"/>
          <w:lang w:val="en-GB"/>
        </w:rPr>
        <w:t>p</w:t>
      </w:r>
      <w:r w:rsidRPr="00F15D07">
        <w:rPr>
          <w:rFonts w:ascii="Arial" w:hAnsi="Arial" w:cs="Arial"/>
          <w:sz w:val="24"/>
          <w:szCs w:val="24"/>
          <w:lang w:val="en-GB"/>
        </w:rPr>
        <w:t>portunity to discuss real matters in an unreal way. There was no doubt about the partner wanting the Viagra, but by framing the request as a joke he was able to deliver the request to the social worker without ha</w:t>
      </w:r>
      <w:r w:rsidRPr="00F15D07">
        <w:rPr>
          <w:rFonts w:ascii="Arial" w:hAnsi="Arial" w:cs="Arial"/>
          <w:sz w:val="24"/>
          <w:szCs w:val="24"/>
          <w:lang w:val="en-GB"/>
        </w:rPr>
        <w:t>v</w:t>
      </w:r>
      <w:r w:rsidRPr="00F15D07">
        <w:rPr>
          <w:rFonts w:ascii="Arial" w:hAnsi="Arial" w:cs="Arial"/>
          <w:sz w:val="24"/>
          <w:szCs w:val="24"/>
          <w:lang w:val="en-GB"/>
        </w:rPr>
        <w:t>ing to deal with such a sensitive topic in a real and formal way.</w:t>
      </w:r>
      <w:r w:rsidR="00711E19">
        <w:rPr>
          <w:rFonts w:ascii="Arial" w:hAnsi="Arial" w:cs="Arial"/>
          <w:sz w:val="24"/>
          <w:szCs w:val="24"/>
          <w:lang w:val="en-GB"/>
        </w:rPr>
        <w:t xml:space="preserve"> The s</w:t>
      </w:r>
      <w:r w:rsidR="00711E19">
        <w:rPr>
          <w:rFonts w:ascii="Arial" w:hAnsi="Arial" w:cs="Arial"/>
          <w:sz w:val="24"/>
          <w:szCs w:val="24"/>
          <w:lang w:val="en-GB"/>
        </w:rPr>
        <w:t>o</w:t>
      </w:r>
      <w:r w:rsidR="00711E19">
        <w:rPr>
          <w:rFonts w:ascii="Arial" w:hAnsi="Arial" w:cs="Arial"/>
          <w:sz w:val="24"/>
          <w:szCs w:val="24"/>
          <w:lang w:val="en-GB"/>
        </w:rPr>
        <w:t xml:space="preserve">cial worker responded by, on the surface, categorizing it as a joke, but also she was well aware of the fact that he meant it. </w:t>
      </w:r>
      <w:r w:rsidR="00E83ECB">
        <w:rPr>
          <w:rFonts w:ascii="Arial" w:hAnsi="Arial" w:cs="Arial"/>
          <w:sz w:val="24"/>
          <w:szCs w:val="24"/>
          <w:lang w:val="en-GB"/>
        </w:rPr>
        <w:t xml:space="preserve">This form of </w:t>
      </w:r>
      <w:r w:rsidR="00E83ECB" w:rsidRPr="00711E19">
        <w:rPr>
          <w:rFonts w:ascii="Arial" w:hAnsi="Arial" w:cs="Arial"/>
          <w:i/>
          <w:sz w:val="24"/>
          <w:szCs w:val="24"/>
          <w:lang w:val="en-GB"/>
        </w:rPr>
        <w:t>humo</w:t>
      </w:r>
      <w:r w:rsidR="00E83ECB" w:rsidRPr="00711E19">
        <w:rPr>
          <w:rFonts w:ascii="Arial" w:hAnsi="Arial" w:cs="Arial"/>
          <w:i/>
          <w:sz w:val="24"/>
          <w:szCs w:val="24"/>
          <w:lang w:val="en-GB"/>
        </w:rPr>
        <w:t>r</w:t>
      </w:r>
      <w:r w:rsidR="00E83ECB" w:rsidRPr="00711E19">
        <w:rPr>
          <w:rFonts w:ascii="Arial" w:hAnsi="Arial" w:cs="Arial"/>
          <w:i/>
          <w:sz w:val="24"/>
          <w:szCs w:val="24"/>
          <w:lang w:val="en-GB"/>
        </w:rPr>
        <w:t>ous dance</w:t>
      </w:r>
      <w:r w:rsidR="00E83ECB">
        <w:rPr>
          <w:rFonts w:ascii="Arial" w:hAnsi="Arial" w:cs="Arial"/>
          <w:sz w:val="24"/>
          <w:szCs w:val="24"/>
          <w:lang w:val="en-GB"/>
        </w:rPr>
        <w:t xml:space="preserve"> often occurs</w:t>
      </w:r>
      <w:r w:rsidR="00711E19">
        <w:rPr>
          <w:rFonts w:ascii="Arial" w:hAnsi="Arial" w:cs="Arial"/>
          <w:sz w:val="24"/>
          <w:szCs w:val="24"/>
          <w:lang w:val="en-GB"/>
        </w:rPr>
        <w:t xml:space="preserve"> between the social worker and partners</w:t>
      </w:r>
      <w:r w:rsidR="00E83ECB">
        <w:rPr>
          <w:rFonts w:ascii="Arial" w:hAnsi="Arial" w:cs="Arial"/>
          <w:sz w:val="24"/>
          <w:szCs w:val="24"/>
          <w:lang w:val="en-GB"/>
        </w:rPr>
        <w:t>,</w:t>
      </w:r>
      <w:r w:rsidR="00711E19">
        <w:rPr>
          <w:rFonts w:ascii="Arial" w:hAnsi="Arial" w:cs="Arial"/>
          <w:sz w:val="24"/>
          <w:szCs w:val="24"/>
          <w:lang w:val="en-GB"/>
        </w:rPr>
        <w:t xml:space="preserve"> where very real matters are dealt with </w:t>
      </w:r>
      <w:r w:rsidR="00711E19" w:rsidRPr="0057555E">
        <w:rPr>
          <w:rFonts w:ascii="Arial" w:hAnsi="Arial" w:cs="Arial"/>
          <w:sz w:val="24"/>
          <w:szCs w:val="24"/>
          <w:lang w:val="en-GB"/>
        </w:rPr>
        <w:t>in a</w:t>
      </w:r>
      <w:r w:rsidR="0057555E" w:rsidRPr="0057555E">
        <w:rPr>
          <w:rFonts w:ascii="Arial" w:hAnsi="Arial" w:cs="Arial"/>
          <w:sz w:val="24"/>
          <w:szCs w:val="24"/>
          <w:lang w:val="en-GB"/>
        </w:rPr>
        <w:t>n</w:t>
      </w:r>
      <w:r w:rsidR="00711E19" w:rsidRPr="0057555E">
        <w:rPr>
          <w:rFonts w:ascii="Arial" w:hAnsi="Arial" w:cs="Arial"/>
          <w:sz w:val="24"/>
          <w:szCs w:val="24"/>
          <w:lang w:val="en-GB"/>
        </w:rPr>
        <w:t xml:space="preserve"> unreal way. </w:t>
      </w:r>
    </w:p>
    <w:p w:rsidR="00D80195" w:rsidRPr="00F15D07" w:rsidRDefault="0057555E" w:rsidP="00A9523C">
      <w:pPr>
        <w:ind w:left="794" w:right="794"/>
        <w:rPr>
          <w:rFonts w:ascii="Arial" w:hAnsi="Arial" w:cs="Arial"/>
          <w:sz w:val="24"/>
          <w:szCs w:val="24"/>
          <w:lang w:val="en-GB"/>
        </w:rPr>
      </w:pPr>
      <w:r w:rsidRPr="0057555E">
        <w:rPr>
          <w:rFonts w:ascii="Arial" w:hAnsi="Arial" w:cs="Arial"/>
          <w:sz w:val="24"/>
          <w:szCs w:val="24"/>
          <w:lang w:val="en-GB"/>
        </w:rPr>
        <w:t>T</w:t>
      </w:r>
      <w:r w:rsidR="00B865E3">
        <w:rPr>
          <w:rFonts w:ascii="Arial" w:hAnsi="Arial" w:cs="Arial"/>
          <w:sz w:val="24"/>
          <w:szCs w:val="24"/>
          <w:lang w:val="en-GB"/>
        </w:rPr>
        <w:t>he</w:t>
      </w:r>
      <w:r w:rsidR="00D80195" w:rsidRPr="0057555E">
        <w:rPr>
          <w:rFonts w:ascii="Arial" w:hAnsi="Arial" w:cs="Arial"/>
          <w:sz w:val="24"/>
          <w:szCs w:val="24"/>
          <w:lang w:val="en-GB"/>
        </w:rPr>
        <w:t xml:space="preserve"> informal conversations </w:t>
      </w:r>
      <w:r w:rsidR="00D80195" w:rsidRPr="00F15D07">
        <w:rPr>
          <w:rFonts w:ascii="Arial" w:hAnsi="Arial" w:cs="Arial"/>
          <w:sz w:val="24"/>
          <w:szCs w:val="24"/>
          <w:lang w:val="en-GB"/>
        </w:rPr>
        <w:t>are often situated around the sharing of food. The social worker from Balay will often bring food when visiting the pri</w:t>
      </w:r>
      <w:r w:rsidR="00D80195" w:rsidRPr="00F15D07">
        <w:rPr>
          <w:rFonts w:ascii="Arial" w:hAnsi="Arial" w:cs="Arial"/>
          <w:sz w:val="24"/>
          <w:szCs w:val="24"/>
          <w:lang w:val="en-GB"/>
        </w:rPr>
        <w:t>s</w:t>
      </w:r>
      <w:r w:rsidR="00D80195" w:rsidRPr="00F15D07">
        <w:rPr>
          <w:rFonts w:ascii="Arial" w:hAnsi="Arial" w:cs="Arial"/>
          <w:sz w:val="24"/>
          <w:szCs w:val="24"/>
          <w:lang w:val="en-GB"/>
        </w:rPr>
        <w:t>on and share it with the partners during lunch time. Here small talk and jokes</w:t>
      </w:r>
      <w:r>
        <w:rPr>
          <w:rFonts w:ascii="Arial" w:hAnsi="Arial" w:cs="Arial"/>
          <w:sz w:val="24"/>
          <w:szCs w:val="24"/>
          <w:lang w:val="en-GB"/>
        </w:rPr>
        <w:t xml:space="preserve"> will be heard around the table</w:t>
      </w:r>
      <w:r w:rsidR="00D80195" w:rsidRPr="00F15D07">
        <w:rPr>
          <w:rFonts w:ascii="Arial" w:hAnsi="Arial" w:cs="Arial"/>
          <w:sz w:val="24"/>
          <w:szCs w:val="24"/>
          <w:lang w:val="en-GB"/>
        </w:rPr>
        <w:t>. It has usually been during these moments that I would sometimes forget that I was sitting in a pri</w:t>
      </w:r>
      <w:r w:rsidR="00D80195" w:rsidRPr="00F15D07">
        <w:rPr>
          <w:rFonts w:ascii="Arial" w:hAnsi="Arial" w:cs="Arial"/>
          <w:sz w:val="24"/>
          <w:szCs w:val="24"/>
          <w:lang w:val="en-GB"/>
        </w:rPr>
        <w:t>s</w:t>
      </w:r>
      <w:r w:rsidR="00D80195" w:rsidRPr="00F15D07">
        <w:rPr>
          <w:rFonts w:ascii="Arial" w:hAnsi="Arial" w:cs="Arial"/>
          <w:sz w:val="24"/>
          <w:szCs w:val="24"/>
          <w:lang w:val="en-GB"/>
        </w:rPr>
        <w:t xml:space="preserve">on. The giving and sharing of food, which in many cultures has symbolic values, has been found to also have a significant meaning in prisons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&lt;Refman&gt;&lt;Cite&gt;&lt;Author&gt;Godderis&lt;/Author&gt;&lt;Year&gt;2006&lt;/Year&gt;&lt;RecNum&gt;456&lt;/RecNum&gt;&lt;IDText&gt;Dining in: The Symbolic Power of Food in Prisons&lt;/IDText&gt;&lt;MDL Ref_Type="Journal"&gt;&lt;Ref_Type&gt;Journal&lt;/Ref_Type&gt;&lt;Ref_ID&gt;456&lt;/Ref_ID&gt;&lt;Title_Primary&gt;Dining in: The Symbolic Power of Food in Prisons&lt;/Title_Primary&gt;&lt;Authors_Primary&gt;Godderis,R.&lt;/Authors_Primary&gt;&lt;Date_Primary&gt;2006&lt;/Date_Primary&gt;&lt;Keywords&gt;Prisons&lt;/Keywords&gt;&lt;Reprint&gt;Not in File&lt;/Reprint&gt;&lt;Start_Page&gt;255&lt;/Start_Page&gt;&lt;End_Page&gt;267&lt;/End_Page&gt;&lt;Periodical&gt;Howard Journal of Criminal justice&lt;/Periodical&gt;&lt;Volume&gt;45&lt;/Volume&gt;&lt;Issue&gt;3&lt;/Issue&gt;&lt;ZZ_JournalFull&gt;&lt;f name="System"&gt;Howard Journal of Criminal justice&lt;/f&gt;&lt;/ZZ_JournalFull&gt;&lt;ZZ_WorkformID&gt;1&lt;/ZZ_WorkformID&gt;&lt;/MDL&gt;&lt;/Cite&gt;&lt;Cite&gt;&lt;Author&gt;Valentine&lt;/Author&gt;&lt;Year&gt;1998&lt;/Year&gt;&lt;RecNum&gt;455&lt;/RecNum&gt;&lt;IDText&gt;Doing Porridge: Food and Social Relations in a Male Prison&lt;/IDText&gt;&lt;MDL Ref_Type="Journal"&gt;&lt;Ref_Type&gt;Journal&lt;/Ref_Type&gt;&lt;Ref_ID&gt;455&lt;/Ref_ID&gt;&lt;Title_Primary&gt;Doing Porridge: Food and Social Relations in a Male Prison&lt;/Title_Primary&gt;&lt;Authors_Primary&gt;Valentine,G.&lt;/Authors_Primary&gt;&lt;Authors_Primary&gt;Longstaff,B.&lt;/Authors_Primary&gt;&lt;Date_Primary&gt;1998/7/1&lt;/Date_Primary&gt;&lt;Keywords&gt;Environment&lt;/Keywords&gt;&lt;Keywords&gt;Groups&lt;/Keywords&gt;&lt;Keywords&gt;Prisons&lt;/Keywords&gt;&lt;Reprint&gt;Not in File&lt;/Reprint&gt;&lt;Start_Page&gt;131&lt;/Start_Page&gt;&lt;End_Page&gt;152&lt;/End_Page&gt;&lt;Periodical&gt;Journal of Material Culture&lt;/Periodical&gt;&lt;Volume&gt;3&lt;/Volume&gt;&lt;Issue&gt;2&lt;/Issue&gt;&lt;Web_URL&gt;http://mcu.sagepub.com/content/3/2/131.abstract&lt;/Web_URL&gt;&lt;ZZ_JournalFull&gt;&lt;f name="System"&gt;Journal of Material Culture&lt;/f&gt;&lt;/ZZ_JournalFull&gt;&lt;ZZ_WorkformID&gt;1&lt;/ZZ_WorkformID&gt;&lt;/MDL&gt;&lt;/Cite&gt;&lt;/Refman&gt;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(Godderis 2006;Valentine and Longstaff 1998)</w:t>
      </w:r>
      <w:r w:rsidR="00012946" w:rsidRPr="00F15D07">
        <w:rPr>
          <w:rFonts w:ascii="Arial" w:hAnsi="Arial" w:cs="Arial"/>
          <w:sz w:val="24"/>
          <w:szCs w:val="24"/>
          <w:lang w:val="en-GB"/>
        </w:rPr>
        <w:fldChar w:fldCharType="end"/>
      </w:r>
      <w:r w:rsidR="00D80195" w:rsidRPr="00F15D07">
        <w:rPr>
          <w:rFonts w:ascii="Arial" w:hAnsi="Arial" w:cs="Arial"/>
          <w:sz w:val="24"/>
          <w:szCs w:val="24"/>
          <w:lang w:val="en-GB"/>
        </w:rPr>
        <w:t>.</w:t>
      </w:r>
      <w:r w:rsidR="00E9349A">
        <w:rPr>
          <w:rFonts w:ascii="Arial" w:hAnsi="Arial" w:cs="Arial"/>
          <w:sz w:val="24"/>
          <w:szCs w:val="24"/>
          <w:lang w:val="en-GB"/>
        </w:rPr>
        <w:t xml:space="preserve"> The</w:t>
      </w:r>
      <w:r w:rsidR="00CA5DC3">
        <w:rPr>
          <w:rFonts w:ascii="Arial" w:hAnsi="Arial" w:cs="Arial"/>
          <w:sz w:val="24"/>
          <w:szCs w:val="24"/>
          <w:lang w:val="en-GB"/>
        </w:rPr>
        <w:t xml:space="preserve"> part</w:t>
      </w:r>
      <w:r w:rsidR="00B865E3">
        <w:rPr>
          <w:rFonts w:ascii="Arial" w:hAnsi="Arial" w:cs="Arial"/>
          <w:sz w:val="24"/>
          <w:szCs w:val="24"/>
          <w:lang w:val="en-GB"/>
        </w:rPr>
        <w:t xml:space="preserve">ners often used the term </w:t>
      </w:r>
      <w:proofErr w:type="spellStart"/>
      <w:r w:rsidR="00E9349A" w:rsidRPr="00B865E3">
        <w:rPr>
          <w:rFonts w:ascii="Arial" w:hAnsi="Arial" w:cs="Arial"/>
          <w:i/>
          <w:sz w:val="24"/>
          <w:szCs w:val="24"/>
          <w:lang w:val="en-GB"/>
        </w:rPr>
        <w:t>casa</w:t>
      </w:r>
      <w:r w:rsidR="00B865E3" w:rsidRPr="00B865E3">
        <w:rPr>
          <w:rFonts w:ascii="Arial" w:hAnsi="Arial" w:cs="Arial"/>
          <w:i/>
          <w:sz w:val="24"/>
          <w:szCs w:val="24"/>
          <w:lang w:val="en-GB"/>
        </w:rPr>
        <w:t>lo</w:t>
      </w:r>
      <w:proofErr w:type="spellEnd"/>
      <w:r w:rsidR="00E9349A">
        <w:rPr>
          <w:rFonts w:ascii="Arial" w:hAnsi="Arial" w:cs="Arial"/>
          <w:sz w:val="24"/>
          <w:szCs w:val="24"/>
          <w:lang w:val="en-GB"/>
        </w:rPr>
        <w:t xml:space="preserve"> which for them was the act of sharing food and eating it together (TI2). </w:t>
      </w:r>
      <w:r w:rsidR="00D80195" w:rsidRPr="00F15D07">
        <w:rPr>
          <w:rFonts w:ascii="Arial" w:hAnsi="Arial" w:cs="Arial"/>
          <w:sz w:val="24"/>
          <w:szCs w:val="24"/>
          <w:lang w:val="en-GB"/>
        </w:rPr>
        <w:t>As discussed access to food is often limited for inmates and as such sharing and giving food becomes an important and symbolic ritual. For the partners, sharing food with the social worker therefore seems to be just as much a part of being a partner as doing the formal activities.</w:t>
      </w:r>
    </w:p>
    <w:p w:rsidR="00E9349A" w:rsidRPr="00B865E3" w:rsidRDefault="00B865E3" w:rsidP="00A9523C">
      <w:pPr>
        <w:ind w:left="794" w:right="794"/>
        <w:rPr>
          <w:rFonts w:ascii="Arial" w:hAnsi="Arial" w:cs="Arial"/>
          <w:sz w:val="24"/>
          <w:szCs w:val="24"/>
          <w:lang w:val="en-GB"/>
        </w:rPr>
      </w:pPr>
      <w:r>
        <w:rPr>
          <w:rFonts w:ascii="Arial" w:hAnsi="Arial" w:cs="Arial"/>
          <w:sz w:val="24"/>
          <w:szCs w:val="24"/>
          <w:lang w:val="en-GB"/>
        </w:rPr>
        <w:t>As the above discussion shows,</w:t>
      </w:r>
      <w:r w:rsidR="0083154A" w:rsidRPr="00F15D07">
        <w:rPr>
          <w:rFonts w:ascii="Arial" w:hAnsi="Arial" w:cs="Arial"/>
          <w:sz w:val="24"/>
          <w:szCs w:val="24"/>
          <w:lang w:val="en-GB"/>
        </w:rPr>
        <w:t xml:space="preserve"> it seems as if the informal encounters between the soc</w:t>
      </w:r>
      <w:r w:rsidR="00007EEA" w:rsidRPr="00F15D07">
        <w:rPr>
          <w:rFonts w:ascii="Arial" w:hAnsi="Arial" w:cs="Arial"/>
          <w:sz w:val="24"/>
          <w:szCs w:val="24"/>
          <w:lang w:val="en-GB"/>
        </w:rPr>
        <w:t>ial worker and the partners play</w:t>
      </w:r>
      <w:r w:rsidR="0083154A" w:rsidRPr="00F15D07">
        <w:rPr>
          <w:rFonts w:ascii="Arial" w:hAnsi="Arial" w:cs="Arial"/>
          <w:sz w:val="24"/>
          <w:szCs w:val="24"/>
          <w:lang w:val="en-GB"/>
        </w:rPr>
        <w:t xml:space="preserve"> a pivotal role in esta</w:t>
      </w:r>
      <w:r w:rsidR="0083154A" w:rsidRPr="00F15D07">
        <w:rPr>
          <w:rFonts w:ascii="Arial" w:hAnsi="Arial" w:cs="Arial"/>
          <w:sz w:val="24"/>
          <w:szCs w:val="24"/>
          <w:lang w:val="en-GB"/>
        </w:rPr>
        <w:t>b</w:t>
      </w:r>
      <w:r w:rsidR="0083154A" w:rsidRPr="00F15D07">
        <w:rPr>
          <w:rFonts w:ascii="Arial" w:hAnsi="Arial" w:cs="Arial"/>
          <w:sz w:val="24"/>
          <w:szCs w:val="24"/>
          <w:lang w:val="en-GB"/>
        </w:rPr>
        <w:t xml:space="preserve">lishing the somewhat intimate relationship they </w:t>
      </w:r>
      <w:r w:rsidR="00E9349A">
        <w:rPr>
          <w:rFonts w:ascii="Arial" w:hAnsi="Arial" w:cs="Arial"/>
          <w:sz w:val="24"/>
          <w:szCs w:val="24"/>
          <w:lang w:val="en-GB"/>
        </w:rPr>
        <w:t xml:space="preserve">have. </w:t>
      </w:r>
      <w:r w:rsidR="00D80195" w:rsidRPr="00F15D07">
        <w:rPr>
          <w:rFonts w:ascii="Arial" w:hAnsi="Arial" w:cs="Arial"/>
          <w:sz w:val="24"/>
          <w:szCs w:val="24"/>
          <w:lang w:val="en-GB"/>
        </w:rPr>
        <w:t>However</w:t>
      </w:r>
      <w:r w:rsidR="00E9349A">
        <w:rPr>
          <w:rFonts w:ascii="Arial" w:hAnsi="Arial" w:cs="Arial"/>
          <w:sz w:val="24"/>
          <w:szCs w:val="24"/>
          <w:lang w:val="en-GB"/>
        </w:rPr>
        <w:t>,</w:t>
      </w:r>
      <w:r w:rsidR="00D80195" w:rsidRPr="00F15D07">
        <w:rPr>
          <w:rFonts w:ascii="Arial" w:hAnsi="Arial" w:cs="Arial"/>
          <w:sz w:val="24"/>
          <w:szCs w:val="24"/>
          <w:lang w:val="en-GB"/>
        </w:rPr>
        <w:t xml:space="preserve"> </w:t>
      </w:r>
      <w:r w:rsidR="00E9349A">
        <w:rPr>
          <w:rFonts w:ascii="Arial" w:hAnsi="Arial" w:cs="Arial"/>
          <w:sz w:val="24"/>
          <w:szCs w:val="24"/>
          <w:lang w:val="en-GB"/>
        </w:rPr>
        <w:t>when discussing their practice</w:t>
      </w:r>
      <w:r w:rsidR="0057555E">
        <w:rPr>
          <w:rFonts w:ascii="Arial" w:hAnsi="Arial" w:cs="Arial"/>
          <w:sz w:val="24"/>
          <w:szCs w:val="24"/>
          <w:lang w:val="en-GB"/>
        </w:rPr>
        <w:t xml:space="preserve"> with Balay the informal aspect</w:t>
      </w:r>
      <w:r w:rsidR="00E9349A">
        <w:rPr>
          <w:rFonts w:ascii="Arial" w:hAnsi="Arial" w:cs="Arial"/>
          <w:sz w:val="24"/>
          <w:szCs w:val="24"/>
          <w:lang w:val="en-GB"/>
        </w:rPr>
        <w:t xml:space="preserve"> rarely became a topic. </w:t>
      </w:r>
      <w:r w:rsidR="00007EEA" w:rsidRPr="00F15D07">
        <w:rPr>
          <w:rFonts w:ascii="Arial" w:hAnsi="Arial" w:cs="Arial"/>
          <w:sz w:val="24"/>
          <w:szCs w:val="24"/>
          <w:lang w:val="en-GB"/>
        </w:rPr>
        <w:t xml:space="preserve">This is </w:t>
      </w:r>
      <w:r w:rsidR="00E9349A">
        <w:rPr>
          <w:rFonts w:ascii="Arial" w:hAnsi="Arial" w:cs="Arial"/>
          <w:sz w:val="24"/>
          <w:szCs w:val="24"/>
          <w:lang w:val="en-GB"/>
        </w:rPr>
        <w:t xml:space="preserve">somewhat </w:t>
      </w:r>
      <w:r w:rsidR="00007EEA" w:rsidRPr="00F15D07">
        <w:rPr>
          <w:rFonts w:ascii="Arial" w:hAnsi="Arial" w:cs="Arial"/>
          <w:sz w:val="24"/>
          <w:szCs w:val="24"/>
          <w:lang w:val="en-GB"/>
        </w:rPr>
        <w:t xml:space="preserve">striking considering how much time is being used on these informal </w:t>
      </w:r>
      <w:r w:rsidR="00261371" w:rsidRPr="00F15D07">
        <w:rPr>
          <w:rFonts w:ascii="Arial" w:hAnsi="Arial" w:cs="Arial"/>
          <w:sz w:val="24"/>
          <w:szCs w:val="24"/>
          <w:lang w:val="en-GB"/>
        </w:rPr>
        <w:t>activities</w:t>
      </w:r>
      <w:r w:rsidR="00007EEA" w:rsidRPr="00F15D07">
        <w:rPr>
          <w:rFonts w:ascii="Arial" w:hAnsi="Arial" w:cs="Arial"/>
          <w:sz w:val="24"/>
          <w:szCs w:val="24"/>
          <w:lang w:val="en-GB"/>
        </w:rPr>
        <w:t xml:space="preserve"> during prison visits</w:t>
      </w:r>
      <w:r w:rsidR="00E9349A">
        <w:rPr>
          <w:rFonts w:ascii="Arial" w:hAnsi="Arial" w:cs="Arial"/>
          <w:sz w:val="24"/>
          <w:szCs w:val="24"/>
          <w:lang w:val="en-GB"/>
        </w:rPr>
        <w:t>. I am hesitant to a</w:t>
      </w:r>
      <w:r w:rsidR="00E9349A">
        <w:rPr>
          <w:rFonts w:ascii="Arial" w:hAnsi="Arial" w:cs="Arial"/>
          <w:sz w:val="24"/>
          <w:szCs w:val="24"/>
          <w:lang w:val="en-GB"/>
        </w:rPr>
        <w:t>r</w:t>
      </w:r>
      <w:r w:rsidR="00E9349A">
        <w:rPr>
          <w:rFonts w:ascii="Arial" w:hAnsi="Arial" w:cs="Arial"/>
          <w:sz w:val="24"/>
          <w:szCs w:val="24"/>
          <w:lang w:val="en-GB"/>
        </w:rPr>
        <w:t>gue that the reason for this is that the social workers of Balay do not a</w:t>
      </w:r>
      <w:r w:rsidR="00E9349A">
        <w:rPr>
          <w:rFonts w:ascii="Arial" w:hAnsi="Arial" w:cs="Arial"/>
          <w:sz w:val="24"/>
          <w:szCs w:val="24"/>
          <w:lang w:val="en-GB"/>
        </w:rPr>
        <w:t>t</w:t>
      </w:r>
      <w:r w:rsidR="00E9349A">
        <w:rPr>
          <w:rFonts w:ascii="Arial" w:hAnsi="Arial" w:cs="Arial"/>
          <w:sz w:val="24"/>
          <w:szCs w:val="24"/>
          <w:lang w:val="en-GB"/>
        </w:rPr>
        <w:t xml:space="preserve">tribute meaning to informal encounters with the partners. Rather it should </w:t>
      </w:r>
      <w:r w:rsidR="00E9349A">
        <w:rPr>
          <w:rFonts w:ascii="Arial" w:hAnsi="Arial" w:cs="Arial"/>
          <w:sz w:val="24"/>
          <w:szCs w:val="24"/>
          <w:lang w:val="en-GB"/>
        </w:rPr>
        <w:lastRenderedPageBreak/>
        <w:t xml:space="preserve">be seen as </w:t>
      </w:r>
      <w:r w:rsidR="00B72D2F">
        <w:rPr>
          <w:rFonts w:ascii="Arial" w:hAnsi="Arial" w:cs="Arial"/>
          <w:sz w:val="24"/>
          <w:szCs w:val="24"/>
          <w:lang w:val="en-GB"/>
        </w:rPr>
        <w:t xml:space="preserve">a </w:t>
      </w:r>
      <w:r w:rsidR="00E9349A">
        <w:rPr>
          <w:rFonts w:ascii="Arial" w:hAnsi="Arial" w:cs="Arial"/>
          <w:sz w:val="24"/>
          <w:szCs w:val="24"/>
          <w:lang w:val="en-GB"/>
        </w:rPr>
        <w:t>taken for granted</w:t>
      </w:r>
      <w:r w:rsidR="00B72D2F">
        <w:rPr>
          <w:rFonts w:ascii="Arial" w:hAnsi="Arial" w:cs="Arial"/>
          <w:sz w:val="24"/>
          <w:szCs w:val="24"/>
          <w:lang w:val="en-GB"/>
        </w:rPr>
        <w:t xml:space="preserve"> and tacit form of </w:t>
      </w:r>
      <w:r w:rsidR="00E9349A">
        <w:rPr>
          <w:rFonts w:ascii="Arial" w:hAnsi="Arial" w:cs="Arial"/>
          <w:sz w:val="24"/>
          <w:szCs w:val="24"/>
          <w:lang w:val="en-GB"/>
        </w:rPr>
        <w:t>knowledge that eating together with the partners and sometimes just talking to them, without any formal therapeutic aim</w:t>
      </w:r>
      <w:r w:rsidR="00B72D2F">
        <w:rPr>
          <w:rFonts w:ascii="Arial" w:hAnsi="Arial" w:cs="Arial"/>
          <w:sz w:val="24"/>
          <w:szCs w:val="24"/>
          <w:lang w:val="en-GB"/>
        </w:rPr>
        <w:t>,</w:t>
      </w:r>
      <w:r w:rsidR="00E9349A">
        <w:rPr>
          <w:rFonts w:ascii="Arial" w:hAnsi="Arial" w:cs="Arial"/>
          <w:sz w:val="24"/>
          <w:szCs w:val="24"/>
          <w:lang w:val="en-GB"/>
        </w:rPr>
        <w:t xml:space="preserve"> is needed if a relationship based on trust and recognition is to be developed. </w:t>
      </w:r>
    </w:p>
    <w:p w:rsidR="00D63449" w:rsidRPr="00F15D07" w:rsidRDefault="00D63449" w:rsidP="00A9523C">
      <w:pPr>
        <w:ind w:left="794" w:right="794"/>
        <w:rPr>
          <w:rFonts w:ascii="Arial" w:hAnsi="Arial" w:cs="Arial"/>
          <w:sz w:val="24"/>
          <w:szCs w:val="24"/>
          <w:lang w:val="en-GB"/>
        </w:rPr>
      </w:pPr>
      <w:r w:rsidRPr="00F15D07">
        <w:rPr>
          <w:rFonts w:ascii="Arial" w:hAnsi="Arial" w:cs="Arial"/>
          <w:sz w:val="24"/>
          <w:szCs w:val="24"/>
          <w:lang w:val="en-GB"/>
        </w:rPr>
        <w:t>Being able to engage the partners in an informal way, to joke with them</w:t>
      </w:r>
      <w:r w:rsidR="00B865E3">
        <w:rPr>
          <w:rFonts w:ascii="Arial" w:hAnsi="Arial" w:cs="Arial"/>
          <w:sz w:val="24"/>
          <w:szCs w:val="24"/>
          <w:lang w:val="en-GB"/>
        </w:rPr>
        <w:t>,</w:t>
      </w:r>
      <w:r w:rsidRPr="00F15D07">
        <w:rPr>
          <w:rFonts w:ascii="Arial" w:hAnsi="Arial" w:cs="Arial"/>
          <w:sz w:val="24"/>
          <w:szCs w:val="24"/>
          <w:lang w:val="en-GB"/>
        </w:rPr>
        <w:t xml:space="preserve"> and gain their confidence and trust must necessarily require </w:t>
      </w:r>
      <w:r w:rsidR="00007EEA" w:rsidRPr="00F15D07">
        <w:rPr>
          <w:rFonts w:ascii="Arial" w:hAnsi="Arial" w:cs="Arial"/>
          <w:sz w:val="24"/>
          <w:szCs w:val="24"/>
          <w:lang w:val="en-GB"/>
        </w:rPr>
        <w:t>relational skills</w:t>
      </w:r>
      <w:r w:rsidR="0048788A" w:rsidRPr="00F15D07">
        <w:rPr>
          <w:rFonts w:ascii="Arial" w:hAnsi="Arial" w:cs="Arial"/>
          <w:sz w:val="24"/>
          <w:szCs w:val="24"/>
          <w:lang w:val="en-GB"/>
        </w:rPr>
        <w:t>. T</w:t>
      </w:r>
      <w:r w:rsidRPr="00F15D07">
        <w:rPr>
          <w:rFonts w:ascii="Arial" w:hAnsi="Arial" w:cs="Arial"/>
          <w:sz w:val="24"/>
          <w:szCs w:val="24"/>
          <w:lang w:val="en-GB"/>
        </w:rPr>
        <w:t>hese can hardly be learned</w:t>
      </w:r>
      <w:r w:rsidR="00007EEA" w:rsidRPr="00F15D07">
        <w:rPr>
          <w:rFonts w:ascii="Arial" w:hAnsi="Arial" w:cs="Arial"/>
          <w:sz w:val="24"/>
          <w:szCs w:val="24"/>
          <w:lang w:val="en-GB"/>
        </w:rPr>
        <w:t xml:space="preserve"> only</w:t>
      </w:r>
      <w:r w:rsidRPr="00F15D07">
        <w:rPr>
          <w:rFonts w:ascii="Arial" w:hAnsi="Arial" w:cs="Arial"/>
          <w:sz w:val="24"/>
          <w:szCs w:val="24"/>
          <w:lang w:val="en-GB"/>
        </w:rPr>
        <w:t xml:space="preserve"> from books or theories.</w:t>
      </w:r>
      <w:r w:rsidR="0048788A" w:rsidRPr="00F15D07">
        <w:rPr>
          <w:rFonts w:ascii="Arial" w:hAnsi="Arial" w:cs="Arial"/>
          <w:sz w:val="24"/>
          <w:szCs w:val="24"/>
          <w:lang w:val="en-GB"/>
        </w:rPr>
        <w:t xml:space="preserve"> The</w:t>
      </w:r>
      <w:r w:rsidR="00007EEA" w:rsidRPr="00F15D07">
        <w:rPr>
          <w:rFonts w:ascii="Arial" w:hAnsi="Arial" w:cs="Arial"/>
          <w:sz w:val="24"/>
          <w:szCs w:val="24"/>
          <w:lang w:val="en-GB"/>
        </w:rPr>
        <w:t>y</w:t>
      </w:r>
      <w:r w:rsidR="0048788A" w:rsidRPr="00F15D07">
        <w:rPr>
          <w:rFonts w:ascii="Arial" w:hAnsi="Arial" w:cs="Arial"/>
          <w:sz w:val="24"/>
          <w:szCs w:val="24"/>
          <w:lang w:val="en-GB"/>
        </w:rPr>
        <w:t xml:space="preserve"> </w:t>
      </w:r>
      <w:r w:rsidRPr="00F15D07">
        <w:rPr>
          <w:rFonts w:ascii="Arial" w:hAnsi="Arial" w:cs="Arial"/>
          <w:sz w:val="24"/>
          <w:szCs w:val="24"/>
          <w:lang w:val="en-GB"/>
        </w:rPr>
        <w:t xml:space="preserve">are of a much more </w:t>
      </w:r>
      <w:r w:rsidR="0048788A" w:rsidRPr="00F15D07">
        <w:rPr>
          <w:rFonts w:ascii="Arial" w:hAnsi="Arial" w:cs="Arial"/>
          <w:sz w:val="24"/>
          <w:szCs w:val="24"/>
          <w:lang w:val="en-GB"/>
        </w:rPr>
        <w:t xml:space="preserve">subtle nature in the sense that they are often tacit and inexplicable, much as Schön describe reflection-in-action. Mørck and Nissen make use of the term </w:t>
      </w:r>
      <w:r w:rsidR="0048788A" w:rsidRPr="00F15D07">
        <w:rPr>
          <w:rFonts w:ascii="Arial" w:hAnsi="Arial" w:cs="Arial"/>
          <w:i/>
          <w:sz w:val="24"/>
          <w:szCs w:val="24"/>
          <w:lang w:val="en-GB"/>
        </w:rPr>
        <w:t>anti-method</w:t>
      </w:r>
      <w:r w:rsidR="0048788A" w:rsidRPr="00F15D07">
        <w:rPr>
          <w:rFonts w:ascii="Arial" w:hAnsi="Arial" w:cs="Arial"/>
          <w:sz w:val="24"/>
          <w:szCs w:val="24"/>
          <w:lang w:val="en-GB"/>
        </w:rPr>
        <w:t xml:space="preserve"> when </w:t>
      </w:r>
      <w:r w:rsidR="00261371" w:rsidRPr="00F15D07">
        <w:rPr>
          <w:rFonts w:ascii="Arial" w:hAnsi="Arial" w:cs="Arial"/>
          <w:sz w:val="24"/>
          <w:szCs w:val="24"/>
          <w:lang w:val="en-GB"/>
        </w:rPr>
        <w:t>analysing</w:t>
      </w:r>
      <w:r w:rsidR="0048788A" w:rsidRPr="00F15D07">
        <w:rPr>
          <w:rFonts w:ascii="Arial" w:hAnsi="Arial" w:cs="Arial"/>
          <w:sz w:val="24"/>
          <w:szCs w:val="24"/>
          <w:lang w:val="en-GB"/>
        </w:rPr>
        <w:t xml:space="preserve"> how a specific street level social worker works with young street children in a vulnerable area in Denmark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&lt;Refman&gt;&lt;Cite&gt;&lt;Author&gt;Mørck&lt;/Author&gt;&lt;Year&gt;2001&lt;/Year&gt;&lt;RecNum&gt;460&lt;/RecNum&gt;&lt;IDText&gt;Vilde forskningsprocessor: Kritik, metode og læring i socialt arbejde&lt;/IDText&gt;&lt;MDL Ref_Type="Journal"&gt;&lt;Ref_Type&gt;Journal&lt;/Ref_Type&gt;&lt;Ref_ID&gt;460&lt;/Ref_ID&gt;&lt;Title_Primary&gt;Vilde forskningsprocessor: Kritik, metode og l&amp;#xE6;ring i socialt arbejde&lt;/Title_Primary&gt;&lt;Authors_Primary&gt;M&amp;#xF8;rck,Line L.&lt;/Authors_Primary&gt;&lt;Authors_Primary&gt;Nissen,M.&lt;/Authors_Primary&gt;&lt;Date_Primary&gt;2001&lt;/Date_Primary&gt;&lt;Reprint&gt;Not in File&lt;/Reprint&gt;&lt;Start_Page&gt;33&lt;/Start_Page&gt;&lt;End_Page&gt;66&lt;/End_Page&gt;&lt;Periodical&gt;Nordisk Udkast&lt;/Periodical&gt;&lt;Volume&gt;29&lt;/Volume&gt;&lt;Issue&gt;1&lt;/Issue&gt;&lt;ZZ_JournalFull&gt;&lt;f name="System"&gt;Nordisk Udkast&lt;/f&gt;&lt;/ZZ_JournalFull&gt;&lt;ZZ_WorkformID&gt;1&lt;/ZZ_WorkformID&gt;&lt;/MDL&gt;&lt;/Cite&gt;&lt;/Refman&gt;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(Mørck and Nissen 2001)</w:t>
      </w:r>
      <w:r w:rsidR="00012946" w:rsidRPr="00F15D07">
        <w:rPr>
          <w:rFonts w:ascii="Arial" w:hAnsi="Arial" w:cs="Arial"/>
          <w:sz w:val="24"/>
          <w:szCs w:val="24"/>
          <w:lang w:val="en-GB"/>
        </w:rPr>
        <w:fldChar w:fldCharType="end"/>
      </w:r>
      <w:r w:rsidR="0048788A" w:rsidRPr="00F15D07">
        <w:rPr>
          <w:rFonts w:ascii="Arial" w:hAnsi="Arial" w:cs="Arial"/>
          <w:sz w:val="24"/>
          <w:szCs w:val="24"/>
          <w:lang w:val="en-GB"/>
        </w:rPr>
        <w:t xml:space="preserve">. Their use of the term </w:t>
      </w:r>
      <w:r w:rsidR="0048788A" w:rsidRPr="00F15D07">
        <w:rPr>
          <w:rFonts w:ascii="Arial" w:hAnsi="Arial" w:cs="Arial"/>
          <w:i/>
          <w:sz w:val="24"/>
          <w:szCs w:val="24"/>
          <w:lang w:val="en-GB"/>
        </w:rPr>
        <w:t xml:space="preserve">anti-method </w:t>
      </w:r>
      <w:r w:rsidR="0048788A" w:rsidRPr="00F15D07">
        <w:rPr>
          <w:rFonts w:ascii="Arial" w:hAnsi="Arial" w:cs="Arial"/>
          <w:sz w:val="24"/>
          <w:szCs w:val="24"/>
          <w:lang w:val="en-GB"/>
        </w:rPr>
        <w:t xml:space="preserve">does not imply that the social worker refrain from using methods and theories all together, rather it suggests </w:t>
      </w:r>
      <w:r w:rsidR="00097AD0" w:rsidRPr="00F15D07">
        <w:rPr>
          <w:rFonts w:ascii="Arial" w:hAnsi="Arial" w:cs="Arial"/>
          <w:sz w:val="24"/>
          <w:szCs w:val="24"/>
          <w:lang w:val="en-GB"/>
        </w:rPr>
        <w:t>a conscious choice to not o</w:t>
      </w:r>
      <w:r w:rsidR="00097AD0" w:rsidRPr="00F15D07">
        <w:rPr>
          <w:rFonts w:ascii="Arial" w:hAnsi="Arial" w:cs="Arial"/>
          <w:sz w:val="24"/>
          <w:szCs w:val="24"/>
          <w:lang w:val="en-GB"/>
        </w:rPr>
        <w:t>b</w:t>
      </w:r>
      <w:r w:rsidR="00097AD0" w:rsidRPr="00F15D07">
        <w:rPr>
          <w:rFonts w:ascii="Arial" w:hAnsi="Arial" w:cs="Arial"/>
          <w:sz w:val="24"/>
          <w:szCs w:val="24"/>
          <w:lang w:val="en-GB"/>
        </w:rPr>
        <w:t>jectify clients through the use of standardised methods. The</w:t>
      </w:r>
      <w:r w:rsidR="0048788A" w:rsidRPr="00F15D07">
        <w:rPr>
          <w:rFonts w:ascii="Arial" w:hAnsi="Arial" w:cs="Arial"/>
          <w:sz w:val="24"/>
          <w:szCs w:val="24"/>
          <w:lang w:val="en-GB"/>
        </w:rPr>
        <w:t xml:space="preserve"> social wor</w:t>
      </w:r>
      <w:r w:rsidR="0048788A" w:rsidRPr="00F15D07">
        <w:rPr>
          <w:rFonts w:ascii="Arial" w:hAnsi="Arial" w:cs="Arial"/>
          <w:sz w:val="24"/>
          <w:szCs w:val="24"/>
          <w:lang w:val="en-GB"/>
        </w:rPr>
        <w:t>k</w:t>
      </w:r>
      <w:r w:rsidR="0048788A" w:rsidRPr="00F15D07">
        <w:rPr>
          <w:rFonts w:ascii="Arial" w:hAnsi="Arial" w:cs="Arial"/>
          <w:sz w:val="24"/>
          <w:szCs w:val="24"/>
          <w:lang w:val="en-GB"/>
        </w:rPr>
        <w:t xml:space="preserve">er in the specific context matters much more than the use of abstract knowledge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&lt;Refman&gt;&lt;Cite&gt;&lt;Author&gt;Mørck&lt;/Author&gt;&lt;Year&gt;2001&lt;/Year&gt;&lt;RecNum&gt;460&lt;/RecNum&gt;&lt;IDText&gt;Vilde forskningsprocessor: Kritik, metode og læring i socialt arbejde&lt;/IDText&gt;&lt;Suffix&gt;:36&lt;/Suffix&gt;&lt;MDL Ref_Type="Journal"&gt;&lt;Ref_Type&gt;Journal&lt;/Ref_Type&gt;&lt;Ref_ID&gt;460&lt;/Ref_ID&gt;&lt;Title_Primary&gt;Vilde forskningsprocessor: Kritik, metode og l&amp;#xE6;ring i socialt arbejde&lt;/Title_Primary&gt;&lt;Authors_Primary&gt;M&amp;#xF8;rck,Line L.&lt;/Authors_Primary&gt;&lt;Authors_Primary&gt;Nissen,M.&lt;/Authors_Primary&gt;&lt;Date_Primary&gt;2001&lt;/Date_Primary&gt;&lt;Reprint&gt;Not in File&lt;/Reprint&gt;&lt;Start_Page&gt;33&lt;/Start_Page&gt;&lt;End_Page&gt;66&lt;/End_Page&gt;&lt;Periodical&gt;Nordisk Udkast&lt;/Periodical&gt;&lt;Volume&gt;29&lt;/Volume&gt;&lt;Issue&gt;1&lt;/Issue&gt;&lt;ZZ_JournalFull&gt;&lt;f name="System"&gt;Nordisk Udkast&lt;/f&gt;&lt;/ZZ_JournalFull&gt;&lt;ZZ_WorkformID&gt;1&lt;/ZZ_WorkformID&gt;&lt;/MDL&gt;&lt;/Cite&gt;&lt;/Refman&gt;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(Mørck and Nissen 2001:36)</w:t>
      </w:r>
      <w:r w:rsidR="00012946" w:rsidRPr="00F15D07">
        <w:rPr>
          <w:rFonts w:ascii="Arial" w:hAnsi="Arial" w:cs="Arial"/>
          <w:sz w:val="24"/>
          <w:szCs w:val="24"/>
          <w:lang w:val="en-GB"/>
        </w:rPr>
        <w:fldChar w:fldCharType="end"/>
      </w:r>
      <w:r w:rsidR="0048788A" w:rsidRPr="00F15D07">
        <w:rPr>
          <w:rFonts w:ascii="Arial" w:hAnsi="Arial" w:cs="Arial"/>
          <w:sz w:val="24"/>
          <w:szCs w:val="24"/>
          <w:lang w:val="en-GB"/>
        </w:rPr>
        <w:t>.</w:t>
      </w:r>
    </w:p>
    <w:p w:rsidR="0048788A" w:rsidRPr="00F15D07" w:rsidRDefault="00797814" w:rsidP="00A9523C">
      <w:pPr>
        <w:ind w:left="794" w:right="794"/>
        <w:rPr>
          <w:rFonts w:ascii="Arial" w:hAnsi="Arial" w:cs="Arial"/>
          <w:sz w:val="24"/>
          <w:szCs w:val="24"/>
          <w:lang w:val="en-GB"/>
        </w:rPr>
      </w:pPr>
      <w:r w:rsidRPr="00F15D07">
        <w:rPr>
          <w:rFonts w:ascii="Arial" w:hAnsi="Arial" w:cs="Arial"/>
          <w:sz w:val="24"/>
          <w:szCs w:val="24"/>
          <w:lang w:val="en-GB"/>
        </w:rPr>
        <w:t>T</w:t>
      </w:r>
      <w:r w:rsidR="0048788A" w:rsidRPr="00F15D07">
        <w:rPr>
          <w:rFonts w:ascii="Arial" w:hAnsi="Arial" w:cs="Arial"/>
          <w:sz w:val="24"/>
          <w:szCs w:val="24"/>
          <w:lang w:val="en-GB"/>
        </w:rPr>
        <w:t>his un</w:t>
      </w:r>
      <w:r w:rsidR="00097AD0" w:rsidRPr="00F15D07">
        <w:rPr>
          <w:rFonts w:ascii="Arial" w:hAnsi="Arial" w:cs="Arial"/>
          <w:sz w:val="24"/>
          <w:szCs w:val="24"/>
          <w:lang w:val="en-GB"/>
        </w:rPr>
        <w:t>derstanding is similar to what the data shows</w:t>
      </w:r>
      <w:r w:rsidRPr="00F15D07">
        <w:rPr>
          <w:rFonts w:ascii="Arial" w:hAnsi="Arial" w:cs="Arial"/>
          <w:sz w:val="24"/>
          <w:szCs w:val="24"/>
          <w:lang w:val="en-GB"/>
        </w:rPr>
        <w:t>. The social worker</w:t>
      </w:r>
      <w:r w:rsidR="00097AD0" w:rsidRPr="00F15D07">
        <w:rPr>
          <w:rFonts w:ascii="Arial" w:hAnsi="Arial" w:cs="Arial"/>
          <w:sz w:val="24"/>
          <w:szCs w:val="24"/>
          <w:lang w:val="en-GB"/>
        </w:rPr>
        <w:t>s</w:t>
      </w:r>
      <w:r w:rsidRPr="00F15D07">
        <w:rPr>
          <w:rFonts w:ascii="Arial" w:hAnsi="Arial" w:cs="Arial"/>
          <w:sz w:val="24"/>
          <w:szCs w:val="24"/>
          <w:lang w:val="en-GB"/>
        </w:rPr>
        <w:t xml:space="preserve"> have been able to develop the close relationship with the partners, not b</w:t>
      </w:r>
      <w:r w:rsidR="00097AD0" w:rsidRPr="00F15D07">
        <w:rPr>
          <w:rFonts w:ascii="Arial" w:hAnsi="Arial" w:cs="Arial"/>
          <w:sz w:val="24"/>
          <w:szCs w:val="24"/>
          <w:lang w:val="en-GB"/>
        </w:rPr>
        <w:t>ecause they are</w:t>
      </w:r>
      <w:r w:rsidRPr="00F15D07">
        <w:rPr>
          <w:rFonts w:ascii="Arial" w:hAnsi="Arial" w:cs="Arial"/>
          <w:sz w:val="24"/>
          <w:szCs w:val="24"/>
          <w:lang w:val="en-GB"/>
        </w:rPr>
        <w:t xml:space="preserve"> social worker</w:t>
      </w:r>
      <w:r w:rsidR="0057555E">
        <w:rPr>
          <w:rFonts w:ascii="Arial" w:hAnsi="Arial" w:cs="Arial"/>
          <w:sz w:val="24"/>
          <w:szCs w:val="24"/>
          <w:lang w:val="en-GB"/>
        </w:rPr>
        <w:t>s</w:t>
      </w:r>
      <w:r w:rsidRPr="00F15D07">
        <w:rPr>
          <w:rFonts w:ascii="Arial" w:hAnsi="Arial" w:cs="Arial"/>
          <w:sz w:val="24"/>
          <w:szCs w:val="24"/>
          <w:lang w:val="en-GB"/>
        </w:rPr>
        <w:t xml:space="preserve"> or be</w:t>
      </w:r>
      <w:r w:rsidR="00097AD0" w:rsidRPr="00F15D07">
        <w:rPr>
          <w:rFonts w:ascii="Arial" w:hAnsi="Arial" w:cs="Arial"/>
          <w:sz w:val="24"/>
          <w:szCs w:val="24"/>
          <w:lang w:val="en-GB"/>
        </w:rPr>
        <w:t>cause they</w:t>
      </w:r>
      <w:r w:rsidRPr="00F15D07">
        <w:rPr>
          <w:rFonts w:ascii="Arial" w:hAnsi="Arial" w:cs="Arial"/>
          <w:sz w:val="24"/>
          <w:szCs w:val="24"/>
          <w:lang w:val="en-GB"/>
        </w:rPr>
        <w:t xml:space="preserve"> have extensive theore</w:t>
      </w:r>
      <w:r w:rsidRPr="00F15D07">
        <w:rPr>
          <w:rFonts w:ascii="Arial" w:hAnsi="Arial" w:cs="Arial"/>
          <w:sz w:val="24"/>
          <w:szCs w:val="24"/>
          <w:lang w:val="en-GB"/>
        </w:rPr>
        <w:t>t</w:t>
      </w:r>
      <w:r w:rsidRPr="00F15D07">
        <w:rPr>
          <w:rFonts w:ascii="Arial" w:hAnsi="Arial" w:cs="Arial"/>
          <w:sz w:val="24"/>
          <w:szCs w:val="24"/>
          <w:lang w:val="en-GB"/>
        </w:rPr>
        <w:t xml:space="preserve">ical knowledge, but because </w:t>
      </w:r>
      <w:r w:rsidR="00097AD0" w:rsidRPr="00F15D07">
        <w:rPr>
          <w:rFonts w:ascii="Arial" w:hAnsi="Arial" w:cs="Arial"/>
          <w:i/>
          <w:sz w:val="24"/>
          <w:szCs w:val="24"/>
          <w:lang w:val="en-GB"/>
        </w:rPr>
        <w:t>they are who they are</w:t>
      </w:r>
      <w:r w:rsidRPr="00F15D07">
        <w:rPr>
          <w:rFonts w:ascii="Arial" w:hAnsi="Arial" w:cs="Arial"/>
          <w:sz w:val="24"/>
          <w:szCs w:val="24"/>
          <w:lang w:val="en-GB"/>
        </w:rPr>
        <w:t xml:space="preserve">. Although </w:t>
      </w:r>
      <w:r w:rsidR="00097AD0" w:rsidRPr="00F15D07">
        <w:rPr>
          <w:rFonts w:ascii="Arial" w:hAnsi="Arial" w:cs="Arial"/>
          <w:sz w:val="24"/>
          <w:szCs w:val="24"/>
          <w:lang w:val="en-GB"/>
        </w:rPr>
        <w:t>the social workers cater</w:t>
      </w:r>
      <w:r w:rsidRPr="00F15D07">
        <w:rPr>
          <w:rFonts w:ascii="Arial" w:hAnsi="Arial" w:cs="Arial"/>
          <w:sz w:val="24"/>
          <w:szCs w:val="24"/>
          <w:lang w:val="en-GB"/>
        </w:rPr>
        <w:t xml:space="preserve"> to their need in a variety of different ways</w:t>
      </w:r>
      <w:r w:rsidR="0057555E">
        <w:rPr>
          <w:rFonts w:ascii="Arial" w:hAnsi="Arial" w:cs="Arial"/>
          <w:sz w:val="24"/>
          <w:szCs w:val="24"/>
          <w:lang w:val="en-GB"/>
        </w:rPr>
        <w:t>,</w:t>
      </w:r>
      <w:r w:rsidRPr="00F15D07">
        <w:rPr>
          <w:rFonts w:ascii="Arial" w:hAnsi="Arial" w:cs="Arial"/>
          <w:sz w:val="24"/>
          <w:szCs w:val="24"/>
          <w:lang w:val="en-GB"/>
        </w:rPr>
        <w:t xml:space="preserve"> the almost friend-like relationship has been established because </w:t>
      </w:r>
      <w:r w:rsidR="00097AD0" w:rsidRPr="00F15D07">
        <w:rPr>
          <w:rFonts w:ascii="Arial" w:hAnsi="Arial" w:cs="Arial"/>
          <w:sz w:val="24"/>
          <w:szCs w:val="24"/>
          <w:lang w:val="en-GB"/>
        </w:rPr>
        <w:t>the partners simply like them</w:t>
      </w:r>
      <w:r w:rsidRPr="00F15D07">
        <w:rPr>
          <w:rFonts w:ascii="Arial" w:hAnsi="Arial" w:cs="Arial"/>
          <w:sz w:val="24"/>
          <w:szCs w:val="24"/>
          <w:lang w:val="en-GB"/>
        </w:rPr>
        <w:t>.</w:t>
      </w:r>
      <w:r w:rsidR="00097AD0" w:rsidRPr="00F15D07">
        <w:rPr>
          <w:rFonts w:ascii="Arial" w:hAnsi="Arial" w:cs="Arial"/>
          <w:sz w:val="24"/>
          <w:szCs w:val="24"/>
          <w:lang w:val="en-GB"/>
        </w:rPr>
        <w:t xml:space="preserve"> This understanding does however not mean that the reason why they are liked can be boiled down to personal qualities. Being able to work with the partners in such a close </w:t>
      </w:r>
      <w:r w:rsidR="0057555E" w:rsidRPr="00F15D07">
        <w:rPr>
          <w:rFonts w:ascii="Arial" w:hAnsi="Arial" w:cs="Arial"/>
          <w:sz w:val="24"/>
          <w:szCs w:val="24"/>
          <w:lang w:val="en-GB"/>
        </w:rPr>
        <w:t>way</w:t>
      </w:r>
      <w:r w:rsidR="00097AD0" w:rsidRPr="00F15D07">
        <w:rPr>
          <w:rFonts w:ascii="Arial" w:hAnsi="Arial" w:cs="Arial"/>
          <w:sz w:val="24"/>
          <w:szCs w:val="24"/>
          <w:lang w:val="en-GB"/>
        </w:rPr>
        <w:t xml:space="preserve"> is a skill that has been taught through their work. It </w:t>
      </w:r>
      <w:r w:rsidR="00A54667" w:rsidRPr="00F15D07">
        <w:rPr>
          <w:rFonts w:ascii="Arial" w:hAnsi="Arial" w:cs="Arial"/>
          <w:sz w:val="24"/>
          <w:szCs w:val="24"/>
          <w:lang w:val="en-GB"/>
        </w:rPr>
        <w:t xml:space="preserve">is learning by doing process and as can characterized as a form of practical knowledge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&lt;Refman&gt;&lt;Cite&gt;&lt;Author&gt;Närhi&lt;/Author&gt;&lt;Year&gt;2002&lt;/Year&gt;&lt;RecNum&gt;470&lt;/RecNum&gt;&lt;IDText&gt;Transferable and Negotiated Knowledge: Constructing Social Work Expertise for the Future&lt;/IDText&gt;&lt;MDL Ref_Type="Journal"&gt;&lt;Ref_Type&gt;Journal&lt;/Ref_Type&gt;&lt;Ref_ID&gt;470&lt;/Ref_ID&gt;&lt;Title_Primary&gt;Transferable and Negotiated Knowledge: Constructing Social Work Expertise for the Future&lt;/Title_Primary&gt;&lt;Authors_Primary&gt;N&amp;#xE4;rhi,K&lt;/Authors_Primary&gt;&lt;Date_Primary&gt;2002/12/1&lt;/Date_Primary&gt;&lt;Keywords&gt;Social work&lt;/Keywords&gt;&lt;Reprint&gt;Not in File&lt;/Reprint&gt;&lt;Start_Page&gt;317&lt;/Start_Page&gt;&lt;End_Page&gt;336&lt;/End_Page&gt;&lt;Periodical&gt;Journal of Social Work&lt;/Periodical&gt;&lt;Volume&gt;2&lt;/Volume&gt;&lt;Issue&gt;3&lt;/Issue&gt;&lt;Web_URL&gt;http://jsw.sagepub.com/content/2/3/317.abstract&lt;/Web_URL&gt;&lt;ZZ_JournalFull&gt;&lt;f name="System"&gt;Journal of Social Work&lt;/f&gt;&lt;/ZZ_JournalFull&gt;&lt;ZZ_WorkformID&gt;1&lt;/ZZ_WorkformID&gt;&lt;/MDL&gt;&lt;/Cite&gt;&lt;/Refman&gt;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(Närhi 2002)</w:t>
      </w:r>
      <w:r w:rsidR="00012946" w:rsidRPr="00F15D07">
        <w:rPr>
          <w:rFonts w:ascii="Arial" w:hAnsi="Arial" w:cs="Arial"/>
          <w:sz w:val="24"/>
          <w:szCs w:val="24"/>
          <w:lang w:val="en-GB"/>
        </w:rPr>
        <w:fldChar w:fldCharType="end"/>
      </w:r>
      <w:r w:rsidR="0057555E">
        <w:rPr>
          <w:rFonts w:ascii="Arial" w:hAnsi="Arial" w:cs="Arial"/>
          <w:sz w:val="24"/>
          <w:szCs w:val="24"/>
          <w:lang w:val="en-GB"/>
        </w:rPr>
        <w:t>.</w:t>
      </w:r>
    </w:p>
    <w:p w:rsidR="00DB60A3" w:rsidRPr="00F15D07" w:rsidRDefault="00B7217E" w:rsidP="00A9523C">
      <w:pPr>
        <w:ind w:left="794" w:right="794"/>
        <w:rPr>
          <w:rFonts w:ascii="Arial" w:hAnsi="Arial" w:cs="Arial"/>
          <w:sz w:val="24"/>
          <w:szCs w:val="24"/>
          <w:lang w:val="en-GB"/>
        </w:rPr>
      </w:pPr>
      <w:r w:rsidRPr="00F15D07">
        <w:rPr>
          <w:rFonts w:ascii="Arial" w:hAnsi="Arial" w:cs="Arial"/>
          <w:sz w:val="24"/>
          <w:szCs w:val="24"/>
          <w:lang w:val="en-GB"/>
        </w:rPr>
        <w:t>The close relationship between social worker and partner raises some important questions regarding social work professionalism.</w:t>
      </w:r>
      <w:r w:rsidR="00D9207C" w:rsidRPr="00F15D07">
        <w:rPr>
          <w:rFonts w:ascii="Arial" w:hAnsi="Arial" w:cs="Arial"/>
          <w:sz w:val="24"/>
          <w:szCs w:val="24"/>
          <w:lang w:val="en-GB"/>
        </w:rPr>
        <w:t xml:space="preserve"> During the </w:t>
      </w:r>
      <w:r w:rsidR="00D9207C" w:rsidRPr="00F15D07">
        <w:rPr>
          <w:rFonts w:ascii="Arial" w:hAnsi="Arial" w:cs="Arial"/>
          <w:sz w:val="24"/>
          <w:szCs w:val="24"/>
          <w:lang w:val="en-GB"/>
        </w:rPr>
        <w:lastRenderedPageBreak/>
        <w:t>fieldwork,</w:t>
      </w:r>
      <w:r w:rsidR="002B4AA4" w:rsidRPr="00F15D07">
        <w:rPr>
          <w:rFonts w:ascii="Arial" w:hAnsi="Arial" w:cs="Arial"/>
          <w:sz w:val="24"/>
          <w:szCs w:val="24"/>
          <w:lang w:val="en-GB"/>
        </w:rPr>
        <w:t xml:space="preserve"> </w:t>
      </w:r>
      <w:r w:rsidR="00D9207C" w:rsidRPr="00F15D07">
        <w:rPr>
          <w:rFonts w:ascii="Arial" w:hAnsi="Arial" w:cs="Arial"/>
          <w:sz w:val="24"/>
          <w:szCs w:val="24"/>
          <w:lang w:val="en-GB"/>
        </w:rPr>
        <w:t>situations occurred,</w:t>
      </w:r>
      <w:r w:rsidR="007A5AF0" w:rsidRPr="00F15D07">
        <w:rPr>
          <w:rFonts w:ascii="Arial" w:hAnsi="Arial" w:cs="Arial"/>
          <w:sz w:val="24"/>
          <w:szCs w:val="24"/>
          <w:lang w:val="en-GB"/>
        </w:rPr>
        <w:t xml:space="preserve"> where there seemed to be some clashes between how the social workers were behaving and what could be d</w:t>
      </w:r>
      <w:r w:rsidR="007A5AF0" w:rsidRPr="00F15D07">
        <w:rPr>
          <w:rFonts w:ascii="Arial" w:hAnsi="Arial" w:cs="Arial"/>
          <w:sz w:val="24"/>
          <w:szCs w:val="24"/>
          <w:lang w:val="en-GB"/>
        </w:rPr>
        <w:t>e</w:t>
      </w:r>
      <w:r w:rsidR="007A5AF0" w:rsidRPr="00F15D07">
        <w:rPr>
          <w:rFonts w:ascii="Arial" w:hAnsi="Arial" w:cs="Arial"/>
          <w:sz w:val="24"/>
          <w:szCs w:val="24"/>
          <w:lang w:val="en-GB"/>
        </w:rPr>
        <w:t>scribed as professionalism, especially in a western context</w:t>
      </w:r>
      <w:r w:rsidR="002B4AA4" w:rsidRPr="00F15D07">
        <w:rPr>
          <w:rFonts w:ascii="Arial" w:hAnsi="Arial" w:cs="Arial"/>
          <w:sz w:val="24"/>
          <w:szCs w:val="24"/>
          <w:lang w:val="en-GB"/>
        </w:rPr>
        <w:t xml:space="preserve">. </w:t>
      </w:r>
      <w:r w:rsidR="00E34FF7" w:rsidRPr="00F15D07">
        <w:rPr>
          <w:rFonts w:ascii="Arial" w:hAnsi="Arial" w:cs="Arial"/>
          <w:sz w:val="24"/>
          <w:szCs w:val="24"/>
          <w:lang w:val="en-GB"/>
        </w:rPr>
        <w:t xml:space="preserve">The popular notion of professionalism in social work has to a large degree revolved around empiricism, instrumental reasoning and objectivity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&lt;Refman&gt;&lt;Cite&gt;&lt;Author&gt;Leung&lt;/Author&gt;&lt;Year&gt;2010&lt;/Year&gt;&lt;RecNum&gt;457&lt;/RecNum&gt;&lt;IDText&gt;Social work professionalism in self-help organizations&lt;/IDText&gt;&lt;MDL Ref_Type="Journal"&gt;&lt;Ref_Type&gt;Journal&lt;/Ref_Type&gt;&lt;Ref_ID&gt;457&lt;/Ref_ID&gt;&lt;Title_Primary&gt;Social work professionalism in self-help organizations&lt;/Title_Primary&gt;&lt;Authors_Primary&gt;Leung,Terry T.F.&lt;/Authors_Primary&gt;&lt;Date_Primary&gt;2010/7/1&lt;/Date_Primary&gt;&lt;Keywords&gt;Social work&lt;/Keywords&gt;&lt;Reprint&gt;Not in File&lt;/Reprint&gt;&lt;Start_Page&gt;474&lt;/Start_Page&gt;&lt;End_Page&gt;488&lt;/End_Page&gt;&lt;Periodical&gt;International Social Work&lt;/Periodical&gt;&lt;Volume&gt;53&lt;/Volume&gt;&lt;Issue&gt;4&lt;/Issue&gt;&lt;Web_URL&gt;http://isw.sagepub.com/content/53/4/474.abstract&lt;/Web_URL&gt;&lt;ZZ_JournalFull&gt;&lt;f name="System"&gt;International Social Work&lt;/f&gt;&lt;/ZZ_JournalFull&gt;&lt;ZZ_WorkformID&gt;1&lt;/ZZ_WorkformID&gt;&lt;/MDL&gt;&lt;/Cite&gt;&lt;/Refman&gt;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(Leung 2010)</w:t>
      </w:r>
      <w:r w:rsidR="00012946" w:rsidRPr="00F15D07">
        <w:rPr>
          <w:rFonts w:ascii="Arial" w:hAnsi="Arial" w:cs="Arial"/>
          <w:sz w:val="24"/>
          <w:szCs w:val="24"/>
          <w:lang w:val="en-GB"/>
        </w:rPr>
        <w:fldChar w:fldCharType="end"/>
      </w:r>
      <w:r w:rsidR="00E34FF7" w:rsidRPr="00F15D07">
        <w:rPr>
          <w:rFonts w:ascii="Arial" w:hAnsi="Arial" w:cs="Arial"/>
          <w:sz w:val="24"/>
          <w:szCs w:val="24"/>
          <w:lang w:val="en-GB"/>
        </w:rPr>
        <w:t xml:space="preserve">. </w:t>
      </w:r>
      <w:r w:rsidR="00DB60A3" w:rsidRPr="00F15D07">
        <w:rPr>
          <w:rFonts w:ascii="Arial" w:hAnsi="Arial" w:cs="Arial"/>
          <w:sz w:val="24"/>
          <w:szCs w:val="24"/>
          <w:lang w:val="en-GB"/>
        </w:rPr>
        <w:t>As Fook so rightfully puts it:</w:t>
      </w:r>
    </w:p>
    <w:p w:rsidR="00DB60A3" w:rsidRPr="00F15D07" w:rsidRDefault="00DB60A3" w:rsidP="0057555E">
      <w:pPr>
        <w:ind w:left="1134" w:right="1134"/>
        <w:rPr>
          <w:rFonts w:ascii="Arial" w:hAnsi="Arial" w:cs="Arial"/>
          <w:sz w:val="24"/>
          <w:szCs w:val="24"/>
          <w:lang w:val="en-US"/>
        </w:rPr>
      </w:pPr>
      <w:r w:rsidRPr="00F15D07">
        <w:rPr>
          <w:rFonts w:ascii="Arial" w:hAnsi="Arial" w:cs="Arial"/>
          <w:i/>
          <w:sz w:val="24"/>
          <w:szCs w:val="24"/>
          <w:lang w:val="en-GB"/>
        </w:rPr>
        <w:t>“</w:t>
      </w:r>
      <w:r w:rsidRPr="00F15D07">
        <w:rPr>
          <w:rFonts w:ascii="Arial" w:hAnsi="Arial" w:cs="Arial"/>
          <w:i/>
          <w:sz w:val="24"/>
          <w:szCs w:val="24"/>
          <w:lang w:val="en-US"/>
        </w:rPr>
        <w:t>The rationale for professional objectivity may be the belief that clients are best</w:t>
      </w:r>
      <w:r w:rsidRPr="00F15D07">
        <w:rPr>
          <w:rFonts w:ascii="Arial" w:hAnsi="Arial" w:cs="Arial"/>
          <w:i/>
          <w:sz w:val="24"/>
          <w:szCs w:val="24"/>
          <w:lang w:val="en-GB"/>
        </w:rPr>
        <w:t xml:space="preserve"> </w:t>
      </w:r>
      <w:r w:rsidRPr="00F15D07">
        <w:rPr>
          <w:rFonts w:ascii="Arial" w:hAnsi="Arial" w:cs="Arial"/>
          <w:i/>
          <w:sz w:val="24"/>
          <w:szCs w:val="24"/>
          <w:lang w:val="en-US"/>
        </w:rPr>
        <w:t>helped by someone they see as a respected a</w:t>
      </w:r>
      <w:r w:rsidRPr="00F15D07">
        <w:rPr>
          <w:rFonts w:ascii="Arial" w:hAnsi="Arial" w:cs="Arial"/>
          <w:i/>
          <w:sz w:val="24"/>
          <w:szCs w:val="24"/>
          <w:lang w:val="en-US"/>
        </w:rPr>
        <w:t>u</w:t>
      </w:r>
      <w:r w:rsidRPr="00F15D07">
        <w:rPr>
          <w:rFonts w:ascii="Arial" w:hAnsi="Arial" w:cs="Arial"/>
          <w:i/>
          <w:sz w:val="24"/>
          <w:szCs w:val="24"/>
          <w:lang w:val="en-US"/>
        </w:rPr>
        <w:t>thority who is not emotionally</w:t>
      </w:r>
      <w:r w:rsidRPr="00F15D07">
        <w:rPr>
          <w:rFonts w:ascii="Arial" w:hAnsi="Arial" w:cs="Arial"/>
          <w:i/>
          <w:sz w:val="24"/>
          <w:szCs w:val="24"/>
          <w:lang w:val="en-GB"/>
        </w:rPr>
        <w:t xml:space="preserve"> </w:t>
      </w:r>
      <w:r w:rsidRPr="00F15D07">
        <w:rPr>
          <w:rFonts w:ascii="Arial" w:hAnsi="Arial" w:cs="Arial"/>
          <w:i/>
          <w:sz w:val="24"/>
          <w:szCs w:val="24"/>
          <w:lang w:val="en-US"/>
        </w:rPr>
        <w:t>involved with them. Like many fun</w:t>
      </w:r>
      <w:r w:rsidRPr="00F15D07">
        <w:rPr>
          <w:rFonts w:ascii="Arial" w:hAnsi="Arial" w:cs="Arial"/>
          <w:i/>
          <w:sz w:val="24"/>
          <w:szCs w:val="24"/>
          <w:lang w:val="en-US"/>
        </w:rPr>
        <w:t>c</w:t>
      </w:r>
      <w:r w:rsidRPr="00F15D07">
        <w:rPr>
          <w:rFonts w:ascii="Arial" w:hAnsi="Arial" w:cs="Arial"/>
          <w:i/>
          <w:sz w:val="24"/>
          <w:szCs w:val="24"/>
          <w:lang w:val="en-US"/>
        </w:rPr>
        <w:t xml:space="preserve">tional myths, this has true and false components” </w:t>
      </w:r>
      <w:r w:rsidR="00012946" w:rsidRPr="00F15D07">
        <w:rPr>
          <w:rFonts w:ascii="Arial" w:hAnsi="Arial" w:cs="Arial"/>
          <w:i/>
          <w:sz w:val="24"/>
          <w:szCs w:val="24"/>
          <w:lang w:val="en-US"/>
        </w:rPr>
        <w:fldChar w:fldCharType="begin"/>
      </w:r>
      <w:r w:rsidR="0047279C">
        <w:rPr>
          <w:rFonts w:ascii="Arial" w:hAnsi="Arial" w:cs="Arial"/>
          <w:i/>
          <w:sz w:val="24"/>
          <w:szCs w:val="24"/>
          <w:lang w:val="en-US"/>
        </w:rPr>
        <w:instrText xml:space="preserve"> ADDIN REFMGR.CITE &lt;Refman&gt;&lt;Cite&gt;&lt;Author&gt;Fook&lt;/Author&gt;&lt;Year&gt;1993&lt;/Year&gt;&lt;RecNum&gt;458&lt;/RecNum&gt;&lt;IDText&gt;Radical Casework: A Theory of Practice&lt;/IDText&gt;&lt;Suffix&gt;: 63&lt;/Suffix&gt;&lt;MDL Ref_Type="Book, Whole"&gt;&lt;Ref_Type&gt;Book, Whole&lt;/Ref_Type&gt;&lt;Ref_ID&gt;458&lt;/Ref_ID&gt;&lt;Title_Primary&gt;Radical Casework: A Theory of Practice&lt;/Title_Primary&gt;&lt;Authors_Primary&gt;Fook,J.&lt;/Authors_Primary&gt;&lt;Date_Primary&gt;1993&lt;/Date_Primary&gt;&lt;Reprint&gt;Not in File&lt;/Reprint&gt;&lt;Publisher&gt;Allen &amp;amp; Unwin&lt;/Publisher&gt;&lt;ISSN_ISBN&gt;9781863732819&lt;/ISSN_ISBN&gt;&lt;Web_URL&gt;http://books.google.dk/books?id=oVIe4oFUSXwC&lt;/Web_URL&gt;&lt;ZZ_WorkformID&gt;2&lt;/ZZ_WorkformID&gt;&lt;/MDL&gt;&lt;/Cite&gt;&lt;/Refman&gt;</w:instrText>
      </w:r>
      <w:r w:rsidR="00012946" w:rsidRPr="00F15D07">
        <w:rPr>
          <w:rFonts w:ascii="Arial" w:hAnsi="Arial" w:cs="Arial"/>
          <w:i/>
          <w:sz w:val="24"/>
          <w:szCs w:val="24"/>
          <w:lang w:val="en-US"/>
        </w:rPr>
        <w:fldChar w:fldCharType="separate"/>
      </w:r>
      <w:r w:rsidR="002E5EC8">
        <w:rPr>
          <w:rFonts w:ascii="Arial" w:hAnsi="Arial" w:cs="Arial"/>
          <w:i/>
          <w:noProof/>
          <w:sz w:val="24"/>
          <w:szCs w:val="24"/>
          <w:lang w:val="en-US"/>
        </w:rPr>
        <w:t>(Fook 1993: 63)</w:t>
      </w:r>
      <w:r w:rsidR="00012946" w:rsidRPr="00F15D07">
        <w:rPr>
          <w:rFonts w:ascii="Arial" w:hAnsi="Arial" w:cs="Arial"/>
          <w:i/>
          <w:sz w:val="24"/>
          <w:szCs w:val="24"/>
          <w:lang w:val="en-US"/>
        </w:rPr>
        <w:fldChar w:fldCharType="end"/>
      </w:r>
      <w:r w:rsidRPr="00F15D07">
        <w:rPr>
          <w:rFonts w:ascii="Arial" w:hAnsi="Arial" w:cs="Arial"/>
          <w:sz w:val="24"/>
          <w:szCs w:val="24"/>
          <w:lang w:val="en-US"/>
        </w:rPr>
        <w:t>.</w:t>
      </w:r>
    </w:p>
    <w:p w:rsidR="0057555E" w:rsidRDefault="00DB60A3" w:rsidP="00A9523C">
      <w:pPr>
        <w:ind w:left="794" w:right="794"/>
        <w:rPr>
          <w:rFonts w:ascii="Arial" w:hAnsi="Arial" w:cs="Arial"/>
          <w:sz w:val="24"/>
          <w:szCs w:val="24"/>
          <w:lang w:val="en-US"/>
        </w:rPr>
      </w:pPr>
      <w:r w:rsidRPr="00F15D07">
        <w:rPr>
          <w:rFonts w:ascii="Arial" w:hAnsi="Arial" w:cs="Arial"/>
          <w:sz w:val="24"/>
          <w:szCs w:val="24"/>
          <w:lang w:val="en-US"/>
        </w:rPr>
        <w:t>Looking at the practice of Balay with this understanding of professiona</w:t>
      </w:r>
      <w:r w:rsidRPr="00F15D07">
        <w:rPr>
          <w:rFonts w:ascii="Arial" w:hAnsi="Arial" w:cs="Arial"/>
          <w:sz w:val="24"/>
          <w:szCs w:val="24"/>
          <w:lang w:val="en-US"/>
        </w:rPr>
        <w:t>l</w:t>
      </w:r>
      <w:r w:rsidRPr="00F15D07">
        <w:rPr>
          <w:rFonts w:ascii="Arial" w:hAnsi="Arial" w:cs="Arial"/>
          <w:sz w:val="24"/>
          <w:szCs w:val="24"/>
          <w:lang w:val="en-US"/>
        </w:rPr>
        <w:t>ism in mind it seems difficult to argue that they are acting in a profe</w:t>
      </w:r>
      <w:r w:rsidRPr="00F15D07">
        <w:rPr>
          <w:rFonts w:ascii="Arial" w:hAnsi="Arial" w:cs="Arial"/>
          <w:sz w:val="24"/>
          <w:szCs w:val="24"/>
          <w:lang w:val="en-US"/>
        </w:rPr>
        <w:t>s</w:t>
      </w:r>
      <w:r w:rsidRPr="00F15D07">
        <w:rPr>
          <w:rFonts w:ascii="Arial" w:hAnsi="Arial" w:cs="Arial"/>
          <w:sz w:val="24"/>
          <w:szCs w:val="24"/>
          <w:lang w:val="en-US"/>
        </w:rPr>
        <w:t>sional way. They are constant</w:t>
      </w:r>
      <w:r w:rsidR="00142BD3" w:rsidRPr="00F15D07">
        <w:rPr>
          <w:rFonts w:ascii="Arial" w:hAnsi="Arial" w:cs="Arial"/>
          <w:sz w:val="24"/>
          <w:szCs w:val="24"/>
          <w:lang w:val="en-US"/>
        </w:rPr>
        <w:t>ly breaking down the gap between the cl</w:t>
      </w:r>
      <w:r w:rsidR="00142BD3" w:rsidRPr="00F15D07">
        <w:rPr>
          <w:rFonts w:ascii="Arial" w:hAnsi="Arial" w:cs="Arial"/>
          <w:sz w:val="24"/>
          <w:szCs w:val="24"/>
          <w:lang w:val="en-US"/>
        </w:rPr>
        <w:t>i</w:t>
      </w:r>
      <w:r w:rsidR="00142BD3" w:rsidRPr="00F15D07">
        <w:rPr>
          <w:rFonts w:ascii="Arial" w:hAnsi="Arial" w:cs="Arial"/>
          <w:sz w:val="24"/>
          <w:szCs w:val="24"/>
          <w:lang w:val="en-US"/>
        </w:rPr>
        <w:t>ent and the helper by being emotionally attached and by persistently pursuing a relation</w:t>
      </w:r>
      <w:r w:rsidR="002B4AA4" w:rsidRPr="00F15D07">
        <w:rPr>
          <w:rFonts w:ascii="Arial" w:hAnsi="Arial" w:cs="Arial"/>
          <w:sz w:val="24"/>
          <w:szCs w:val="24"/>
          <w:lang w:val="en-US"/>
        </w:rPr>
        <w:t>ship</w:t>
      </w:r>
      <w:r w:rsidR="00142BD3" w:rsidRPr="00F15D07">
        <w:rPr>
          <w:rFonts w:ascii="Arial" w:hAnsi="Arial" w:cs="Arial"/>
          <w:sz w:val="24"/>
          <w:szCs w:val="24"/>
          <w:lang w:val="en-US"/>
        </w:rPr>
        <w:t xml:space="preserve"> based on equali</w:t>
      </w:r>
      <w:r w:rsidR="00CD1144" w:rsidRPr="00F15D07">
        <w:rPr>
          <w:rFonts w:ascii="Arial" w:hAnsi="Arial" w:cs="Arial"/>
          <w:sz w:val="24"/>
          <w:szCs w:val="24"/>
          <w:lang w:val="en-US"/>
        </w:rPr>
        <w:t xml:space="preserve">ty and confidentiality. </w:t>
      </w:r>
    </w:p>
    <w:p w:rsidR="00B865E3" w:rsidRDefault="007A5AF0" w:rsidP="00A9523C">
      <w:pPr>
        <w:ind w:left="794" w:right="794"/>
        <w:rPr>
          <w:rFonts w:ascii="Arial" w:hAnsi="Arial" w:cs="Arial"/>
          <w:sz w:val="24"/>
          <w:szCs w:val="24"/>
          <w:lang w:val="en-US"/>
        </w:rPr>
      </w:pPr>
      <w:r w:rsidRPr="00F15D07">
        <w:rPr>
          <w:rFonts w:ascii="Arial" w:hAnsi="Arial" w:cs="Arial"/>
          <w:sz w:val="24"/>
          <w:szCs w:val="24"/>
          <w:lang w:val="en-US"/>
        </w:rPr>
        <w:t>However a more postmodern view</w:t>
      </w:r>
      <w:r w:rsidR="00142BD3" w:rsidRPr="00F15D07">
        <w:rPr>
          <w:rFonts w:ascii="Arial" w:hAnsi="Arial" w:cs="Arial"/>
          <w:sz w:val="24"/>
          <w:szCs w:val="24"/>
          <w:lang w:val="en-US"/>
        </w:rPr>
        <w:t xml:space="preserve"> stretches the boundaries for what pr</w:t>
      </w:r>
      <w:r w:rsidR="00142BD3" w:rsidRPr="00F15D07">
        <w:rPr>
          <w:rFonts w:ascii="Arial" w:hAnsi="Arial" w:cs="Arial"/>
          <w:sz w:val="24"/>
          <w:szCs w:val="24"/>
          <w:lang w:val="en-US"/>
        </w:rPr>
        <w:t>o</w:t>
      </w:r>
      <w:r w:rsidR="00142BD3" w:rsidRPr="00F15D07">
        <w:rPr>
          <w:rFonts w:ascii="Arial" w:hAnsi="Arial" w:cs="Arial"/>
          <w:sz w:val="24"/>
          <w:szCs w:val="24"/>
          <w:lang w:val="en-US"/>
        </w:rPr>
        <w:t>fessionalism is</w:t>
      </w:r>
      <w:r w:rsidR="00CD6294" w:rsidRPr="00F15D07">
        <w:rPr>
          <w:rFonts w:ascii="Arial" w:hAnsi="Arial" w:cs="Arial"/>
          <w:sz w:val="24"/>
          <w:szCs w:val="24"/>
          <w:lang w:val="en-US"/>
        </w:rPr>
        <w:t>, as it acknowledges that we are fundamentally social b</w:t>
      </w:r>
      <w:r w:rsidR="00CD6294" w:rsidRPr="00F15D07">
        <w:rPr>
          <w:rFonts w:ascii="Arial" w:hAnsi="Arial" w:cs="Arial"/>
          <w:sz w:val="24"/>
          <w:szCs w:val="24"/>
          <w:lang w:val="en-US"/>
        </w:rPr>
        <w:t>e</w:t>
      </w:r>
      <w:r w:rsidR="00CD6294" w:rsidRPr="00F15D07">
        <w:rPr>
          <w:rFonts w:ascii="Arial" w:hAnsi="Arial" w:cs="Arial"/>
          <w:sz w:val="24"/>
          <w:szCs w:val="24"/>
          <w:lang w:val="en-US"/>
        </w:rPr>
        <w:t>ings</w:t>
      </w:r>
      <w:r w:rsidR="00B865E3">
        <w:rPr>
          <w:rFonts w:ascii="Arial" w:hAnsi="Arial" w:cs="Arial"/>
          <w:sz w:val="24"/>
          <w:szCs w:val="24"/>
          <w:lang w:val="en-US"/>
        </w:rPr>
        <w:t>,</w:t>
      </w:r>
      <w:r w:rsidR="00CD6294" w:rsidRPr="00F15D07">
        <w:rPr>
          <w:rFonts w:ascii="Arial" w:hAnsi="Arial" w:cs="Arial"/>
          <w:sz w:val="24"/>
          <w:szCs w:val="24"/>
          <w:lang w:val="en-US"/>
        </w:rPr>
        <w:t xml:space="preserve"> and always intertwined with the world which we live in</w:t>
      </w:r>
      <w:r w:rsidR="00142BD3" w:rsidRPr="00F15D07">
        <w:rPr>
          <w:rFonts w:ascii="Arial" w:hAnsi="Arial" w:cs="Arial"/>
          <w:sz w:val="24"/>
          <w:szCs w:val="24"/>
          <w:lang w:val="en-US"/>
        </w:rPr>
        <w:t>. As such s</w:t>
      </w:r>
      <w:r w:rsidR="00142BD3" w:rsidRPr="00F15D07">
        <w:rPr>
          <w:rFonts w:ascii="Arial" w:hAnsi="Arial" w:cs="Arial"/>
          <w:sz w:val="24"/>
          <w:szCs w:val="24"/>
          <w:lang w:val="en-US"/>
        </w:rPr>
        <w:t>o</w:t>
      </w:r>
      <w:r w:rsidR="00142BD3" w:rsidRPr="00F15D07">
        <w:rPr>
          <w:rFonts w:ascii="Arial" w:hAnsi="Arial" w:cs="Arial"/>
          <w:sz w:val="24"/>
          <w:szCs w:val="24"/>
          <w:lang w:val="en-US"/>
        </w:rPr>
        <w:t xml:space="preserve">cial workers could be said to move along a continuum between the </w:t>
      </w:r>
      <w:r w:rsidR="00CD6294" w:rsidRPr="00F15D07">
        <w:rPr>
          <w:rFonts w:ascii="Arial" w:hAnsi="Arial" w:cs="Arial"/>
          <w:sz w:val="24"/>
          <w:szCs w:val="24"/>
          <w:lang w:val="en-US"/>
        </w:rPr>
        <w:t>role of an e</w:t>
      </w:r>
      <w:r w:rsidR="00CD6294" w:rsidRPr="00F15D07">
        <w:rPr>
          <w:rFonts w:ascii="Arial" w:hAnsi="Arial" w:cs="Arial"/>
          <w:sz w:val="24"/>
          <w:szCs w:val="24"/>
          <w:lang w:val="en-US"/>
        </w:rPr>
        <w:t>x</w:t>
      </w:r>
      <w:r w:rsidR="00CD6294" w:rsidRPr="00F15D07">
        <w:rPr>
          <w:rFonts w:ascii="Arial" w:hAnsi="Arial" w:cs="Arial"/>
          <w:sz w:val="24"/>
          <w:szCs w:val="24"/>
          <w:lang w:val="en-US"/>
        </w:rPr>
        <w:t>pert at one end</w:t>
      </w:r>
      <w:r w:rsidR="00B865E3">
        <w:rPr>
          <w:rFonts w:ascii="Arial" w:hAnsi="Arial" w:cs="Arial"/>
          <w:sz w:val="24"/>
          <w:szCs w:val="24"/>
          <w:lang w:val="en-US"/>
        </w:rPr>
        <w:t>,</w:t>
      </w:r>
      <w:r w:rsidR="00CD6294" w:rsidRPr="00F15D07">
        <w:rPr>
          <w:rFonts w:ascii="Arial" w:hAnsi="Arial" w:cs="Arial"/>
          <w:sz w:val="24"/>
          <w:szCs w:val="24"/>
          <w:lang w:val="en-US"/>
        </w:rPr>
        <w:t xml:space="preserve"> and a friend in the other. The p</w:t>
      </w:r>
      <w:r w:rsidR="00B865E3">
        <w:rPr>
          <w:rFonts w:ascii="Arial" w:hAnsi="Arial" w:cs="Arial"/>
          <w:sz w:val="24"/>
          <w:szCs w:val="24"/>
          <w:lang w:val="en-US"/>
        </w:rPr>
        <w:t>osition the social worker chose</w:t>
      </w:r>
      <w:r w:rsidR="00CD6294" w:rsidRPr="00F15D07">
        <w:rPr>
          <w:rFonts w:ascii="Arial" w:hAnsi="Arial" w:cs="Arial"/>
          <w:sz w:val="24"/>
          <w:szCs w:val="24"/>
          <w:lang w:val="en-US"/>
        </w:rPr>
        <w:t xml:space="preserve"> is deliberate and influenced by the context and the</w:t>
      </w:r>
      <w:r w:rsidRPr="00F15D07">
        <w:rPr>
          <w:rFonts w:ascii="Arial" w:hAnsi="Arial" w:cs="Arial"/>
          <w:sz w:val="24"/>
          <w:szCs w:val="24"/>
          <w:lang w:val="en-US"/>
        </w:rPr>
        <w:t xml:space="preserve"> co</w:t>
      </w:r>
      <w:r w:rsidRPr="00F15D07">
        <w:rPr>
          <w:rFonts w:ascii="Arial" w:hAnsi="Arial" w:cs="Arial"/>
          <w:sz w:val="24"/>
          <w:szCs w:val="24"/>
          <w:lang w:val="en-US"/>
        </w:rPr>
        <w:t>n</w:t>
      </w:r>
      <w:r w:rsidRPr="00F15D07">
        <w:rPr>
          <w:rFonts w:ascii="Arial" w:hAnsi="Arial" w:cs="Arial"/>
          <w:sz w:val="24"/>
          <w:szCs w:val="24"/>
          <w:lang w:val="en-US"/>
        </w:rPr>
        <w:t>crete</w:t>
      </w:r>
      <w:r w:rsidR="00CD6294" w:rsidRPr="00F15D07">
        <w:rPr>
          <w:rFonts w:ascii="Arial" w:hAnsi="Arial" w:cs="Arial"/>
          <w:sz w:val="24"/>
          <w:szCs w:val="24"/>
          <w:lang w:val="en-US"/>
        </w:rPr>
        <w:t xml:space="preserve"> situation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&lt;Refman&gt;&lt;Cite&gt;&lt;Author&gt;Green&lt;/Author&gt;&lt;Year&gt;2006&lt;/Year&gt;&lt;RecNum&gt;454&lt;/RecNum&gt;&lt;IDText&gt;Professional Distance and Social Work: Stretching the Elastic?&lt;/IDText&gt;&lt;MDL Ref_Type="Journal"&gt;&lt;Ref_Type&gt;Journal&lt;/Ref_Type&gt;&lt;Ref_ID&gt;454&lt;/Ref_ID&gt;&lt;Title_Primary&gt;Professional Distance and Social Work: Stretching the Elastic?&lt;/Title_Primary&gt;&lt;Authors_Primary&gt;Green,R.&lt;/Authors_Primary&gt;&lt;Authors_Primary&gt;Gregory,R.&lt;/Authors_Primary&gt;&lt;Authors_Primary&gt;Mason,R.&lt;/Authors_Primary&gt;&lt;Date_Primary&gt;2006/12/1&lt;/Date_Primary&gt;&lt;Keywords&gt;Social work&lt;/Keywords&gt;&lt;Reprint&gt;Not in File&lt;/Reprint&gt;&lt;Start_Page&gt;449&lt;/Start_Page&gt;&lt;End_Page&gt;461&lt;/End_Page&gt;&lt;Periodical&gt;Australian Social Work&lt;/Periodical&gt;&lt;Volume&gt;59&lt;/Volume&gt;&lt;Title_Secondary&gt;Australian Social Work&lt;/Title_Secondary&gt;&lt;Issue&gt;4&lt;/Issue&gt;&lt;Publisher&gt;Routledge&lt;/Publisher&gt;&lt;ISSN_ISBN&gt;0312-407X&lt;/ISSN_ISBN&gt;&lt;Date_Secondary&gt;2014/6/23&lt;/Date_Secondary&gt;&lt;Misc_3&gt;doi: 10.1080/03124070600986010&lt;/Misc_3&gt;&lt;Web_URL&gt;http://www.tandfonline.com/doi/abs/10.1080/03124070600986010&lt;/Web_URL&gt;&lt;ZZ_JournalFull&gt;&lt;f name="System"&gt;Australian Social Work&lt;/f&gt;&lt;/ZZ_JournalFull&gt;&lt;ZZ_WorkformID&gt;1&lt;/ZZ_WorkformID&gt;&lt;/MDL&gt;&lt;/Cite&gt;&lt;/Refman&gt;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(Green et al. 2006)</w:t>
      </w:r>
      <w:r w:rsidR="00012946" w:rsidRPr="00F15D07">
        <w:rPr>
          <w:rFonts w:ascii="Arial" w:hAnsi="Arial" w:cs="Arial"/>
          <w:sz w:val="24"/>
          <w:szCs w:val="24"/>
          <w:lang w:val="en-US"/>
        </w:rPr>
        <w:fldChar w:fldCharType="end"/>
      </w:r>
      <w:r w:rsidR="00CD6294" w:rsidRPr="00F15D07">
        <w:rPr>
          <w:rFonts w:ascii="Arial" w:hAnsi="Arial" w:cs="Arial"/>
          <w:sz w:val="24"/>
          <w:szCs w:val="24"/>
          <w:lang w:val="en-US"/>
        </w:rPr>
        <w:t xml:space="preserve">. </w:t>
      </w:r>
    </w:p>
    <w:p w:rsidR="00DB60A3" w:rsidRPr="00F15D07" w:rsidRDefault="00CD6294" w:rsidP="00A9523C">
      <w:pPr>
        <w:ind w:left="794" w:right="794"/>
        <w:rPr>
          <w:rFonts w:ascii="Arial" w:hAnsi="Arial" w:cs="Arial"/>
          <w:sz w:val="24"/>
          <w:szCs w:val="24"/>
          <w:lang w:val="en-US"/>
        </w:rPr>
      </w:pPr>
      <w:r w:rsidRPr="00F15D07">
        <w:rPr>
          <w:rFonts w:ascii="Arial" w:hAnsi="Arial" w:cs="Arial"/>
          <w:sz w:val="24"/>
          <w:szCs w:val="24"/>
          <w:lang w:val="en-US"/>
        </w:rPr>
        <w:t>This understanding correlates better with what define professionalism at Balay. Being able to attend to the needs of the partners demands a ce</w:t>
      </w:r>
      <w:r w:rsidRPr="00F15D07">
        <w:rPr>
          <w:rFonts w:ascii="Arial" w:hAnsi="Arial" w:cs="Arial"/>
          <w:sz w:val="24"/>
          <w:szCs w:val="24"/>
          <w:lang w:val="en-US"/>
        </w:rPr>
        <w:t>r</w:t>
      </w:r>
      <w:r w:rsidRPr="00F15D07">
        <w:rPr>
          <w:rFonts w:ascii="Arial" w:hAnsi="Arial" w:cs="Arial"/>
          <w:sz w:val="24"/>
          <w:szCs w:val="24"/>
          <w:lang w:val="en-US"/>
        </w:rPr>
        <w:t xml:space="preserve">tain kind of </w:t>
      </w:r>
      <w:r w:rsidR="00560B53" w:rsidRPr="00F15D07">
        <w:rPr>
          <w:rFonts w:ascii="Arial" w:hAnsi="Arial" w:cs="Arial"/>
          <w:sz w:val="24"/>
          <w:szCs w:val="24"/>
          <w:lang w:val="en-US"/>
        </w:rPr>
        <w:t>relationship</w:t>
      </w:r>
      <w:r w:rsidRPr="00F15D07">
        <w:rPr>
          <w:rFonts w:ascii="Arial" w:hAnsi="Arial" w:cs="Arial"/>
          <w:sz w:val="24"/>
          <w:szCs w:val="24"/>
          <w:lang w:val="en-US"/>
        </w:rPr>
        <w:t xml:space="preserve"> where the </w:t>
      </w:r>
      <w:r w:rsidR="002148BD" w:rsidRPr="00F15D07">
        <w:rPr>
          <w:rFonts w:ascii="Arial" w:hAnsi="Arial" w:cs="Arial"/>
          <w:sz w:val="24"/>
          <w:szCs w:val="24"/>
          <w:lang w:val="en-US"/>
        </w:rPr>
        <w:t>boundaries</w:t>
      </w:r>
      <w:r w:rsidRPr="00F15D07">
        <w:rPr>
          <w:rFonts w:ascii="Arial" w:hAnsi="Arial" w:cs="Arial"/>
          <w:sz w:val="24"/>
          <w:szCs w:val="24"/>
          <w:lang w:val="en-US"/>
        </w:rPr>
        <w:t xml:space="preserve"> between being the profe</w:t>
      </w:r>
      <w:r w:rsidRPr="00F15D07">
        <w:rPr>
          <w:rFonts w:ascii="Arial" w:hAnsi="Arial" w:cs="Arial"/>
          <w:sz w:val="24"/>
          <w:szCs w:val="24"/>
          <w:lang w:val="en-US"/>
        </w:rPr>
        <w:t>s</w:t>
      </w:r>
      <w:r w:rsidRPr="00F15D07">
        <w:rPr>
          <w:rFonts w:ascii="Arial" w:hAnsi="Arial" w:cs="Arial"/>
          <w:sz w:val="24"/>
          <w:szCs w:val="24"/>
          <w:lang w:val="en-US"/>
        </w:rPr>
        <w:t xml:space="preserve">sional expert and </w:t>
      </w:r>
      <w:r w:rsidR="007A5AF0" w:rsidRPr="00F15D07">
        <w:rPr>
          <w:rFonts w:ascii="Arial" w:hAnsi="Arial" w:cs="Arial"/>
          <w:sz w:val="24"/>
          <w:szCs w:val="24"/>
          <w:lang w:val="en-US"/>
        </w:rPr>
        <w:t xml:space="preserve">in lack of better word, friend, is blurred and dynamic. The reason why the term friend </w:t>
      </w:r>
      <w:r w:rsidR="003D41FD">
        <w:rPr>
          <w:rFonts w:ascii="Arial" w:hAnsi="Arial" w:cs="Arial"/>
          <w:sz w:val="24"/>
          <w:szCs w:val="24"/>
          <w:lang w:val="en-US"/>
        </w:rPr>
        <w:t>might not be the best one to use,</w:t>
      </w:r>
      <w:r w:rsidR="007A5AF0" w:rsidRPr="00F15D07">
        <w:rPr>
          <w:rFonts w:ascii="Arial" w:hAnsi="Arial" w:cs="Arial"/>
          <w:sz w:val="24"/>
          <w:szCs w:val="24"/>
          <w:lang w:val="en-US"/>
        </w:rPr>
        <w:t xml:space="preserve"> is that although the social workers seem to emotionally involve themselves in the lives of the partners, they still maintain some boundaries concerning how much they involve the partners in their </w:t>
      </w:r>
      <w:r w:rsidR="007E1F34" w:rsidRPr="00F15D07">
        <w:rPr>
          <w:rFonts w:ascii="Arial" w:hAnsi="Arial" w:cs="Arial"/>
          <w:sz w:val="24"/>
          <w:szCs w:val="24"/>
          <w:lang w:val="en-US"/>
        </w:rPr>
        <w:t xml:space="preserve">lives. It was very rare to hear </w:t>
      </w:r>
      <w:r w:rsidR="007E1F34" w:rsidRPr="00F15D07">
        <w:rPr>
          <w:rFonts w:ascii="Arial" w:hAnsi="Arial" w:cs="Arial"/>
          <w:sz w:val="24"/>
          <w:szCs w:val="24"/>
          <w:lang w:val="en-US"/>
        </w:rPr>
        <w:lastRenderedPageBreak/>
        <w:t>the social workers disclose much information about their lives with the partners. As such the client/helper dichotomy is maintained as the rel</w:t>
      </w:r>
      <w:r w:rsidR="007E1F34" w:rsidRPr="00F15D07">
        <w:rPr>
          <w:rFonts w:ascii="Arial" w:hAnsi="Arial" w:cs="Arial"/>
          <w:sz w:val="24"/>
          <w:szCs w:val="24"/>
          <w:lang w:val="en-US"/>
        </w:rPr>
        <w:t>a</w:t>
      </w:r>
      <w:r w:rsidR="007E1F34" w:rsidRPr="00F15D07">
        <w:rPr>
          <w:rFonts w:ascii="Arial" w:hAnsi="Arial" w:cs="Arial"/>
          <w:sz w:val="24"/>
          <w:szCs w:val="24"/>
          <w:lang w:val="en-US"/>
        </w:rPr>
        <w:t>tion revolves the needs of the partners.</w:t>
      </w:r>
    </w:p>
    <w:p w:rsidR="002148BD" w:rsidRPr="00F15D07" w:rsidRDefault="002148BD" w:rsidP="00A9523C">
      <w:pPr>
        <w:ind w:left="794" w:right="794"/>
        <w:rPr>
          <w:rFonts w:ascii="Arial" w:hAnsi="Arial" w:cs="Arial"/>
          <w:sz w:val="24"/>
          <w:szCs w:val="24"/>
          <w:lang w:val="en-GB"/>
        </w:rPr>
      </w:pPr>
      <w:r w:rsidRPr="00F15D07">
        <w:rPr>
          <w:rFonts w:ascii="Arial" w:hAnsi="Arial" w:cs="Arial"/>
          <w:sz w:val="24"/>
          <w:szCs w:val="24"/>
          <w:lang w:val="en-US"/>
        </w:rPr>
        <w:t xml:space="preserve">The staff of Balay is aware of the </w:t>
      </w:r>
      <w:r w:rsidR="00CD1144" w:rsidRPr="00F15D07">
        <w:rPr>
          <w:rFonts w:ascii="Arial" w:hAnsi="Arial" w:cs="Arial"/>
          <w:sz w:val="24"/>
          <w:szCs w:val="24"/>
          <w:lang w:val="en-US"/>
        </w:rPr>
        <w:t>challenges</w:t>
      </w:r>
      <w:r w:rsidRPr="00F15D07">
        <w:rPr>
          <w:rFonts w:ascii="Arial" w:hAnsi="Arial" w:cs="Arial"/>
          <w:sz w:val="24"/>
          <w:szCs w:val="24"/>
          <w:lang w:val="en-US"/>
        </w:rPr>
        <w:t xml:space="preserve"> connected to having such a close relationship with the partners. During the </w:t>
      </w:r>
      <w:r w:rsidR="00CE0FDA" w:rsidRPr="00F15D07">
        <w:rPr>
          <w:rFonts w:ascii="Arial" w:hAnsi="Arial" w:cs="Arial"/>
          <w:sz w:val="24"/>
          <w:szCs w:val="24"/>
          <w:lang w:val="en-US"/>
        </w:rPr>
        <w:t>first</w:t>
      </w:r>
      <w:r w:rsidRPr="00F15D07">
        <w:rPr>
          <w:rFonts w:ascii="Arial" w:hAnsi="Arial" w:cs="Arial"/>
          <w:sz w:val="24"/>
          <w:szCs w:val="24"/>
          <w:lang w:val="en-US"/>
        </w:rPr>
        <w:t xml:space="preserve"> reflexive seminar quotes from the fieldwork was presented as a way of raising interesting topics about the practice of Balay.</w:t>
      </w:r>
      <w:r w:rsidR="00CE0FDA" w:rsidRPr="00F15D07">
        <w:rPr>
          <w:rFonts w:ascii="Arial" w:hAnsi="Arial" w:cs="Arial"/>
          <w:sz w:val="24"/>
          <w:szCs w:val="24"/>
          <w:lang w:val="en-US"/>
        </w:rPr>
        <w:t xml:space="preserve"> In one of the quotes an inmate speaks very fondly about Balay, and especially one of the social workers, saying that they are like family to him </w:t>
      </w:r>
      <w:r w:rsidR="00861A4A" w:rsidRPr="00F15D07">
        <w:rPr>
          <w:rFonts w:ascii="Arial" w:hAnsi="Arial" w:cs="Arial"/>
          <w:sz w:val="24"/>
          <w:szCs w:val="24"/>
          <w:lang w:val="en-US"/>
        </w:rPr>
        <w:t xml:space="preserve">(RS2). </w:t>
      </w:r>
      <w:r w:rsidR="00CE0FDA" w:rsidRPr="00F15D07">
        <w:rPr>
          <w:rFonts w:ascii="Arial" w:hAnsi="Arial" w:cs="Arial"/>
          <w:sz w:val="24"/>
          <w:szCs w:val="24"/>
          <w:lang w:val="en-US"/>
        </w:rPr>
        <w:t>The social worker he mentioned responded very emotionally saying that she was overwhelmed. She however also said that</w:t>
      </w:r>
    </w:p>
    <w:p w:rsidR="00BE184A" w:rsidRPr="00F15D07" w:rsidRDefault="002148BD" w:rsidP="0057555E">
      <w:pPr>
        <w:pStyle w:val="Tabelindhold"/>
        <w:spacing w:after="120" w:line="360" w:lineRule="auto"/>
        <w:ind w:left="1134" w:right="1134"/>
        <w:rPr>
          <w:rFonts w:ascii="Arial" w:hAnsi="Arial" w:cs="Arial"/>
        </w:rPr>
      </w:pPr>
      <w:r w:rsidRPr="00F15D07">
        <w:rPr>
          <w:rFonts w:ascii="Arial" w:hAnsi="Arial" w:cs="Arial"/>
          <w:i/>
        </w:rPr>
        <w:t xml:space="preserve">“It is the mandate but we still have the </w:t>
      </w:r>
      <w:r w:rsidR="00CE0FDA" w:rsidRPr="00F15D07">
        <w:rPr>
          <w:rFonts w:ascii="Arial" w:hAnsi="Arial" w:cs="Arial"/>
          <w:i/>
        </w:rPr>
        <w:t>boundaries</w:t>
      </w:r>
      <w:r w:rsidRPr="00F15D07">
        <w:rPr>
          <w:rFonts w:ascii="Arial" w:hAnsi="Arial" w:cs="Arial"/>
          <w:i/>
        </w:rPr>
        <w:t xml:space="preserve"> that are important in the helping p</w:t>
      </w:r>
      <w:r w:rsidR="00CD1144" w:rsidRPr="00F15D07">
        <w:rPr>
          <w:rFonts w:ascii="Arial" w:hAnsi="Arial" w:cs="Arial"/>
          <w:i/>
        </w:rPr>
        <w:t xml:space="preserve">rofession, </w:t>
      </w:r>
      <w:r w:rsidRPr="00F15D07">
        <w:rPr>
          <w:rFonts w:ascii="Arial" w:hAnsi="Arial" w:cs="Arial"/>
          <w:i/>
        </w:rPr>
        <w:t xml:space="preserve">but then again </w:t>
      </w:r>
      <w:r w:rsidR="00CD1144" w:rsidRPr="00F15D07">
        <w:rPr>
          <w:rFonts w:ascii="Arial" w:hAnsi="Arial" w:cs="Arial"/>
          <w:i/>
        </w:rPr>
        <w:t>(…)</w:t>
      </w:r>
      <w:r w:rsidRPr="00F15D07">
        <w:rPr>
          <w:rFonts w:ascii="Arial" w:hAnsi="Arial" w:cs="Arial"/>
          <w:i/>
        </w:rPr>
        <w:t xml:space="preserve"> clinical social work only does </w:t>
      </w:r>
      <w:r w:rsidR="00CD1144" w:rsidRPr="00F15D07">
        <w:rPr>
          <w:rFonts w:ascii="Arial" w:hAnsi="Arial" w:cs="Arial"/>
          <w:i/>
        </w:rPr>
        <w:t>counselling</w:t>
      </w:r>
      <w:r w:rsidRPr="00F15D07">
        <w:rPr>
          <w:rFonts w:ascii="Arial" w:hAnsi="Arial" w:cs="Arial"/>
          <w:i/>
        </w:rPr>
        <w:t xml:space="preserve"> for one hour. I don't do that – </w:t>
      </w:r>
      <w:proofErr w:type="spellStart"/>
      <w:r w:rsidRPr="00F15D07">
        <w:rPr>
          <w:rFonts w:ascii="Arial" w:hAnsi="Arial" w:cs="Arial"/>
          <w:i/>
        </w:rPr>
        <w:t>i</w:t>
      </w:r>
      <w:proofErr w:type="spellEnd"/>
      <w:r w:rsidRPr="00F15D07">
        <w:rPr>
          <w:rFonts w:ascii="Arial" w:hAnsi="Arial" w:cs="Arial"/>
          <w:i/>
        </w:rPr>
        <w:t xml:space="preserve"> also let them unload and such”</w:t>
      </w:r>
      <w:r w:rsidR="00CD1144" w:rsidRPr="00F15D07">
        <w:rPr>
          <w:rFonts w:ascii="Arial" w:hAnsi="Arial" w:cs="Arial"/>
        </w:rPr>
        <w:t xml:space="preserve"> </w:t>
      </w:r>
      <w:r w:rsidR="007B075F" w:rsidRPr="00F15D07">
        <w:rPr>
          <w:rFonts w:ascii="Arial" w:hAnsi="Arial" w:cs="Arial"/>
        </w:rPr>
        <w:t>(RS2)</w:t>
      </w:r>
    </w:p>
    <w:p w:rsidR="00CD1144" w:rsidRPr="00F15D07" w:rsidRDefault="00CD1144" w:rsidP="00A9523C">
      <w:pPr>
        <w:pStyle w:val="Tabelindhold"/>
        <w:spacing w:after="120" w:line="360" w:lineRule="auto"/>
        <w:ind w:left="794" w:right="794"/>
        <w:rPr>
          <w:rFonts w:ascii="Arial" w:hAnsi="Arial" w:cs="Arial"/>
        </w:rPr>
      </w:pPr>
      <w:r w:rsidRPr="00F15D07">
        <w:rPr>
          <w:rFonts w:ascii="Arial" w:hAnsi="Arial" w:cs="Arial"/>
        </w:rPr>
        <w:t xml:space="preserve">On one hand she seems to argue that having a close relationship with the </w:t>
      </w:r>
      <w:r w:rsidR="007B075F" w:rsidRPr="00F15D07">
        <w:rPr>
          <w:rFonts w:ascii="Arial" w:hAnsi="Arial" w:cs="Arial"/>
        </w:rPr>
        <w:t>partners</w:t>
      </w:r>
      <w:r w:rsidRPr="00F15D07">
        <w:rPr>
          <w:rFonts w:ascii="Arial" w:hAnsi="Arial" w:cs="Arial"/>
        </w:rPr>
        <w:t xml:space="preserve"> and letting them unload is important, on the other hand she also mention the </w:t>
      </w:r>
      <w:r w:rsidR="007B075F" w:rsidRPr="00F15D07">
        <w:rPr>
          <w:rFonts w:ascii="Arial" w:hAnsi="Arial" w:cs="Arial"/>
        </w:rPr>
        <w:t>boundaries</w:t>
      </w:r>
      <w:r w:rsidRPr="00F15D07">
        <w:rPr>
          <w:rFonts w:ascii="Arial" w:hAnsi="Arial" w:cs="Arial"/>
        </w:rPr>
        <w:t xml:space="preserve"> important in the helping profession and as such also touch on the dilemma of what professionalism is.</w:t>
      </w:r>
    </w:p>
    <w:p w:rsidR="00CD1144" w:rsidRPr="00F15D07" w:rsidRDefault="00CD1144" w:rsidP="00A9523C">
      <w:pPr>
        <w:pStyle w:val="Tabelindhold"/>
        <w:spacing w:after="120" w:line="360" w:lineRule="auto"/>
        <w:ind w:left="794" w:right="794"/>
        <w:rPr>
          <w:rFonts w:ascii="Arial" w:hAnsi="Arial" w:cs="Arial"/>
        </w:rPr>
      </w:pPr>
      <w:r w:rsidRPr="00F15D07">
        <w:rPr>
          <w:rFonts w:ascii="Arial" w:hAnsi="Arial" w:cs="Arial"/>
        </w:rPr>
        <w:t>The supervisor responded in a similar way when she said that</w:t>
      </w:r>
    </w:p>
    <w:p w:rsidR="002148BD" w:rsidRPr="00F15D07" w:rsidRDefault="00CD1144" w:rsidP="00A9523C">
      <w:pPr>
        <w:pStyle w:val="Tabelindhold"/>
        <w:spacing w:after="120" w:line="360" w:lineRule="auto"/>
        <w:ind w:left="794" w:right="794"/>
        <w:rPr>
          <w:rFonts w:ascii="Arial" w:hAnsi="Arial" w:cs="Arial"/>
        </w:rPr>
      </w:pPr>
      <w:r w:rsidRPr="00F15D07">
        <w:rPr>
          <w:rFonts w:ascii="Arial" w:hAnsi="Arial" w:cs="Arial"/>
          <w:i/>
        </w:rPr>
        <w:t>“</w:t>
      </w:r>
      <w:r w:rsidR="002148BD" w:rsidRPr="00F15D07">
        <w:rPr>
          <w:rFonts w:ascii="Arial" w:hAnsi="Arial" w:cs="Arial"/>
          <w:i/>
        </w:rPr>
        <w:t>We should not look at it in a negative way but we need to be cautious. One on hand I am really happy to hear that but also cautious about it</w:t>
      </w:r>
      <w:r w:rsidRPr="00F15D07">
        <w:rPr>
          <w:rFonts w:ascii="Arial" w:hAnsi="Arial" w:cs="Arial"/>
          <w:i/>
        </w:rPr>
        <w:t>. (…).</w:t>
      </w:r>
      <w:r w:rsidR="002148BD" w:rsidRPr="00F15D07">
        <w:rPr>
          <w:rFonts w:ascii="Arial" w:hAnsi="Arial" w:cs="Arial"/>
          <w:i/>
        </w:rPr>
        <w:t xml:space="preserve"> Our relationship with them is not only professional.</w:t>
      </w:r>
      <w:r w:rsidR="00967E35" w:rsidRPr="00F15D07">
        <w:rPr>
          <w:rFonts w:ascii="Arial" w:hAnsi="Arial" w:cs="Arial"/>
          <w:i/>
        </w:rPr>
        <w:t>”</w:t>
      </w:r>
      <w:r w:rsidR="00967E35" w:rsidRPr="00F15D07">
        <w:rPr>
          <w:rFonts w:ascii="Arial" w:hAnsi="Arial" w:cs="Arial"/>
        </w:rPr>
        <w:t xml:space="preserve"> (RS2)</w:t>
      </w:r>
    </w:p>
    <w:p w:rsidR="0057555E" w:rsidRDefault="00CD1144" w:rsidP="00A9523C">
      <w:pPr>
        <w:pStyle w:val="Tabelindhold"/>
        <w:spacing w:after="120" w:line="360" w:lineRule="auto"/>
        <w:ind w:left="794" w:right="794"/>
        <w:rPr>
          <w:rFonts w:ascii="Arial" w:hAnsi="Arial" w:cs="Arial"/>
        </w:rPr>
      </w:pPr>
      <w:r w:rsidRPr="00F15D07">
        <w:rPr>
          <w:rFonts w:ascii="Arial" w:hAnsi="Arial" w:cs="Arial"/>
        </w:rPr>
        <w:t>Here she quite clearly states that it is her belief that especially the social worker sometimes cross the boundaries in terms of professionalism and that they need to b</w:t>
      </w:r>
      <w:r w:rsidR="007E1F34" w:rsidRPr="00F15D07">
        <w:rPr>
          <w:rFonts w:ascii="Arial" w:hAnsi="Arial" w:cs="Arial"/>
        </w:rPr>
        <w:t>e cautious of that.</w:t>
      </w:r>
      <w:r w:rsidR="006A6C12" w:rsidRPr="00F15D07">
        <w:rPr>
          <w:rFonts w:ascii="Arial" w:hAnsi="Arial" w:cs="Arial"/>
        </w:rPr>
        <w:t xml:space="preserve"> In some literature</w:t>
      </w:r>
      <w:r w:rsidR="00CA0B17" w:rsidRPr="00F15D07">
        <w:rPr>
          <w:rFonts w:ascii="Arial" w:hAnsi="Arial" w:cs="Arial"/>
        </w:rPr>
        <w:t xml:space="preserve"> concerning ethical issues in mental health professions,</w:t>
      </w:r>
      <w:r w:rsidR="006A6C12" w:rsidRPr="00F15D07">
        <w:rPr>
          <w:rFonts w:ascii="Arial" w:hAnsi="Arial" w:cs="Arial"/>
        </w:rPr>
        <w:t xml:space="preserve"> the term </w:t>
      </w:r>
      <w:r w:rsidR="006A6C12" w:rsidRPr="0057555E">
        <w:rPr>
          <w:rFonts w:ascii="Arial" w:hAnsi="Arial" w:cs="Arial"/>
          <w:i/>
        </w:rPr>
        <w:t>dual-relationship</w:t>
      </w:r>
      <w:r w:rsidR="006A6C12" w:rsidRPr="00F15D07">
        <w:rPr>
          <w:rFonts w:ascii="Arial" w:hAnsi="Arial" w:cs="Arial"/>
        </w:rPr>
        <w:t xml:space="preserve"> is used as a</w:t>
      </w:r>
      <w:r w:rsidR="00CA0B17" w:rsidRPr="00F15D07">
        <w:rPr>
          <w:rFonts w:ascii="Arial" w:hAnsi="Arial" w:cs="Arial"/>
        </w:rPr>
        <w:t xml:space="preserve"> </w:t>
      </w:r>
      <w:r w:rsidR="006A6C12" w:rsidRPr="00F15D07">
        <w:rPr>
          <w:rFonts w:ascii="Arial" w:hAnsi="Arial" w:cs="Arial"/>
        </w:rPr>
        <w:t xml:space="preserve">way of describing </w:t>
      </w:r>
      <w:r w:rsidR="008226CF" w:rsidRPr="00F15D07">
        <w:rPr>
          <w:rFonts w:ascii="Arial" w:hAnsi="Arial" w:cs="Arial"/>
        </w:rPr>
        <w:t xml:space="preserve">a situation where multiple roles exist between the therapist and client </w:t>
      </w:r>
      <w:r w:rsidR="00012946" w:rsidRPr="00F15D07">
        <w:rPr>
          <w:rFonts w:ascii="Arial" w:hAnsi="Arial" w:cs="Arial"/>
        </w:rPr>
        <w:fldChar w:fldCharType="begin"/>
      </w:r>
      <w:r w:rsidR="0047279C">
        <w:rPr>
          <w:rFonts w:ascii="Arial" w:hAnsi="Arial" w:cs="Arial"/>
        </w:rPr>
        <w:instrText xml:space="preserve"> ADDIN REFMGR.CITE &lt;Refman&gt;&lt;Cite&gt;&lt;Author&gt;Johner&lt;/Author&gt;&lt;Year&gt;2006&lt;/Year&gt;&lt;RecNum&gt;474&lt;/RecNum&gt;&lt;IDText&gt;Dual relationship Legitimization and Client Self-Determination&lt;/IDText&gt;&lt;MDL Ref_Type="Journal"&gt;&lt;Ref_Type&gt;Journal&lt;/Ref_Type&gt;&lt;Ref_ID&gt;474&lt;/Ref_ID&gt;&lt;Title_Primary&gt;Dual relationship Legitimization and Client Self-Determination&lt;/Title_Primary&gt;&lt;Authors_Primary&gt;Johner,R.&lt;/Authors_Primary&gt;&lt;Date_Primary&gt;2006&lt;/Date_Primary&gt;&lt;Reprint&gt;Not in File&lt;/Reprint&gt;&lt;Periodical&gt;Journal of Social work Values &amp;amp; Ethics&lt;/Periodical&gt;&lt;Volume&gt;3&lt;/Volume&gt;&lt;Issue&gt;1&lt;/Issue&gt;&lt;ZZ_JournalFull&gt;&lt;f name="System"&gt;Journal of Social work Values &amp;amp; Ethics&lt;/f&gt;&lt;/ZZ_JournalFull&gt;&lt;ZZ_WorkformID&gt;1&lt;/ZZ_WorkformID&gt;&lt;/MDL&gt;&lt;/Cite&gt;&lt;/Refman&gt;</w:instrText>
      </w:r>
      <w:r w:rsidR="00012946" w:rsidRPr="00F15D07">
        <w:rPr>
          <w:rFonts w:ascii="Arial" w:hAnsi="Arial" w:cs="Arial"/>
        </w:rPr>
        <w:fldChar w:fldCharType="separate"/>
      </w:r>
      <w:r w:rsidR="002E5EC8">
        <w:rPr>
          <w:rFonts w:ascii="Arial" w:hAnsi="Arial" w:cs="Arial"/>
          <w:noProof/>
        </w:rPr>
        <w:t>(Johner 2006)</w:t>
      </w:r>
      <w:r w:rsidR="00012946" w:rsidRPr="00F15D07">
        <w:rPr>
          <w:rFonts w:ascii="Arial" w:hAnsi="Arial" w:cs="Arial"/>
        </w:rPr>
        <w:fldChar w:fldCharType="end"/>
      </w:r>
      <w:r w:rsidR="008226CF" w:rsidRPr="00F15D07">
        <w:rPr>
          <w:rFonts w:ascii="Arial" w:hAnsi="Arial" w:cs="Arial"/>
        </w:rPr>
        <w:t xml:space="preserve">. This is to a large degree </w:t>
      </w:r>
      <w:r w:rsidR="008226CF" w:rsidRPr="00F15D07">
        <w:rPr>
          <w:rFonts w:ascii="Arial" w:hAnsi="Arial" w:cs="Arial"/>
        </w:rPr>
        <w:lastRenderedPageBreak/>
        <w:t>seen as something to be avoided</w:t>
      </w:r>
      <w:r w:rsidR="0057555E">
        <w:rPr>
          <w:rFonts w:ascii="Arial" w:hAnsi="Arial" w:cs="Arial"/>
        </w:rPr>
        <w:t>,</w:t>
      </w:r>
      <w:r w:rsidR="008226CF" w:rsidRPr="00F15D07">
        <w:rPr>
          <w:rFonts w:ascii="Arial" w:hAnsi="Arial" w:cs="Arial"/>
        </w:rPr>
        <w:t xml:space="preserve"> as it can create ethical conflicts such as co-dependency. These issues are also of importance to </w:t>
      </w:r>
      <w:r w:rsidR="00813536" w:rsidRPr="00F15D07">
        <w:rPr>
          <w:rFonts w:ascii="Arial" w:hAnsi="Arial" w:cs="Arial"/>
        </w:rPr>
        <w:t>Balay</w:t>
      </w:r>
      <w:r w:rsidR="008226CF" w:rsidRPr="00F15D07">
        <w:rPr>
          <w:rFonts w:ascii="Arial" w:hAnsi="Arial" w:cs="Arial"/>
        </w:rPr>
        <w:t xml:space="preserve"> as their often close relationship with the </w:t>
      </w:r>
      <w:proofErr w:type="gramStart"/>
      <w:r w:rsidR="0057555E">
        <w:rPr>
          <w:rFonts w:ascii="Arial" w:hAnsi="Arial" w:cs="Arial"/>
        </w:rPr>
        <w:t>partners</w:t>
      </w:r>
      <w:proofErr w:type="gramEnd"/>
      <w:r w:rsidR="008226CF" w:rsidRPr="00F15D07">
        <w:rPr>
          <w:rFonts w:ascii="Arial" w:hAnsi="Arial" w:cs="Arial"/>
        </w:rPr>
        <w:t xml:space="preserve"> demands that they are constantly </w:t>
      </w:r>
      <w:r w:rsidR="004B5C18" w:rsidRPr="00F15D07">
        <w:rPr>
          <w:rFonts w:ascii="Arial" w:hAnsi="Arial" w:cs="Arial"/>
        </w:rPr>
        <w:t>assessing the</w:t>
      </w:r>
      <w:r w:rsidR="008226CF" w:rsidRPr="00F15D07">
        <w:rPr>
          <w:rFonts w:ascii="Arial" w:hAnsi="Arial" w:cs="Arial"/>
        </w:rPr>
        <w:t xml:space="preserve"> ethical challenges connected to</w:t>
      </w:r>
      <w:r w:rsidR="004B5C18" w:rsidRPr="00F15D07">
        <w:rPr>
          <w:rFonts w:ascii="Arial" w:hAnsi="Arial" w:cs="Arial"/>
        </w:rPr>
        <w:t xml:space="preserve"> this approach.</w:t>
      </w:r>
    </w:p>
    <w:p w:rsidR="00CD1144" w:rsidRPr="00F15D07" w:rsidRDefault="008226CF" w:rsidP="00A9523C">
      <w:pPr>
        <w:pStyle w:val="Tabelindhold"/>
        <w:spacing w:after="120" w:line="360" w:lineRule="auto"/>
        <w:ind w:left="794" w:right="794"/>
        <w:rPr>
          <w:rFonts w:ascii="Arial" w:hAnsi="Arial" w:cs="Arial"/>
        </w:rPr>
      </w:pPr>
      <w:r w:rsidRPr="00F15D07">
        <w:rPr>
          <w:rFonts w:ascii="Arial" w:hAnsi="Arial" w:cs="Arial"/>
        </w:rPr>
        <w:t>However</w:t>
      </w:r>
      <w:r w:rsidR="0057555E">
        <w:rPr>
          <w:rFonts w:ascii="Arial" w:hAnsi="Arial" w:cs="Arial"/>
        </w:rPr>
        <w:t>,</w:t>
      </w:r>
      <w:r w:rsidR="004B5C18" w:rsidRPr="00F15D07">
        <w:rPr>
          <w:rFonts w:ascii="Arial" w:hAnsi="Arial" w:cs="Arial"/>
        </w:rPr>
        <w:t xml:space="preserve"> as</w:t>
      </w:r>
      <w:r w:rsidRPr="00F15D07">
        <w:rPr>
          <w:rFonts w:ascii="Arial" w:hAnsi="Arial" w:cs="Arial"/>
        </w:rPr>
        <w:t xml:space="preserve"> some practitioners and researcher</w:t>
      </w:r>
      <w:r w:rsidR="0057555E">
        <w:rPr>
          <w:rFonts w:ascii="Arial" w:hAnsi="Arial" w:cs="Arial"/>
        </w:rPr>
        <w:t>s</w:t>
      </w:r>
      <w:r w:rsidRPr="00F15D07">
        <w:rPr>
          <w:rFonts w:ascii="Arial" w:hAnsi="Arial" w:cs="Arial"/>
        </w:rPr>
        <w:t xml:space="preserve"> </w:t>
      </w:r>
      <w:r w:rsidR="004B5C18" w:rsidRPr="00F15D07">
        <w:rPr>
          <w:rFonts w:ascii="Arial" w:hAnsi="Arial" w:cs="Arial"/>
        </w:rPr>
        <w:t xml:space="preserve">have voiced, creating connections with clients that in some ways resemble that of a </w:t>
      </w:r>
      <w:r w:rsidR="004B5C18" w:rsidRPr="00F15D07">
        <w:rPr>
          <w:rFonts w:ascii="Arial" w:hAnsi="Arial" w:cs="Arial"/>
          <w:i/>
        </w:rPr>
        <w:t>dual-relationship</w:t>
      </w:r>
      <w:r w:rsidR="004B5C18" w:rsidRPr="00F15D07">
        <w:rPr>
          <w:rFonts w:ascii="Arial" w:hAnsi="Arial" w:cs="Arial"/>
        </w:rPr>
        <w:t xml:space="preserve"> is sometimes unavoidable </w:t>
      </w:r>
      <w:r w:rsidR="00012946" w:rsidRPr="00F15D07">
        <w:rPr>
          <w:rFonts w:ascii="Arial" w:hAnsi="Arial" w:cs="Arial"/>
        </w:rPr>
        <w:fldChar w:fldCharType="begin"/>
      </w:r>
      <w:r w:rsidR="0047279C">
        <w:rPr>
          <w:rFonts w:ascii="Arial" w:hAnsi="Arial" w:cs="Arial"/>
        </w:rPr>
        <w:instrText xml:space="preserve"> ADDIN REFMGR.CITE &lt;Refman&gt;&lt;Cite&gt;&lt;Author&gt;Halverson&lt;/Author&gt;&lt;Year&gt;2010&lt;/Year&gt;&lt;RecNum&gt;475&lt;/RecNum&gt;&lt;IDText&gt;Managing ethical considerations around dual relationships in small rural and remote Canadian communities&lt;/IDText&gt;&lt;MDL Ref_Type="Journal"&gt;&lt;Ref_Type&gt;Journal&lt;/Ref_Type&gt;&lt;Ref_ID&gt;475&lt;/Ref_ID&gt;&lt;Title_Primary&gt;Managing ethical considerations around dual relationships in small rural and remote Canadian communities&lt;/Title_Primary&gt;&lt;Authors_Primary&gt;Halverson,G.&lt;/Authors_Primary&gt;&lt;Authors_Primary&gt;Brownlee,K.&lt;/Authors_Primary&gt;&lt;Date_Primary&gt;2010/3/1&lt;/Date_Primary&gt;&lt;Keywords&gt;Education&lt;/Keywords&gt;&lt;Keywords&gt;Evaluation&lt;/Keywords&gt;&lt;Keywords&gt;Social work&lt;/Keywords&gt;&lt;Reprint&gt;Not in File&lt;/Reprint&gt;&lt;Start_Page&gt;247&lt;/Start_Page&gt;&lt;End_Page&gt;260&lt;/End_Page&gt;&lt;Periodical&gt;International Social Work&lt;/Periodical&gt;&lt;Volume&gt;53&lt;/Volume&gt;&lt;Issue&gt;2&lt;/Issue&gt;&lt;Web_URL&gt;http://isw.sagepub.com/content/53/2/247.abstract&lt;/Web_URL&gt;&lt;ZZ_JournalFull&gt;&lt;f name="System"&gt;International Social Work&lt;/f&gt;&lt;/ZZ_JournalFull&gt;&lt;ZZ_WorkformID&gt;1&lt;/ZZ_WorkformID&gt;&lt;/MDL&gt;&lt;/Cite&gt;&lt;/Refman&gt;</w:instrText>
      </w:r>
      <w:r w:rsidR="00012946" w:rsidRPr="00F15D07">
        <w:rPr>
          <w:rFonts w:ascii="Arial" w:hAnsi="Arial" w:cs="Arial"/>
        </w:rPr>
        <w:fldChar w:fldCharType="separate"/>
      </w:r>
      <w:r w:rsidR="002E5EC8">
        <w:rPr>
          <w:rFonts w:ascii="Arial" w:hAnsi="Arial" w:cs="Arial"/>
          <w:noProof/>
        </w:rPr>
        <w:t>(Halverson and Brownlee 2010)</w:t>
      </w:r>
      <w:r w:rsidR="00012946" w:rsidRPr="00F15D07">
        <w:rPr>
          <w:rFonts w:ascii="Arial" w:hAnsi="Arial" w:cs="Arial"/>
        </w:rPr>
        <w:fldChar w:fldCharType="end"/>
      </w:r>
      <w:r w:rsidR="004B5C18" w:rsidRPr="00F15D07">
        <w:rPr>
          <w:rFonts w:ascii="Arial" w:hAnsi="Arial" w:cs="Arial"/>
          <w:i/>
        </w:rPr>
        <w:t xml:space="preserve">. </w:t>
      </w:r>
      <w:r w:rsidR="004B5C18" w:rsidRPr="00F15D07">
        <w:rPr>
          <w:rFonts w:ascii="Arial" w:hAnsi="Arial" w:cs="Arial"/>
        </w:rPr>
        <w:t>This seems to be</w:t>
      </w:r>
      <w:r w:rsidR="0057555E">
        <w:rPr>
          <w:rFonts w:ascii="Arial" w:hAnsi="Arial" w:cs="Arial"/>
        </w:rPr>
        <w:t xml:space="preserve"> the case in the prison setting. </w:t>
      </w:r>
      <w:r w:rsidR="004B5C18" w:rsidRPr="00F15D07">
        <w:rPr>
          <w:rFonts w:ascii="Arial" w:hAnsi="Arial" w:cs="Arial"/>
        </w:rPr>
        <w:t>T</w:t>
      </w:r>
      <w:r w:rsidR="00CD1144" w:rsidRPr="00F15D07">
        <w:rPr>
          <w:rFonts w:ascii="Arial" w:hAnsi="Arial" w:cs="Arial"/>
        </w:rPr>
        <w:t>he kind of socia</w:t>
      </w:r>
      <w:r w:rsidR="004B5C18" w:rsidRPr="00F15D07">
        <w:rPr>
          <w:rFonts w:ascii="Arial" w:hAnsi="Arial" w:cs="Arial"/>
        </w:rPr>
        <w:t xml:space="preserve">l work they are doing demands </w:t>
      </w:r>
      <w:r w:rsidR="00CD1144" w:rsidRPr="00F15D07">
        <w:rPr>
          <w:rFonts w:ascii="Arial" w:hAnsi="Arial" w:cs="Arial"/>
        </w:rPr>
        <w:t>flexibility in terms of how professionalism is perceived. The need</w:t>
      </w:r>
      <w:r w:rsidR="007E1F34" w:rsidRPr="00F15D07">
        <w:rPr>
          <w:rFonts w:ascii="Arial" w:hAnsi="Arial" w:cs="Arial"/>
        </w:rPr>
        <w:t>s</w:t>
      </w:r>
      <w:r w:rsidR="00CD1144" w:rsidRPr="00F15D07">
        <w:rPr>
          <w:rFonts w:ascii="Arial" w:hAnsi="Arial" w:cs="Arial"/>
        </w:rPr>
        <w:t xml:space="preserve"> of the partner</w:t>
      </w:r>
      <w:r w:rsidR="007E1F34" w:rsidRPr="00F15D07">
        <w:rPr>
          <w:rFonts w:ascii="Arial" w:hAnsi="Arial" w:cs="Arial"/>
        </w:rPr>
        <w:t>s</w:t>
      </w:r>
      <w:r w:rsidR="00CD1144" w:rsidRPr="00F15D07">
        <w:rPr>
          <w:rFonts w:ascii="Arial" w:hAnsi="Arial" w:cs="Arial"/>
        </w:rPr>
        <w:t xml:space="preserve"> is not to have an objective distanced social worker</w:t>
      </w:r>
      <w:r w:rsidR="00F77233" w:rsidRPr="00F15D07">
        <w:rPr>
          <w:rFonts w:ascii="Arial" w:hAnsi="Arial" w:cs="Arial"/>
        </w:rPr>
        <w:t xml:space="preserve"> but rather to have somebody they can confide in and who in earnest shows compassion. </w:t>
      </w:r>
      <w:r w:rsidR="00D44C1C" w:rsidRPr="00F15D07">
        <w:rPr>
          <w:rFonts w:ascii="Arial" w:hAnsi="Arial" w:cs="Arial"/>
        </w:rPr>
        <w:t>Being a political prisoner in the Philippines</w:t>
      </w:r>
      <w:r w:rsidR="0030382C">
        <w:rPr>
          <w:rFonts w:ascii="Arial" w:hAnsi="Arial" w:cs="Arial"/>
        </w:rPr>
        <w:t>,</w:t>
      </w:r>
      <w:r w:rsidR="00D44C1C" w:rsidRPr="00F15D07">
        <w:rPr>
          <w:rFonts w:ascii="Arial" w:hAnsi="Arial" w:cs="Arial"/>
        </w:rPr>
        <w:t xml:space="preserve"> entail</w:t>
      </w:r>
      <w:r w:rsidR="0030382C">
        <w:rPr>
          <w:rFonts w:ascii="Arial" w:hAnsi="Arial" w:cs="Arial"/>
        </w:rPr>
        <w:t>s</w:t>
      </w:r>
      <w:r w:rsidR="00D44C1C" w:rsidRPr="00F15D07">
        <w:rPr>
          <w:rFonts w:ascii="Arial" w:hAnsi="Arial" w:cs="Arial"/>
        </w:rPr>
        <w:t xml:space="preserve"> that you are objectified, as a prisoner</w:t>
      </w:r>
      <w:r w:rsidR="0030382C">
        <w:rPr>
          <w:rFonts w:ascii="Arial" w:hAnsi="Arial" w:cs="Arial"/>
        </w:rPr>
        <w:t>,</w:t>
      </w:r>
      <w:r w:rsidR="00D44C1C" w:rsidRPr="00F15D07">
        <w:rPr>
          <w:rFonts w:ascii="Arial" w:hAnsi="Arial" w:cs="Arial"/>
        </w:rPr>
        <w:t xml:space="preserve"> and often a terrorist. </w:t>
      </w:r>
      <w:r w:rsidR="00682E37" w:rsidRPr="00F15D07">
        <w:rPr>
          <w:rFonts w:ascii="Arial" w:hAnsi="Arial" w:cs="Arial"/>
        </w:rPr>
        <w:t>Having a relation to an organisation and social workers that treats you as a subject with rights and value</w:t>
      </w:r>
      <w:r w:rsidR="00F77233" w:rsidRPr="00F15D07">
        <w:rPr>
          <w:rFonts w:ascii="Arial" w:hAnsi="Arial" w:cs="Arial"/>
        </w:rPr>
        <w:t xml:space="preserve"> is</w:t>
      </w:r>
      <w:r w:rsidR="00682E37" w:rsidRPr="00F15D07">
        <w:rPr>
          <w:rFonts w:ascii="Arial" w:hAnsi="Arial" w:cs="Arial"/>
        </w:rPr>
        <w:t xml:space="preserve"> therefore</w:t>
      </w:r>
      <w:r w:rsidR="007E1F34" w:rsidRPr="00F15D07">
        <w:rPr>
          <w:rFonts w:ascii="Arial" w:hAnsi="Arial" w:cs="Arial"/>
        </w:rPr>
        <w:t xml:space="preserve"> a rarity that is treasured</w:t>
      </w:r>
      <w:r w:rsidR="0030382C">
        <w:rPr>
          <w:rFonts w:ascii="Arial" w:hAnsi="Arial" w:cs="Arial"/>
        </w:rPr>
        <w:t>,</w:t>
      </w:r>
      <w:r w:rsidR="007E1F34" w:rsidRPr="00F15D07">
        <w:rPr>
          <w:rFonts w:ascii="Arial" w:hAnsi="Arial" w:cs="Arial"/>
        </w:rPr>
        <w:t xml:space="preserve"> as it is often only the families of the partners that </w:t>
      </w:r>
      <w:r w:rsidR="0030382C" w:rsidRPr="00F15D07">
        <w:rPr>
          <w:rFonts w:ascii="Arial" w:hAnsi="Arial" w:cs="Arial"/>
        </w:rPr>
        <w:t>show</w:t>
      </w:r>
      <w:r w:rsidR="007E1F34" w:rsidRPr="00F15D07">
        <w:rPr>
          <w:rFonts w:ascii="Arial" w:hAnsi="Arial" w:cs="Arial"/>
        </w:rPr>
        <w:t xml:space="preserve"> any concern for their wellbeing. </w:t>
      </w:r>
    </w:p>
    <w:p w:rsidR="00B265E0" w:rsidRPr="00F15D07" w:rsidRDefault="00B265E0" w:rsidP="00A9523C">
      <w:pPr>
        <w:pStyle w:val="Tabelindhold"/>
        <w:spacing w:after="120" w:line="360" w:lineRule="auto"/>
        <w:ind w:left="794" w:right="794"/>
        <w:rPr>
          <w:rFonts w:ascii="Arial" w:hAnsi="Arial" w:cs="Arial"/>
        </w:rPr>
      </w:pPr>
    </w:p>
    <w:p w:rsidR="00B265E0" w:rsidRPr="007837FD" w:rsidRDefault="00597D06" w:rsidP="00A9523C">
      <w:pPr>
        <w:pStyle w:val="Heading3"/>
        <w:spacing w:before="120" w:after="120"/>
        <w:ind w:left="794" w:right="794"/>
        <w:rPr>
          <w:lang w:val="en-US"/>
        </w:rPr>
      </w:pPr>
      <w:bookmarkStart w:id="84" w:name="_Toc391933684"/>
      <w:bookmarkStart w:id="85" w:name="_Toc392463544"/>
      <w:r w:rsidRPr="007837FD">
        <w:rPr>
          <w:lang w:val="en-US"/>
        </w:rPr>
        <w:t>5.1</w:t>
      </w:r>
      <w:r w:rsidR="00E97F0E" w:rsidRPr="007837FD">
        <w:rPr>
          <w:lang w:val="en-US"/>
        </w:rPr>
        <w:t>.5</w:t>
      </w:r>
      <w:r w:rsidR="004A3F3C" w:rsidRPr="007837FD">
        <w:rPr>
          <w:lang w:val="en-US"/>
        </w:rPr>
        <w:t xml:space="preserve"> </w:t>
      </w:r>
      <w:r w:rsidR="004B5C18" w:rsidRPr="007837FD">
        <w:rPr>
          <w:lang w:val="en-US"/>
        </w:rPr>
        <w:t>Knowledge</w:t>
      </w:r>
      <w:r w:rsidR="00AE03DF" w:rsidRPr="007837FD">
        <w:rPr>
          <w:lang w:val="en-US"/>
        </w:rPr>
        <w:t xml:space="preserve"> and action </w:t>
      </w:r>
      <w:r w:rsidR="006B1DE1" w:rsidRPr="007837FD">
        <w:rPr>
          <w:lang w:val="en-US"/>
        </w:rPr>
        <w:t>– intertwined concepts</w:t>
      </w:r>
      <w:r w:rsidR="00D63449" w:rsidRPr="007837FD">
        <w:rPr>
          <w:lang w:val="en-US"/>
        </w:rPr>
        <w:t xml:space="preserve"> at Balay</w:t>
      </w:r>
      <w:bookmarkEnd w:id="84"/>
      <w:bookmarkEnd w:id="85"/>
    </w:p>
    <w:p w:rsidR="00943669" w:rsidRPr="00F15D07" w:rsidRDefault="00D63449" w:rsidP="00A9523C">
      <w:pPr>
        <w:ind w:left="794" w:right="794"/>
        <w:rPr>
          <w:rFonts w:ascii="Arial" w:hAnsi="Arial" w:cs="Arial"/>
          <w:sz w:val="24"/>
          <w:szCs w:val="24"/>
          <w:lang w:val="en-US"/>
        </w:rPr>
      </w:pPr>
      <w:r w:rsidRPr="00F15D07">
        <w:rPr>
          <w:rFonts w:ascii="Arial" w:hAnsi="Arial" w:cs="Arial"/>
          <w:sz w:val="24"/>
          <w:szCs w:val="24"/>
          <w:lang w:val="en-US"/>
        </w:rPr>
        <w:t>The las</w:t>
      </w:r>
      <w:r w:rsidR="0030382C">
        <w:rPr>
          <w:rFonts w:ascii="Arial" w:hAnsi="Arial" w:cs="Arial"/>
          <w:sz w:val="24"/>
          <w:szCs w:val="24"/>
          <w:lang w:val="en-US"/>
        </w:rPr>
        <w:t>t aspect I want to touch upon</w:t>
      </w:r>
      <w:r w:rsidRPr="00F15D07">
        <w:rPr>
          <w:rFonts w:ascii="Arial" w:hAnsi="Arial" w:cs="Arial"/>
          <w:sz w:val="24"/>
          <w:szCs w:val="24"/>
          <w:lang w:val="en-US"/>
        </w:rPr>
        <w:t xml:space="preserve"> has to do with </w:t>
      </w:r>
      <w:r w:rsidR="0030382C">
        <w:rPr>
          <w:rFonts w:ascii="Arial" w:hAnsi="Arial" w:cs="Arial"/>
          <w:sz w:val="24"/>
          <w:szCs w:val="24"/>
          <w:lang w:val="en-US"/>
        </w:rPr>
        <w:t>the</w:t>
      </w:r>
      <w:r w:rsidR="002B4AA4" w:rsidRPr="00F15D07">
        <w:rPr>
          <w:rFonts w:ascii="Arial" w:hAnsi="Arial" w:cs="Arial"/>
          <w:sz w:val="24"/>
          <w:szCs w:val="24"/>
          <w:lang w:val="en-US"/>
        </w:rPr>
        <w:t xml:space="preserve"> different kind</w:t>
      </w:r>
      <w:r w:rsidR="00B44313" w:rsidRPr="00F15D07">
        <w:rPr>
          <w:rFonts w:ascii="Arial" w:hAnsi="Arial" w:cs="Arial"/>
          <w:sz w:val="24"/>
          <w:szCs w:val="24"/>
          <w:lang w:val="en-US"/>
        </w:rPr>
        <w:t>s</w:t>
      </w:r>
      <w:r w:rsidR="002B4AA4" w:rsidRPr="00F15D07">
        <w:rPr>
          <w:rFonts w:ascii="Arial" w:hAnsi="Arial" w:cs="Arial"/>
          <w:sz w:val="24"/>
          <w:szCs w:val="24"/>
          <w:lang w:val="en-US"/>
        </w:rPr>
        <w:t xml:space="preserve"> of knowledge </w:t>
      </w:r>
      <w:r w:rsidR="0030382C">
        <w:rPr>
          <w:rFonts w:ascii="Arial" w:hAnsi="Arial" w:cs="Arial"/>
          <w:sz w:val="24"/>
          <w:szCs w:val="24"/>
          <w:lang w:val="en-US"/>
        </w:rPr>
        <w:t>the practice of Balay is based on</w:t>
      </w:r>
      <w:r w:rsidR="002B4AA4" w:rsidRPr="00F15D07">
        <w:rPr>
          <w:rFonts w:ascii="Arial" w:hAnsi="Arial" w:cs="Arial"/>
          <w:sz w:val="24"/>
          <w:szCs w:val="24"/>
          <w:lang w:val="en-US"/>
        </w:rPr>
        <w:t>.</w:t>
      </w:r>
      <w:r w:rsidR="00AE03DF" w:rsidRPr="00F15D07">
        <w:rPr>
          <w:rFonts w:ascii="Arial" w:hAnsi="Arial" w:cs="Arial"/>
          <w:sz w:val="24"/>
          <w:szCs w:val="24"/>
          <w:lang w:val="en-US"/>
        </w:rPr>
        <w:t xml:space="preserve"> </w:t>
      </w:r>
      <w:r w:rsidR="00943669" w:rsidRPr="00F15D07">
        <w:rPr>
          <w:rFonts w:ascii="Arial" w:hAnsi="Arial" w:cs="Arial"/>
          <w:sz w:val="24"/>
          <w:szCs w:val="24"/>
          <w:lang w:val="en-US"/>
        </w:rPr>
        <w:t>Theory of knowledge is not only relevant and important to philosophers and alike who originally have been interested in this concept. Also Social scientists as well as pract</w:t>
      </w:r>
      <w:r w:rsidR="00943669" w:rsidRPr="00F15D07">
        <w:rPr>
          <w:rFonts w:ascii="Arial" w:hAnsi="Arial" w:cs="Arial"/>
          <w:sz w:val="24"/>
          <w:szCs w:val="24"/>
          <w:lang w:val="en-US"/>
        </w:rPr>
        <w:t>i</w:t>
      </w:r>
      <w:r w:rsidR="00943669" w:rsidRPr="00F15D07">
        <w:rPr>
          <w:rFonts w:ascii="Arial" w:hAnsi="Arial" w:cs="Arial"/>
          <w:sz w:val="24"/>
          <w:szCs w:val="24"/>
          <w:lang w:val="en-US"/>
        </w:rPr>
        <w:t xml:space="preserve">tioners, working in the field can benefit from reflecting upon their own knowledge, what constitute it, and how it is shared between subjects or groups </w:t>
      </w:r>
      <w:r w:rsidR="006F3848" w:rsidRPr="00F15D07">
        <w:rPr>
          <w:rFonts w:ascii="Arial" w:hAnsi="Arial" w:cs="Arial"/>
          <w:sz w:val="24"/>
          <w:szCs w:val="24"/>
          <w:lang w:val="en-US"/>
        </w:rPr>
        <w:t>as it has</w:t>
      </w:r>
      <w:r w:rsidR="00943669" w:rsidRPr="00F15D07">
        <w:rPr>
          <w:rFonts w:ascii="Arial" w:hAnsi="Arial" w:cs="Arial"/>
          <w:sz w:val="24"/>
          <w:szCs w:val="24"/>
          <w:lang w:val="en-US"/>
        </w:rPr>
        <w:t xml:space="preserve"> a pr</w:t>
      </w:r>
      <w:r w:rsidR="00943669" w:rsidRPr="00F15D07">
        <w:rPr>
          <w:rFonts w:ascii="Arial" w:hAnsi="Arial" w:cs="Arial"/>
          <w:sz w:val="24"/>
          <w:szCs w:val="24"/>
          <w:lang w:val="en-US"/>
        </w:rPr>
        <w:t>o</w:t>
      </w:r>
      <w:r w:rsidR="00943669" w:rsidRPr="00F15D07">
        <w:rPr>
          <w:rFonts w:ascii="Arial" w:hAnsi="Arial" w:cs="Arial"/>
          <w:sz w:val="24"/>
          <w:szCs w:val="24"/>
          <w:lang w:val="en-US"/>
        </w:rPr>
        <w:t>found impact on the actions we choose to take.</w:t>
      </w:r>
    </w:p>
    <w:p w:rsidR="0030382C" w:rsidRDefault="003D41FD" w:rsidP="00A9523C">
      <w:pPr>
        <w:ind w:left="794" w:right="794"/>
        <w:rPr>
          <w:rFonts w:ascii="Arial" w:hAnsi="Arial" w:cs="Arial"/>
          <w:sz w:val="24"/>
          <w:szCs w:val="24"/>
          <w:lang w:val="en-US"/>
        </w:rPr>
      </w:pPr>
      <w:r>
        <w:rPr>
          <w:rFonts w:ascii="Arial" w:hAnsi="Arial" w:cs="Arial"/>
          <w:sz w:val="24"/>
          <w:szCs w:val="24"/>
          <w:lang w:val="en-US"/>
        </w:rPr>
        <w:t>Based on the analysis above it could be</w:t>
      </w:r>
      <w:r w:rsidR="00AE03DF" w:rsidRPr="00F15D07">
        <w:rPr>
          <w:rFonts w:ascii="Arial" w:hAnsi="Arial" w:cs="Arial"/>
          <w:sz w:val="24"/>
          <w:szCs w:val="24"/>
          <w:lang w:val="en-US"/>
        </w:rPr>
        <w:t xml:space="preserve"> </w:t>
      </w:r>
      <w:r w:rsidRPr="00F15D07">
        <w:rPr>
          <w:rFonts w:ascii="Arial" w:hAnsi="Arial" w:cs="Arial"/>
          <w:sz w:val="24"/>
          <w:szCs w:val="24"/>
          <w:lang w:val="en-US"/>
        </w:rPr>
        <w:t>argue</w:t>
      </w:r>
      <w:r>
        <w:rPr>
          <w:rFonts w:ascii="Arial" w:hAnsi="Arial" w:cs="Arial"/>
          <w:sz w:val="24"/>
          <w:szCs w:val="24"/>
          <w:lang w:val="en-US"/>
        </w:rPr>
        <w:t>d</w:t>
      </w:r>
      <w:r w:rsidR="00AE03DF" w:rsidRPr="00F15D07">
        <w:rPr>
          <w:rFonts w:ascii="Arial" w:hAnsi="Arial" w:cs="Arial"/>
          <w:sz w:val="24"/>
          <w:szCs w:val="24"/>
          <w:lang w:val="en-US"/>
        </w:rPr>
        <w:t xml:space="preserve"> that </w:t>
      </w:r>
      <w:r w:rsidR="006F3848" w:rsidRPr="00F15D07">
        <w:rPr>
          <w:rFonts w:ascii="Arial" w:hAnsi="Arial" w:cs="Arial"/>
          <w:sz w:val="24"/>
          <w:szCs w:val="24"/>
          <w:lang w:val="en-US"/>
        </w:rPr>
        <w:t>the</w:t>
      </w:r>
      <w:r>
        <w:rPr>
          <w:rFonts w:ascii="Arial" w:hAnsi="Arial" w:cs="Arial"/>
          <w:sz w:val="24"/>
          <w:szCs w:val="24"/>
          <w:lang w:val="en-US"/>
        </w:rPr>
        <w:t xml:space="preserve"> theoretical</w:t>
      </w:r>
      <w:r w:rsidR="006F3848" w:rsidRPr="00F15D07">
        <w:rPr>
          <w:rFonts w:ascii="Arial" w:hAnsi="Arial" w:cs="Arial"/>
          <w:sz w:val="24"/>
          <w:szCs w:val="24"/>
          <w:lang w:val="en-US"/>
        </w:rPr>
        <w:t xml:space="preserve"> knowledge that Balay make use off </w:t>
      </w:r>
      <w:r w:rsidR="00AE03DF" w:rsidRPr="00F15D07">
        <w:rPr>
          <w:rFonts w:ascii="Arial" w:hAnsi="Arial" w:cs="Arial"/>
          <w:sz w:val="24"/>
          <w:szCs w:val="24"/>
          <w:lang w:val="en-US"/>
        </w:rPr>
        <w:t>is of</w:t>
      </w:r>
      <w:r w:rsidR="006C0687" w:rsidRPr="00F15D07">
        <w:rPr>
          <w:rFonts w:ascii="Arial" w:hAnsi="Arial" w:cs="Arial"/>
          <w:sz w:val="24"/>
          <w:szCs w:val="24"/>
          <w:lang w:val="en-US"/>
        </w:rPr>
        <w:t xml:space="preserve"> an</w:t>
      </w:r>
      <w:r w:rsidR="00AE03DF" w:rsidRPr="00F15D07">
        <w:rPr>
          <w:rFonts w:ascii="Arial" w:hAnsi="Arial" w:cs="Arial"/>
          <w:sz w:val="24"/>
          <w:szCs w:val="24"/>
          <w:lang w:val="en-US"/>
        </w:rPr>
        <w:t xml:space="preserve"> eclectic nature</w:t>
      </w:r>
      <w:r w:rsidR="006C0687" w:rsidRPr="00F15D07">
        <w:rPr>
          <w:rFonts w:ascii="Arial" w:hAnsi="Arial" w:cs="Arial"/>
          <w:sz w:val="24"/>
          <w:szCs w:val="24"/>
          <w:lang w:val="en-US"/>
        </w:rPr>
        <w:t>,</w:t>
      </w:r>
      <w:r w:rsidR="00AE03DF" w:rsidRPr="00F15D07">
        <w:rPr>
          <w:rFonts w:ascii="Arial" w:hAnsi="Arial" w:cs="Arial"/>
          <w:sz w:val="24"/>
          <w:szCs w:val="24"/>
          <w:lang w:val="en-US"/>
        </w:rPr>
        <w:t xml:space="preserve"> as they make use of a variety of different methods and theories when working with the </w:t>
      </w:r>
      <w:r w:rsidR="00AE03DF" w:rsidRPr="00F15D07">
        <w:rPr>
          <w:rFonts w:ascii="Arial" w:hAnsi="Arial" w:cs="Arial"/>
          <w:sz w:val="24"/>
          <w:szCs w:val="24"/>
          <w:lang w:val="en-US"/>
        </w:rPr>
        <w:lastRenderedPageBreak/>
        <w:t>partn</w:t>
      </w:r>
      <w:r w:rsidR="006C0687" w:rsidRPr="00F15D07">
        <w:rPr>
          <w:rFonts w:ascii="Arial" w:hAnsi="Arial" w:cs="Arial"/>
          <w:sz w:val="24"/>
          <w:szCs w:val="24"/>
          <w:lang w:val="en-US"/>
        </w:rPr>
        <w:t>ers. It is widely accepted that an eclectic approach is what most s</w:t>
      </w:r>
      <w:r w:rsidR="006C0687" w:rsidRPr="00F15D07">
        <w:rPr>
          <w:rFonts w:ascii="Arial" w:hAnsi="Arial" w:cs="Arial"/>
          <w:sz w:val="24"/>
          <w:szCs w:val="24"/>
          <w:lang w:val="en-US"/>
        </w:rPr>
        <w:t>o</w:t>
      </w:r>
      <w:r w:rsidR="006C0687" w:rsidRPr="00F15D07">
        <w:rPr>
          <w:rFonts w:ascii="Arial" w:hAnsi="Arial" w:cs="Arial"/>
          <w:sz w:val="24"/>
          <w:szCs w:val="24"/>
          <w:lang w:val="en-US"/>
        </w:rPr>
        <w:t xml:space="preserve">cial work is based on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&lt;Refman&gt;&lt;Cite&gt;&lt;Author&gt;Payne&lt;/Author&gt;&lt;Year&gt;2005&lt;/Year&gt;&lt;RecNum&gt;441&lt;/RecNum&gt;&lt;IDText&gt;Modern social work theory&lt;/IDText&gt;&lt;Suffix&gt;: 31&lt;/Suffix&gt;&lt;MDL Ref_Type="Book, Whole"&gt;&lt;Ref_Type&gt;Book, Whole&lt;/Ref_Type&gt;&lt;Ref_ID&gt;441&lt;/Ref_ID&gt;&lt;Title_Primary&gt;Modern social work theory&lt;/Title_Primary&gt;&lt;Authors_Primary&gt;Payne,M.&lt;/Authors_Primary&gt;&lt;Date_Primary&gt;2005&lt;/Date_Primary&gt;&lt;Keywords&gt;Social work&lt;/Keywords&gt;&lt;Reprint&gt;Not in File&lt;/Reprint&gt;&lt;Publisher&gt;Lyceum Books, Inc.&lt;/Publisher&gt;&lt;ISSN_ISBN&gt;9780925065834&lt;/ISSN_ISBN&gt;&lt;Web_URL&gt;http://books.google.dk/books?id=NBFHAAAAMAAJ&lt;/Web_URL&gt;&lt;ZZ_WorkformID&gt;2&lt;/ZZ_WorkformID&gt;&lt;/MDL&gt;&lt;/Cite&gt;&lt;/Refman&gt;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(Payne 2005: 31)</w:t>
      </w:r>
      <w:r w:rsidR="00012946" w:rsidRPr="00F15D07">
        <w:rPr>
          <w:rFonts w:ascii="Arial" w:hAnsi="Arial" w:cs="Arial"/>
          <w:sz w:val="24"/>
          <w:szCs w:val="24"/>
          <w:lang w:val="en-US"/>
        </w:rPr>
        <w:fldChar w:fldCharType="end"/>
      </w:r>
      <w:r w:rsidR="00B44313" w:rsidRPr="00F15D07">
        <w:rPr>
          <w:rFonts w:ascii="Arial" w:hAnsi="Arial" w:cs="Arial"/>
          <w:sz w:val="24"/>
          <w:szCs w:val="24"/>
          <w:lang w:val="en-US"/>
        </w:rPr>
        <w:t>.</w:t>
      </w:r>
      <w:r w:rsidR="00AE03DF" w:rsidRPr="00F15D07">
        <w:rPr>
          <w:rFonts w:ascii="Arial" w:hAnsi="Arial" w:cs="Arial"/>
          <w:sz w:val="24"/>
          <w:szCs w:val="24"/>
          <w:lang w:val="en-US"/>
        </w:rPr>
        <w:t xml:space="preserve"> </w:t>
      </w:r>
      <w:r w:rsidR="00B44313" w:rsidRPr="00F15D07">
        <w:rPr>
          <w:rFonts w:ascii="Arial" w:hAnsi="Arial" w:cs="Arial"/>
          <w:sz w:val="24"/>
          <w:szCs w:val="24"/>
          <w:lang w:val="en-US"/>
        </w:rPr>
        <w:t>The analysis</w:t>
      </w:r>
      <w:r w:rsidR="00AE03DF" w:rsidRPr="00F15D07">
        <w:rPr>
          <w:rFonts w:ascii="Arial" w:hAnsi="Arial" w:cs="Arial"/>
          <w:sz w:val="24"/>
          <w:szCs w:val="24"/>
          <w:lang w:val="en-US"/>
        </w:rPr>
        <w:t xml:space="preserve"> </w:t>
      </w:r>
      <w:r w:rsidR="006F3848" w:rsidRPr="00F15D07">
        <w:rPr>
          <w:rFonts w:ascii="Arial" w:hAnsi="Arial" w:cs="Arial"/>
          <w:sz w:val="24"/>
          <w:szCs w:val="24"/>
          <w:lang w:val="en-US"/>
        </w:rPr>
        <w:t>also points to the understanding</w:t>
      </w:r>
      <w:r w:rsidR="00AE03DF" w:rsidRPr="00F15D07">
        <w:rPr>
          <w:rFonts w:ascii="Arial" w:hAnsi="Arial" w:cs="Arial"/>
          <w:sz w:val="24"/>
          <w:szCs w:val="24"/>
          <w:lang w:val="en-US"/>
        </w:rPr>
        <w:t xml:space="preserve"> that</w:t>
      </w:r>
      <w:r w:rsidR="00B44313" w:rsidRPr="00F15D07">
        <w:rPr>
          <w:rFonts w:ascii="Arial" w:hAnsi="Arial" w:cs="Arial"/>
          <w:sz w:val="24"/>
          <w:szCs w:val="24"/>
          <w:lang w:val="en-US"/>
        </w:rPr>
        <w:t xml:space="preserve"> a bulky part of what constitute the knowledge the s</w:t>
      </w:r>
      <w:r w:rsidR="00B44313" w:rsidRPr="00F15D07">
        <w:rPr>
          <w:rFonts w:ascii="Arial" w:hAnsi="Arial" w:cs="Arial"/>
          <w:sz w:val="24"/>
          <w:szCs w:val="24"/>
          <w:lang w:val="en-US"/>
        </w:rPr>
        <w:t>o</w:t>
      </w:r>
      <w:r w:rsidR="00B44313" w:rsidRPr="00F15D07">
        <w:rPr>
          <w:rFonts w:ascii="Arial" w:hAnsi="Arial" w:cs="Arial"/>
          <w:sz w:val="24"/>
          <w:szCs w:val="24"/>
          <w:lang w:val="en-US"/>
        </w:rPr>
        <w:t xml:space="preserve">cial worker </w:t>
      </w:r>
      <w:r w:rsidR="006F3848" w:rsidRPr="00F15D07">
        <w:rPr>
          <w:rFonts w:ascii="Arial" w:hAnsi="Arial" w:cs="Arial"/>
          <w:sz w:val="24"/>
          <w:szCs w:val="24"/>
          <w:lang w:val="en-US"/>
        </w:rPr>
        <w:t>rely on</w:t>
      </w:r>
      <w:r w:rsidR="00B44313" w:rsidRPr="00F15D07">
        <w:rPr>
          <w:rFonts w:ascii="Arial" w:hAnsi="Arial" w:cs="Arial"/>
          <w:sz w:val="24"/>
          <w:szCs w:val="24"/>
          <w:lang w:val="en-US"/>
        </w:rPr>
        <w:t>, is in fact not based on theories but on what could be described as</w:t>
      </w:r>
      <w:r w:rsidR="00AE03DF" w:rsidRPr="00F15D07">
        <w:rPr>
          <w:rFonts w:ascii="Arial" w:hAnsi="Arial" w:cs="Arial"/>
          <w:sz w:val="24"/>
          <w:szCs w:val="24"/>
          <w:lang w:val="en-US"/>
        </w:rPr>
        <w:t xml:space="preserve"> relational</w:t>
      </w:r>
      <w:r w:rsidR="00A54667" w:rsidRPr="00F15D07">
        <w:rPr>
          <w:rFonts w:ascii="Arial" w:hAnsi="Arial" w:cs="Arial"/>
          <w:sz w:val="24"/>
          <w:szCs w:val="24"/>
          <w:lang w:val="en-US"/>
        </w:rPr>
        <w:t>-</w:t>
      </w:r>
      <w:r w:rsidR="00AE03DF" w:rsidRPr="00F15D07">
        <w:rPr>
          <w:rFonts w:ascii="Arial" w:hAnsi="Arial" w:cs="Arial"/>
          <w:sz w:val="24"/>
          <w:szCs w:val="24"/>
          <w:lang w:val="en-US"/>
        </w:rPr>
        <w:t>bound</w:t>
      </w:r>
      <w:r w:rsidR="002B4AA4" w:rsidRPr="00F15D07">
        <w:rPr>
          <w:rFonts w:ascii="Arial" w:hAnsi="Arial" w:cs="Arial"/>
          <w:sz w:val="24"/>
          <w:szCs w:val="24"/>
          <w:lang w:val="en-US"/>
        </w:rPr>
        <w:t xml:space="preserve"> </w:t>
      </w:r>
      <w:r w:rsidR="00B44313" w:rsidRPr="00F15D07">
        <w:rPr>
          <w:rFonts w:ascii="Arial" w:hAnsi="Arial" w:cs="Arial"/>
          <w:sz w:val="24"/>
          <w:szCs w:val="24"/>
          <w:lang w:val="en-US"/>
        </w:rPr>
        <w:t xml:space="preserve">knowledge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&lt;Refman&gt;&lt;Cite&gt;&lt;Author&gt;Blom&lt;/Author&gt;&lt;Year&gt;2009&lt;/Year&gt;&lt;RecNum&gt;451&lt;/RecNum&gt;&lt;IDText&gt;Knowing or Un-knowing? That is the Question: In the Era of Evidence-Based Social Work Practice&lt;/IDText&gt;&lt;MDL Ref_Type="Journal"&gt;&lt;Ref_Type&gt;Journal&lt;/Ref_Type&gt;&lt;Ref_ID&gt;451&lt;/Ref_ID&gt;&lt;Title_Primary&gt;Knowing or Un-knowing? That is the Question: In the Era of Evidence-Based Social Work Practice&lt;/Title_Primary&gt;&lt;Authors_Primary&gt;Blom,B.&lt;/Authors_Primary&gt;&lt;Date_Primary&gt;2009/4/1&lt;/Date_Primary&gt;&lt;Keywords&gt;Social work&lt;/Keywords&gt;&lt;Reprint&gt;Not in File&lt;/Reprint&gt;&lt;Start_Page&gt;158&lt;/Start_Page&gt;&lt;End_Page&gt;177&lt;/End_Page&gt;&lt;Periodical&gt;Journal of Social Work&lt;/Periodical&gt;&lt;Volume&gt;9&lt;/Volume&gt;&lt;Issue&gt;2&lt;/Issue&gt;&lt;Web_URL&gt;http://jsw.sagepub.com/content/9/2/158.abstract&lt;/Web_URL&gt;&lt;ZZ_JournalFull&gt;&lt;f name="System"&gt;Journal of Social Work&lt;/f&gt;&lt;/ZZ_JournalFull&gt;&lt;ZZ_WorkformID&gt;1&lt;/ZZ_WorkformID&gt;&lt;/MDL&gt;&lt;/Cite&gt;&lt;/Refman&gt;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(Blom 2009)</w:t>
      </w:r>
      <w:r w:rsidR="00012946" w:rsidRPr="00F15D07">
        <w:rPr>
          <w:rFonts w:ascii="Arial" w:hAnsi="Arial" w:cs="Arial"/>
          <w:sz w:val="24"/>
          <w:szCs w:val="24"/>
          <w:lang w:val="en-US"/>
        </w:rPr>
        <w:fldChar w:fldCharType="end"/>
      </w:r>
      <w:r w:rsidR="00B44313" w:rsidRPr="00F15D07">
        <w:rPr>
          <w:rFonts w:ascii="Arial" w:hAnsi="Arial" w:cs="Arial"/>
          <w:sz w:val="24"/>
          <w:szCs w:val="24"/>
          <w:lang w:val="en-US"/>
        </w:rPr>
        <w:t xml:space="preserve">. </w:t>
      </w:r>
      <w:r w:rsidR="006F3848" w:rsidRPr="00F15D07">
        <w:rPr>
          <w:rFonts w:ascii="Arial" w:hAnsi="Arial" w:cs="Arial"/>
          <w:sz w:val="24"/>
          <w:szCs w:val="24"/>
          <w:lang w:val="en-US"/>
        </w:rPr>
        <w:t>I</w:t>
      </w:r>
      <w:r w:rsidR="00B44313" w:rsidRPr="00F15D07">
        <w:rPr>
          <w:rFonts w:ascii="Arial" w:hAnsi="Arial" w:cs="Arial"/>
          <w:sz w:val="24"/>
          <w:szCs w:val="24"/>
          <w:lang w:val="en-US"/>
        </w:rPr>
        <w:t xml:space="preserve">t is through the relation with </w:t>
      </w:r>
      <w:r w:rsidR="0030382C">
        <w:rPr>
          <w:rFonts w:ascii="Arial" w:hAnsi="Arial" w:cs="Arial"/>
          <w:sz w:val="24"/>
          <w:szCs w:val="24"/>
          <w:lang w:val="en-US"/>
        </w:rPr>
        <w:t xml:space="preserve">the partners </w:t>
      </w:r>
      <w:r w:rsidR="00B44313" w:rsidRPr="00F15D07">
        <w:rPr>
          <w:rFonts w:ascii="Arial" w:hAnsi="Arial" w:cs="Arial"/>
          <w:sz w:val="24"/>
          <w:szCs w:val="24"/>
          <w:lang w:val="en-US"/>
        </w:rPr>
        <w:t xml:space="preserve">and their encounter with the prison setting that much of the knowledge they make use off is generated. </w:t>
      </w:r>
    </w:p>
    <w:p w:rsidR="0030382C" w:rsidRDefault="00B44313" w:rsidP="00A9523C">
      <w:pPr>
        <w:ind w:left="794" w:right="794"/>
        <w:rPr>
          <w:rFonts w:ascii="Arial" w:hAnsi="Arial" w:cs="Arial"/>
          <w:sz w:val="24"/>
          <w:szCs w:val="24"/>
          <w:lang w:val="en-US"/>
        </w:rPr>
      </w:pPr>
      <w:r w:rsidRPr="00F15D07">
        <w:rPr>
          <w:rFonts w:ascii="Arial" w:hAnsi="Arial" w:cs="Arial"/>
          <w:sz w:val="24"/>
          <w:szCs w:val="24"/>
          <w:lang w:val="en-US"/>
        </w:rPr>
        <w:t xml:space="preserve">A good example of this dialectic relationship between </w:t>
      </w:r>
      <w:r w:rsidR="0030382C">
        <w:rPr>
          <w:rFonts w:ascii="Arial" w:hAnsi="Arial" w:cs="Arial"/>
          <w:sz w:val="24"/>
          <w:szCs w:val="24"/>
          <w:lang w:val="en-US"/>
        </w:rPr>
        <w:t>practice and the theory</w:t>
      </w:r>
      <w:r w:rsidRPr="00F15D07">
        <w:rPr>
          <w:rFonts w:ascii="Arial" w:hAnsi="Arial" w:cs="Arial"/>
          <w:sz w:val="24"/>
          <w:szCs w:val="24"/>
          <w:lang w:val="en-US"/>
        </w:rPr>
        <w:t xml:space="preserve"> </w:t>
      </w:r>
      <w:r w:rsidR="0030382C">
        <w:rPr>
          <w:rFonts w:ascii="Arial" w:hAnsi="Arial" w:cs="Arial"/>
          <w:sz w:val="24"/>
          <w:szCs w:val="24"/>
          <w:lang w:val="en-US"/>
        </w:rPr>
        <w:t xml:space="preserve">is their use of the </w:t>
      </w:r>
      <w:r w:rsidR="00C529AB" w:rsidRPr="00F15D07">
        <w:rPr>
          <w:rFonts w:ascii="Arial" w:hAnsi="Arial" w:cs="Arial"/>
          <w:sz w:val="24"/>
          <w:szCs w:val="24"/>
          <w:lang w:val="en-US"/>
        </w:rPr>
        <w:t xml:space="preserve">term </w:t>
      </w:r>
      <w:r w:rsidR="00C529AB" w:rsidRPr="00F15D07">
        <w:rPr>
          <w:rFonts w:ascii="Arial" w:hAnsi="Arial" w:cs="Arial"/>
          <w:i/>
          <w:sz w:val="24"/>
          <w:szCs w:val="24"/>
          <w:lang w:val="en-US"/>
        </w:rPr>
        <w:t>psycho-legal</w:t>
      </w:r>
      <w:r w:rsidR="0030382C">
        <w:rPr>
          <w:rFonts w:ascii="Arial" w:hAnsi="Arial" w:cs="Arial"/>
          <w:sz w:val="24"/>
          <w:szCs w:val="24"/>
          <w:lang w:val="en-US"/>
        </w:rPr>
        <w:t xml:space="preserve"> which was discussed earlier in this section. </w:t>
      </w:r>
      <w:r w:rsidR="00C529AB" w:rsidRPr="00F15D07">
        <w:rPr>
          <w:rFonts w:ascii="Arial" w:hAnsi="Arial" w:cs="Arial"/>
          <w:sz w:val="24"/>
          <w:szCs w:val="24"/>
          <w:lang w:val="en-US"/>
        </w:rPr>
        <w:t>What they had noticed</w:t>
      </w:r>
      <w:r w:rsidRPr="00F15D07">
        <w:rPr>
          <w:rFonts w:ascii="Arial" w:hAnsi="Arial" w:cs="Arial"/>
          <w:sz w:val="24"/>
          <w:szCs w:val="24"/>
          <w:lang w:val="en-US"/>
        </w:rPr>
        <w:t xml:space="preserve">, and apparently discussed at length </w:t>
      </w:r>
      <w:r w:rsidR="001C15BB" w:rsidRPr="00F15D07">
        <w:rPr>
          <w:rFonts w:ascii="Arial" w:hAnsi="Arial" w:cs="Arial"/>
          <w:sz w:val="24"/>
          <w:szCs w:val="24"/>
          <w:lang w:val="en-US"/>
        </w:rPr>
        <w:t>was that</w:t>
      </w:r>
      <w:r w:rsidR="00C529AB" w:rsidRPr="00F15D07">
        <w:rPr>
          <w:rFonts w:ascii="Arial" w:hAnsi="Arial" w:cs="Arial"/>
          <w:sz w:val="24"/>
          <w:szCs w:val="24"/>
          <w:lang w:val="en-US"/>
        </w:rPr>
        <w:t xml:space="preserve"> the partners benefit</w:t>
      </w:r>
      <w:r w:rsidR="00A54667" w:rsidRPr="00F15D07">
        <w:rPr>
          <w:rFonts w:ascii="Arial" w:hAnsi="Arial" w:cs="Arial"/>
          <w:sz w:val="24"/>
          <w:szCs w:val="24"/>
          <w:lang w:val="en-US"/>
        </w:rPr>
        <w:t>ed</w:t>
      </w:r>
      <w:r w:rsidR="00C529AB" w:rsidRPr="00F15D07">
        <w:rPr>
          <w:rFonts w:ascii="Arial" w:hAnsi="Arial" w:cs="Arial"/>
          <w:sz w:val="24"/>
          <w:szCs w:val="24"/>
          <w:lang w:val="en-US"/>
        </w:rPr>
        <w:t xml:space="preserve"> positively psychologically from talking about their cases. </w:t>
      </w:r>
      <w:r w:rsidR="001C15BB" w:rsidRPr="00F15D07">
        <w:rPr>
          <w:rFonts w:ascii="Arial" w:hAnsi="Arial" w:cs="Arial"/>
          <w:sz w:val="24"/>
          <w:szCs w:val="24"/>
          <w:lang w:val="en-US"/>
        </w:rPr>
        <w:t>They wanted to explore this notion further and during the internship with DIGNITY I was tasked to find literature about thi</w:t>
      </w:r>
      <w:r w:rsidR="000D3362" w:rsidRPr="00F15D07">
        <w:rPr>
          <w:rFonts w:ascii="Arial" w:hAnsi="Arial" w:cs="Arial"/>
          <w:sz w:val="24"/>
          <w:szCs w:val="24"/>
          <w:lang w:val="en-US"/>
        </w:rPr>
        <w:t>s topic and present it to them so they could further evolve their pra</w:t>
      </w:r>
      <w:r w:rsidR="000D3362" w:rsidRPr="00F15D07">
        <w:rPr>
          <w:rFonts w:ascii="Arial" w:hAnsi="Arial" w:cs="Arial"/>
          <w:sz w:val="24"/>
          <w:szCs w:val="24"/>
          <w:lang w:val="en-US"/>
        </w:rPr>
        <w:t>c</w:t>
      </w:r>
      <w:r w:rsidR="000D3362" w:rsidRPr="00F15D07">
        <w:rPr>
          <w:rFonts w:ascii="Arial" w:hAnsi="Arial" w:cs="Arial"/>
          <w:sz w:val="24"/>
          <w:szCs w:val="24"/>
          <w:lang w:val="en-US"/>
        </w:rPr>
        <w:t>tice in this direction.</w:t>
      </w:r>
      <w:r w:rsidR="00A54667" w:rsidRPr="00F15D07">
        <w:rPr>
          <w:rFonts w:ascii="Arial" w:hAnsi="Arial" w:cs="Arial"/>
          <w:sz w:val="24"/>
          <w:szCs w:val="24"/>
          <w:lang w:val="en-US"/>
        </w:rPr>
        <w:t xml:space="preserve"> Although as argued, there</w:t>
      </w:r>
      <w:r w:rsidR="0030382C">
        <w:rPr>
          <w:rFonts w:ascii="Arial" w:hAnsi="Arial" w:cs="Arial"/>
          <w:sz w:val="24"/>
          <w:szCs w:val="24"/>
          <w:lang w:val="en-US"/>
        </w:rPr>
        <w:t xml:space="preserve"> are limits to this a</w:t>
      </w:r>
      <w:r w:rsidR="0030382C">
        <w:rPr>
          <w:rFonts w:ascii="Arial" w:hAnsi="Arial" w:cs="Arial"/>
          <w:sz w:val="24"/>
          <w:szCs w:val="24"/>
          <w:lang w:val="en-US"/>
        </w:rPr>
        <w:t>p</w:t>
      </w:r>
      <w:r w:rsidR="0030382C">
        <w:rPr>
          <w:rFonts w:ascii="Arial" w:hAnsi="Arial" w:cs="Arial"/>
          <w:sz w:val="24"/>
          <w:szCs w:val="24"/>
          <w:lang w:val="en-US"/>
        </w:rPr>
        <w:t xml:space="preserve">proach, </w:t>
      </w:r>
      <w:r w:rsidR="00A54667" w:rsidRPr="00F15D07">
        <w:rPr>
          <w:rFonts w:ascii="Arial" w:hAnsi="Arial" w:cs="Arial"/>
          <w:sz w:val="24"/>
          <w:szCs w:val="24"/>
          <w:lang w:val="en-US"/>
        </w:rPr>
        <w:t>the e</w:t>
      </w:r>
      <w:r w:rsidR="00A54667" w:rsidRPr="00F15D07">
        <w:rPr>
          <w:rFonts w:ascii="Arial" w:hAnsi="Arial" w:cs="Arial"/>
          <w:sz w:val="24"/>
          <w:szCs w:val="24"/>
          <w:lang w:val="en-US"/>
        </w:rPr>
        <w:t>x</w:t>
      </w:r>
      <w:r w:rsidR="00A54667" w:rsidRPr="00F15D07">
        <w:rPr>
          <w:rFonts w:ascii="Arial" w:hAnsi="Arial" w:cs="Arial"/>
          <w:sz w:val="24"/>
          <w:szCs w:val="24"/>
          <w:lang w:val="en-US"/>
        </w:rPr>
        <w:t>am</w:t>
      </w:r>
      <w:r w:rsidR="0030382C">
        <w:rPr>
          <w:rFonts w:ascii="Arial" w:hAnsi="Arial" w:cs="Arial"/>
          <w:sz w:val="24"/>
          <w:szCs w:val="24"/>
          <w:lang w:val="en-US"/>
        </w:rPr>
        <w:t xml:space="preserve">ple is still valid. It is often through practice and the use of </w:t>
      </w:r>
      <w:r w:rsidR="000D3362" w:rsidRPr="00F15D07">
        <w:rPr>
          <w:rFonts w:ascii="Arial" w:hAnsi="Arial" w:cs="Arial"/>
          <w:sz w:val="24"/>
          <w:szCs w:val="24"/>
          <w:lang w:val="en-US"/>
        </w:rPr>
        <w:t xml:space="preserve">contextual knowledge </w:t>
      </w:r>
      <w:r w:rsidR="0030382C">
        <w:rPr>
          <w:rFonts w:ascii="Arial" w:hAnsi="Arial" w:cs="Arial"/>
          <w:sz w:val="24"/>
          <w:szCs w:val="24"/>
          <w:lang w:val="en-US"/>
        </w:rPr>
        <w:t>that Balay’s work methods are developed.</w:t>
      </w:r>
    </w:p>
    <w:p w:rsidR="00D41C31" w:rsidRPr="00F15D07" w:rsidRDefault="000D3362" w:rsidP="00A9523C">
      <w:pPr>
        <w:ind w:left="794" w:right="794"/>
        <w:rPr>
          <w:rFonts w:ascii="Arial" w:hAnsi="Arial" w:cs="Arial"/>
          <w:sz w:val="24"/>
          <w:szCs w:val="24"/>
          <w:lang w:val="en-US"/>
        </w:rPr>
      </w:pPr>
      <w:r w:rsidRPr="00F15D07">
        <w:rPr>
          <w:rFonts w:ascii="Arial" w:hAnsi="Arial" w:cs="Arial"/>
          <w:sz w:val="24"/>
          <w:szCs w:val="24"/>
          <w:lang w:val="en-US"/>
        </w:rPr>
        <w:t>This understanding of the relationship between action and learning is quite different than how these aspects to a large degree have been pe</w:t>
      </w:r>
      <w:r w:rsidRPr="00F15D07">
        <w:rPr>
          <w:rFonts w:ascii="Arial" w:hAnsi="Arial" w:cs="Arial"/>
          <w:sz w:val="24"/>
          <w:szCs w:val="24"/>
          <w:lang w:val="en-US"/>
        </w:rPr>
        <w:t>r</w:t>
      </w:r>
      <w:r w:rsidRPr="00F15D07">
        <w:rPr>
          <w:rFonts w:ascii="Arial" w:hAnsi="Arial" w:cs="Arial"/>
          <w:sz w:val="24"/>
          <w:szCs w:val="24"/>
          <w:lang w:val="en-US"/>
        </w:rPr>
        <w:t xml:space="preserve">ceived as dichotomous. </w:t>
      </w:r>
      <w:r w:rsidR="00E020E0" w:rsidRPr="00F15D07">
        <w:rPr>
          <w:rFonts w:ascii="Arial" w:hAnsi="Arial" w:cs="Arial"/>
          <w:sz w:val="24"/>
          <w:szCs w:val="24"/>
          <w:lang w:val="en-US"/>
        </w:rPr>
        <w:t>Learning</w:t>
      </w:r>
      <w:r w:rsidRPr="00F15D07">
        <w:rPr>
          <w:rFonts w:ascii="Arial" w:hAnsi="Arial" w:cs="Arial"/>
          <w:sz w:val="24"/>
          <w:szCs w:val="24"/>
          <w:lang w:val="en-US"/>
        </w:rPr>
        <w:t xml:space="preserve"> has mostly been connected to the ed</w:t>
      </w:r>
      <w:r w:rsidRPr="00F15D07">
        <w:rPr>
          <w:rFonts w:ascii="Arial" w:hAnsi="Arial" w:cs="Arial"/>
          <w:sz w:val="24"/>
          <w:szCs w:val="24"/>
          <w:lang w:val="en-US"/>
        </w:rPr>
        <w:t>u</w:t>
      </w:r>
      <w:r w:rsidRPr="00F15D07">
        <w:rPr>
          <w:rFonts w:ascii="Arial" w:hAnsi="Arial" w:cs="Arial"/>
          <w:sz w:val="24"/>
          <w:szCs w:val="24"/>
          <w:lang w:val="en-US"/>
        </w:rPr>
        <w:t xml:space="preserve">cational system </w:t>
      </w:r>
      <w:r w:rsidR="00E020E0" w:rsidRPr="00F15D07">
        <w:rPr>
          <w:rFonts w:ascii="Arial" w:hAnsi="Arial" w:cs="Arial"/>
          <w:sz w:val="24"/>
          <w:szCs w:val="24"/>
          <w:lang w:val="en-US"/>
        </w:rPr>
        <w:t xml:space="preserve">while practice has been seen as the place where this gained knowledge is put to use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&lt;Refman&gt;&lt;Cite&gt;&lt;Author&gt;Kvale&lt;/Author&gt;&lt;Year&gt;1999&lt;/Year&gt;&lt;RecNum&gt;461&lt;/RecNum&gt;&lt;IDText&gt;Mesterlære : læring som social praksis&lt;/IDText&gt;&lt;MDL Ref_Type="Book, Whole"&gt;&lt;Ref_Type&gt;Book, Whole&lt;/Ref_Type&gt;&lt;Ref_ID&gt;461&lt;/Ref_ID&gt;&lt;Title_Primary&gt;Mesterl&amp;#xE6;re : l&amp;#xE6;ring som social praksis&lt;/Title_Primary&gt;&lt;Authors_Primary&gt;Kvale,S.&lt;/Authors_Primary&gt;&lt;Authors_Primary&gt;Nielsen,K.&lt;/Authors_Primary&gt;&lt;Date_Primary&gt;1999&lt;/Date_Primary&gt;&lt;Reprint&gt;Not in File&lt;/Reprint&gt;&lt;Publisher&gt;Reitzel&lt;/Publisher&gt;&lt;ISSN_ISBN&gt;9788741227399&lt;/ISSN_ISBN&gt;&lt;Web_URL&gt;http://books.google.dk/books?id=mZYecAAACAAJ&lt;/Web_URL&gt;&lt;ZZ_WorkformID&gt;2&lt;/ZZ_WorkformID&gt;&lt;/MDL&gt;&lt;/Cite&gt;&lt;/Refman&gt;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(Kvale and Nielsen 1999)</w:t>
      </w:r>
      <w:r w:rsidR="00012946" w:rsidRPr="00F15D07">
        <w:rPr>
          <w:rFonts w:ascii="Arial" w:hAnsi="Arial" w:cs="Arial"/>
          <w:sz w:val="24"/>
          <w:szCs w:val="24"/>
          <w:lang w:val="en-US"/>
        </w:rPr>
        <w:fldChar w:fldCharType="end"/>
      </w:r>
      <w:r w:rsidR="00E020E0" w:rsidRPr="00F15D07">
        <w:rPr>
          <w:rFonts w:ascii="Arial" w:hAnsi="Arial" w:cs="Arial"/>
          <w:sz w:val="24"/>
          <w:szCs w:val="24"/>
          <w:lang w:val="en-US"/>
        </w:rPr>
        <w:t>. However a more postmodern understanding of this relationship has emerged as a counter theory. In their work, concerning what the</w:t>
      </w:r>
      <w:r w:rsidR="009B1FAA" w:rsidRPr="00F15D07">
        <w:rPr>
          <w:rFonts w:ascii="Arial" w:hAnsi="Arial" w:cs="Arial"/>
          <w:sz w:val="24"/>
          <w:szCs w:val="24"/>
          <w:lang w:val="en-US"/>
        </w:rPr>
        <w:t xml:space="preserve">y describe as situated </w:t>
      </w:r>
      <w:proofErr w:type="gramStart"/>
      <w:r w:rsidR="009B1FAA" w:rsidRPr="00F15D07">
        <w:rPr>
          <w:rFonts w:ascii="Arial" w:hAnsi="Arial" w:cs="Arial"/>
          <w:sz w:val="24"/>
          <w:szCs w:val="24"/>
          <w:lang w:val="en-US"/>
        </w:rPr>
        <w:t>learning,</w:t>
      </w:r>
      <w:proofErr w:type="gramEnd"/>
      <w:r w:rsidR="00E020E0" w:rsidRPr="00F15D07">
        <w:rPr>
          <w:rFonts w:ascii="Arial" w:hAnsi="Arial" w:cs="Arial"/>
          <w:sz w:val="24"/>
          <w:szCs w:val="24"/>
          <w:lang w:val="en-US"/>
        </w:rPr>
        <w:t xml:space="preserve"> Lave</w:t>
      </w:r>
      <w:r w:rsidR="00A54667" w:rsidRPr="00F15D07">
        <w:rPr>
          <w:rFonts w:ascii="Arial" w:hAnsi="Arial" w:cs="Arial"/>
          <w:sz w:val="24"/>
          <w:szCs w:val="24"/>
          <w:lang w:val="en-US"/>
        </w:rPr>
        <w:t xml:space="preserve"> and Wenger</w:t>
      </w:r>
      <w:r w:rsidR="00E020E0" w:rsidRPr="00F15D07">
        <w:rPr>
          <w:rFonts w:ascii="Arial" w:hAnsi="Arial" w:cs="Arial"/>
          <w:sz w:val="24"/>
          <w:szCs w:val="24"/>
          <w:lang w:val="en-US"/>
        </w:rPr>
        <w:t xml:space="preserve"> argue that learning is always present in s</w:t>
      </w:r>
      <w:r w:rsidR="00E020E0" w:rsidRPr="00F15D07">
        <w:rPr>
          <w:rFonts w:ascii="Arial" w:hAnsi="Arial" w:cs="Arial"/>
          <w:sz w:val="24"/>
          <w:szCs w:val="24"/>
          <w:lang w:val="en-US"/>
        </w:rPr>
        <w:t>o</w:t>
      </w:r>
      <w:r w:rsidR="00E020E0" w:rsidRPr="00F15D07">
        <w:rPr>
          <w:rFonts w:ascii="Arial" w:hAnsi="Arial" w:cs="Arial"/>
          <w:sz w:val="24"/>
          <w:szCs w:val="24"/>
          <w:lang w:val="en-US"/>
        </w:rPr>
        <w:t>cial situations. As such the development of knowledge takes place through social co-participation</w:t>
      </w:r>
      <w:r w:rsidR="009B1FAA"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&lt;Refman&gt;&lt;Cite&gt;&lt;Author&gt;Lave&lt;/Author&gt;&lt;Year&gt;1991&lt;/Year&gt;&lt;RecNum&gt;462&lt;/RecNum&gt;&lt;IDText&gt;Situated Learning: Legitimate Peripheral Participation&lt;/IDText&gt;&lt;MDL Ref_Type="Book, Whole"&gt;&lt;Ref_Type&gt;Book, Whole&lt;/Ref_Type&gt;&lt;Ref_ID&gt;462&lt;/Ref_ID&gt;&lt;Title_Primary&gt;Situated Learning: Legitimate Peripheral Participation&lt;/Title_Primary&gt;&lt;Authors_Primary&gt;Lave,J.&lt;/Authors_Primary&gt;&lt;Authors_Primary&gt;Wenger,E.&lt;/Authors_Primary&gt;&lt;Date_Primary&gt;1991&lt;/Date_Primary&gt;&lt;Reprint&gt;Not in File&lt;/Reprint&gt;&lt;Publisher&gt;Cambridge University Press&lt;/Publisher&gt;&lt;Title_Series&gt;Learning in Doing: Social, Cognitive and Computational Perspectives&lt;/Title_Series&gt;&lt;ISSN_ISBN&gt;9780521423748&lt;/ISSN_ISBN&gt;&lt;Web_URL&gt;http://books.google.dk/books?id=CAVIOrW3vYAC&lt;/Web_URL&gt;&lt;ZZ_WorkformID&gt;2&lt;/ZZ_WorkformID&gt;&lt;/MDL&gt;&lt;/Cite&gt;&lt;/Refman&gt;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(Lave and Wenger 1991)</w:t>
      </w:r>
      <w:r w:rsidR="00012946" w:rsidRPr="00F15D07">
        <w:rPr>
          <w:rFonts w:ascii="Arial" w:hAnsi="Arial" w:cs="Arial"/>
          <w:sz w:val="24"/>
          <w:szCs w:val="24"/>
          <w:lang w:val="en-US"/>
        </w:rPr>
        <w:fldChar w:fldCharType="end"/>
      </w:r>
      <w:r w:rsidR="009B1FAA" w:rsidRPr="00F15D07">
        <w:rPr>
          <w:rFonts w:ascii="Arial" w:hAnsi="Arial" w:cs="Arial"/>
          <w:sz w:val="24"/>
          <w:szCs w:val="24"/>
          <w:lang w:val="en-US"/>
        </w:rPr>
        <w:t>. This unde</w:t>
      </w:r>
      <w:r w:rsidR="009B1FAA" w:rsidRPr="00F15D07">
        <w:rPr>
          <w:rFonts w:ascii="Arial" w:hAnsi="Arial" w:cs="Arial"/>
          <w:sz w:val="24"/>
          <w:szCs w:val="24"/>
          <w:lang w:val="en-US"/>
        </w:rPr>
        <w:t>r</w:t>
      </w:r>
      <w:r w:rsidR="009B1FAA" w:rsidRPr="00F15D07">
        <w:rPr>
          <w:rFonts w:ascii="Arial" w:hAnsi="Arial" w:cs="Arial"/>
          <w:sz w:val="24"/>
          <w:szCs w:val="24"/>
          <w:lang w:val="en-US"/>
        </w:rPr>
        <w:t>standing is much in line with social constructionism. Learning becomes an everyday activity</w:t>
      </w:r>
      <w:r w:rsidR="00A67316">
        <w:rPr>
          <w:rFonts w:ascii="Arial" w:hAnsi="Arial" w:cs="Arial"/>
          <w:sz w:val="24"/>
          <w:szCs w:val="24"/>
          <w:lang w:val="en-US"/>
        </w:rPr>
        <w:t>,</w:t>
      </w:r>
      <w:r w:rsidR="009B1FAA" w:rsidRPr="00F15D07">
        <w:rPr>
          <w:rFonts w:ascii="Arial" w:hAnsi="Arial" w:cs="Arial"/>
          <w:sz w:val="24"/>
          <w:szCs w:val="24"/>
          <w:lang w:val="en-US"/>
        </w:rPr>
        <w:t xml:space="preserve"> and a feature of the practices we engage in. It is situated, as the knowledge we generate through participating in different </w:t>
      </w:r>
      <w:r w:rsidR="009B1FAA" w:rsidRPr="00F15D07">
        <w:rPr>
          <w:rFonts w:ascii="Arial" w:hAnsi="Arial" w:cs="Arial"/>
          <w:sz w:val="24"/>
          <w:szCs w:val="24"/>
          <w:lang w:val="en-US"/>
        </w:rPr>
        <w:lastRenderedPageBreak/>
        <w:t>social practices is linked to the specific context in which it is embedded. The prison can be viewed as such a specific context. It is through the s</w:t>
      </w:r>
      <w:r w:rsidR="009B1FAA" w:rsidRPr="00F15D07">
        <w:rPr>
          <w:rFonts w:ascii="Arial" w:hAnsi="Arial" w:cs="Arial"/>
          <w:sz w:val="24"/>
          <w:szCs w:val="24"/>
          <w:lang w:val="en-US"/>
        </w:rPr>
        <w:t>o</w:t>
      </w:r>
      <w:r w:rsidR="009B1FAA" w:rsidRPr="00F15D07">
        <w:rPr>
          <w:rFonts w:ascii="Arial" w:hAnsi="Arial" w:cs="Arial"/>
          <w:sz w:val="24"/>
          <w:szCs w:val="24"/>
          <w:lang w:val="en-US"/>
        </w:rPr>
        <w:t>cial workers e</w:t>
      </w:r>
      <w:r w:rsidR="009B1FAA" w:rsidRPr="00F15D07">
        <w:rPr>
          <w:rFonts w:ascii="Arial" w:hAnsi="Arial" w:cs="Arial"/>
          <w:sz w:val="24"/>
          <w:szCs w:val="24"/>
          <w:lang w:val="en-US"/>
        </w:rPr>
        <w:t>n</w:t>
      </w:r>
      <w:r w:rsidR="009B1FAA" w:rsidRPr="00F15D07">
        <w:rPr>
          <w:rFonts w:ascii="Arial" w:hAnsi="Arial" w:cs="Arial"/>
          <w:sz w:val="24"/>
          <w:szCs w:val="24"/>
          <w:lang w:val="en-US"/>
        </w:rPr>
        <w:t>gagement with the partners and the prison setting that the co-generation of much of the knowledge the social worker makes use of in her daily practices</w:t>
      </w:r>
      <w:r w:rsidR="00DD5A33" w:rsidRPr="00F15D07">
        <w:rPr>
          <w:rFonts w:ascii="Arial" w:hAnsi="Arial" w:cs="Arial"/>
          <w:sz w:val="24"/>
          <w:szCs w:val="24"/>
          <w:lang w:val="en-US"/>
        </w:rPr>
        <w:t>,</w:t>
      </w:r>
      <w:r w:rsidR="009B1FAA" w:rsidRPr="00F15D07">
        <w:rPr>
          <w:rFonts w:ascii="Arial" w:hAnsi="Arial" w:cs="Arial"/>
          <w:sz w:val="24"/>
          <w:szCs w:val="24"/>
          <w:lang w:val="en-US"/>
        </w:rPr>
        <w:t xml:space="preserve"> takes place.</w:t>
      </w:r>
    </w:p>
    <w:p w:rsidR="00DD5A33" w:rsidRPr="00F15D07" w:rsidRDefault="00DD5A33" w:rsidP="00A9523C">
      <w:pPr>
        <w:ind w:left="794" w:right="794"/>
        <w:rPr>
          <w:rFonts w:ascii="Arial" w:hAnsi="Arial" w:cs="Arial"/>
          <w:sz w:val="24"/>
          <w:szCs w:val="24"/>
          <w:lang w:val="en-US"/>
        </w:rPr>
      </w:pPr>
      <w:r w:rsidRPr="00F15D07">
        <w:rPr>
          <w:rFonts w:ascii="Arial" w:hAnsi="Arial" w:cs="Arial"/>
          <w:sz w:val="24"/>
          <w:szCs w:val="24"/>
          <w:lang w:val="en-US"/>
        </w:rPr>
        <w:t>In the literature regarding what kind of knowledge social work is based on</w:t>
      </w:r>
      <w:r w:rsidR="00A67316">
        <w:rPr>
          <w:rFonts w:ascii="Arial" w:hAnsi="Arial" w:cs="Arial"/>
          <w:sz w:val="24"/>
          <w:szCs w:val="24"/>
          <w:lang w:val="en-US"/>
        </w:rPr>
        <w:t>,</w:t>
      </w:r>
      <w:r w:rsidRPr="00F15D07">
        <w:rPr>
          <w:rFonts w:ascii="Arial" w:hAnsi="Arial" w:cs="Arial"/>
          <w:sz w:val="24"/>
          <w:szCs w:val="24"/>
          <w:lang w:val="en-US"/>
        </w:rPr>
        <w:t xml:space="preserve"> similar argument</w:t>
      </w:r>
      <w:r w:rsidR="00A67316">
        <w:rPr>
          <w:rFonts w:ascii="Arial" w:hAnsi="Arial" w:cs="Arial"/>
          <w:sz w:val="24"/>
          <w:szCs w:val="24"/>
          <w:lang w:val="en-US"/>
        </w:rPr>
        <w:t>s</w:t>
      </w:r>
      <w:r w:rsidRPr="00F15D07">
        <w:rPr>
          <w:rFonts w:ascii="Arial" w:hAnsi="Arial" w:cs="Arial"/>
          <w:sz w:val="24"/>
          <w:szCs w:val="24"/>
          <w:lang w:val="en-US"/>
        </w:rPr>
        <w:t xml:space="preserve"> ha</w:t>
      </w:r>
      <w:r w:rsidR="00A67316">
        <w:rPr>
          <w:rFonts w:ascii="Arial" w:hAnsi="Arial" w:cs="Arial"/>
          <w:sz w:val="24"/>
          <w:szCs w:val="24"/>
          <w:lang w:val="en-US"/>
        </w:rPr>
        <w:t>ve</w:t>
      </w:r>
      <w:r w:rsidRPr="00F15D07">
        <w:rPr>
          <w:rFonts w:ascii="Arial" w:hAnsi="Arial" w:cs="Arial"/>
          <w:sz w:val="24"/>
          <w:szCs w:val="24"/>
          <w:lang w:val="en-US"/>
        </w:rPr>
        <w:t xml:space="preserve"> been posed. </w:t>
      </w:r>
      <w:proofErr w:type="spellStart"/>
      <w:r w:rsidRPr="00F15D07">
        <w:rPr>
          <w:rFonts w:ascii="Arial" w:hAnsi="Arial" w:cs="Arial"/>
          <w:sz w:val="24"/>
          <w:szCs w:val="24"/>
          <w:lang w:val="en-US"/>
        </w:rPr>
        <w:t>Nygren</w:t>
      </w:r>
      <w:proofErr w:type="spellEnd"/>
      <w:r w:rsidRPr="00F15D07">
        <w:rPr>
          <w:rFonts w:ascii="Arial" w:hAnsi="Arial" w:cs="Arial"/>
          <w:sz w:val="24"/>
          <w:szCs w:val="24"/>
          <w:lang w:val="en-US"/>
        </w:rPr>
        <w:t xml:space="preserve"> and </w:t>
      </w:r>
      <w:proofErr w:type="spellStart"/>
      <w:r w:rsidRPr="00F15D07">
        <w:rPr>
          <w:rFonts w:ascii="Arial" w:hAnsi="Arial" w:cs="Arial"/>
          <w:sz w:val="24"/>
          <w:szCs w:val="24"/>
          <w:lang w:val="en-US"/>
        </w:rPr>
        <w:t>Soydan</w:t>
      </w:r>
      <w:proofErr w:type="spellEnd"/>
      <w:r w:rsidRPr="00F15D07">
        <w:rPr>
          <w:rFonts w:ascii="Arial" w:hAnsi="Arial" w:cs="Arial"/>
          <w:sz w:val="24"/>
          <w:szCs w:val="24"/>
          <w:lang w:val="en-US"/>
        </w:rPr>
        <w:t xml:space="preserve"> </w:t>
      </w:r>
      <w:proofErr w:type="gramStart"/>
      <w:r w:rsidRPr="00F15D07">
        <w:rPr>
          <w:rFonts w:ascii="Arial" w:hAnsi="Arial" w:cs="Arial"/>
          <w:sz w:val="24"/>
          <w:szCs w:val="24"/>
          <w:lang w:val="en-US"/>
        </w:rPr>
        <w:t>writes</w:t>
      </w:r>
      <w:proofErr w:type="gramEnd"/>
      <w:r w:rsidRPr="00F15D07">
        <w:rPr>
          <w:rFonts w:ascii="Arial" w:hAnsi="Arial" w:cs="Arial"/>
          <w:sz w:val="24"/>
          <w:szCs w:val="24"/>
          <w:lang w:val="en-US"/>
        </w:rPr>
        <w:t xml:space="preserve"> that:</w:t>
      </w:r>
    </w:p>
    <w:p w:rsidR="00DD5A33" w:rsidRPr="00F15D07" w:rsidRDefault="00DD5A33" w:rsidP="00A67316">
      <w:pPr>
        <w:ind w:left="1134" w:right="1134"/>
        <w:rPr>
          <w:rFonts w:ascii="Arial" w:hAnsi="Arial" w:cs="Arial"/>
          <w:sz w:val="24"/>
          <w:szCs w:val="24"/>
          <w:lang w:val="en-US"/>
        </w:rPr>
      </w:pPr>
      <w:r w:rsidRPr="00F15D07">
        <w:rPr>
          <w:rFonts w:ascii="Arial" w:hAnsi="Arial" w:cs="Arial"/>
          <w:i/>
          <w:sz w:val="24"/>
          <w:szCs w:val="24"/>
          <w:lang w:val="en-US"/>
        </w:rPr>
        <w:t>Social work is considered to be an activity that is not and cannot be based on book knowledge. Its success depends on personal talent, and it can be taught through learning by doing and by im</w:t>
      </w:r>
      <w:r w:rsidRPr="00F15D07">
        <w:rPr>
          <w:rFonts w:ascii="Arial" w:hAnsi="Arial" w:cs="Arial"/>
          <w:i/>
          <w:sz w:val="24"/>
          <w:szCs w:val="24"/>
          <w:lang w:val="en-US"/>
        </w:rPr>
        <w:t>i</w:t>
      </w:r>
      <w:r w:rsidRPr="00F15D07">
        <w:rPr>
          <w:rFonts w:ascii="Arial" w:hAnsi="Arial" w:cs="Arial"/>
          <w:i/>
          <w:sz w:val="24"/>
          <w:szCs w:val="24"/>
          <w:lang w:val="en-US"/>
        </w:rPr>
        <w:t xml:space="preserve">tating experienced social workers.” </w:t>
      </w:r>
      <w:r w:rsidR="00012946" w:rsidRPr="00F15D07">
        <w:rPr>
          <w:rFonts w:ascii="Arial" w:hAnsi="Arial" w:cs="Arial"/>
          <w:i/>
          <w:sz w:val="24"/>
          <w:szCs w:val="24"/>
          <w:lang w:val="en-US"/>
        </w:rPr>
        <w:fldChar w:fldCharType="begin"/>
      </w:r>
      <w:r w:rsidR="0047279C">
        <w:rPr>
          <w:rFonts w:ascii="Arial" w:hAnsi="Arial" w:cs="Arial"/>
          <w:i/>
          <w:sz w:val="24"/>
          <w:szCs w:val="24"/>
          <w:lang w:val="en-US"/>
        </w:rPr>
        <w:instrText xml:space="preserve"> ADDIN REFMGR.CITE &lt;Refman&gt;&lt;Cite&gt;&lt;Author&gt;Nygren&lt;/Author&gt;&lt;Year&gt;1997&lt;/Year&gt;&lt;RecNum&gt;463&lt;/RecNum&gt;&lt;IDText&gt;Social work research and its dependence on practice&lt;/IDText&gt;&lt;Suffix&gt;: 218&lt;/Suffix&gt;&lt;MDL Ref_Type="Journal"&gt;&lt;Ref_Type&gt;Journal&lt;/Ref_Type&gt;&lt;Ref_ID&gt;463&lt;/Ref_ID&gt;&lt;Title_Primary&gt;Social work research and its dependence on practice&lt;/Title_Primary&gt;&lt;Authors_Primary&gt;Nygren,L.&lt;/Authors_Primary&gt;&lt;Authors_Primary&gt;Soydan,H.&lt;/Authors_Primary&gt;&lt;Date_Primary&gt;1997/7/1&lt;/Date_Primary&gt;&lt;Keywords&gt;history of ideas&lt;/Keywords&gt;&lt;Keywords&gt;realist approach&lt;/Keywords&gt;&lt;Keywords&gt;Social work&lt;/Keywords&gt;&lt;Keywords&gt;social work research&lt;/Keywords&gt;&lt;Keywords&gt;theory and practice&lt;/Keywords&gt;&lt;Reprint&gt;Not in File&lt;/Reprint&gt;&lt;Start_Page&gt;217&lt;/Start_Page&gt;&lt;End_Page&gt;224&lt;/End_Page&gt;&lt;Periodical&gt;Scandinavian Journal of Social Welfare&lt;/Periodical&gt;&lt;Volume&gt;6&lt;/Volume&gt;&lt;Issue&gt;3&lt;/Issue&gt;&lt;Publisher&gt;Blackwell Publishing Ltd&lt;/Publisher&gt;&lt;ISSN_ISBN&gt;1468-2397&lt;/ISSN_ISBN&gt;&lt;Web_URL&gt;http://dx.doi.org/10.1111/j.1468-2397.1997.tb00191.x&lt;/Web_URL&gt;&lt;ZZ_JournalFull&gt;&lt;f name="System"&gt;Scandinavian Journal of Social Welfare&lt;/f&gt;&lt;/ZZ_JournalFull&gt;&lt;ZZ_WorkformID&gt;1&lt;/ZZ_WorkformID&gt;&lt;/MDL&gt;&lt;/Cite&gt;&lt;/Refman&gt;</w:instrText>
      </w:r>
      <w:r w:rsidR="00012946" w:rsidRPr="00F15D07">
        <w:rPr>
          <w:rFonts w:ascii="Arial" w:hAnsi="Arial" w:cs="Arial"/>
          <w:i/>
          <w:sz w:val="24"/>
          <w:szCs w:val="24"/>
          <w:lang w:val="en-US"/>
        </w:rPr>
        <w:fldChar w:fldCharType="separate"/>
      </w:r>
      <w:r w:rsidR="002E5EC8">
        <w:rPr>
          <w:rFonts w:ascii="Arial" w:hAnsi="Arial" w:cs="Arial"/>
          <w:i/>
          <w:noProof/>
          <w:sz w:val="24"/>
          <w:szCs w:val="24"/>
          <w:lang w:val="en-US"/>
        </w:rPr>
        <w:t>(Nygren and Soydan 1997: 218)</w:t>
      </w:r>
      <w:r w:rsidR="00012946" w:rsidRPr="00F15D07">
        <w:rPr>
          <w:rFonts w:ascii="Arial" w:hAnsi="Arial" w:cs="Arial"/>
          <w:i/>
          <w:sz w:val="24"/>
          <w:szCs w:val="24"/>
          <w:lang w:val="en-US"/>
        </w:rPr>
        <w:fldChar w:fldCharType="end"/>
      </w:r>
    </w:p>
    <w:p w:rsidR="00D41C31" w:rsidRDefault="00DD5A33" w:rsidP="00A9523C">
      <w:pPr>
        <w:ind w:left="794" w:right="794"/>
        <w:rPr>
          <w:rFonts w:ascii="Arial" w:hAnsi="Arial" w:cs="Arial"/>
          <w:sz w:val="24"/>
          <w:szCs w:val="24"/>
          <w:lang w:val="en-US"/>
        </w:rPr>
      </w:pPr>
      <w:r w:rsidRPr="00F15D07">
        <w:rPr>
          <w:rFonts w:ascii="Arial" w:hAnsi="Arial" w:cs="Arial"/>
          <w:sz w:val="24"/>
          <w:szCs w:val="24"/>
          <w:lang w:val="en-US"/>
        </w:rPr>
        <w:t>Here it also becomes evident that much of what constitutes the knowledge social work is based on is of a</w:t>
      </w:r>
      <w:r w:rsidR="00A54667" w:rsidRPr="00F15D07">
        <w:rPr>
          <w:rFonts w:ascii="Arial" w:hAnsi="Arial" w:cs="Arial"/>
          <w:sz w:val="24"/>
          <w:szCs w:val="24"/>
          <w:lang w:val="en-US"/>
        </w:rPr>
        <w:t xml:space="preserve"> situated and practical nature. Being </w:t>
      </w:r>
      <w:r w:rsidR="009A500A" w:rsidRPr="00F15D07">
        <w:rPr>
          <w:rFonts w:ascii="Arial" w:hAnsi="Arial" w:cs="Arial"/>
          <w:sz w:val="24"/>
          <w:szCs w:val="24"/>
          <w:lang w:val="en-US"/>
        </w:rPr>
        <w:t>a su</w:t>
      </w:r>
      <w:r w:rsidR="009A500A" w:rsidRPr="00F15D07">
        <w:rPr>
          <w:rFonts w:ascii="Arial" w:hAnsi="Arial" w:cs="Arial"/>
          <w:sz w:val="24"/>
          <w:szCs w:val="24"/>
          <w:lang w:val="en-US"/>
        </w:rPr>
        <w:t>c</w:t>
      </w:r>
      <w:r w:rsidR="009A500A" w:rsidRPr="00F15D07">
        <w:rPr>
          <w:rFonts w:ascii="Arial" w:hAnsi="Arial" w:cs="Arial"/>
          <w:sz w:val="24"/>
          <w:szCs w:val="24"/>
          <w:lang w:val="en-US"/>
        </w:rPr>
        <w:t>cessful social worker requires</w:t>
      </w:r>
      <w:r w:rsidR="00A54667" w:rsidRPr="00F15D07">
        <w:rPr>
          <w:rFonts w:ascii="Arial" w:hAnsi="Arial" w:cs="Arial"/>
          <w:sz w:val="24"/>
          <w:szCs w:val="24"/>
          <w:lang w:val="en-US"/>
        </w:rPr>
        <w:t xml:space="preserve"> talent that is acquired </w:t>
      </w:r>
      <w:r w:rsidRPr="00F15D07">
        <w:rPr>
          <w:rFonts w:ascii="Arial" w:hAnsi="Arial" w:cs="Arial"/>
          <w:sz w:val="24"/>
          <w:szCs w:val="24"/>
          <w:lang w:val="en-US"/>
        </w:rPr>
        <w:t xml:space="preserve">through </w:t>
      </w:r>
      <w:r w:rsidRPr="00F15D07">
        <w:rPr>
          <w:rFonts w:ascii="Arial" w:hAnsi="Arial" w:cs="Arial"/>
          <w:i/>
          <w:sz w:val="24"/>
          <w:szCs w:val="24"/>
          <w:lang w:val="en-US"/>
        </w:rPr>
        <w:t>doing</w:t>
      </w:r>
      <w:r w:rsidR="009A500A" w:rsidRPr="00F15D07">
        <w:rPr>
          <w:rFonts w:ascii="Arial" w:hAnsi="Arial" w:cs="Arial"/>
          <w:sz w:val="24"/>
          <w:szCs w:val="24"/>
          <w:lang w:val="en-US"/>
        </w:rPr>
        <w:t xml:space="preserve"> social work.</w:t>
      </w:r>
      <w:r w:rsidR="003D41FD">
        <w:rPr>
          <w:rFonts w:ascii="Arial" w:hAnsi="Arial" w:cs="Arial"/>
          <w:sz w:val="24"/>
          <w:szCs w:val="24"/>
          <w:lang w:val="en-US"/>
        </w:rPr>
        <w:t xml:space="preserve"> Just</w:t>
      </w:r>
      <w:r w:rsidR="009A500A" w:rsidRPr="00F15D07">
        <w:rPr>
          <w:rFonts w:ascii="Arial" w:hAnsi="Arial" w:cs="Arial"/>
          <w:sz w:val="24"/>
          <w:szCs w:val="24"/>
          <w:lang w:val="en-US"/>
        </w:rPr>
        <w:t xml:space="preserve"> </w:t>
      </w:r>
      <w:r w:rsidRPr="00F15D07">
        <w:rPr>
          <w:rFonts w:ascii="Arial" w:hAnsi="Arial" w:cs="Arial"/>
          <w:sz w:val="24"/>
          <w:szCs w:val="24"/>
          <w:lang w:val="en-US"/>
        </w:rPr>
        <w:t>like the social worker from Balay learns to nav</w:t>
      </w:r>
      <w:r w:rsidRPr="00F15D07">
        <w:rPr>
          <w:rFonts w:ascii="Arial" w:hAnsi="Arial" w:cs="Arial"/>
          <w:sz w:val="24"/>
          <w:szCs w:val="24"/>
          <w:lang w:val="en-US"/>
        </w:rPr>
        <w:t>i</w:t>
      </w:r>
      <w:r w:rsidRPr="00F15D07">
        <w:rPr>
          <w:rFonts w:ascii="Arial" w:hAnsi="Arial" w:cs="Arial"/>
          <w:sz w:val="24"/>
          <w:szCs w:val="24"/>
          <w:lang w:val="en-US"/>
        </w:rPr>
        <w:t>gate the prison setting from going there.</w:t>
      </w:r>
    </w:p>
    <w:p w:rsidR="00813536" w:rsidRPr="00F15D07" w:rsidRDefault="00813536" w:rsidP="00A9523C">
      <w:pPr>
        <w:ind w:left="794" w:right="794"/>
        <w:rPr>
          <w:rFonts w:ascii="Arial" w:hAnsi="Arial" w:cs="Arial"/>
          <w:sz w:val="24"/>
          <w:szCs w:val="24"/>
          <w:lang w:val="en-US"/>
        </w:rPr>
      </w:pPr>
    </w:p>
    <w:p w:rsidR="00D41C31" w:rsidRPr="007837FD" w:rsidRDefault="00597D06" w:rsidP="00A9523C">
      <w:pPr>
        <w:pStyle w:val="Heading3"/>
        <w:spacing w:before="120" w:after="120"/>
        <w:ind w:left="794" w:right="794"/>
        <w:rPr>
          <w:lang w:val="en-US"/>
        </w:rPr>
      </w:pPr>
      <w:bookmarkStart w:id="86" w:name="_Toc391933685"/>
      <w:bookmarkStart w:id="87" w:name="_Toc392463545"/>
      <w:r w:rsidRPr="007837FD">
        <w:rPr>
          <w:lang w:val="en-US"/>
        </w:rPr>
        <w:t>5.1</w:t>
      </w:r>
      <w:r w:rsidR="00E97F0E" w:rsidRPr="007837FD">
        <w:rPr>
          <w:lang w:val="en-US"/>
        </w:rPr>
        <w:t>.6</w:t>
      </w:r>
      <w:bookmarkEnd w:id="86"/>
      <w:r w:rsidR="00404733" w:rsidRPr="007837FD">
        <w:rPr>
          <w:lang w:val="en-US"/>
        </w:rPr>
        <w:t xml:space="preserve"> Partial conclusion</w:t>
      </w:r>
      <w:bookmarkEnd w:id="87"/>
      <w:r w:rsidR="00F15D07" w:rsidRPr="007837FD">
        <w:rPr>
          <w:lang w:val="en-US"/>
        </w:rPr>
        <w:t xml:space="preserve"> </w:t>
      </w:r>
    </w:p>
    <w:p w:rsidR="006E4AD9" w:rsidRPr="00F15D07" w:rsidRDefault="006E4AD9" w:rsidP="00A9523C">
      <w:pPr>
        <w:ind w:left="794" w:right="794"/>
        <w:rPr>
          <w:rFonts w:ascii="Arial" w:hAnsi="Arial" w:cs="Arial"/>
          <w:i/>
          <w:sz w:val="24"/>
          <w:szCs w:val="24"/>
          <w:lang w:val="en-US"/>
        </w:rPr>
      </w:pPr>
      <w:r w:rsidRPr="00F15D07">
        <w:rPr>
          <w:rFonts w:ascii="Arial" w:hAnsi="Arial" w:cs="Arial"/>
          <w:sz w:val="24"/>
          <w:szCs w:val="24"/>
          <w:lang w:val="en-US"/>
        </w:rPr>
        <w:t xml:space="preserve">In the above </w:t>
      </w:r>
      <w:r w:rsidR="00F15D07" w:rsidRPr="00F15D07">
        <w:rPr>
          <w:rFonts w:ascii="Arial" w:hAnsi="Arial" w:cs="Arial"/>
          <w:sz w:val="24"/>
          <w:szCs w:val="24"/>
          <w:lang w:val="en-US"/>
        </w:rPr>
        <w:t>analysis</w:t>
      </w:r>
      <w:r w:rsidRPr="00F15D07">
        <w:rPr>
          <w:rFonts w:ascii="Arial" w:hAnsi="Arial" w:cs="Arial"/>
          <w:sz w:val="24"/>
          <w:szCs w:val="24"/>
          <w:lang w:val="en-US"/>
        </w:rPr>
        <w:t xml:space="preserve"> the aim has been to answer the first research question</w:t>
      </w:r>
    </w:p>
    <w:p w:rsidR="00A67316" w:rsidRDefault="003435D4" w:rsidP="00A9523C">
      <w:pPr>
        <w:ind w:left="794" w:right="794"/>
        <w:rPr>
          <w:rFonts w:ascii="Arial" w:hAnsi="Arial" w:cs="Arial"/>
          <w:sz w:val="24"/>
          <w:szCs w:val="24"/>
          <w:lang w:val="en-US"/>
        </w:rPr>
      </w:pPr>
      <w:r w:rsidRPr="00F15D07">
        <w:rPr>
          <w:rFonts w:ascii="Arial" w:hAnsi="Arial" w:cs="Arial"/>
          <w:sz w:val="24"/>
          <w:szCs w:val="24"/>
          <w:lang w:val="en-US"/>
        </w:rPr>
        <w:t xml:space="preserve">Through the use of empirical findings the </w:t>
      </w:r>
      <w:r w:rsidR="00B04FFD">
        <w:rPr>
          <w:rFonts w:ascii="Arial" w:hAnsi="Arial" w:cs="Arial"/>
          <w:sz w:val="24"/>
          <w:szCs w:val="24"/>
          <w:lang w:val="en-US"/>
        </w:rPr>
        <w:t>dissonance</w:t>
      </w:r>
      <w:r w:rsidRPr="00F15D07">
        <w:rPr>
          <w:rFonts w:ascii="Arial" w:hAnsi="Arial" w:cs="Arial"/>
          <w:sz w:val="24"/>
          <w:szCs w:val="24"/>
          <w:lang w:val="en-US"/>
        </w:rPr>
        <w:t xml:space="preserve"> between what B</w:t>
      </w:r>
      <w:r w:rsidRPr="00F15D07">
        <w:rPr>
          <w:rFonts w:ascii="Arial" w:hAnsi="Arial" w:cs="Arial"/>
          <w:sz w:val="24"/>
          <w:szCs w:val="24"/>
          <w:lang w:val="en-US"/>
        </w:rPr>
        <w:t>a</w:t>
      </w:r>
      <w:r w:rsidRPr="00F15D07">
        <w:rPr>
          <w:rFonts w:ascii="Arial" w:hAnsi="Arial" w:cs="Arial"/>
          <w:sz w:val="24"/>
          <w:szCs w:val="24"/>
          <w:lang w:val="en-US"/>
        </w:rPr>
        <w:t>lay say they do and what they actually do</w:t>
      </w:r>
      <w:r w:rsidR="00CD46D0" w:rsidRPr="00F15D07">
        <w:rPr>
          <w:rFonts w:ascii="Arial" w:hAnsi="Arial" w:cs="Arial"/>
          <w:sz w:val="24"/>
          <w:szCs w:val="24"/>
          <w:lang w:val="en-US"/>
        </w:rPr>
        <w:t xml:space="preserve"> when working in the prison is illustrated. While they often talk about therapy and psycho-education</w:t>
      </w:r>
      <w:r w:rsidR="003D41FD">
        <w:rPr>
          <w:rFonts w:ascii="Arial" w:hAnsi="Arial" w:cs="Arial"/>
          <w:sz w:val="24"/>
          <w:szCs w:val="24"/>
          <w:lang w:val="en-US"/>
        </w:rPr>
        <w:t>,</w:t>
      </w:r>
      <w:r w:rsidR="00CD46D0" w:rsidRPr="00F15D07">
        <w:rPr>
          <w:rFonts w:ascii="Arial" w:hAnsi="Arial" w:cs="Arial"/>
          <w:sz w:val="24"/>
          <w:szCs w:val="24"/>
          <w:lang w:val="en-US"/>
        </w:rPr>
        <w:t xml:space="preserve"> the use of these methods are not </w:t>
      </w:r>
      <w:r w:rsidR="003D41FD">
        <w:rPr>
          <w:rFonts w:ascii="Arial" w:hAnsi="Arial" w:cs="Arial"/>
          <w:sz w:val="24"/>
          <w:szCs w:val="24"/>
          <w:lang w:val="en-US"/>
        </w:rPr>
        <w:t xml:space="preserve">that </w:t>
      </w:r>
      <w:r w:rsidR="00CD46D0" w:rsidRPr="00F15D07">
        <w:rPr>
          <w:rFonts w:ascii="Arial" w:hAnsi="Arial" w:cs="Arial"/>
          <w:sz w:val="24"/>
          <w:szCs w:val="24"/>
          <w:lang w:val="en-US"/>
        </w:rPr>
        <w:t>evident when taking a closer look at the situated practice of Balay.</w:t>
      </w:r>
      <w:r w:rsidR="00A67316">
        <w:rPr>
          <w:rFonts w:ascii="Arial" w:hAnsi="Arial" w:cs="Arial"/>
          <w:sz w:val="24"/>
          <w:szCs w:val="24"/>
          <w:lang w:val="en-US"/>
        </w:rPr>
        <w:t xml:space="preserve"> One way of making sense of this is by looking at the needs of the partners, as they are often of another kind, that what for instance psycho-education caters to. </w:t>
      </w:r>
      <w:r w:rsidR="00CD46D0" w:rsidRPr="00F15D07">
        <w:rPr>
          <w:rFonts w:ascii="Arial" w:hAnsi="Arial" w:cs="Arial"/>
          <w:sz w:val="24"/>
          <w:szCs w:val="24"/>
          <w:lang w:val="en-US"/>
        </w:rPr>
        <w:t xml:space="preserve"> </w:t>
      </w:r>
    </w:p>
    <w:p w:rsidR="00A67316" w:rsidRDefault="00A67316" w:rsidP="00A9523C">
      <w:pPr>
        <w:ind w:left="794" w:right="794"/>
        <w:rPr>
          <w:rFonts w:ascii="Arial" w:hAnsi="Arial" w:cs="Arial"/>
          <w:sz w:val="24"/>
          <w:szCs w:val="24"/>
          <w:lang w:val="en-US"/>
        </w:rPr>
      </w:pPr>
      <w:r w:rsidRPr="00F15D07">
        <w:rPr>
          <w:rFonts w:ascii="Arial" w:hAnsi="Arial" w:cs="Arial"/>
          <w:sz w:val="24"/>
          <w:szCs w:val="24"/>
          <w:lang w:val="en-US"/>
        </w:rPr>
        <w:lastRenderedPageBreak/>
        <w:t>It</w:t>
      </w:r>
      <w:r w:rsidR="00CD46D0" w:rsidRPr="00F15D07">
        <w:rPr>
          <w:rFonts w:ascii="Arial" w:hAnsi="Arial" w:cs="Arial"/>
          <w:sz w:val="24"/>
          <w:szCs w:val="24"/>
          <w:lang w:val="en-US"/>
        </w:rPr>
        <w:t xml:space="preserve"> is</w:t>
      </w:r>
      <w:r>
        <w:rPr>
          <w:rFonts w:ascii="Arial" w:hAnsi="Arial" w:cs="Arial"/>
          <w:sz w:val="24"/>
          <w:szCs w:val="24"/>
          <w:lang w:val="en-US"/>
        </w:rPr>
        <w:t xml:space="preserve"> also</w:t>
      </w:r>
      <w:r w:rsidR="00CD46D0" w:rsidRPr="00F15D07">
        <w:rPr>
          <w:rFonts w:ascii="Arial" w:hAnsi="Arial" w:cs="Arial"/>
          <w:sz w:val="24"/>
          <w:szCs w:val="24"/>
          <w:lang w:val="en-US"/>
        </w:rPr>
        <w:t xml:space="preserve"> discussed how Balay works on different levels, ranging from the individual to the community level. However the complexity of their work only </w:t>
      </w:r>
      <w:r w:rsidR="003D41FD" w:rsidRPr="00F15D07">
        <w:rPr>
          <w:rFonts w:ascii="Arial" w:hAnsi="Arial" w:cs="Arial"/>
          <w:sz w:val="24"/>
          <w:szCs w:val="24"/>
          <w:lang w:val="en-US"/>
        </w:rPr>
        <w:t xml:space="preserve">really </w:t>
      </w:r>
      <w:r w:rsidR="00CD46D0" w:rsidRPr="00F15D07">
        <w:rPr>
          <w:rFonts w:ascii="Arial" w:hAnsi="Arial" w:cs="Arial"/>
          <w:sz w:val="24"/>
          <w:szCs w:val="24"/>
          <w:lang w:val="en-US"/>
        </w:rPr>
        <w:t>first becomes apparent when looking at how the social worker is required to be able to perform and act in many different roles, from marriage counselor to nurse</w:t>
      </w:r>
      <w:r>
        <w:rPr>
          <w:rFonts w:ascii="Arial" w:hAnsi="Arial" w:cs="Arial"/>
          <w:sz w:val="24"/>
          <w:szCs w:val="24"/>
          <w:lang w:val="en-US"/>
        </w:rPr>
        <w:t>,</w:t>
      </w:r>
      <w:r w:rsidR="003D41FD">
        <w:rPr>
          <w:rFonts w:ascii="Arial" w:hAnsi="Arial" w:cs="Arial"/>
          <w:sz w:val="24"/>
          <w:szCs w:val="24"/>
          <w:lang w:val="en-US"/>
        </w:rPr>
        <w:t xml:space="preserve"> to friend. </w:t>
      </w:r>
      <w:proofErr w:type="gramStart"/>
      <w:r w:rsidR="003D41FD">
        <w:rPr>
          <w:rFonts w:ascii="Arial" w:hAnsi="Arial" w:cs="Arial"/>
          <w:sz w:val="24"/>
          <w:szCs w:val="24"/>
          <w:lang w:val="en-US"/>
        </w:rPr>
        <w:t>All</w:t>
      </w:r>
      <w:r w:rsidR="00CD46D0" w:rsidRPr="00F15D07">
        <w:rPr>
          <w:rFonts w:ascii="Arial" w:hAnsi="Arial" w:cs="Arial"/>
          <w:sz w:val="24"/>
          <w:szCs w:val="24"/>
          <w:lang w:val="en-US"/>
        </w:rPr>
        <w:t xml:space="preserve"> depend</w:t>
      </w:r>
      <w:r>
        <w:rPr>
          <w:rFonts w:ascii="Arial" w:hAnsi="Arial" w:cs="Arial"/>
          <w:sz w:val="24"/>
          <w:szCs w:val="24"/>
          <w:lang w:val="en-US"/>
        </w:rPr>
        <w:t>ing</w:t>
      </w:r>
      <w:r w:rsidR="00CD46D0" w:rsidRPr="00F15D07">
        <w:rPr>
          <w:rFonts w:ascii="Arial" w:hAnsi="Arial" w:cs="Arial"/>
          <w:sz w:val="24"/>
          <w:szCs w:val="24"/>
          <w:lang w:val="en-US"/>
        </w:rPr>
        <w:t xml:space="preserve"> on the needs of the partner</w:t>
      </w:r>
      <w:r>
        <w:rPr>
          <w:rFonts w:ascii="Arial" w:hAnsi="Arial" w:cs="Arial"/>
          <w:sz w:val="24"/>
          <w:szCs w:val="24"/>
          <w:lang w:val="en-US"/>
        </w:rPr>
        <w:t>s</w:t>
      </w:r>
      <w:r w:rsidR="00CD46D0" w:rsidRPr="00F15D07">
        <w:rPr>
          <w:rFonts w:ascii="Arial" w:hAnsi="Arial" w:cs="Arial"/>
          <w:sz w:val="24"/>
          <w:szCs w:val="24"/>
          <w:lang w:val="en-US"/>
        </w:rPr>
        <w:t>.</w:t>
      </w:r>
      <w:proofErr w:type="gramEnd"/>
      <w:r w:rsidR="00261371" w:rsidRPr="00F15D07">
        <w:rPr>
          <w:rFonts w:ascii="Arial" w:hAnsi="Arial" w:cs="Arial"/>
          <w:sz w:val="24"/>
          <w:szCs w:val="24"/>
          <w:lang w:val="en-US"/>
        </w:rPr>
        <w:t xml:space="preserve"> </w:t>
      </w:r>
      <w:r>
        <w:rPr>
          <w:rFonts w:ascii="Arial" w:hAnsi="Arial" w:cs="Arial"/>
          <w:sz w:val="24"/>
          <w:szCs w:val="24"/>
          <w:lang w:val="en-US"/>
        </w:rPr>
        <w:t>T</w:t>
      </w:r>
      <w:r w:rsidR="00261371" w:rsidRPr="00F15D07">
        <w:rPr>
          <w:rFonts w:ascii="Arial" w:hAnsi="Arial" w:cs="Arial"/>
          <w:sz w:val="24"/>
          <w:szCs w:val="24"/>
          <w:lang w:val="en-US"/>
        </w:rPr>
        <w:t>he social worker seems to position herself un-knowingly t</w:t>
      </w:r>
      <w:r w:rsidR="00261371" w:rsidRPr="00F15D07">
        <w:rPr>
          <w:rFonts w:ascii="Arial" w:hAnsi="Arial" w:cs="Arial"/>
          <w:sz w:val="24"/>
          <w:szCs w:val="24"/>
          <w:lang w:val="en-US"/>
        </w:rPr>
        <w:t>o</w:t>
      </w:r>
      <w:r w:rsidR="00261371" w:rsidRPr="00F15D07">
        <w:rPr>
          <w:rFonts w:ascii="Arial" w:hAnsi="Arial" w:cs="Arial"/>
          <w:sz w:val="24"/>
          <w:szCs w:val="24"/>
          <w:lang w:val="en-US"/>
        </w:rPr>
        <w:t>wards the individual partner as a way of acknowledging the unpredict</w:t>
      </w:r>
      <w:r w:rsidR="00261371" w:rsidRPr="00F15D07">
        <w:rPr>
          <w:rFonts w:ascii="Arial" w:hAnsi="Arial" w:cs="Arial"/>
          <w:sz w:val="24"/>
          <w:szCs w:val="24"/>
          <w:lang w:val="en-US"/>
        </w:rPr>
        <w:t>a</w:t>
      </w:r>
      <w:r w:rsidR="00261371" w:rsidRPr="00F15D07">
        <w:rPr>
          <w:rFonts w:ascii="Arial" w:hAnsi="Arial" w:cs="Arial"/>
          <w:sz w:val="24"/>
          <w:szCs w:val="24"/>
          <w:lang w:val="en-US"/>
        </w:rPr>
        <w:t xml:space="preserve">bleness of working with people. </w:t>
      </w:r>
    </w:p>
    <w:p w:rsidR="006E4AD9" w:rsidRPr="00F15D07" w:rsidRDefault="00CD46D0" w:rsidP="00A9523C">
      <w:pPr>
        <w:ind w:left="794" w:right="794"/>
        <w:rPr>
          <w:rFonts w:ascii="Arial" w:hAnsi="Arial" w:cs="Arial"/>
          <w:sz w:val="24"/>
          <w:szCs w:val="24"/>
          <w:lang w:val="en-US"/>
        </w:rPr>
      </w:pPr>
      <w:r w:rsidRPr="00F15D07">
        <w:rPr>
          <w:rFonts w:ascii="Arial" w:hAnsi="Arial" w:cs="Arial"/>
          <w:sz w:val="24"/>
          <w:szCs w:val="24"/>
          <w:lang w:val="en-US"/>
        </w:rPr>
        <w:t xml:space="preserve">The ability to shift between these different roles seems to be tightly </w:t>
      </w:r>
      <w:r w:rsidR="00261371" w:rsidRPr="00F15D07">
        <w:rPr>
          <w:rFonts w:ascii="Arial" w:hAnsi="Arial" w:cs="Arial"/>
          <w:sz w:val="24"/>
          <w:szCs w:val="24"/>
          <w:lang w:val="en-US"/>
        </w:rPr>
        <w:t>co</w:t>
      </w:r>
      <w:r w:rsidR="00261371" w:rsidRPr="00F15D07">
        <w:rPr>
          <w:rFonts w:ascii="Arial" w:hAnsi="Arial" w:cs="Arial"/>
          <w:sz w:val="24"/>
          <w:szCs w:val="24"/>
          <w:lang w:val="en-US"/>
        </w:rPr>
        <w:t>n</w:t>
      </w:r>
      <w:r w:rsidR="00261371" w:rsidRPr="00F15D07">
        <w:rPr>
          <w:rFonts w:ascii="Arial" w:hAnsi="Arial" w:cs="Arial"/>
          <w:sz w:val="24"/>
          <w:szCs w:val="24"/>
          <w:lang w:val="en-US"/>
        </w:rPr>
        <w:t>nected</w:t>
      </w:r>
      <w:r w:rsidRPr="00F15D07">
        <w:rPr>
          <w:rFonts w:ascii="Arial" w:hAnsi="Arial" w:cs="Arial"/>
          <w:sz w:val="24"/>
          <w:szCs w:val="24"/>
          <w:lang w:val="en-US"/>
        </w:rPr>
        <w:t xml:space="preserve"> to the close relationship the social workers has with the partners. The term </w:t>
      </w:r>
      <w:r w:rsidRPr="00F15D07">
        <w:rPr>
          <w:rFonts w:ascii="Arial" w:hAnsi="Arial" w:cs="Arial"/>
          <w:i/>
          <w:sz w:val="24"/>
          <w:szCs w:val="24"/>
          <w:lang w:val="en-US"/>
        </w:rPr>
        <w:t>anti-method</w:t>
      </w:r>
      <w:r w:rsidR="00261371" w:rsidRPr="00F15D07">
        <w:rPr>
          <w:rFonts w:ascii="Arial" w:hAnsi="Arial" w:cs="Arial"/>
          <w:sz w:val="24"/>
          <w:szCs w:val="24"/>
          <w:lang w:val="en-US"/>
        </w:rPr>
        <w:t xml:space="preserve"> and </w:t>
      </w:r>
      <w:r w:rsidR="00261371" w:rsidRPr="00F15D07">
        <w:rPr>
          <w:rFonts w:ascii="Arial" w:hAnsi="Arial" w:cs="Arial"/>
          <w:i/>
          <w:sz w:val="24"/>
          <w:szCs w:val="24"/>
          <w:lang w:val="en-US"/>
        </w:rPr>
        <w:t>reflection-</w:t>
      </w:r>
      <w:r w:rsidRPr="00F15D07">
        <w:rPr>
          <w:rFonts w:ascii="Arial" w:hAnsi="Arial" w:cs="Arial"/>
          <w:i/>
          <w:sz w:val="24"/>
          <w:szCs w:val="24"/>
          <w:lang w:val="en-US"/>
        </w:rPr>
        <w:t>in</w:t>
      </w:r>
      <w:r w:rsidR="00261371" w:rsidRPr="00F15D07">
        <w:rPr>
          <w:rFonts w:ascii="Arial" w:hAnsi="Arial" w:cs="Arial"/>
          <w:i/>
          <w:sz w:val="24"/>
          <w:szCs w:val="24"/>
          <w:lang w:val="en-US"/>
        </w:rPr>
        <w:t>-</w:t>
      </w:r>
      <w:r w:rsidRPr="00F15D07">
        <w:rPr>
          <w:rFonts w:ascii="Arial" w:hAnsi="Arial" w:cs="Arial"/>
          <w:i/>
          <w:sz w:val="24"/>
          <w:szCs w:val="24"/>
          <w:lang w:val="en-US"/>
        </w:rPr>
        <w:t>action</w:t>
      </w:r>
      <w:r w:rsidR="00261371" w:rsidRPr="00F15D07">
        <w:rPr>
          <w:rFonts w:ascii="Arial" w:hAnsi="Arial" w:cs="Arial"/>
          <w:sz w:val="24"/>
          <w:szCs w:val="24"/>
          <w:lang w:val="en-US"/>
        </w:rPr>
        <w:t xml:space="preserve"> is use</w:t>
      </w:r>
      <w:r w:rsidRPr="00F15D07">
        <w:rPr>
          <w:rFonts w:ascii="Arial" w:hAnsi="Arial" w:cs="Arial"/>
          <w:sz w:val="24"/>
          <w:szCs w:val="24"/>
          <w:lang w:val="en-US"/>
        </w:rPr>
        <w:t xml:space="preserve">d to highlight </w:t>
      </w:r>
      <w:r w:rsidR="00261371" w:rsidRPr="00F15D07">
        <w:rPr>
          <w:rFonts w:ascii="Arial" w:hAnsi="Arial" w:cs="Arial"/>
          <w:sz w:val="24"/>
          <w:szCs w:val="24"/>
          <w:lang w:val="en-US"/>
        </w:rPr>
        <w:t>the a</w:t>
      </w:r>
      <w:r w:rsidR="00261371" w:rsidRPr="00F15D07">
        <w:rPr>
          <w:rFonts w:ascii="Arial" w:hAnsi="Arial" w:cs="Arial"/>
          <w:sz w:val="24"/>
          <w:szCs w:val="24"/>
          <w:lang w:val="en-US"/>
        </w:rPr>
        <w:t>l</w:t>
      </w:r>
      <w:r w:rsidR="00261371" w:rsidRPr="00F15D07">
        <w:rPr>
          <w:rFonts w:ascii="Arial" w:hAnsi="Arial" w:cs="Arial"/>
          <w:sz w:val="24"/>
          <w:szCs w:val="24"/>
          <w:lang w:val="en-US"/>
        </w:rPr>
        <w:t>most embodi</w:t>
      </w:r>
      <w:r w:rsidR="00750EF4" w:rsidRPr="00F15D07">
        <w:rPr>
          <w:rFonts w:ascii="Arial" w:hAnsi="Arial" w:cs="Arial"/>
          <w:sz w:val="24"/>
          <w:szCs w:val="24"/>
          <w:lang w:val="en-US"/>
        </w:rPr>
        <w:t>ed aspect of their work</w:t>
      </w:r>
      <w:r w:rsidR="003D41FD">
        <w:rPr>
          <w:rFonts w:ascii="Arial" w:hAnsi="Arial" w:cs="Arial"/>
          <w:sz w:val="24"/>
          <w:szCs w:val="24"/>
          <w:lang w:val="en-US"/>
        </w:rPr>
        <w:t>,</w:t>
      </w:r>
      <w:r w:rsidR="00750EF4" w:rsidRPr="00F15D07">
        <w:rPr>
          <w:rFonts w:ascii="Arial" w:hAnsi="Arial" w:cs="Arial"/>
          <w:sz w:val="24"/>
          <w:szCs w:val="24"/>
          <w:lang w:val="en-US"/>
        </w:rPr>
        <w:t xml:space="preserve"> as the ability to connect with the partners seem to derive more from intuition and tacit knowledge</w:t>
      </w:r>
      <w:r w:rsidR="006A6C12" w:rsidRPr="00F15D07">
        <w:rPr>
          <w:rFonts w:ascii="Arial" w:hAnsi="Arial" w:cs="Arial"/>
          <w:sz w:val="24"/>
          <w:szCs w:val="24"/>
          <w:lang w:val="en-US"/>
        </w:rPr>
        <w:t xml:space="preserve"> gained through their practice</w:t>
      </w:r>
      <w:r w:rsidR="00A67316">
        <w:rPr>
          <w:rFonts w:ascii="Arial" w:hAnsi="Arial" w:cs="Arial"/>
          <w:sz w:val="24"/>
          <w:szCs w:val="24"/>
          <w:lang w:val="en-US"/>
        </w:rPr>
        <w:t>,</w:t>
      </w:r>
      <w:r w:rsidR="00750EF4" w:rsidRPr="00F15D07">
        <w:rPr>
          <w:rFonts w:ascii="Arial" w:hAnsi="Arial" w:cs="Arial"/>
          <w:sz w:val="24"/>
          <w:szCs w:val="24"/>
          <w:lang w:val="en-US"/>
        </w:rPr>
        <w:t xml:space="preserve"> than</w:t>
      </w:r>
      <w:r w:rsidR="006A6C12" w:rsidRPr="00F15D07">
        <w:rPr>
          <w:rFonts w:ascii="Arial" w:hAnsi="Arial" w:cs="Arial"/>
          <w:sz w:val="24"/>
          <w:szCs w:val="24"/>
          <w:lang w:val="en-US"/>
        </w:rPr>
        <w:t xml:space="preserve"> from</w:t>
      </w:r>
      <w:r w:rsidR="00750EF4" w:rsidRPr="00F15D07">
        <w:rPr>
          <w:rFonts w:ascii="Arial" w:hAnsi="Arial" w:cs="Arial"/>
          <w:sz w:val="24"/>
          <w:szCs w:val="24"/>
          <w:lang w:val="en-US"/>
        </w:rPr>
        <w:t xml:space="preserve"> abstract theories. </w:t>
      </w:r>
      <w:r w:rsidR="004B5C18" w:rsidRPr="00F15D07">
        <w:rPr>
          <w:rFonts w:ascii="Arial" w:hAnsi="Arial" w:cs="Arial"/>
          <w:sz w:val="24"/>
          <w:szCs w:val="24"/>
          <w:lang w:val="en-US"/>
        </w:rPr>
        <w:t>However</w:t>
      </w:r>
      <w:r w:rsidR="003D41FD">
        <w:rPr>
          <w:rFonts w:ascii="Arial" w:hAnsi="Arial" w:cs="Arial"/>
          <w:sz w:val="24"/>
          <w:szCs w:val="24"/>
          <w:lang w:val="en-US"/>
        </w:rPr>
        <w:t>,</w:t>
      </w:r>
      <w:r w:rsidR="004B5C18" w:rsidRPr="00F15D07">
        <w:rPr>
          <w:rFonts w:ascii="Arial" w:hAnsi="Arial" w:cs="Arial"/>
          <w:sz w:val="24"/>
          <w:szCs w:val="24"/>
          <w:lang w:val="en-US"/>
        </w:rPr>
        <w:t xml:space="preserve"> the close relationship with the partners creates some ethical dilemmas in terms of professionalism and boundaries that the social workers must be aware of.</w:t>
      </w:r>
    </w:p>
    <w:p w:rsidR="004B5C18" w:rsidRDefault="004B5C18" w:rsidP="00A9523C">
      <w:pPr>
        <w:ind w:left="794" w:right="794"/>
        <w:rPr>
          <w:rFonts w:ascii="Arial" w:hAnsi="Arial" w:cs="Arial"/>
          <w:sz w:val="24"/>
          <w:szCs w:val="24"/>
          <w:lang w:val="en-US"/>
        </w:rPr>
      </w:pPr>
      <w:r w:rsidRPr="00F15D07">
        <w:rPr>
          <w:rFonts w:ascii="Arial" w:hAnsi="Arial" w:cs="Arial"/>
          <w:sz w:val="24"/>
          <w:szCs w:val="24"/>
          <w:lang w:val="en-US"/>
        </w:rPr>
        <w:t>Being able to perform in different roles as well as having the skills in na</w:t>
      </w:r>
      <w:r w:rsidRPr="00F15D07">
        <w:rPr>
          <w:rFonts w:ascii="Arial" w:hAnsi="Arial" w:cs="Arial"/>
          <w:sz w:val="24"/>
          <w:szCs w:val="24"/>
          <w:lang w:val="en-US"/>
        </w:rPr>
        <w:t>v</w:t>
      </w:r>
      <w:r w:rsidRPr="00F15D07">
        <w:rPr>
          <w:rFonts w:ascii="Arial" w:hAnsi="Arial" w:cs="Arial"/>
          <w:sz w:val="24"/>
          <w:szCs w:val="24"/>
          <w:lang w:val="en-US"/>
        </w:rPr>
        <w:t>igating the prison setting requires that</w:t>
      </w:r>
      <w:r w:rsidR="00FD753D">
        <w:rPr>
          <w:rFonts w:ascii="Arial" w:hAnsi="Arial" w:cs="Arial"/>
          <w:sz w:val="24"/>
          <w:szCs w:val="24"/>
          <w:lang w:val="en-US"/>
        </w:rPr>
        <w:t xml:space="preserve"> the social worker makes use </w:t>
      </w:r>
      <w:r w:rsidR="00A67316">
        <w:rPr>
          <w:rFonts w:ascii="Arial" w:hAnsi="Arial" w:cs="Arial"/>
          <w:sz w:val="24"/>
          <w:szCs w:val="24"/>
          <w:lang w:val="en-US"/>
        </w:rPr>
        <w:t>of di</w:t>
      </w:r>
      <w:r w:rsidR="00A67316">
        <w:rPr>
          <w:rFonts w:ascii="Arial" w:hAnsi="Arial" w:cs="Arial"/>
          <w:sz w:val="24"/>
          <w:szCs w:val="24"/>
          <w:lang w:val="en-US"/>
        </w:rPr>
        <w:t>f</w:t>
      </w:r>
      <w:r w:rsidR="00A67316">
        <w:rPr>
          <w:rFonts w:ascii="Arial" w:hAnsi="Arial" w:cs="Arial"/>
          <w:sz w:val="24"/>
          <w:szCs w:val="24"/>
          <w:lang w:val="en-US"/>
        </w:rPr>
        <w:t>ferent</w:t>
      </w:r>
      <w:r w:rsidRPr="00F15D07">
        <w:rPr>
          <w:rFonts w:ascii="Arial" w:hAnsi="Arial" w:cs="Arial"/>
          <w:sz w:val="24"/>
          <w:szCs w:val="24"/>
          <w:lang w:val="en-US"/>
        </w:rPr>
        <w:t xml:space="preserve"> kinds of knowledge, </w:t>
      </w:r>
      <w:r w:rsidR="00A67316">
        <w:rPr>
          <w:rFonts w:ascii="Arial" w:hAnsi="Arial" w:cs="Arial"/>
          <w:sz w:val="24"/>
          <w:szCs w:val="24"/>
          <w:lang w:val="en-US"/>
        </w:rPr>
        <w:t>from theoretical</w:t>
      </w:r>
      <w:r w:rsidRPr="00F15D07">
        <w:rPr>
          <w:rFonts w:ascii="Arial" w:hAnsi="Arial" w:cs="Arial"/>
          <w:sz w:val="24"/>
          <w:szCs w:val="24"/>
          <w:lang w:val="en-US"/>
        </w:rPr>
        <w:t xml:space="preserve"> to situational knowledge ge</w:t>
      </w:r>
      <w:r w:rsidRPr="00F15D07">
        <w:rPr>
          <w:rFonts w:ascii="Arial" w:hAnsi="Arial" w:cs="Arial"/>
          <w:sz w:val="24"/>
          <w:szCs w:val="24"/>
          <w:lang w:val="en-US"/>
        </w:rPr>
        <w:t>n</w:t>
      </w:r>
      <w:r w:rsidRPr="00F15D07">
        <w:rPr>
          <w:rFonts w:ascii="Arial" w:hAnsi="Arial" w:cs="Arial"/>
          <w:sz w:val="24"/>
          <w:szCs w:val="24"/>
          <w:lang w:val="en-US"/>
        </w:rPr>
        <w:t>erated through prac</w:t>
      </w:r>
      <w:r w:rsidR="00FD753D">
        <w:rPr>
          <w:rFonts w:ascii="Arial" w:hAnsi="Arial" w:cs="Arial"/>
          <w:sz w:val="24"/>
          <w:szCs w:val="24"/>
          <w:lang w:val="en-US"/>
        </w:rPr>
        <w:t xml:space="preserve">tice. </w:t>
      </w:r>
      <w:r w:rsidR="00B46D09">
        <w:rPr>
          <w:rFonts w:ascii="Arial" w:hAnsi="Arial" w:cs="Arial"/>
          <w:sz w:val="24"/>
          <w:szCs w:val="24"/>
          <w:lang w:val="en-US"/>
        </w:rPr>
        <w:t>It is</w:t>
      </w:r>
      <w:r w:rsidR="00FD753D">
        <w:rPr>
          <w:rFonts w:ascii="Arial" w:hAnsi="Arial" w:cs="Arial"/>
          <w:sz w:val="24"/>
          <w:szCs w:val="24"/>
          <w:lang w:val="en-US"/>
        </w:rPr>
        <w:t xml:space="preserve"> arguable the</w:t>
      </w:r>
      <w:r w:rsidRPr="00F15D07">
        <w:rPr>
          <w:rFonts w:ascii="Arial" w:hAnsi="Arial" w:cs="Arial"/>
          <w:sz w:val="24"/>
          <w:szCs w:val="24"/>
          <w:lang w:val="en-US"/>
        </w:rPr>
        <w:t xml:space="preserve"> </w:t>
      </w:r>
      <w:r w:rsidR="00F15D07" w:rsidRPr="00F15D07">
        <w:rPr>
          <w:rFonts w:ascii="Arial" w:hAnsi="Arial" w:cs="Arial"/>
          <w:sz w:val="24"/>
          <w:szCs w:val="24"/>
          <w:lang w:val="en-US"/>
        </w:rPr>
        <w:t>situated</w:t>
      </w:r>
      <w:r w:rsidRPr="00F15D07">
        <w:rPr>
          <w:rFonts w:ascii="Arial" w:hAnsi="Arial" w:cs="Arial"/>
          <w:sz w:val="24"/>
          <w:szCs w:val="24"/>
          <w:lang w:val="en-US"/>
        </w:rPr>
        <w:t xml:space="preserve"> form of </w:t>
      </w:r>
      <w:r w:rsidR="00B46D09" w:rsidRPr="00F15D07">
        <w:rPr>
          <w:rFonts w:ascii="Arial" w:hAnsi="Arial" w:cs="Arial"/>
          <w:sz w:val="24"/>
          <w:szCs w:val="24"/>
          <w:lang w:val="en-US"/>
        </w:rPr>
        <w:t xml:space="preserve">knowledge </w:t>
      </w:r>
      <w:r w:rsidR="00B46D09">
        <w:rPr>
          <w:rFonts w:ascii="Arial" w:hAnsi="Arial" w:cs="Arial"/>
          <w:sz w:val="24"/>
          <w:szCs w:val="24"/>
          <w:lang w:val="en-US"/>
        </w:rPr>
        <w:t>which</w:t>
      </w:r>
      <w:r w:rsidRPr="00F15D07">
        <w:rPr>
          <w:rFonts w:ascii="Arial" w:hAnsi="Arial" w:cs="Arial"/>
          <w:sz w:val="24"/>
          <w:szCs w:val="24"/>
          <w:lang w:val="en-US"/>
        </w:rPr>
        <w:t xml:space="preserve"> </w:t>
      </w:r>
      <w:r w:rsidR="00F15D07" w:rsidRPr="00F15D07">
        <w:rPr>
          <w:rFonts w:ascii="Arial" w:hAnsi="Arial" w:cs="Arial"/>
          <w:sz w:val="24"/>
          <w:szCs w:val="24"/>
          <w:lang w:val="en-US"/>
        </w:rPr>
        <w:t>emerges as the most visible one</w:t>
      </w:r>
      <w:r w:rsidRPr="00F15D07">
        <w:rPr>
          <w:rFonts w:ascii="Arial" w:hAnsi="Arial" w:cs="Arial"/>
          <w:sz w:val="24"/>
          <w:szCs w:val="24"/>
          <w:lang w:val="en-US"/>
        </w:rPr>
        <w:t xml:space="preserve"> </w:t>
      </w:r>
      <w:r w:rsidR="00F15D07" w:rsidRPr="00F15D07">
        <w:rPr>
          <w:rFonts w:ascii="Arial" w:hAnsi="Arial" w:cs="Arial"/>
          <w:sz w:val="24"/>
          <w:szCs w:val="24"/>
          <w:lang w:val="en-US"/>
        </w:rPr>
        <w:t>when analyzing the actual pra</w:t>
      </w:r>
      <w:r w:rsidR="00F15D07" w:rsidRPr="00F15D07">
        <w:rPr>
          <w:rFonts w:ascii="Arial" w:hAnsi="Arial" w:cs="Arial"/>
          <w:sz w:val="24"/>
          <w:szCs w:val="24"/>
          <w:lang w:val="en-US"/>
        </w:rPr>
        <w:t>c</w:t>
      </w:r>
      <w:r w:rsidR="00F15D07" w:rsidRPr="00F15D07">
        <w:rPr>
          <w:rFonts w:ascii="Arial" w:hAnsi="Arial" w:cs="Arial"/>
          <w:sz w:val="24"/>
          <w:szCs w:val="24"/>
          <w:lang w:val="en-US"/>
        </w:rPr>
        <w:t>tice of Balay</w:t>
      </w:r>
      <w:r w:rsidR="00293F32">
        <w:rPr>
          <w:rFonts w:ascii="Arial" w:hAnsi="Arial" w:cs="Arial"/>
          <w:sz w:val="24"/>
          <w:szCs w:val="24"/>
          <w:lang w:val="en-US"/>
        </w:rPr>
        <w:t>.</w:t>
      </w:r>
    </w:p>
    <w:p w:rsidR="00293F32" w:rsidRDefault="00293F32" w:rsidP="00A9523C">
      <w:pPr>
        <w:ind w:left="794" w:right="794"/>
        <w:rPr>
          <w:rFonts w:ascii="Arial" w:hAnsi="Arial" w:cs="Arial"/>
          <w:sz w:val="24"/>
          <w:szCs w:val="24"/>
          <w:lang w:val="en-US"/>
        </w:rPr>
      </w:pPr>
    </w:p>
    <w:p w:rsidR="00293F32" w:rsidRDefault="00293F32" w:rsidP="00A9523C">
      <w:pPr>
        <w:ind w:left="794" w:right="794"/>
        <w:rPr>
          <w:rFonts w:ascii="Arial" w:hAnsi="Arial" w:cs="Arial"/>
          <w:sz w:val="24"/>
          <w:szCs w:val="24"/>
          <w:lang w:val="en-US"/>
        </w:rPr>
      </w:pPr>
    </w:p>
    <w:p w:rsidR="00293F32" w:rsidRDefault="00293F32" w:rsidP="00A9523C">
      <w:pPr>
        <w:ind w:left="794" w:right="794"/>
        <w:rPr>
          <w:rFonts w:ascii="Arial" w:hAnsi="Arial" w:cs="Arial"/>
          <w:sz w:val="24"/>
          <w:szCs w:val="24"/>
          <w:lang w:val="en-US"/>
        </w:rPr>
      </w:pPr>
    </w:p>
    <w:p w:rsidR="00293F32" w:rsidRDefault="00293F32" w:rsidP="00A9523C">
      <w:pPr>
        <w:ind w:left="794" w:right="794"/>
        <w:rPr>
          <w:rFonts w:ascii="Arial" w:hAnsi="Arial" w:cs="Arial"/>
          <w:sz w:val="24"/>
          <w:szCs w:val="24"/>
          <w:lang w:val="en-US"/>
        </w:rPr>
      </w:pPr>
    </w:p>
    <w:p w:rsidR="00293F32" w:rsidRDefault="00293F32" w:rsidP="00A9523C">
      <w:pPr>
        <w:ind w:left="794" w:right="794"/>
        <w:rPr>
          <w:rFonts w:ascii="Arial" w:hAnsi="Arial" w:cs="Arial"/>
          <w:sz w:val="24"/>
          <w:szCs w:val="24"/>
          <w:lang w:val="en-US"/>
        </w:rPr>
      </w:pPr>
    </w:p>
    <w:p w:rsidR="00C54CC9" w:rsidRDefault="00C54CC9" w:rsidP="003D41FD">
      <w:pPr>
        <w:ind w:left="0" w:right="794"/>
        <w:rPr>
          <w:rFonts w:ascii="Arial" w:hAnsi="Arial" w:cs="Arial"/>
          <w:sz w:val="24"/>
          <w:szCs w:val="24"/>
          <w:lang w:val="en-US"/>
        </w:rPr>
      </w:pPr>
    </w:p>
    <w:p w:rsidR="00B46D09" w:rsidRPr="00B46D09" w:rsidRDefault="00B46D09" w:rsidP="00A9523C">
      <w:pPr>
        <w:pStyle w:val="Heading1"/>
        <w:spacing w:before="120" w:after="120"/>
        <w:ind w:left="794" w:right="794"/>
        <w:rPr>
          <w:lang w:val="en-US"/>
        </w:rPr>
      </w:pPr>
      <w:bookmarkStart w:id="88" w:name="_Toc392463546"/>
      <w:r>
        <w:rPr>
          <w:lang w:val="en-US"/>
        </w:rPr>
        <w:lastRenderedPageBreak/>
        <w:t>6</w:t>
      </w:r>
      <w:r w:rsidRPr="00B46D09">
        <w:rPr>
          <w:lang w:val="en-US"/>
        </w:rPr>
        <w:t xml:space="preserve">.0 Analysis – part three – section </w:t>
      </w:r>
      <w:r>
        <w:rPr>
          <w:lang w:val="en-US"/>
        </w:rPr>
        <w:t>two</w:t>
      </w:r>
      <w:bookmarkEnd w:id="88"/>
    </w:p>
    <w:p w:rsidR="00383B4A" w:rsidRPr="00F15D07" w:rsidRDefault="00383B4A" w:rsidP="00A9523C">
      <w:pPr>
        <w:ind w:left="794" w:right="794"/>
        <w:jc w:val="left"/>
        <w:rPr>
          <w:rFonts w:ascii="Arial" w:hAnsi="Arial" w:cs="Arial"/>
          <w:sz w:val="24"/>
          <w:szCs w:val="24"/>
          <w:lang w:val="en-GB"/>
        </w:rPr>
      </w:pPr>
      <w:r w:rsidRPr="00F15D07">
        <w:rPr>
          <w:rFonts w:ascii="Arial" w:hAnsi="Arial" w:cs="Arial"/>
          <w:sz w:val="24"/>
          <w:szCs w:val="24"/>
          <w:lang w:val="en-GB"/>
        </w:rPr>
        <w:t>This section revolves around the se</w:t>
      </w:r>
      <w:r w:rsidR="00FD753D">
        <w:rPr>
          <w:rFonts w:ascii="Arial" w:hAnsi="Arial" w:cs="Arial"/>
          <w:sz w:val="24"/>
          <w:szCs w:val="24"/>
          <w:lang w:val="en-GB"/>
        </w:rPr>
        <w:t>cond research question</w:t>
      </w:r>
      <w:r w:rsidRPr="00F15D07">
        <w:rPr>
          <w:rFonts w:ascii="Arial" w:hAnsi="Arial" w:cs="Arial"/>
          <w:sz w:val="24"/>
          <w:szCs w:val="24"/>
          <w:lang w:val="en-GB"/>
        </w:rPr>
        <w:t xml:space="preserve"> </w:t>
      </w:r>
    </w:p>
    <w:p w:rsidR="00FD753D" w:rsidRDefault="00FD753D" w:rsidP="00A9523C">
      <w:pPr>
        <w:ind w:left="794" w:right="794"/>
        <w:rPr>
          <w:rFonts w:ascii="Arial" w:hAnsi="Arial" w:cs="Arial"/>
          <w:sz w:val="24"/>
          <w:szCs w:val="24"/>
          <w:lang w:val="en-GB"/>
        </w:rPr>
      </w:pPr>
      <w:r w:rsidRPr="00FD753D">
        <w:rPr>
          <w:rFonts w:ascii="Arial" w:hAnsi="Arial" w:cs="Arial"/>
          <w:noProof/>
          <w:sz w:val="24"/>
          <w:szCs w:val="24"/>
        </w:rPr>
        <mc:AlternateContent>
          <mc:Choice Requires="wps">
            <w:drawing>
              <wp:anchor distT="0" distB="0" distL="114300" distR="114300" simplePos="0" relativeHeight="251670528" behindDoc="0" locked="0" layoutInCell="1" allowOverlap="1" wp14:anchorId="2E876C55" wp14:editId="1C53B845">
                <wp:simplePos x="0" y="0"/>
                <wp:positionH relativeFrom="column">
                  <wp:posOffset>509905</wp:posOffset>
                </wp:positionH>
                <wp:positionV relativeFrom="paragraph">
                  <wp:posOffset>160448</wp:posOffset>
                </wp:positionV>
                <wp:extent cx="4912227" cy="1403985"/>
                <wp:effectExtent l="0" t="0" r="22225"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227" cy="1403985"/>
                        </a:xfrm>
                        <a:prstGeom prst="rect">
                          <a:avLst/>
                        </a:prstGeom>
                        <a:solidFill>
                          <a:srgbClr val="FFFFFF"/>
                        </a:solidFill>
                        <a:ln w="9525">
                          <a:solidFill>
                            <a:srgbClr val="000000"/>
                          </a:solidFill>
                          <a:miter lim="800000"/>
                          <a:headEnd/>
                          <a:tailEnd/>
                        </a:ln>
                      </wps:spPr>
                      <wps:txbx>
                        <w:txbxContent>
                          <w:p w:rsidR="00716444" w:rsidRPr="00FD753D" w:rsidRDefault="00716444" w:rsidP="00FD753D">
                            <w:pPr>
                              <w:ind w:left="1134" w:right="1134"/>
                              <w:jc w:val="center"/>
                              <w:rPr>
                                <w:rFonts w:ascii="Arial" w:hAnsi="Arial" w:cs="Arial"/>
                                <w:b/>
                                <w:i/>
                                <w:sz w:val="20"/>
                                <w:szCs w:val="20"/>
                                <w:u w:val="single"/>
                                <w:lang w:val="en-US"/>
                              </w:rPr>
                            </w:pPr>
                            <w:r w:rsidRPr="00FD753D">
                              <w:rPr>
                                <w:rFonts w:ascii="Arial" w:hAnsi="Arial" w:cs="Arial"/>
                                <w:b/>
                                <w:i/>
                                <w:sz w:val="20"/>
                                <w:szCs w:val="20"/>
                                <w:u w:val="single"/>
                                <w:lang w:val="en-US"/>
                              </w:rPr>
                              <w:t>What are the obstacles, challenges and dilemmas the social workers are confronted with working with this target group in the prison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15pt;margin-top:12.65pt;width:386.8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ZqJgIAAE0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">
                <v:textbox style="mso-fit-shape-to-text:t">
                  <w:txbxContent>
                    <w:p w:rsidR="00716444" w:rsidRPr="00FD753D" w:rsidRDefault="00716444" w:rsidP="00FD753D">
                      <w:pPr>
                        <w:ind w:left="1134" w:right="1134"/>
                        <w:jc w:val="center"/>
                        <w:rPr>
                          <w:rFonts w:ascii="Arial" w:hAnsi="Arial" w:cs="Arial"/>
                          <w:b/>
                          <w:i/>
                          <w:sz w:val="20"/>
                          <w:szCs w:val="20"/>
                          <w:u w:val="single"/>
                          <w:lang w:val="en-US"/>
                        </w:rPr>
                      </w:pPr>
                      <w:r w:rsidRPr="00FD753D">
                        <w:rPr>
                          <w:rFonts w:ascii="Arial" w:hAnsi="Arial" w:cs="Arial"/>
                          <w:b/>
                          <w:i/>
                          <w:sz w:val="20"/>
                          <w:szCs w:val="20"/>
                          <w:u w:val="single"/>
                          <w:lang w:val="en-US"/>
                        </w:rPr>
                        <w:t>What are the obstacles, challenges and dilemmas the social workers are confronted with working with this target group in the prison setting?</w:t>
                      </w:r>
                    </w:p>
                  </w:txbxContent>
                </v:textbox>
              </v:shape>
            </w:pict>
          </mc:Fallback>
        </mc:AlternateContent>
      </w:r>
    </w:p>
    <w:p w:rsidR="00FD753D" w:rsidRDefault="00FD753D" w:rsidP="00A9523C">
      <w:pPr>
        <w:ind w:left="794" w:right="794"/>
        <w:rPr>
          <w:rFonts w:ascii="Arial" w:hAnsi="Arial" w:cs="Arial"/>
          <w:sz w:val="24"/>
          <w:szCs w:val="24"/>
          <w:lang w:val="en-GB"/>
        </w:rPr>
      </w:pPr>
    </w:p>
    <w:p w:rsidR="00FD753D" w:rsidRDefault="00FD753D" w:rsidP="00A9523C">
      <w:pPr>
        <w:ind w:left="794" w:right="794"/>
        <w:rPr>
          <w:rFonts w:ascii="Arial" w:hAnsi="Arial" w:cs="Arial"/>
          <w:sz w:val="24"/>
          <w:szCs w:val="24"/>
          <w:lang w:val="en-GB"/>
        </w:rPr>
      </w:pPr>
    </w:p>
    <w:p w:rsidR="00FD753D" w:rsidRDefault="00FD753D" w:rsidP="00A9523C">
      <w:pPr>
        <w:ind w:left="794" w:right="794"/>
        <w:rPr>
          <w:rFonts w:ascii="Arial" w:hAnsi="Arial" w:cs="Arial"/>
          <w:sz w:val="24"/>
          <w:szCs w:val="24"/>
          <w:lang w:val="en-GB"/>
        </w:rPr>
      </w:pPr>
    </w:p>
    <w:p w:rsidR="00854B26" w:rsidRDefault="00854B26" w:rsidP="00A9523C">
      <w:pPr>
        <w:ind w:left="794" w:right="794"/>
        <w:rPr>
          <w:rFonts w:ascii="Arial" w:hAnsi="Arial" w:cs="Arial"/>
          <w:sz w:val="24"/>
          <w:szCs w:val="24"/>
          <w:lang w:val="en-GB"/>
        </w:rPr>
      </w:pPr>
      <w:r w:rsidRPr="00F15D07">
        <w:rPr>
          <w:rFonts w:ascii="Arial" w:hAnsi="Arial" w:cs="Arial"/>
          <w:sz w:val="24"/>
          <w:szCs w:val="24"/>
          <w:lang w:val="en-GB"/>
        </w:rPr>
        <w:t xml:space="preserve">Like the first part of the analysis </w:t>
      </w:r>
      <w:r w:rsidR="0015315D">
        <w:rPr>
          <w:rFonts w:ascii="Arial" w:hAnsi="Arial" w:cs="Arial"/>
          <w:sz w:val="24"/>
          <w:szCs w:val="24"/>
          <w:lang w:val="en-GB"/>
        </w:rPr>
        <w:t>it</w:t>
      </w:r>
      <w:r w:rsidR="009A500A" w:rsidRPr="00F15D07">
        <w:rPr>
          <w:rFonts w:ascii="Arial" w:hAnsi="Arial" w:cs="Arial"/>
          <w:sz w:val="24"/>
          <w:szCs w:val="24"/>
          <w:lang w:val="en-GB"/>
        </w:rPr>
        <w:t xml:space="preserve"> </w:t>
      </w:r>
      <w:r w:rsidR="0015315D">
        <w:rPr>
          <w:rFonts w:ascii="Arial" w:hAnsi="Arial" w:cs="Arial"/>
          <w:sz w:val="24"/>
          <w:szCs w:val="24"/>
          <w:lang w:val="en-GB"/>
        </w:rPr>
        <w:t>will be</w:t>
      </w:r>
      <w:r w:rsidR="009A500A" w:rsidRPr="00F15D07">
        <w:rPr>
          <w:rFonts w:ascii="Arial" w:hAnsi="Arial" w:cs="Arial"/>
          <w:sz w:val="24"/>
          <w:szCs w:val="24"/>
          <w:lang w:val="en-GB"/>
        </w:rPr>
        <w:t xml:space="preserve"> structured around the</w:t>
      </w:r>
      <w:r w:rsidRPr="00F15D07">
        <w:rPr>
          <w:rFonts w:ascii="Arial" w:hAnsi="Arial" w:cs="Arial"/>
          <w:sz w:val="24"/>
          <w:szCs w:val="24"/>
          <w:lang w:val="en-GB"/>
        </w:rPr>
        <w:t xml:space="preserve"> empirical findings. As such </w:t>
      </w:r>
      <w:r w:rsidR="009A500A" w:rsidRPr="00F15D07">
        <w:rPr>
          <w:rFonts w:ascii="Arial" w:hAnsi="Arial" w:cs="Arial"/>
          <w:sz w:val="24"/>
          <w:szCs w:val="24"/>
          <w:lang w:val="en-GB"/>
        </w:rPr>
        <w:t>different</w:t>
      </w:r>
      <w:r w:rsidRPr="00F15D07">
        <w:rPr>
          <w:rFonts w:ascii="Arial" w:hAnsi="Arial" w:cs="Arial"/>
          <w:sz w:val="24"/>
          <w:szCs w:val="24"/>
          <w:lang w:val="en-GB"/>
        </w:rPr>
        <w:t xml:space="preserve"> themes connected to the challenges the social worke</w:t>
      </w:r>
      <w:r w:rsidR="009704F8">
        <w:rPr>
          <w:rFonts w:ascii="Arial" w:hAnsi="Arial" w:cs="Arial"/>
          <w:sz w:val="24"/>
          <w:szCs w:val="24"/>
          <w:lang w:val="en-GB"/>
        </w:rPr>
        <w:t>r face in the prison setting have</w:t>
      </w:r>
      <w:r w:rsidR="00A67316">
        <w:rPr>
          <w:rFonts w:ascii="Arial" w:hAnsi="Arial" w:cs="Arial"/>
          <w:sz w:val="24"/>
          <w:szCs w:val="24"/>
          <w:lang w:val="en-GB"/>
        </w:rPr>
        <w:t xml:space="preserve"> been identified</w:t>
      </w:r>
      <w:r w:rsidR="0047279C">
        <w:rPr>
          <w:rFonts w:ascii="Arial" w:hAnsi="Arial" w:cs="Arial"/>
          <w:sz w:val="24"/>
          <w:szCs w:val="24"/>
          <w:lang w:val="en-GB"/>
        </w:rPr>
        <w:t>,</w:t>
      </w:r>
      <w:r w:rsidR="00A67316">
        <w:rPr>
          <w:rFonts w:ascii="Arial" w:hAnsi="Arial" w:cs="Arial"/>
          <w:sz w:val="24"/>
          <w:szCs w:val="24"/>
          <w:lang w:val="en-GB"/>
        </w:rPr>
        <w:t xml:space="preserve"> and it is</w:t>
      </w:r>
      <w:r w:rsidRPr="00F15D07">
        <w:rPr>
          <w:rFonts w:ascii="Arial" w:hAnsi="Arial" w:cs="Arial"/>
          <w:sz w:val="24"/>
          <w:szCs w:val="24"/>
          <w:lang w:val="en-GB"/>
        </w:rPr>
        <w:t xml:space="preserve"> these that will be unfolded and analysed in this section. The themes chosen are all connected to the prison context specifically</w:t>
      </w:r>
      <w:r w:rsidR="0015315D">
        <w:rPr>
          <w:rFonts w:ascii="Arial" w:hAnsi="Arial" w:cs="Arial"/>
          <w:sz w:val="24"/>
          <w:szCs w:val="24"/>
          <w:lang w:val="en-GB"/>
        </w:rPr>
        <w:t>,</w:t>
      </w:r>
      <w:r w:rsidR="006C79B3" w:rsidRPr="00F15D07">
        <w:rPr>
          <w:rFonts w:ascii="Arial" w:hAnsi="Arial" w:cs="Arial"/>
          <w:sz w:val="24"/>
          <w:szCs w:val="24"/>
          <w:lang w:val="en-GB"/>
        </w:rPr>
        <w:t xml:space="preserve"> and as such I do not claim that the </w:t>
      </w:r>
      <w:r w:rsidR="0002633D" w:rsidRPr="00F15D07">
        <w:rPr>
          <w:rFonts w:ascii="Arial" w:hAnsi="Arial" w:cs="Arial"/>
          <w:sz w:val="24"/>
          <w:szCs w:val="24"/>
          <w:lang w:val="en-GB"/>
        </w:rPr>
        <w:t>discussions</w:t>
      </w:r>
      <w:r w:rsidR="006C79B3" w:rsidRPr="00F15D07">
        <w:rPr>
          <w:rFonts w:ascii="Arial" w:hAnsi="Arial" w:cs="Arial"/>
          <w:sz w:val="24"/>
          <w:szCs w:val="24"/>
          <w:lang w:val="en-GB"/>
        </w:rPr>
        <w:t xml:space="preserve"> I raise, exhaustively deals with all the </w:t>
      </w:r>
      <w:r w:rsidR="0002633D" w:rsidRPr="00F15D07">
        <w:rPr>
          <w:rFonts w:ascii="Arial" w:hAnsi="Arial" w:cs="Arial"/>
          <w:sz w:val="24"/>
          <w:szCs w:val="24"/>
          <w:lang w:val="en-GB"/>
        </w:rPr>
        <w:t>challenges</w:t>
      </w:r>
      <w:r w:rsidR="006C79B3" w:rsidRPr="00F15D07">
        <w:rPr>
          <w:rFonts w:ascii="Arial" w:hAnsi="Arial" w:cs="Arial"/>
          <w:sz w:val="24"/>
          <w:szCs w:val="24"/>
          <w:lang w:val="en-GB"/>
        </w:rPr>
        <w:t xml:space="preserve"> Balay face in their work. In a broader scope, many more general dile</w:t>
      </w:r>
      <w:r w:rsidR="006C79B3" w:rsidRPr="00F15D07">
        <w:rPr>
          <w:rFonts w:ascii="Arial" w:hAnsi="Arial" w:cs="Arial"/>
          <w:sz w:val="24"/>
          <w:szCs w:val="24"/>
          <w:lang w:val="en-GB"/>
        </w:rPr>
        <w:t>m</w:t>
      </w:r>
      <w:r w:rsidR="006C79B3" w:rsidRPr="00F15D07">
        <w:rPr>
          <w:rFonts w:ascii="Arial" w:hAnsi="Arial" w:cs="Arial"/>
          <w:sz w:val="24"/>
          <w:szCs w:val="24"/>
          <w:lang w:val="en-GB"/>
        </w:rPr>
        <w:t>mas and challenges can be said to be connected to the pra</w:t>
      </w:r>
      <w:r w:rsidR="006C79B3" w:rsidRPr="00F15D07">
        <w:rPr>
          <w:rFonts w:ascii="Arial" w:hAnsi="Arial" w:cs="Arial"/>
          <w:sz w:val="24"/>
          <w:szCs w:val="24"/>
          <w:lang w:val="en-GB"/>
        </w:rPr>
        <w:t>c</w:t>
      </w:r>
      <w:r w:rsidR="006C79B3" w:rsidRPr="00F15D07">
        <w:rPr>
          <w:rFonts w:ascii="Arial" w:hAnsi="Arial" w:cs="Arial"/>
          <w:sz w:val="24"/>
          <w:szCs w:val="24"/>
          <w:lang w:val="en-GB"/>
        </w:rPr>
        <w:t xml:space="preserve">tice of social work. For example different forms of ethical dilemmas are often raised as an important aspect to reflect upon when doing social work, no matter the context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&lt;Refman&gt;&lt;Cite&gt;&lt;Author&gt;Goldstein&lt;/Author&gt;&lt;Year&gt;1998&lt;/Year&gt;&lt;RecNum&gt;464&lt;/RecNum&gt;&lt;IDText&gt;Education for ethical dilemmas in social work practice&lt;/IDText&gt;&lt;MDL Ref_Type="Journal"&gt;&lt;Ref_Type&gt;Journal&lt;/Ref_Type&gt;&lt;Ref_ID&gt;464&lt;/Ref_ID&gt;&lt;Title_Primary&gt;Education for ethical dilemmas in social work practice&lt;/Title_Primary&gt;&lt;Authors_Primary&gt;Goldstein,H.&lt;/Authors_Primary&gt;&lt;Date_Primary&gt;1998/5&lt;/Date_Primary&gt;&lt;Keywords&gt;Education&lt;/Keywords&gt;&lt;Keywords&gt;Groups&lt;/Keywords&gt;&lt;Keywords&gt;Philosophy&lt;/Keywords&gt;&lt;Keywords&gt;Professional ethics&lt;/Keywords&gt;&lt;Keywords&gt;Social work&lt;/Keywords&gt;&lt;Keywords&gt;Sociology&lt;/Keywords&gt;&lt;Reprint&gt;Not in File&lt;/Reprint&gt;&lt;Start_Page&gt;241&lt;/Start_Page&gt;&lt;End_Page&gt;253&lt;/End_Page&gt;&lt;Periodical&gt;Families in Society&lt;/Periodical&gt;&lt;Volume&gt;79&lt;/Volume&gt;&lt;Issue&gt;3&lt;/Issue&gt;&lt;Pub_Place&gt;New York&lt;/Pub_Place&gt;&lt;Publisher&gt;Alliance for Children and Families&lt;/Publisher&gt;&lt;ISSN_ISBN&gt;10443894&lt;/ISSN_ISBN&gt;&lt;Web_URL&gt;http://search.proquest.com/docview/230168711?accountid=28476&lt;/Web_URL&gt;&lt;ZZ_JournalFull&gt;&lt;f name="System"&gt;Families in Society&lt;/f&gt;&lt;/ZZ_JournalFull&gt;&lt;ZZ_WorkformID&gt;1&lt;/ZZ_WorkformID&gt;&lt;/MDL&gt;&lt;/Cite&gt;&lt;/Refman&gt;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(Goldstein 1998)</w:t>
      </w:r>
      <w:r w:rsidR="00012946" w:rsidRPr="00F15D07">
        <w:rPr>
          <w:rFonts w:ascii="Arial" w:hAnsi="Arial" w:cs="Arial"/>
          <w:sz w:val="24"/>
          <w:szCs w:val="24"/>
          <w:lang w:val="en-GB"/>
        </w:rPr>
        <w:fldChar w:fldCharType="end"/>
      </w:r>
      <w:r w:rsidR="0002633D" w:rsidRPr="00F15D07">
        <w:rPr>
          <w:rFonts w:ascii="Arial" w:hAnsi="Arial" w:cs="Arial"/>
          <w:sz w:val="24"/>
          <w:szCs w:val="24"/>
          <w:lang w:val="en-GB"/>
        </w:rPr>
        <w:t>.</w:t>
      </w:r>
    </w:p>
    <w:p w:rsidR="00A67316" w:rsidRPr="00F15D07" w:rsidRDefault="00A67316" w:rsidP="00A9523C">
      <w:pPr>
        <w:ind w:left="794" w:right="794"/>
        <w:rPr>
          <w:rFonts w:ascii="Arial" w:hAnsi="Arial" w:cs="Arial"/>
          <w:sz w:val="24"/>
          <w:szCs w:val="24"/>
          <w:lang w:val="en-GB"/>
        </w:rPr>
      </w:pPr>
    </w:p>
    <w:p w:rsidR="00486719" w:rsidRPr="00B229BE" w:rsidRDefault="00597D06" w:rsidP="00A9523C">
      <w:pPr>
        <w:pStyle w:val="Heading2"/>
        <w:spacing w:before="120" w:after="120"/>
        <w:ind w:left="794" w:right="794"/>
        <w:rPr>
          <w:lang w:val="en-US"/>
        </w:rPr>
      </w:pPr>
      <w:bookmarkStart w:id="89" w:name="_Toc391933687"/>
      <w:bookmarkStart w:id="90" w:name="_Toc392463547"/>
      <w:r w:rsidRPr="00B229BE">
        <w:rPr>
          <w:lang w:val="en-US"/>
        </w:rPr>
        <w:t xml:space="preserve">6.1 </w:t>
      </w:r>
      <w:r w:rsidR="00486719" w:rsidRPr="00B229BE">
        <w:rPr>
          <w:lang w:val="en-US"/>
        </w:rPr>
        <w:t xml:space="preserve">Navigating prison </w:t>
      </w:r>
      <w:bookmarkEnd w:id="89"/>
      <w:r w:rsidR="00D14EC4">
        <w:rPr>
          <w:lang w:val="en-US"/>
        </w:rPr>
        <w:t>space</w:t>
      </w:r>
      <w:bookmarkEnd w:id="90"/>
    </w:p>
    <w:p w:rsidR="0002633D" w:rsidRPr="00F15D07" w:rsidRDefault="0002633D" w:rsidP="00A9523C">
      <w:pPr>
        <w:ind w:left="794" w:right="794"/>
        <w:rPr>
          <w:rFonts w:ascii="Arial" w:hAnsi="Arial" w:cs="Arial"/>
          <w:sz w:val="24"/>
          <w:szCs w:val="24"/>
          <w:lang w:val="en-GB"/>
        </w:rPr>
      </w:pPr>
      <w:r w:rsidRPr="00F15D07">
        <w:rPr>
          <w:rFonts w:ascii="Arial" w:hAnsi="Arial" w:cs="Arial"/>
          <w:sz w:val="24"/>
          <w:szCs w:val="24"/>
          <w:lang w:val="en-GB"/>
        </w:rPr>
        <w:t>The first theme I want to explore has to do with the priso</w:t>
      </w:r>
      <w:r w:rsidR="00A67316">
        <w:rPr>
          <w:rFonts w:ascii="Arial" w:hAnsi="Arial" w:cs="Arial"/>
          <w:sz w:val="24"/>
          <w:szCs w:val="24"/>
          <w:lang w:val="en-GB"/>
        </w:rPr>
        <w:t xml:space="preserve">n </w:t>
      </w:r>
      <w:r w:rsidR="009A4C2E">
        <w:rPr>
          <w:rFonts w:ascii="Arial" w:hAnsi="Arial" w:cs="Arial"/>
          <w:sz w:val="24"/>
          <w:szCs w:val="24"/>
          <w:lang w:val="en-GB"/>
        </w:rPr>
        <w:t>architecture</w:t>
      </w:r>
      <w:r w:rsidRPr="00F15D07">
        <w:rPr>
          <w:rFonts w:ascii="Arial" w:hAnsi="Arial" w:cs="Arial"/>
          <w:sz w:val="24"/>
          <w:szCs w:val="24"/>
          <w:lang w:val="en-GB"/>
        </w:rPr>
        <w:t xml:space="preserve">. Both the physical </w:t>
      </w:r>
      <w:r w:rsidR="00A67316">
        <w:rPr>
          <w:rFonts w:ascii="Arial" w:hAnsi="Arial" w:cs="Arial"/>
          <w:sz w:val="24"/>
          <w:szCs w:val="24"/>
          <w:lang w:val="en-GB"/>
        </w:rPr>
        <w:t>space as well</w:t>
      </w:r>
      <w:r w:rsidR="009A500A" w:rsidRPr="00F15D07">
        <w:rPr>
          <w:rFonts w:ascii="Arial" w:hAnsi="Arial" w:cs="Arial"/>
          <w:sz w:val="24"/>
          <w:szCs w:val="24"/>
          <w:lang w:val="en-GB"/>
        </w:rPr>
        <w:t xml:space="preserve"> </w:t>
      </w:r>
      <w:r w:rsidR="009A4C2E">
        <w:rPr>
          <w:rFonts w:ascii="Arial" w:hAnsi="Arial" w:cs="Arial"/>
          <w:sz w:val="24"/>
          <w:szCs w:val="24"/>
          <w:lang w:val="en-GB"/>
        </w:rPr>
        <w:t xml:space="preserve">as </w:t>
      </w:r>
      <w:r w:rsidR="00A67316">
        <w:rPr>
          <w:rFonts w:ascii="Arial" w:hAnsi="Arial" w:cs="Arial"/>
          <w:sz w:val="24"/>
          <w:szCs w:val="24"/>
          <w:lang w:val="en-GB"/>
        </w:rPr>
        <w:t>the</w:t>
      </w:r>
      <w:r w:rsidR="009A4C2E">
        <w:rPr>
          <w:rFonts w:ascii="Arial" w:hAnsi="Arial" w:cs="Arial"/>
          <w:sz w:val="24"/>
          <w:szCs w:val="24"/>
          <w:lang w:val="en-GB"/>
        </w:rPr>
        <w:t xml:space="preserve"> effects this can have on the</w:t>
      </w:r>
      <w:r w:rsidR="009A500A" w:rsidRPr="00F15D07">
        <w:rPr>
          <w:rFonts w:ascii="Arial" w:hAnsi="Arial" w:cs="Arial"/>
          <w:sz w:val="24"/>
          <w:szCs w:val="24"/>
          <w:lang w:val="en-GB"/>
        </w:rPr>
        <w:t xml:space="preserve"> orde</w:t>
      </w:r>
      <w:r w:rsidR="009A500A" w:rsidRPr="00F15D07">
        <w:rPr>
          <w:rFonts w:ascii="Arial" w:hAnsi="Arial" w:cs="Arial"/>
          <w:sz w:val="24"/>
          <w:szCs w:val="24"/>
          <w:lang w:val="en-GB"/>
        </w:rPr>
        <w:t>r</w:t>
      </w:r>
      <w:r w:rsidR="009A500A" w:rsidRPr="00F15D07">
        <w:rPr>
          <w:rFonts w:ascii="Arial" w:hAnsi="Arial" w:cs="Arial"/>
          <w:sz w:val="24"/>
          <w:szCs w:val="24"/>
          <w:lang w:val="en-GB"/>
        </w:rPr>
        <w:t>ing of</w:t>
      </w:r>
      <w:r w:rsidR="009A4C2E">
        <w:rPr>
          <w:rFonts w:ascii="Arial" w:hAnsi="Arial" w:cs="Arial"/>
          <w:sz w:val="24"/>
          <w:szCs w:val="24"/>
          <w:lang w:val="en-GB"/>
        </w:rPr>
        <w:t xml:space="preserve"> the</w:t>
      </w:r>
      <w:r w:rsidR="009A500A" w:rsidRPr="00F15D07">
        <w:rPr>
          <w:rFonts w:ascii="Arial" w:hAnsi="Arial" w:cs="Arial"/>
          <w:sz w:val="24"/>
          <w:szCs w:val="24"/>
          <w:lang w:val="en-GB"/>
        </w:rPr>
        <w:t xml:space="preserve"> people </w:t>
      </w:r>
      <w:r w:rsidR="009A4C2E">
        <w:rPr>
          <w:rFonts w:ascii="Arial" w:hAnsi="Arial" w:cs="Arial"/>
          <w:sz w:val="24"/>
          <w:szCs w:val="24"/>
          <w:lang w:val="en-GB"/>
        </w:rPr>
        <w:t>living inside the prison</w:t>
      </w:r>
      <w:r w:rsidR="00CE2E84" w:rsidRPr="00F15D07">
        <w:rPr>
          <w:rFonts w:ascii="Arial" w:hAnsi="Arial" w:cs="Arial"/>
          <w:sz w:val="24"/>
          <w:szCs w:val="24"/>
          <w:lang w:val="en-GB"/>
        </w:rPr>
        <w:t xml:space="preserve"> can at times prove challenging for the social worker</w:t>
      </w:r>
      <w:r w:rsidR="009A4C2E">
        <w:rPr>
          <w:rFonts w:ascii="Arial" w:hAnsi="Arial" w:cs="Arial"/>
          <w:sz w:val="24"/>
          <w:szCs w:val="24"/>
          <w:lang w:val="en-GB"/>
        </w:rPr>
        <w:t>.</w:t>
      </w:r>
    </w:p>
    <w:p w:rsidR="009A4C2E" w:rsidRDefault="00CE2E84" w:rsidP="00A9523C">
      <w:pPr>
        <w:ind w:left="794" w:right="794"/>
        <w:rPr>
          <w:rFonts w:ascii="Arial" w:hAnsi="Arial" w:cs="Arial"/>
          <w:sz w:val="24"/>
          <w:szCs w:val="24"/>
          <w:lang w:val="en-GB"/>
        </w:rPr>
      </w:pPr>
      <w:r w:rsidRPr="00F15D07">
        <w:rPr>
          <w:rFonts w:ascii="Arial" w:hAnsi="Arial" w:cs="Arial"/>
          <w:sz w:val="24"/>
          <w:szCs w:val="24"/>
          <w:lang w:val="en-GB"/>
        </w:rPr>
        <w:t xml:space="preserve">The question about how the physical structure of the prison </w:t>
      </w:r>
      <w:r w:rsidR="003C2308" w:rsidRPr="00F15D07">
        <w:rPr>
          <w:rFonts w:ascii="Arial" w:hAnsi="Arial" w:cs="Arial"/>
          <w:sz w:val="24"/>
          <w:szCs w:val="24"/>
          <w:lang w:val="en-GB"/>
        </w:rPr>
        <w:t>affects</w:t>
      </w:r>
      <w:r w:rsidRPr="00F15D07">
        <w:rPr>
          <w:rFonts w:ascii="Arial" w:hAnsi="Arial" w:cs="Arial"/>
          <w:sz w:val="24"/>
          <w:szCs w:val="24"/>
          <w:lang w:val="en-GB"/>
        </w:rPr>
        <w:t xml:space="preserve"> the work of the social worker was brought up during </w:t>
      </w:r>
      <w:r w:rsidR="00574384" w:rsidRPr="00F15D07">
        <w:rPr>
          <w:rFonts w:ascii="Arial" w:hAnsi="Arial" w:cs="Arial"/>
          <w:sz w:val="24"/>
          <w:szCs w:val="24"/>
          <w:lang w:val="en-GB"/>
        </w:rPr>
        <w:t>a</w:t>
      </w:r>
      <w:r w:rsidRPr="00F15D07">
        <w:rPr>
          <w:rFonts w:ascii="Arial" w:hAnsi="Arial" w:cs="Arial"/>
          <w:sz w:val="24"/>
          <w:szCs w:val="24"/>
          <w:lang w:val="en-GB"/>
        </w:rPr>
        <w:t xml:space="preserve"> reflexive seminar. Here the social worker argued that a main problem is that it can be hard to find private places to conduct the activities with the partners</w:t>
      </w:r>
      <w:r w:rsidR="00574384" w:rsidRPr="00F15D07">
        <w:rPr>
          <w:rFonts w:ascii="Arial" w:hAnsi="Arial" w:cs="Arial"/>
          <w:sz w:val="24"/>
          <w:szCs w:val="24"/>
          <w:lang w:val="en-GB"/>
        </w:rPr>
        <w:t xml:space="preserve"> (RS3)</w:t>
      </w:r>
      <w:r w:rsidRPr="00F15D07">
        <w:rPr>
          <w:rFonts w:ascii="Arial" w:hAnsi="Arial" w:cs="Arial"/>
          <w:sz w:val="24"/>
          <w:szCs w:val="24"/>
          <w:lang w:val="en-GB"/>
        </w:rPr>
        <w:t xml:space="preserve">. </w:t>
      </w:r>
      <w:r w:rsidR="00574384" w:rsidRPr="00F15D07">
        <w:rPr>
          <w:rFonts w:ascii="Arial" w:hAnsi="Arial" w:cs="Arial"/>
          <w:sz w:val="24"/>
          <w:szCs w:val="24"/>
          <w:lang w:val="en-GB"/>
        </w:rPr>
        <w:t>Sometimes rather sensitive topics are</w:t>
      </w:r>
      <w:r w:rsidRPr="00F15D07">
        <w:rPr>
          <w:rFonts w:ascii="Arial" w:hAnsi="Arial" w:cs="Arial"/>
          <w:sz w:val="24"/>
          <w:szCs w:val="24"/>
          <w:lang w:val="en-GB"/>
        </w:rPr>
        <w:t xml:space="preserve"> to be discussed</w:t>
      </w:r>
      <w:r w:rsidR="009A4C2E">
        <w:rPr>
          <w:rFonts w:ascii="Arial" w:hAnsi="Arial" w:cs="Arial"/>
          <w:sz w:val="24"/>
          <w:szCs w:val="24"/>
          <w:lang w:val="en-GB"/>
        </w:rPr>
        <w:t>,</w:t>
      </w:r>
      <w:r w:rsidR="00574384" w:rsidRPr="00F15D07">
        <w:rPr>
          <w:rFonts w:ascii="Arial" w:hAnsi="Arial" w:cs="Arial"/>
          <w:sz w:val="24"/>
          <w:szCs w:val="24"/>
          <w:lang w:val="en-GB"/>
        </w:rPr>
        <w:t xml:space="preserve"> and</w:t>
      </w:r>
      <w:r w:rsidRPr="00F15D07">
        <w:rPr>
          <w:rFonts w:ascii="Arial" w:hAnsi="Arial" w:cs="Arial"/>
          <w:sz w:val="24"/>
          <w:szCs w:val="24"/>
          <w:lang w:val="en-GB"/>
        </w:rPr>
        <w:t xml:space="preserve"> </w:t>
      </w:r>
      <w:r w:rsidR="00574384" w:rsidRPr="00F15D07">
        <w:rPr>
          <w:rFonts w:ascii="Arial" w:hAnsi="Arial" w:cs="Arial"/>
          <w:sz w:val="24"/>
          <w:szCs w:val="24"/>
          <w:lang w:val="en-GB"/>
        </w:rPr>
        <w:t xml:space="preserve">sitting on a </w:t>
      </w:r>
      <w:r w:rsidR="00574384" w:rsidRPr="00F15D07">
        <w:rPr>
          <w:rFonts w:ascii="Arial" w:hAnsi="Arial" w:cs="Arial"/>
          <w:sz w:val="24"/>
          <w:szCs w:val="24"/>
          <w:lang w:val="en-GB"/>
        </w:rPr>
        <w:lastRenderedPageBreak/>
        <w:t>couple of benches on one of the hallways with other inmates walking by</w:t>
      </w:r>
      <w:r w:rsidR="0015315D">
        <w:rPr>
          <w:rFonts w:ascii="Arial" w:hAnsi="Arial" w:cs="Arial"/>
          <w:sz w:val="24"/>
          <w:szCs w:val="24"/>
          <w:lang w:val="en-GB"/>
        </w:rPr>
        <w:t>,</w:t>
      </w:r>
      <w:r w:rsidR="00574384" w:rsidRPr="00F15D07">
        <w:rPr>
          <w:rFonts w:ascii="Arial" w:hAnsi="Arial" w:cs="Arial"/>
          <w:sz w:val="24"/>
          <w:szCs w:val="24"/>
          <w:lang w:val="en-GB"/>
        </w:rPr>
        <w:t xml:space="preserve"> is ther</w:t>
      </w:r>
      <w:r w:rsidR="00574384" w:rsidRPr="00F15D07">
        <w:rPr>
          <w:rFonts w:ascii="Arial" w:hAnsi="Arial" w:cs="Arial"/>
          <w:sz w:val="24"/>
          <w:szCs w:val="24"/>
          <w:lang w:val="en-GB"/>
        </w:rPr>
        <w:t>e</w:t>
      </w:r>
      <w:r w:rsidR="00574384" w:rsidRPr="00F15D07">
        <w:rPr>
          <w:rFonts w:ascii="Arial" w:hAnsi="Arial" w:cs="Arial"/>
          <w:sz w:val="24"/>
          <w:szCs w:val="24"/>
          <w:lang w:val="en-GB"/>
        </w:rPr>
        <w:t>fore not an option. Often the partners will help in finding a vacant cell. There are a couple of cells that are used for different activities but I exp</w:t>
      </w:r>
      <w:r w:rsidR="0047279C">
        <w:rPr>
          <w:rFonts w:ascii="Arial" w:hAnsi="Arial" w:cs="Arial"/>
          <w:sz w:val="24"/>
          <w:szCs w:val="24"/>
          <w:lang w:val="en-GB"/>
        </w:rPr>
        <w:t>erienced several times during</w:t>
      </w:r>
      <w:r w:rsidR="00574384" w:rsidRPr="00F15D07">
        <w:rPr>
          <w:rFonts w:ascii="Arial" w:hAnsi="Arial" w:cs="Arial"/>
          <w:sz w:val="24"/>
          <w:szCs w:val="24"/>
          <w:lang w:val="en-GB"/>
        </w:rPr>
        <w:t xml:space="preserve"> visits that these were occupied. Du</w:t>
      </w:r>
      <w:r w:rsidR="00574384" w:rsidRPr="00F15D07">
        <w:rPr>
          <w:rFonts w:ascii="Arial" w:hAnsi="Arial" w:cs="Arial"/>
          <w:sz w:val="24"/>
          <w:szCs w:val="24"/>
          <w:lang w:val="en-GB"/>
        </w:rPr>
        <w:t>r</w:t>
      </w:r>
      <w:r w:rsidR="00574384" w:rsidRPr="00F15D07">
        <w:rPr>
          <w:rFonts w:ascii="Arial" w:hAnsi="Arial" w:cs="Arial"/>
          <w:sz w:val="24"/>
          <w:szCs w:val="24"/>
          <w:lang w:val="en-GB"/>
        </w:rPr>
        <w:t>ing one visit a barber shop had been set up for the inmates</w:t>
      </w:r>
      <w:r w:rsidR="0015315D">
        <w:rPr>
          <w:rFonts w:ascii="Arial" w:hAnsi="Arial" w:cs="Arial"/>
          <w:sz w:val="24"/>
          <w:szCs w:val="24"/>
          <w:lang w:val="en-GB"/>
        </w:rPr>
        <w:t>,</w:t>
      </w:r>
      <w:r w:rsidR="00574384" w:rsidRPr="00F15D07">
        <w:rPr>
          <w:rFonts w:ascii="Arial" w:hAnsi="Arial" w:cs="Arial"/>
          <w:sz w:val="24"/>
          <w:szCs w:val="24"/>
          <w:lang w:val="en-GB"/>
        </w:rPr>
        <w:t xml:space="preserve"> and another time computer lessons were taking place.</w:t>
      </w:r>
      <w:r w:rsidR="00B75E75" w:rsidRPr="00F15D07">
        <w:rPr>
          <w:rFonts w:ascii="Arial" w:hAnsi="Arial" w:cs="Arial"/>
          <w:sz w:val="24"/>
          <w:szCs w:val="24"/>
          <w:lang w:val="en-GB"/>
        </w:rPr>
        <w:t xml:space="preserve"> Also the problems with ove</w:t>
      </w:r>
      <w:r w:rsidR="00B75E75" w:rsidRPr="00F15D07">
        <w:rPr>
          <w:rFonts w:ascii="Arial" w:hAnsi="Arial" w:cs="Arial"/>
          <w:sz w:val="24"/>
          <w:szCs w:val="24"/>
          <w:lang w:val="en-GB"/>
        </w:rPr>
        <w:t>r</w:t>
      </w:r>
      <w:r w:rsidR="00B75E75" w:rsidRPr="00F15D07">
        <w:rPr>
          <w:rFonts w:ascii="Arial" w:hAnsi="Arial" w:cs="Arial"/>
          <w:sz w:val="24"/>
          <w:szCs w:val="24"/>
          <w:lang w:val="en-GB"/>
        </w:rPr>
        <w:t>crowding could be said to further enh</w:t>
      </w:r>
      <w:r w:rsidR="00EA2E7A" w:rsidRPr="00F15D07">
        <w:rPr>
          <w:rFonts w:ascii="Arial" w:hAnsi="Arial" w:cs="Arial"/>
          <w:sz w:val="24"/>
          <w:szCs w:val="24"/>
          <w:lang w:val="en-GB"/>
        </w:rPr>
        <w:t>ance the challenges in finding</w:t>
      </w:r>
      <w:r w:rsidR="00B75E75" w:rsidRPr="00F15D07">
        <w:rPr>
          <w:rFonts w:ascii="Arial" w:hAnsi="Arial" w:cs="Arial"/>
          <w:sz w:val="24"/>
          <w:szCs w:val="24"/>
          <w:lang w:val="en-GB"/>
        </w:rPr>
        <w:t xml:space="preserve"> space where activities can be conducted</w:t>
      </w:r>
      <w:r w:rsidR="00EA2E7A" w:rsidRPr="00F15D07">
        <w:rPr>
          <w:rFonts w:ascii="Arial" w:hAnsi="Arial" w:cs="Arial"/>
          <w:sz w:val="24"/>
          <w:szCs w:val="24"/>
          <w:lang w:val="en-GB"/>
        </w:rPr>
        <w:t xml:space="preserve">. </w:t>
      </w:r>
    </w:p>
    <w:p w:rsidR="0047279C" w:rsidRDefault="00EA2E7A" w:rsidP="00A9523C">
      <w:pPr>
        <w:ind w:left="794" w:right="794"/>
        <w:rPr>
          <w:rFonts w:ascii="Arial" w:hAnsi="Arial" w:cs="Arial"/>
          <w:sz w:val="24"/>
          <w:szCs w:val="24"/>
          <w:lang w:val="en-GB"/>
        </w:rPr>
      </w:pPr>
      <w:r w:rsidRPr="00F15D07">
        <w:rPr>
          <w:rFonts w:ascii="Arial" w:hAnsi="Arial" w:cs="Arial"/>
          <w:sz w:val="24"/>
          <w:szCs w:val="24"/>
          <w:lang w:val="en-GB"/>
        </w:rPr>
        <w:t>When a vacant cell</w:t>
      </w:r>
      <w:r w:rsidR="009A4C2E">
        <w:rPr>
          <w:rFonts w:ascii="Arial" w:hAnsi="Arial" w:cs="Arial"/>
          <w:sz w:val="24"/>
          <w:szCs w:val="24"/>
          <w:lang w:val="en-GB"/>
        </w:rPr>
        <w:t xml:space="preserve"> has been found</w:t>
      </w:r>
      <w:r w:rsidRPr="00F15D07">
        <w:rPr>
          <w:rFonts w:ascii="Arial" w:hAnsi="Arial" w:cs="Arial"/>
          <w:sz w:val="24"/>
          <w:szCs w:val="24"/>
          <w:lang w:val="en-GB"/>
        </w:rPr>
        <w:t>,</w:t>
      </w:r>
      <w:r w:rsidR="009A4C2E">
        <w:rPr>
          <w:rFonts w:ascii="Arial" w:hAnsi="Arial" w:cs="Arial"/>
          <w:sz w:val="24"/>
          <w:szCs w:val="24"/>
          <w:lang w:val="en-GB"/>
        </w:rPr>
        <w:t xml:space="preserve"> the problems with</w:t>
      </w:r>
      <w:r w:rsidR="009A4C2E" w:rsidRPr="00F15D07">
        <w:rPr>
          <w:rFonts w:ascii="Arial" w:hAnsi="Arial" w:cs="Arial"/>
          <w:sz w:val="24"/>
          <w:szCs w:val="24"/>
          <w:lang w:val="en-GB"/>
        </w:rPr>
        <w:t xml:space="preserve"> noise and co</w:t>
      </w:r>
      <w:r w:rsidR="009A4C2E" w:rsidRPr="00F15D07">
        <w:rPr>
          <w:rFonts w:ascii="Arial" w:hAnsi="Arial" w:cs="Arial"/>
          <w:sz w:val="24"/>
          <w:szCs w:val="24"/>
          <w:lang w:val="en-GB"/>
        </w:rPr>
        <w:t>m</w:t>
      </w:r>
      <w:r w:rsidR="009A4C2E" w:rsidRPr="00F15D07">
        <w:rPr>
          <w:rFonts w:ascii="Arial" w:hAnsi="Arial" w:cs="Arial"/>
          <w:sz w:val="24"/>
          <w:szCs w:val="24"/>
          <w:lang w:val="en-GB"/>
        </w:rPr>
        <w:t>motion</w:t>
      </w:r>
      <w:r w:rsidR="009A4C2E">
        <w:rPr>
          <w:rFonts w:ascii="Arial" w:hAnsi="Arial" w:cs="Arial"/>
          <w:sz w:val="24"/>
          <w:szCs w:val="24"/>
          <w:lang w:val="en-GB"/>
        </w:rPr>
        <w:t xml:space="preserve"> are still present</w:t>
      </w:r>
      <w:r w:rsidRPr="00F15D07">
        <w:rPr>
          <w:rFonts w:ascii="Arial" w:hAnsi="Arial" w:cs="Arial"/>
          <w:sz w:val="24"/>
          <w:szCs w:val="24"/>
          <w:lang w:val="en-GB"/>
        </w:rPr>
        <w:t>. Often curious inmates will be observing the s</w:t>
      </w:r>
      <w:r w:rsidRPr="00F15D07">
        <w:rPr>
          <w:rFonts w:ascii="Arial" w:hAnsi="Arial" w:cs="Arial"/>
          <w:sz w:val="24"/>
          <w:szCs w:val="24"/>
          <w:lang w:val="en-GB"/>
        </w:rPr>
        <w:t>o</w:t>
      </w:r>
      <w:r w:rsidRPr="00F15D07">
        <w:rPr>
          <w:rFonts w:ascii="Arial" w:hAnsi="Arial" w:cs="Arial"/>
          <w:sz w:val="24"/>
          <w:szCs w:val="24"/>
          <w:lang w:val="en-GB"/>
        </w:rPr>
        <w:t>cial worker conducting the activity from outside the cell. All this together creates a less than ideal environment for the social</w:t>
      </w:r>
      <w:r w:rsidR="009A500A" w:rsidRPr="00F15D07">
        <w:rPr>
          <w:rFonts w:ascii="Arial" w:hAnsi="Arial" w:cs="Arial"/>
          <w:sz w:val="24"/>
          <w:szCs w:val="24"/>
          <w:lang w:val="en-GB"/>
        </w:rPr>
        <w:t xml:space="preserve"> worker</w:t>
      </w:r>
      <w:r w:rsidRPr="00F15D07">
        <w:rPr>
          <w:rFonts w:ascii="Arial" w:hAnsi="Arial" w:cs="Arial"/>
          <w:sz w:val="24"/>
          <w:szCs w:val="24"/>
          <w:lang w:val="en-GB"/>
        </w:rPr>
        <w:t xml:space="preserve"> to be able to conduct the </w:t>
      </w:r>
      <w:r w:rsidR="009A500A" w:rsidRPr="00F15D07">
        <w:rPr>
          <w:rFonts w:ascii="Arial" w:hAnsi="Arial" w:cs="Arial"/>
          <w:sz w:val="24"/>
          <w:szCs w:val="24"/>
          <w:lang w:val="en-GB"/>
        </w:rPr>
        <w:t>activities</w:t>
      </w:r>
      <w:r w:rsidRPr="00F15D07">
        <w:rPr>
          <w:rFonts w:ascii="Arial" w:hAnsi="Arial" w:cs="Arial"/>
          <w:sz w:val="24"/>
          <w:szCs w:val="24"/>
          <w:lang w:val="en-GB"/>
        </w:rPr>
        <w:t>. This is especially true when it comes to discu</w:t>
      </w:r>
      <w:r w:rsidRPr="00F15D07">
        <w:rPr>
          <w:rFonts w:ascii="Arial" w:hAnsi="Arial" w:cs="Arial"/>
          <w:sz w:val="24"/>
          <w:szCs w:val="24"/>
          <w:lang w:val="en-GB"/>
        </w:rPr>
        <w:t>s</w:t>
      </w:r>
      <w:r w:rsidRPr="00F15D07">
        <w:rPr>
          <w:rFonts w:ascii="Arial" w:hAnsi="Arial" w:cs="Arial"/>
          <w:sz w:val="24"/>
          <w:szCs w:val="24"/>
          <w:lang w:val="en-GB"/>
        </w:rPr>
        <w:t xml:space="preserve">sions regarding sensitive topics. When I asked if the </w:t>
      </w:r>
      <w:r w:rsidR="00DC3846" w:rsidRPr="00F15D07">
        <w:rPr>
          <w:rFonts w:ascii="Arial" w:hAnsi="Arial" w:cs="Arial"/>
          <w:sz w:val="24"/>
          <w:szCs w:val="24"/>
          <w:lang w:val="en-GB"/>
        </w:rPr>
        <w:t>social workers thought that the</w:t>
      </w:r>
      <w:r w:rsidRPr="00F15D07">
        <w:rPr>
          <w:rFonts w:ascii="Arial" w:hAnsi="Arial" w:cs="Arial"/>
          <w:sz w:val="24"/>
          <w:szCs w:val="24"/>
          <w:lang w:val="en-GB"/>
        </w:rPr>
        <w:t xml:space="preserve"> </w:t>
      </w:r>
      <w:r w:rsidR="009A500A" w:rsidRPr="00F15D07">
        <w:rPr>
          <w:rFonts w:ascii="Arial" w:hAnsi="Arial" w:cs="Arial"/>
          <w:sz w:val="24"/>
          <w:szCs w:val="24"/>
          <w:lang w:val="en-GB"/>
        </w:rPr>
        <w:t>partners</w:t>
      </w:r>
      <w:r w:rsidRPr="00F15D07">
        <w:rPr>
          <w:rFonts w:ascii="Arial" w:hAnsi="Arial" w:cs="Arial"/>
          <w:sz w:val="24"/>
          <w:szCs w:val="24"/>
          <w:lang w:val="en-GB"/>
        </w:rPr>
        <w:t xml:space="preserve"> would sometimes refrain from talking about ce</w:t>
      </w:r>
      <w:r w:rsidRPr="00F15D07">
        <w:rPr>
          <w:rFonts w:ascii="Arial" w:hAnsi="Arial" w:cs="Arial"/>
          <w:sz w:val="24"/>
          <w:szCs w:val="24"/>
          <w:lang w:val="en-GB"/>
        </w:rPr>
        <w:t>r</w:t>
      </w:r>
      <w:r w:rsidRPr="00F15D07">
        <w:rPr>
          <w:rFonts w:ascii="Arial" w:hAnsi="Arial" w:cs="Arial"/>
          <w:sz w:val="24"/>
          <w:szCs w:val="24"/>
          <w:lang w:val="en-GB"/>
        </w:rPr>
        <w:t>tain</w:t>
      </w:r>
      <w:r w:rsidR="00DC3846" w:rsidRPr="00F15D07">
        <w:rPr>
          <w:rFonts w:ascii="Arial" w:hAnsi="Arial" w:cs="Arial"/>
          <w:sz w:val="24"/>
          <w:szCs w:val="24"/>
          <w:lang w:val="en-GB"/>
        </w:rPr>
        <w:t xml:space="preserve"> issues</w:t>
      </w:r>
      <w:r w:rsidR="0015315D">
        <w:rPr>
          <w:rFonts w:ascii="Arial" w:hAnsi="Arial" w:cs="Arial"/>
          <w:sz w:val="24"/>
          <w:szCs w:val="24"/>
          <w:lang w:val="en-GB"/>
        </w:rPr>
        <w:t>,</w:t>
      </w:r>
      <w:r w:rsidR="00DC3846" w:rsidRPr="00F15D07">
        <w:rPr>
          <w:rFonts w:ascii="Arial" w:hAnsi="Arial" w:cs="Arial"/>
          <w:sz w:val="24"/>
          <w:szCs w:val="24"/>
          <w:lang w:val="en-GB"/>
        </w:rPr>
        <w:t xml:space="preserve"> because of the activities</w:t>
      </w:r>
      <w:r w:rsidRPr="00F15D07">
        <w:rPr>
          <w:rFonts w:ascii="Arial" w:hAnsi="Arial" w:cs="Arial"/>
          <w:sz w:val="24"/>
          <w:szCs w:val="24"/>
          <w:lang w:val="en-GB"/>
        </w:rPr>
        <w:t xml:space="preserve"> being conducted in such a chaotic setting</w:t>
      </w:r>
      <w:r w:rsidR="009A4C2E">
        <w:rPr>
          <w:rFonts w:ascii="Arial" w:hAnsi="Arial" w:cs="Arial"/>
          <w:sz w:val="24"/>
          <w:szCs w:val="24"/>
          <w:lang w:val="en-GB"/>
        </w:rPr>
        <w:t>,</w:t>
      </w:r>
      <w:r w:rsidRPr="00F15D07">
        <w:rPr>
          <w:rFonts w:ascii="Arial" w:hAnsi="Arial" w:cs="Arial"/>
          <w:sz w:val="24"/>
          <w:szCs w:val="24"/>
          <w:lang w:val="en-GB"/>
        </w:rPr>
        <w:t xml:space="preserve"> they said that they did not know. </w:t>
      </w:r>
    </w:p>
    <w:p w:rsidR="00B75E75" w:rsidRPr="00F15D07" w:rsidRDefault="002F6893" w:rsidP="00A9523C">
      <w:pPr>
        <w:ind w:left="794" w:right="794"/>
        <w:rPr>
          <w:rFonts w:ascii="Arial" w:hAnsi="Arial" w:cs="Arial"/>
          <w:sz w:val="24"/>
          <w:szCs w:val="24"/>
          <w:lang w:val="en-GB"/>
        </w:rPr>
      </w:pPr>
      <w:r w:rsidRPr="00F15D07">
        <w:rPr>
          <w:rFonts w:ascii="Arial" w:hAnsi="Arial" w:cs="Arial"/>
          <w:sz w:val="24"/>
          <w:szCs w:val="24"/>
          <w:lang w:val="en-GB"/>
        </w:rPr>
        <w:t>It is however possible to argue that the physical space does have an i</w:t>
      </w:r>
      <w:r w:rsidRPr="00F15D07">
        <w:rPr>
          <w:rFonts w:ascii="Arial" w:hAnsi="Arial" w:cs="Arial"/>
          <w:sz w:val="24"/>
          <w:szCs w:val="24"/>
          <w:lang w:val="en-GB"/>
        </w:rPr>
        <w:t>m</w:t>
      </w:r>
      <w:r w:rsidRPr="00F15D07">
        <w:rPr>
          <w:rFonts w:ascii="Arial" w:hAnsi="Arial" w:cs="Arial"/>
          <w:sz w:val="24"/>
          <w:szCs w:val="24"/>
          <w:lang w:val="en-GB"/>
        </w:rPr>
        <w:t xml:space="preserve">pact on the </w:t>
      </w:r>
      <w:r w:rsidR="009A4C2E">
        <w:rPr>
          <w:rFonts w:ascii="Arial" w:hAnsi="Arial" w:cs="Arial"/>
          <w:sz w:val="24"/>
          <w:szCs w:val="24"/>
          <w:lang w:val="en-GB"/>
        </w:rPr>
        <w:t>encounter</w:t>
      </w:r>
      <w:r w:rsidRPr="00F15D07">
        <w:rPr>
          <w:rFonts w:ascii="Arial" w:hAnsi="Arial" w:cs="Arial"/>
          <w:sz w:val="24"/>
          <w:szCs w:val="24"/>
          <w:lang w:val="en-GB"/>
        </w:rPr>
        <w:t xml:space="preserve"> between </w:t>
      </w:r>
      <w:r w:rsidR="009A4C2E">
        <w:rPr>
          <w:rFonts w:ascii="Arial" w:hAnsi="Arial" w:cs="Arial"/>
          <w:sz w:val="24"/>
          <w:szCs w:val="24"/>
          <w:lang w:val="en-GB"/>
        </w:rPr>
        <w:t>a</w:t>
      </w:r>
      <w:r w:rsidRPr="00F15D07">
        <w:rPr>
          <w:rFonts w:ascii="Arial" w:hAnsi="Arial" w:cs="Arial"/>
          <w:sz w:val="24"/>
          <w:szCs w:val="24"/>
          <w:lang w:val="en-GB"/>
        </w:rPr>
        <w:t xml:space="preserve"> professional</w:t>
      </w:r>
      <w:r w:rsidR="009A4C2E">
        <w:rPr>
          <w:rFonts w:ascii="Arial" w:hAnsi="Arial" w:cs="Arial"/>
          <w:sz w:val="24"/>
          <w:szCs w:val="24"/>
          <w:lang w:val="en-GB"/>
        </w:rPr>
        <w:t>,</w:t>
      </w:r>
      <w:r w:rsidRPr="00F15D07">
        <w:rPr>
          <w:rFonts w:ascii="Arial" w:hAnsi="Arial" w:cs="Arial"/>
          <w:sz w:val="24"/>
          <w:szCs w:val="24"/>
          <w:lang w:val="en-GB"/>
        </w:rPr>
        <w:t xml:space="preserve"> working with people</w:t>
      </w:r>
      <w:r w:rsidR="009A4C2E">
        <w:rPr>
          <w:rFonts w:ascii="Arial" w:hAnsi="Arial" w:cs="Arial"/>
          <w:sz w:val="24"/>
          <w:szCs w:val="24"/>
          <w:lang w:val="en-GB"/>
        </w:rPr>
        <w:t>,</w:t>
      </w:r>
      <w:r w:rsidRPr="00F15D07">
        <w:rPr>
          <w:rFonts w:ascii="Arial" w:hAnsi="Arial" w:cs="Arial"/>
          <w:sz w:val="24"/>
          <w:szCs w:val="24"/>
          <w:lang w:val="en-GB"/>
        </w:rPr>
        <w:t xml:space="preserve"> and the clients. A </w:t>
      </w:r>
      <w:r w:rsidR="00C53ACD" w:rsidRPr="00F15D07">
        <w:rPr>
          <w:rFonts w:ascii="Arial" w:hAnsi="Arial" w:cs="Arial"/>
          <w:sz w:val="24"/>
          <w:szCs w:val="24"/>
          <w:lang w:val="en-GB"/>
        </w:rPr>
        <w:t>quiet and calm atmosphere is preferable</w:t>
      </w:r>
      <w:r w:rsidR="009A4C2E">
        <w:rPr>
          <w:rFonts w:ascii="Arial" w:hAnsi="Arial" w:cs="Arial"/>
          <w:sz w:val="24"/>
          <w:szCs w:val="24"/>
          <w:lang w:val="en-GB"/>
        </w:rPr>
        <w:t>,</w:t>
      </w:r>
      <w:r w:rsidR="00C53ACD" w:rsidRPr="00F15D07">
        <w:rPr>
          <w:rFonts w:ascii="Arial" w:hAnsi="Arial" w:cs="Arial"/>
          <w:sz w:val="24"/>
          <w:szCs w:val="24"/>
          <w:lang w:val="en-GB"/>
        </w:rPr>
        <w:t xml:space="preserve"> as it creates be</w:t>
      </w:r>
      <w:r w:rsidR="00C53ACD" w:rsidRPr="00F15D07">
        <w:rPr>
          <w:rFonts w:ascii="Arial" w:hAnsi="Arial" w:cs="Arial"/>
          <w:sz w:val="24"/>
          <w:szCs w:val="24"/>
          <w:lang w:val="en-GB"/>
        </w:rPr>
        <w:t>t</w:t>
      </w:r>
      <w:r w:rsidR="00C53ACD" w:rsidRPr="00F15D07">
        <w:rPr>
          <w:rFonts w:ascii="Arial" w:hAnsi="Arial" w:cs="Arial"/>
          <w:sz w:val="24"/>
          <w:szCs w:val="24"/>
          <w:lang w:val="en-GB"/>
        </w:rPr>
        <w:t>ter opportunities for deep refle</w:t>
      </w:r>
      <w:r w:rsidR="00C53ACD" w:rsidRPr="00F15D07">
        <w:rPr>
          <w:rFonts w:ascii="Arial" w:hAnsi="Arial" w:cs="Arial"/>
          <w:sz w:val="24"/>
          <w:szCs w:val="24"/>
          <w:lang w:val="en-GB"/>
        </w:rPr>
        <w:t>c</w:t>
      </w:r>
      <w:r w:rsidR="00C53ACD" w:rsidRPr="00F15D07">
        <w:rPr>
          <w:rFonts w:ascii="Arial" w:hAnsi="Arial" w:cs="Arial"/>
          <w:sz w:val="24"/>
          <w:szCs w:val="24"/>
          <w:lang w:val="en-GB"/>
        </w:rPr>
        <w:t>tions.</w:t>
      </w:r>
      <w:r w:rsidRPr="00F15D07">
        <w:rPr>
          <w:rFonts w:ascii="Arial" w:hAnsi="Arial" w:cs="Arial"/>
          <w:sz w:val="24"/>
          <w:szCs w:val="24"/>
          <w:lang w:val="en-GB"/>
        </w:rPr>
        <w:t xml:space="preserve"> For instance conducting therapy in a bus among other passe</w:t>
      </w:r>
      <w:r w:rsidRPr="00F15D07">
        <w:rPr>
          <w:rFonts w:ascii="Arial" w:hAnsi="Arial" w:cs="Arial"/>
          <w:sz w:val="24"/>
          <w:szCs w:val="24"/>
          <w:lang w:val="en-GB"/>
        </w:rPr>
        <w:t>n</w:t>
      </w:r>
      <w:r w:rsidRPr="00F15D07">
        <w:rPr>
          <w:rFonts w:ascii="Arial" w:hAnsi="Arial" w:cs="Arial"/>
          <w:sz w:val="24"/>
          <w:szCs w:val="24"/>
          <w:lang w:val="en-GB"/>
        </w:rPr>
        <w:t>gers seems highly inappropriate</w:t>
      </w:r>
      <w:r w:rsidR="0047279C">
        <w:rPr>
          <w:rFonts w:ascii="Arial" w:hAnsi="Arial" w:cs="Arial"/>
          <w:sz w:val="24"/>
          <w:szCs w:val="24"/>
          <w:lang w:val="en-GB"/>
        </w:rPr>
        <w:t>,</w:t>
      </w:r>
      <w:r w:rsidRPr="00F15D07">
        <w:rPr>
          <w:rFonts w:ascii="Arial" w:hAnsi="Arial" w:cs="Arial"/>
          <w:sz w:val="24"/>
          <w:szCs w:val="24"/>
          <w:lang w:val="en-GB"/>
        </w:rPr>
        <w:t xml:space="preserve"> but that is to some extent the kind of environment the social worker from Balay is work</w:t>
      </w:r>
      <w:r w:rsidR="00C22D3E" w:rsidRPr="00F15D07">
        <w:rPr>
          <w:rFonts w:ascii="Arial" w:hAnsi="Arial" w:cs="Arial"/>
          <w:sz w:val="24"/>
          <w:szCs w:val="24"/>
          <w:lang w:val="en-GB"/>
        </w:rPr>
        <w:t>ing in.</w:t>
      </w:r>
      <w:r w:rsidR="009A500A" w:rsidRPr="00F15D07">
        <w:rPr>
          <w:rFonts w:ascii="Arial" w:hAnsi="Arial" w:cs="Arial"/>
          <w:sz w:val="24"/>
          <w:szCs w:val="24"/>
          <w:lang w:val="en-GB"/>
        </w:rPr>
        <w:t xml:space="preserve"> The term </w:t>
      </w:r>
      <w:proofErr w:type="spellStart"/>
      <w:r w:rsidR="009A500A" w:rsidRPr="00F15D07">
        <w:rPr>
          <w:rFonts w:ascii="Arial" w:hAnsi="Arial" w:cs="Arial"/>
          <w:sz w:val="24"/>
          <w:szCs w:val="24"/>
          <w:lang w:val="en-GB"/>
        </w:rPr>
        <w:t>sociofugality</w:t>
      </w:r>
      <w:proofErr w:type="spellEnd"/>
      <w:r w:rsidR="009A500A" w:rsidRPr="00F15D07">
        <w:rPr>
          <w:rFonts w:ascii="Arial" w:hAnsi="Arial" w:cs="Arial"/>
          <w:sz w:val="24"/>
          <w:szCs w:val="24"/>
          <w:lang w:val="en-GB"/>
        </w:rPr>
        <w:t xml:space="preserve"> is useful</w:t>
      </w:r>
      <w:r w:rsidR="001C18FC" w:rsidRPr="00F15D07">
        <w:rPr>
          <w:rFonts w:ascii="Arial" w:hAnsi="Arial" w:cs="Arial"/>
          <w:sz w:val="24"/>
          <w:szCs w:val="24"/>
          <w:lang w:val="en-GB"/>
        </w:rPr>
        <w:t xml:space="preserve"> here,</w:t>
      </w:r>
      <w:r w:rsidR="009A500A" w:rsidRPr="00F15D07">
        <w:rPr>
          <w:rFonts w:ascii="Arial" w:hAnsi="Arial" w:cs="Arial"/>
          <w:sz w:val="24"/>
          <w:szCs w:val="24"/>
          <w:lang w:val="en-GB"/>
        </w:rPr>
        <w:t xml:space="preserve"> as it </w:t>
      </w:r>
      <w:r w:rsidR="001C18FC" w:rsidRPr="00F15D07">
        <w:rPr>
          <w:rFonts w:ascii="Arial" w:hAnsi="Arial" w:cs="Arial"/>
          <w:sz w:val="24"/>
          <w:szCs w:val="24"/>
          <w:lang w:val="en-GB"/>
        </w:rPr>
        <w:t xml:space="preserve">encapsulate the understanding of a physical space that enhance alienation, isolation and works against the formation of interpersonal relations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&lt;Refman&gt;&lt;Cite&gt;&lt;Author&gt;Mazza&lt;/Author&gt;&lt;Year&gt;2008&lt;/Year&gt;&lt;RecNum&gt;55&lt;/RecNum&gt;&lt;IDText&gt;Within these walls: the effects of environment on social work practice in prisons&lt;/IDText&gt;&lt;MDL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name="System"&gt;Practice&lt;/f&gt;&lt;/ZZ_JournalFull&gt;&lt;ZZ_WorkformID&gt;1&lt;/ZZ_WorkformID&gt;&lt;/MDL&gt;&lt;/Cite&gt;&lt;Cite&gt;&lt;Author&gt;Sommer&lt;/Author&gt;&lt;Year&gt;1967&lt;/Year&gt;&lt;RecNum&gt;471&lt;/RecNum&gt;&lt;IDText&gt;Sociofugal Space&lt;/IDText&gt;&lt;MDL Ref_Type="Journal"&gt;&lt;Ref_Type&gt;Journal&lt;/Ref_Type&gt;&lt;Ref_ID&gt;471&lt;/Ref_ID&gt;&lt;Title_Primary&gt;Sociofugal Space&lt;/Title_Primary&gt;&lt;Authors_Primary&gt;Sommer,R&lt;/Authors_Primary&gt;&lt;Date_Primary&gt;1967/5/1&lt;/Date_Primary&gt;&lt;Reprint&gt;Not in File&lt;/Reprint&gt;&lt;Start_Page&gt;654&lt;/Start_Page&gt;&lt;End_Page&gt;660&lt;/End_Page&gt;&lt;Periodical&gt;American Journal of Sociology&lt;/Periodical&gt;&lt;Volume&gt;72&lt;/Volume&gt;&lt;Issue&gt;6&lt;/Issue&gt;&lt;Publisher&gt;The University of Chicago Press&lt;/Publisher&gt;&lt;ISSN_ISBN&gt;00029602&lt;/ISSN_ISBN&gt;&lt;Misc_1&gt;ArticleType: research-article / Full publication date: May, 1967 / Copyright -&amp;#xAE; 1967 The University of Chicago Press&lt;/Misc_1&gt;&lt;Web_URL&gt;http://www.jstor.org.zorac.aub.aau.dk/stable/2775826&lt;/Web_URL&gt;&lt;ZZ_JournalStdAbbrev&gt;&lt;f name="System"&gt;American Journal of Sociology&lt;/f&gt;&lt;/ZZ_JournalStdAbbrev&gt;&lt;ZZ_WorkformID&gt;1&lt;/ZZ_WorkformID&gt;&lt;/MDL&gt;&lt;/Cite&gt;&lt;/Refman&gt;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(Mazza 2008;Sommer 1967)</w:t>
      </w:r>
      <w:r w:rsidR="00012946" w:rsidRPr="00F15D07">
        <w:rPr>
          <w:rFonts w:ascii="Arial" w:hAnsi="Arial" w:cs="Arial"/>
          <w:sz w:val="24"/>
          <w:szCs w:val="24"/>
          <w:lang w:val="en-GB"/>
        </w:rPr>
        <w:fldChar w:fldCharType="end"/>
      </w:r>
      <w:r w:rsidR="001C18FC" w:rsidRPr="00F15D07">
        <w:rPr>
          <w:rFonts w:ascii="Arial" w:hAnsi="Arial" w:cs="Arial"/>
          <w:sz w:val="24"/>
          <w:szCs w:val="24"/>
          <w:lang w:val="en-GB"/>
        </w:rPr>
        <w:t>.</w:t>
      </w:r>
      <w:r w:rsidR="009A4C2E">
        <w:rPr>
          <w:rFonts w:ascii="Arial" w:hAnsi="Arial" w:cs="Arial"/>
          <w:sz w:val="24"/>
          <w:szCs w:val="24"/>
          <w:lang w:val="en-GB"/>
        </w:rPr>
        <w:t xml:space="preserve"> </w:t>
      </w:r>
      <w:r w:rsidR="00C22D3E" w:rsidRPr="00F15D07">
        <w:rPr>
          <w:rFonts w:ascii="Arial" w:hAnsi="Arial" w:cs="Arial"/>
          <w:sz w:val="24"/>
          <w:szCs w:val="24"/>
          <w:lang w:val="en-GB"/>
        </w:rPr>
        <w:t xml:space="preserve">This </w:t>
      </w:r>
      <w:r w:rsidR="001C18FC" w:rsidRPr="00F15D07">
        <w:rPr>
          <w:rFonts w:ascii="Arial" w:hAnsi="Arial" w:cs="Arial"/>
          <w:sz w:val="24"/>
          <w:szCs w:val="24"/>
          <w:lang w:val="en-GB"/>
        </w:rPr>
        <w:t>notion of the prison as</w:t>
      </w:r>
      <w:r w:rsidR="00297AF7" w:rsidRPr="00F15D07">
        <w:rPr>
          <w:rFonts w:ascii="Arial" w:hAnsi="Arial" w:cs="Arial"/>
          <w:sz w:val="24"/>
          <w:szCs w:val="24"/>
          <w:lang w:val="en-GB"/>
        </w:rPr>
        <w:t xml:space="preserve"> a</w:t>
      </w:r>
      <w:r w:rsidR="001C18FC" w:rsidRPr="00F15D07">
        <w:rPr>
          <w:rFonts w:ascii="Arial" w:hAnsi="Arial" w:cs="Arial"/>
          <w:sz w:val="24"/>
          <w:szCs w:val="24"/>
          <w:lang w:val="en-GB"/>
        </w:rPr>
        <w:t xml:space="preserve"> </w:t>
      </w:r>
      <w:proofErr w:type="spellStart"/>
      <w:r w:rsidR="001C18FC" w:rsidRPr="00F15D07">
        <w:rPr>
          <w:rFonts w:ascii="Arial" w:hAnsi="Arial" w:cs="Arial"/>
          <w:sz w:val="24"/>
          <w:szCs w:val="24"/>
          <w:lang w:val="en-GB"/>
        </w:rPr>
        <w:t>sociofugal</w:t>
      </w:r>
      <w:proofErr w:type="spellEnd"/>
      <w:r w:rsidR="001C18FC" w:rsidRPr="00F15D07">
        <w:rPr>
          <w:rFonts w:ascii="Arial" w:hAnsi="Arial" w:cs="Arial"/>
          <w:sz w:val="24"/>
          <w:szCs w:val="24"/>
          <w:lang w:val="en-GB"/>
        </w:rPr>
        <w:t xml:space="preserve"> space</w:t>
      </w:r>
      <w:r w:rsidR="00C22D3E" w:rsidRPr="00F15D07">
        <w:rPr>
          <w:rFonts w:ascii="Arial" w:hAnsi="Arial" w:cs="Arial"/>
          <w:sz w:val="24"/>
          <w:szCs w:val="24"/>
          <w:lang w:val="en-GB"/>
        </w:rPr>
        <w:t xml:space="preserve"> </w:t>
      </w:r>
      <w:r w:rsidR="0015315D">
        <w:rPr>
          <w:rFonts w:ascii="Arial" w:hAnsi="Arial" w:cs="Arial"/>
          <w:sz w:val="24"/>
          <w:szCs w:val="24"/>
          <w:lang w:val="en-GB"/>
        </w:rPr>
        <w:t>is not only valid when discussing the challenges Balay face when conduc</w:t>
      </w:r>
      <w:r w:rsidR="0015315D">
        <w:rPr>
          <w:rFonts w:ascii="Arial" w:hAnsi="Arial" w:cs="Arial"/>
          <w:sz w:val="24"/>
          <w:szCs w:val="24"/>
          <w:lang w:val="en-GB"/>
        </w:rPr>
        <w:t>t</w:t>
      </w:r>
      <w:r w:rsidR="0015315D">
        <w:rPr>
          <w:rFonts w:ascii="Arial" w:hAnsi="Arial" w:cs="Arial"/>
          <w:sz w:val="24"/>
          <w:szCs w:val="24"/>
          <w:lang w:val="en-GB"/>
        </w:rPr>
        <w:t>ing activities with the partners, it can</w:t>
      </w:r>
      <w:r w:rsidR="00C22D3E" w:rsidRPr="00F15D07">
        <w:rPr>
          <w:rFonts w:ascii="Arial" w:hAnsi="Arial" w:cs="Arial"/>
          <w:sz w:val="24"/>
          <w:szCs w:val="24"/>
          <w:lang w:val="en-GB"/>
        </w:rPr>
        <w:t xml:space="preserve"> also be said to reflect </w:t>
      </w:r>
      <w:r w:rsidR="00DC3846" w:rsidRPr="00F15D07">
        <w:rPr>
          <w:rFonts w:ascii="Arial" w:hAnsi="Arial" w:cs="Arial"/>
          <w:sz w:val="24"/>
          <w:szCs w:val="24"/>
          <w:lang w:val="en-GB"/>
        </w:rPr>
        <w:t>what partly constitutes the pains of imprison</w:t>
      </w:r>
      <w:r w:rsidR="0015315D">
        <w:rPr>
          <w:rFonts w:ascii="Arial" w:hAnsi="Arial" w:cs="Arial"/>
          <w:sz w:val="24"/>
          <w:szCs w:val="24"/>
          <w:lang w:val="en-GB"/>
        </w:rPr>
        <w:t>ment for the partners themselves.</w:t>
      </w:r>
      <w:r w:rsidR="00DC3846" w:rsidRPr="00F15D07">
        <w:rPr>
          <w:rFonts w:ascii="Arial" w:hAnsi="Arial" w:cs="Arial"/>
          <w:sz w:val="24"/>
          <w:szCs w:val="24"/>
          <w:lang w:val="en-GB"/>
        </w:rPr>
        <w:t xml:space="preserve"> </w:t>
      </w:r>
    </w:p>
    <w:p w:rsidR="009A4C2E" w:rsidRDefault="00B75E75" w:rsidP="00A9523C">
      <w:pPr>
        <w:ind w:left="794" w:right="794"/>
        <w:rPr>
          <w:rFonts w:ascii="Arial" w:hAnsi="Arial" w:cs="Arial"/>
          <w:sz w:val="24"/>
          <w:szCs w:val="24"/>
          <w:lang w:val="en-GB"/>
        </w:rPr>
      </w:pPr>
      <w:r w:rsidRPr="00F15D07">
        <w:rPr>
          <w:rFonts w:ascii="Arial" w:hAnsi="Arial" w:cs="Arial"/>
          <w:sz w:val="24"/>
          <w:szCs w:val="24"/>
          <w:lang w:val="en-GB"/>
        </w:rPr>
        <w:lastRenderedPageBreak/>
        <w:t>Another dile</w:t>
      </w:r>
      <w:r w:rsidR="0015315D">
        <w:rPr>
          <w:rFonts w:ascii="Arial" w:hAnsi="Arial" w:cs="Arial"/>
          <w:sz w:val="24"/>
          <w:szCs w:val="24"/>
          <w:lang w:val="en-GB"/>
        </w:rPr>
        <w:t>mma the social worker</w:t>
      </w:r>
      <w:r w:rsidR="00D14EC4">
        <w:rPr>
          <w:rFonts w:ascii="Arial" w:hAnsi="Arial" w:cs="Arial"/>
          <w:sz w:val="24"/>
          <w:szCs w:val="24"/>
          <w:lang w:val="en-GB"/>
        </w:rPr>
        <w:t>s</w:t>
      </w:r>
      <w:r w:rsidR="0015315D">
        <w:rPr>
          <w:rFonts w:ascii="Arial" w:hAnsi="Arial" w:cs="Arial"/>
          <w:sz w:val="24"/>
          <w:szCs w:val="24"/>
          <w:lang w:val="en-GB"/>
        </w:rPr>
        <w:t xml:space="preserve"> sometimes meet, </w:t>
      </w:r>
      <w:r w:rsidRPr="00F15D07">
        <w:rPr>
          <w:rFonts w:ascii="Arial" w:hAnsi="Arial" w:cs="Arial"/>
          <w:sz w:val="24"/>
          <w:szCs w:val="24"/>
          <w:lang w:val="en-GB"/>
        </w:rPr>
        <w:t xml:space="preserve">related to the </w:t>
      </w:r>
      <w:r w:rsidR="0015315D" w:rsidRPr="00F15D07">
        <w:rPr>
          <w:rFonts w:ascii="Arial" w:hAnsi="Arial" w:cs="Arial"/>
          <w:sz w:val="24"/>
          <w:szCs w:val="24"/>
          <w:lang w:val="en-GB"/>
        </w:rPr>
        <w:t>a</w:t>
      </w:r>
      <w:r w:rsidR="0015315D" w:rsidRPr="00F15D07">
        <w:rPr>
          <w:rFonts w:ascii="Arial" w:hAnsi="Arial" w:cs="Arial"/>
          <w:sz w:val="24"/>
          <w:szCs w:val="24"/>
          <w:lang w:val="en-GB"/>
        </w:rPr>
        <w:t>r</w:t>
      </w:r>
      <w:r w:rsidR="0015315D" w:rsidRPr="00F15D07">
        <w:rPr>
          <w:rFonts w:ascii="Arial" w:hAnsi="Arial" w:cs="Arial"/>
          <w:sz w:val="24"/>
          <w:szCs w:val="24"/>
          <w:lang w:val="en-GB"/>
        </w:rPr>
        <w:t>chi</w:t>
      </w:r>
      <w:r w:rsidR="009A4C2E">
        <w:rPr>
          <w:rFonts w:ascii="Arial" w:hAnsi="Arial" w:cs="Arial"/>
          <w:sz w:val="24"/>
          <w:szCs w:val="24"/>
          <w:lang w:val="en-GB"/>
        </w:rPr>
        <w:t>tecture,</w:t>
      </w:r>
      <w:r w:rsidRPr="00F15D07">
        <w:rPr>
          <w:rFonts w:ascii="Arial" w:hAnsi="Arial" w:cs="Arial"/>
          <w:sz w:val="24"/>
          <w:szCs w:val="24"/>
          <w:lang w:val="en-GB"/>
        </w:rPr>
        <w:t xml:space="preserve"> is of a somewhat more precarious </w:t>
      </w:r>
      <w:r w:rsidR="0015315D">
        <w:rPr>
          <w:rFonts w:ascii="Arial" w:hAnsi="Arial" w:cs="Arial"/>
          <w:sz w:val="24"/>
          <w:szCs w:val="24"/>
          <w:lang w:val="en-GB"/>
        </w:rPr>
        <w:t>nature</w:t>
      </w:r>
      <w:r w:rsidRPr="00F15D07">
        <w:rPr>
          <w:rFonts w:ascii="Arial" w:hAnsi="Arial" w:cs="Arial"/>
          <w:sz w:val="24"/>
          <w:szCs w:val="24"/>
          <w:lang w:val="en-GB"/>
        </w:rPr>
        <w:t xml:space="preserve">. </w:t>
      </w:r>
      <w:r w:rsidR="00D54127" w:rsidRPr="00F15D07">
        <w:rPr>
          <w:rFonts w:ascii="Arial" w:hAnsi="Arial" w:cs="Arial"/>
          <w:sz w:val="24"/>
          <w:szCs w:val="24"/>
          <w:lang w:val="en-GB"/>
        </w:rPr>
        <w:t>The first visit with a</w:t>
      </w:r>
      <w:r w:rsidRPr="00F15D07">
        <w:rPr>
          <w:rFonts w:ascii="Arial" w:hAnsi="Arial" w:cs="Arial"/>
          <w:sz w:val="24"/>
          <w:szCs w:val="24"/>
          <w:lang w:val="en-GB"/>
        </w:rPr>
        <w:t xml:space="preserve"> so</w:t>
      </w:r>
      <w:r w:rsidR="009A4C2E">
        <w:rPr>
          <w:rFonts w:ascii="Arial" w:hAnsi="Arial" w:cs="Arial"/>
          <w:sz w:val="24"/>
          <w:szCs w:val="24"/>
          <w:lang w:val="en-GB"/>
        </w:rPr>
        <w:t>cial worker to the</w:t>
      </w:r>
      <w:r w:rsidRPr="00F15D07">
        <w:rPr>
          <w:rFonts w:ascii="Arial" w:hAnsi="Arial" w:cs="Arial"/>
          <w:sz w:val="24"/>
          <w:szCs w:val="24"/>
          <w:lang w:val="en-GB"/>
        </w:rPr>
        <w:t xml:space="preserve"> prison </w:t>
      </w:r>
      <w:r w:rsidR="00D54127" w:rsidRPr="00F15D07">
        <w:rPr>
          <w:rFonts w:ascii="Arial" w:hAnsi="Arial" w:cs="Arial"/>
          <w:sz w:val="24"/>
          <w:szCs w:val="24"/>
          <w:lang w:val="en-GB"/>
        </w:rPr>
        <w:t xml:space="preserve">this study is </w:t>
      </w:r>
      <w:r w:rsidR="0047279C" w:rsidRPr="00F15D07">
        <w:rPr>
          <w:rFonts w:ascii="Arial" w:hAnsi="Arial" w:cs="Arial"/>
          <w:sz w:val="24"/>
          <w:szCs w:val="24"/>
          <w:lang w:val="en-GB"/>
        </w:rPr>
        <w:t>about</w:t>
      </w:r>
      <w:r w:rsidR="00D54127" w:rsidRPr="00F15D07">
        <w:rPr>
          <w:rFonts w:ascii="Arial" w:hAnsi="Arial" w:cs="Arial"/>
          <w:sz w:val="24"/>
          <w:szCs w:val="24"/>
          <w:lang w:val="en-GB"/>
        </w:rPr>
        <w:t xml:space="preserve"> was conducted with</w:t>
      </w:r>
      <w:r w:rsidR="0015315D">
        <w:rPr>
          <w:rFonts w:ascii="Arial" w:hAnsi="Arial" w:cs="Arial"/>
          <w:sz w:val="24"/>
          <w:szCs w:val="24"/>
          <w:lang w:val="en-GB"/>
        </w:rPr>
        <w:t xml:space="preserve"> the</w:t>
      </w:r>
      <w:r w:rsidR="00D54127" w:rsidRPr="00F15D07">
        <w:rPr>
          <w:rFonts w:ascii="Arial" w:hAnsi="Arial" w:cs="Arial"/>
          <w:sz w:val="24"/>
          <w:szCs w:val="24"/>
          <w:lang w:val="en-GB"/>
        </w:rPr>
        <w:t xml:space="preserve"> aim of delivering food to all of the partners</w:t>
      </w:r>
      <w:r w:rsidR="00636A48" w:rsidRPr="00F15D07">
        <w:rPr>
          <w:rFonts w:ascii="Arial" w:hAnsi="Arial" w:cs="Arial"/>
          <w:sz w:val="24"/>
          <w:szCs w:val="24"/>
          <w:lang w:val="en-GB"/>
        </w:rPr>
        <w:t xml:space="preserve"> (FN1)</w:t>
      </w:r>
      <w:r w:rsidR="00D54127" w:rsidRPr="00F15D07">
        <w:rPr>
          <w:rFonts w:ascii="Arial" w:hAnsi="Arial" w:cs="Arial"/>
          <w:sz w:val="24"/>
          <w:szCs w:val="24"/>
          <w:lang w:val="en-GB"/>
        </w:rPr>
        <w:t>. When we entered the prison compound it was discussed where and how we should do this. The first option was to do it inside the prison in the common area. Ho</w:t>
      </w:r>
      <w:r w:rsidR="00D54127" w:rsidRPr="00F15D07">
        <w:rPr>
          <w:rFonts w:ascii="Arial" w:hAnsi="Arial" w:cs="Arial"/>
          <w:sz w:val="24"/>
          <w:szCs w:val="24"/>
          <w:lang w:val="en-GB"/>
        </w:rPr>
        <w:t>w</w:t>
      </w:r>
      <w:r w:rsidR="00D54127" w:rsidRPr="00F15D07">
        <w:rPr>
          <w:rFonts w:ascii="Arial" w:hAnsi="Arial" w:cs="Arial"/>
          <w:sz w:val="24"/>
          <w:szCs w:val="24"/>
          <w:lang w:val="en-GB"/>
        </w:rPr>
        <w:t>ever</w:t>
      </w:r>
      <w:r w:rsidR="0015315D">
        <w:rPr>
          <w:rFonts w:ascii="Arial" w:hAnsi="Arial" w:cs="Arial"/>
          <w:sz w:val="24"/>
          <w:szCs w:val="24"/>
          <w:lang w:val="en-GB"/>
        </w:rPr>
        <w:t>,</w:t>
      </w:r>
      <w:r w:rsidR="00D54127" w:rsidRPr="00F15D07">
        <w:rPr>
          <w:rFonts w:ascii="Arial" w:hAnsi="Arial" w:cs="Arial"/>
          <w:sz w:val="24"/>
          <w:szCs w:val="24"/>
          <w:lang w:val="en-GB"/>
        </w:rPr>
        <w:t xml:space="preserve"> it was clear that the social worker did not approve of this idea. She said that bringing all of the food inside the prison could be the source of envy from the other prisoners. As discussed earlier, food</w:t>
      </w:r>
      <w:r w:rsidR="00636A48" w:rsidRPr="00F15D07">
        <w:rPr>
          <w:rFonts w:ascii="Arial" w:hAnsi="Arial" w:cs="Arial"/>
          <w:sz w:val="24"/>
          <w:szCs w:val="24"/>
          <w:lang w:val="en-GB"/>
        </w:rPr>
        <w:t xml:space="preserve"> has </w:t>
      </w:r>
      <w:r w:rsidR="0015315D">
        <w:rPr>
          <w:rFonts w:ascii="Arial" w:hAnsi="Arial" w:cs="Arial"/>
          <w:sz w:val="24"/>
          <w:szCs w:val="24"/>
          <w:lang w:val="en-GB"/>
        </w:rPr>
        <w:t>both sy</w:t>
      </w:r>
      <w:r w:rsidR="0015315D">
        <w:rPr>
          <w:rFonts w:ascii="Arial" w:hAnsi="Arial" w:cs="Arial"/>
          <w:sz w:val="24"/>
          <w:szCs w:val="24"/>
          <w:lang w:val="en-GB"/>
        </w:rPr>
        <w:t>m</w:t>
      </w:r>
      <w:r w:rsidR="0015315D">
        <w:rPr>
          <w:rFonts w:ascii="Arial" w:hAnsi="Arial" w:cs="Arial"/>
          <w:sz w:val="24"/>
          <w:szCs w:val="24"/>
          <w:lang w:val="en-GB"/>
        </w:rPr>
        <w:t>bolic</w:t>
      </w:r>
      <w:r w:rsidR="00D54127" w:rsidRPr="00F15D07">
        <w:rPr>
          <w:rFonts w:ascii="Arial" w:hAnsi="Arial" w:cs="Arial"/>
          <w:sz w:val="24"/>
          <w:szCs w:val="24"/>
          <w:lang w:val="en-GB"/>
        </w:rPr>
        <w:t xml:space="preserve"> as well as</w:t>
      </w:r>
      <w:r w:rsidR="006C65C3" w:rsidRPr="00F15D07">
        <w:rPr>
          <w:rFonts w:ascii="Arial" w:hAnsi="Arial" w:cs="Arial"/>
          <w:sz w:val="24"/>
          <w:szCs w:val="24"/>
          <w:lang w:val="en-GB"/>
        </w:rPr>
        <w:t xml:space="preserve"> a</w:t>
      </w:r>
      <w:r w:rsidR="00D54127" w:rsidRPr="00F15D07">
        <w:rPr>
          <w:rFonts w:ascii="Arial" w:hAnsi="Arial" w:cs="Arial"/>
          <w:sz w:val="24"/>
          <w:szCs w:val="24"/>
          <w:lang w:val="en-GB"/>
        </w:rPr>
        <w:t xml:space="preserve"> real value inside the prison</w:t>
      </w:r>
      <w:r w:rsidR="006C65C3" w:rsidRPr="00F15D07">
        <w:rPr>
          <w:rFonts w:ascii="Arial" w:hAnsi="Arial" w:cs="Arial"/>
          <w:sz w:val="24"/>
          <w:szCs w:val="24"/>
          <w:lang w:val="en-GB"/>
        </w:rPr>
        <w:t>,</w:t>
      </w:r>
      <w:r w:rsidR="00D54127" w:rsidRPr="00F15D07">
        <w:rPr>
          <w:rFonts w:ascii="Arial" w:hAnsi="Arial" w:cs="Arial"/>
          <w:sz w:val="24"/>
          <w:szCs w:val="24"/>
          <w:lang w:val="en-GB"/>
        </w:rPr>
        <w:t xml:space="preserve"> and bringing in 45 bags of food for the partners was certain to be noticed by every inmate. </w:t>
      </w:r>
      <w:r w:rsidR="006C65C3" w:rsidRPr="00F15D07">
        <w:rPr>
          <w:rFonts w:ascii="Arial" w:hAnsi="Arial" w:cs="Arial"/>
          <w:sz w:val="24"/>
          <w:szCs w:val="24"/>
          <w:lang w:val="en-GB"/>
        </w:rPr>
        <w:t>It was therefore decided, with the approval from the warden, to conduct the a</w:t>
      </w:r>
      <w:r w:rsidR="006C65C3" w:rsidRPr="00F15D07">
        <w:rPr>
          <w:rFonts w:ascii="Arial" w:hAnsi="Arial" w:cs="Arial"/>
          <w:sz w:val="24"/>
          <w:szCs w:val="24"/>
          <w:lang w:val="en-GB"/>
        </w:rPr>
        <w:t>c</w:t>
      </w:r>
      <w:r w:rsidR="006C65C3" w:rsidRPr="00F15D07">
        <w:rPr>
          <w:rFonts w:ascii="Arial" w:hAnsi="Arial" w:cs="Arial"/>
          <w:sz w:val="24"/>
          <w:szCs w:val="24"/>
          <w:lang w:val="en-GB"/>
        </w:rPr>
        <w:t xml:space="preserve">tivity in the same building that the warden’s office is in. </w:t>
      </w:r>
    </w:p>
    <w:p w:rsidR="00B75E75" w:rsidRPr="00F15D07" w:rsidRDefault="009A4C2E" w:rsidP="00A9523C">
      <w:pPr>
        <w:ind w:left="794" w:right="794"/>
        <w:rPr>
          <w:rFonts w:ascii="Arial" w:hAnsi="Arial" w:cs="Arial"/>
          <w:sz w:val="24"/>
          <w:szCs w:val="24"/>
          <w:lang w:val="en-GB"/>
        </w:rPr>
      </w:pPr>
      <w:r>
        <w:rPr>
          <w:rFonts w:ascii="Arial" w:hAnsi="Arial" w:cs="Arial"/>
          <w:sz w:val="24"/>
          <w:szCs w:val="24"/>
          <w:lang w:val="en-GB"/>
        </w:rPr>
        <w:t>T</w:t>
      </w:r>
      <w:r w:rsidR="006C65C3" w:rsidRPr="00F15D07">
        <w:rPr>
          <w:rFonts w:ascii="Arial" w:hAnsi="Arial" w:cs="Arial"/>
          <w:sz w:val="24"/>
          <w:szCs w:val="24"/>
          <w:lang w:val="en-GB"/>
        </w:rPr>
        <w:t>his decision had other implications. The room we were a</w:t>
      </w:r>
      <w:r w:rsidR="006C65C3" w:rsidRPr="00F15D07">
        <w:rPr>
          <w:rFonts w:ascii="Arial" w:hAnsi="Arial" w:cs="Arial"/>
          <w:sz w:val="24"/>
          <w:szCs w:val="24"/>
          <w:lang w:val="en-GB"/>
        </w:rPr>
        <w:t>l</w:t>
      </w:r>
      <w:r w:rsidR="006C65C3" w:rsidRPr="00F15D07">
        <w:rPr>
          <w:rFonts w:ascii="Arial" w:hAnsi="Arial" w:cs="Arial"/>
          <w:sz w:val="24"/>
          <w:szCs w:val="24"/>
          <w:lang w:val="en-GB"/>
        </w:rPr>
        <w:t xml:space="preserve">lowed to </w:t>
      </w:r>
      <w:r w:rsidR="00DC3846" w:rsidRPr="00F15D07">
        <w:rPr>
          <w:rFonts w:ascii="Arial" w:hAnsi="Arial" w:cs="Arial"/>
          <w:sz w:val="24"/>
          <w:szCs w:val="24"/>
          <w:lang w:val="en-GB"/>
        </w:rPr>
        <w:t>use is connected to</w:t>
      </w:r>
      <w:r w:rsidR="006C65C3" w:rsidRPr="00F15D07">
        <w:rPr>
          <w:rFonts w:ascii="Arial" w:hAnsi="Arial" w:cs="Arial"/>
          <w:sz w:val="24"/>
          <w:szCs w:val="24"/>
          <w:lang w:val="en-GB"/>
        </w:rPr>
        <w:t xml:space="preserve"> the warden’s office</w:t>
      </w:r>
      <w:r>
        <w:rPr>
          <w:rFonts w:ascii="Arial" w:hAnsi="Arial" w:cs="Arial"/>
          <w:sz w:val="24"/>
          <w:szCs w:val="24"/>
          <w:lang w:val="en-GB"/>
        </w:rPr>
        <w:t>,</w:t>
      </w:r>
      <w:r w:rsidR="006C65C3" w:rsidRPr="00F15D07">
        <w:rPr>
          <w:rFonts w:ascii="Arial" w:hAnsi="Arial" w:cs="Arial"/>
          <w:sz w:val="24"/>
          <w:szCs w:val="24"/>
          <w:lang w:val="en-GB"/>
        </w:rPr>
        <w:t xml:space="preserve"> and </w:t>
      </w:r>
      <w:r w:rsidR="00DC3846" w:rsidRPr="00F15D07">
        <w:rPr>
          <w:rFonts w:ascii="Arial" w:hAnsi="Arial" w:cs="Arial"/>
          <w:sz w:val="24"/>
          <w:szCs w:val="24"/>
          <w:lang w:val="en-GB"/>
        </w:rPr>
        <w:t>as the walls are very thin the wa</w:t>
      </w:r>
      <w:r w:rsidR="00DC3846" w:rsidRPr="00F15D07">
        <w:rPr>
          <w:rFonts w:ascii="Arial" w:hAnsi="Arial" w:cs="Arial"/>
          <w:sz w:val="24"/>
          <w:szCs w:val="24"/>
          <w:lang w:val="en-GB"/>
        </w:rPr>
        <w:t>r</w:t>
      </w:r>
      <w:r w:rsidR="00DC3846" w:rsidRPr="00F15D07">
        <w:rPr>
          <w:rFonts w:ascii="Arial" w:hAnsi="Arial" w:cs="Arial"/>
          <w:sz w:val="24"/>
          <w:szCs w:val="24"/>
          <w:lang w:val="en-GB"/>
        </w:rPr>
        <w:t>den was able</w:t>
      </w:r>
      <w:r w:rsidR="006C65C3" w:rsidRPr="00F15D07">
        <w:rPr>
          <w:rFonts w:ascii="Arial" w:hAnsi="Arial" w:cs="Arial"/>
          <w:sz w:val="24"/>
          <w:szCs w:val="24"/>
          <w:lang w:val="en-GB"/>
        </w:rPr>
        <w:t xml:space="preserve"> overhear what was being said. </w:t>
      </w:r>
      <w:r w:rsidR="00636A48" w:rsidRPr="00F15D07">
        <w:rPr>
          <w:rFonts w:ascii="Arial" w:hAnsi="Arial" w:cs="Arial"/>
          <w:sz w:val="24"/>
          <w:szCs w:val="24"/>
          <w:lang w:val="en-GB"/>
        </w:rPr>
        <w:t>Also guards were constan</w:t>
      </w:r>
      <w:r w:rsidR="00636A48" w:rsidRPr="00F15D07">
        <w:rPr>
          <w:rFonts w:ascii="Arial" w:hAnsi="Arial" w:cs="Arial"/>
          <w:sz w:val="24"/>
          <w:szCs w:val="24"/>
          <w:lang w:val="en-GB"/>
        </w:rPr>
        <w:t>t</w:t>
      </w:r>
      <w:r w:rsidR="00636A48" w:rsidRPr="00F15D07">
        <w:rPr>
          <w:rFonts w:ascii="Arial" w:hAnsi="Arial" w:cs="Arial"/>
          <w:sz w:val="24"/>
          <w:szCs w:val="24"/>
          <w:lang w:val="en-GB"/>
        </w:rPr>
        <w:t xml:space="preserve">ly moving in and out of the room. </w:t>
      </w:r>
      <w:r w:rsidR="006C65C3" w:rsidRPr="00F15D07">
        <w:rPr>
          <w:rFonts w:ascii="Arial" w:hAnsi="Arial" w:cs="Arial"/>
          <w:sz w:val="24"/>
          <w:szCs w:val="24"/>
          <w:lang w:val="en-GB"/>
        </w:rPr>
        <w:t>This also posed a dilemma as it cha</w:t>
      </w:r>
      <w:r w:rsidR="006C65C3" w:rsidRPr="00F15D07">
        <w:rPr>
          <w:rFonts w:ascii="Arial" w:hAnsi="Arial" w:cs="Arial"/>
          <w:sz w:val="24"/>
          <w:szCs w:val="24"/>
          <w:lang w:val="en-GB"/>
        </w:rPr>
        <w:t>l</w:t>
      </w:r>
      <w:r w:rsidR="006C65C3" w:rsidRPr="00F15D07">
        <w:rPr>
          <w:rFonts w:ascii="Arial" w:hAnsi="Arial" w:cs="Arial"/>
          <w:sz w:val="24"/>
          <w:szCs w:val="24"/>
          <w:lang w:val="en-GB"/>
        </w:rPr>
        <w:t xml:space="preserve">lenged the </w:t>
      </w:r>
      <w:proofErr w:type="gramStart"/>
      <w:r>
        <w:rPr>
          <w:rFonts w:ascii="Arial" w:hAnsi="Arial" w:cs="Arial"/>
          <w:sz w:val="24"/>
          <w:szCs w:val="24"/>
          <w:lang w:val="en-GB"/>
        </w:rPr>
        <w:t>partner</w:t>
      </w:r>
      <w:r w:rsidRPr="00F15D07">
        <w:rPr>
          <w:rFonts w:ascii="Arial" w:hAnsi="Arial" w:cs="Arial"/>
          <w:sz w:val="24"/>
          <w:szCs w:val="24"/>
          <w:lang w:val="en-GB"/>
        </w:rPr>
        <w:t>s</w:t>
      </w:r>
      <w:proofErr w:type="gramEnd"/>
      <w:r w:rsidR="006C65C3" w:rsidRPr="00F15D07">
        <w:rPr>
          <w:rFonts w:ascii="Arial" w:hAnsi="Arial" w:cs="Arial"/>
          <w:sz w:val="24"/>
          <w:szCs w:val="24"/>
          <w:lang w:val="en-GB"/>
        </w:rPr>
        <w:t xml:space="preserve"> right to confidentiality.</w:t>
      </w:r>
      <w:r w:rsidR="0015315D">
        <w:rPr>
          <w:rFonts w:ascii="Arial" w:hAnsi="Arial" w:cs="Arial"/>
          <w:sz w:val="24"/>
          <w:szCs w:val="24"/>
          <w:lang w:val="en-GB"/>
        </w:rPr>
        <w:t xml:space="preserve"> As discussed in the last se</w:t>
      </w:r>
      <w:r w:rsidR="0015315D">
        <w:rPr>
          <w:rFonts w:ascii="Arial" w:hAnsi="Arial" w:cs="Arial"/>
          <w:sz w:val="24"/>
          <w:szCs w:val="24"/>
          <w:lang w:val="en-GB"/>
        </w:rPr>
        <w:t>c</w:t>
      </w:r>
      <w:r w:rsidR="0015315D">
        <w:rPr>
          <w:rFonts w:ascii="Arial" w:hAnsi="Arial" w:cs="Arial"/>
          <w:sz w:val="24"/>
          <w:szCs w:val="24"/>
          <w:lang w:val="en-GB"/>
        </w:rPr>
        <w:t>tion, the s</w:t>
      </w:r>
      <w:r w:rsidR="0015315D">
        <w:rPr>
          <w:rFonts w:ascii="Arial" w:hAnsi="Arial" w:cs="Arial"/>
          <w:sz w:val="24"/>
          <w:szCs w:val="24"/>
          <w:lang w:val="en-GB"/>
        </w:rPr>
        <w:t>o</w:t>
      </w:r>
      <w:r w:rsidR="0015315D">
        <w:rPr>
          <w:rFonts w:ascii="Arial" w:hAnsi="Arial" w:cs="Arial"/>
          <w:sz w:val="24"/>
          <w:szCs w:val="24"/>
          <w:lang w:val="en-GB"/>
        </w:rPr>
        <w:t>cial worker often has to switch between roles</w:t>
      </w:r>
      <w:r w:rsidR="0047279C">
        <w:rPr>
          <w:rFonts w:ascii="Arial" w:hAnsi="Arial" w:cs="Arial"/>
          <w:sz w:val="24"/>
          <w:szCs w:val="24"/>
          <w:lang w:val="en-GB"/>
        </w:rPr>
        <w:t>,</w:t>
      </w:r>
      <w:r w:rsidR="0015315D">
        <w:rPr>
          <w:rFonts w:ascii="Arial" w:hAnsi="Arial" w:cs="Arial"/>
          <w:sz w:val="24"/>
          <w:szCs w:val="24"/>
          <w:lang w:val="en-GB"/>
        </w:rPr>
        <w:t xml:space="preserve"> and </w:t>
      </w:r>
      <w:r w:rsidR="00B71FB1">
        <w:rPr>
          <w:rFonts w:ascii="Arial" w:hAnsi="Arial" w:cs="Arial"/>
          <w:sz w:val="24"/>
          <w:szCs w:val="24"/>
          <w:lang w:val="en-GB"/>
        </w:rPr>
        <w:t xml:space="preserve">the activity of handing out food often also entails more private </w:t>
      </w:r>
      <w:r w:rsidR="004F285C">
        <w:rPr>
          <w:rFonts w:ascii="Arial" w:hAnsi="Arial" w:cs="Arial"/>
          <w:sz w:val="24"/>
          <w:szCs w:val="24"/>
          <w:lang w:val="en-GB"/>
        </w:rPr>
        <w:t>conversations b</w:t>
      </w:r>
      <w:r w:rsidR="004F285C">
        <w:rPr>
          <w:rFonts w:ascii="Arial" w:hAnsi="Arial" w:cs="Arial"/>
          <w:sz w:val="24"/>
          <w:szCs w:val="24"/>
          <w:lang w:val="en-GB"/>
        </w:rPr>
        <w:t>e</w:t>
      </w:r>
      <w:r w:rsidR="004F285C">
        <w:rPr>
          <w:rFonts w:ascii="Arial" w:hAnsi="Arial" w:cs="Arial"/>
          <w:sz w:val="24"/>
          <w:szCs w:val="24"/>
          <w:lang w:val="en-GB"/>
        </w:rPr>
        <w:t xml:space="preserve">tween the partners and the social worker. </w:t>
      </w:r>
      <w:r w:rsidR="00DC3846" w:rsidRPr="00F15D07">
        <w:rPr>
          <w:rFonts w:ascii="Arial" w:hAnsi="Arial" w:cs="Arial"/>
          <w:sz w:val="24"/>
          <w:szCs w:val="24"/>
          <w:lang w:val="en-GB"/>
        </w:rPr>
        <w:t>T</w:t>
      </w:r>
      <w:r w:rsidR="006C65C3" w:rsidRPr="00F15D07">
        <w:rPr>
          <w:rFonts w:ascii="Arial" w:hAnsi="Arial" w:cs="Arial"/>
          <w:sz w:val="24"/>
          <w:szCs w:val="24"/>
          <w:lang w:val="en-GB"/>
        </w:rPr>
        <w:t xml:space="preserve">he </w:t>
      </w:r>
      <w:r w:rsidR="00DC3846" w:rsidRPr="00F15D07">
        <w:rPr>
          <w:rFonts w:ascii="Arial" w:hAnsi="Arial" w:cs="Arial"/>
          <w:sz w:val="24"/>
          <w:szCs w:val="24"/>
          <w:lang w:val="en-GB"/>
        </w:rPr>
        <w:t>partners</w:t>
      </w:r>
      <w:r w:rsidR="006C65C3" w:rsidRPr="00F15D07">
        <w:rPr>
          <w:rFonts w:ascii="Arial" w:hAnsi="Arial" w:cs="Arial"/>
          <w:sz w:val="24"/>
          <w:szCs w:val="24"/>
          <w:lang w:val="en-GB"/>
        </w:rPr>
        <w:t xml:space="preserve"> might choose not to share sensitive information</w:t>
      </w:r>
      <w:r w:rsidR="00636A48" w:rsidRPr="00F15D07">
        <w:rPr>
          <w:rFonts w:ascii="Arial" w:hAnsi="Arial" w:cs="Arial"/>
          <w:sz w:val="24"/>
          <w:szCs w:val="24"/>
          <w:lang w:val="en-GB"/>
        </w:rPr>
        <w:t xml:space="preserve"> with the social worker under such circu</w:t>
      </w:r>
      <w:r w:rsidR="00636A48" w:rsidRPr="00F15D07">
        <w:rPr>
          <w:rFonts w:ascii="Arial" w:hAnsi="Arial" w:cs="Arial"/>
          <w:sz w:val="24"/>
          <w:szCs w:val="24"/>
          <w:lang w:val="en-GB"/>
        </w:rPr>
        <w:t>m</w:t>
      </w:r>
      <w:r w:rsidR="00636A48" w:rsidRPr="00F15D07">
        <w:rPr>
          <w:rFonts w:ascii="Arial" w:hAnsi="Arial" w:cs="Arial"/>
          <w:sz w:val="24"/>
          <w:szCs w:val="24"/>
          <w:lang w:val="en-GB"/>
        </w:rPr>
        <w:t>stances</w:t>
      </w:r>
      <w:r w:rsidR="0047279C">
        <w:rPr>
          <w:rFonts w:ascii="Arial" w:hAnsi="Arial" w:cs="Arial"/>
          <w:sz w:val="24"/>
          <w:szCs w:val="24"/>
          <w:lang w:val="en-GB"/>
        </w:rPr>
        <w:t>,</w:t>
      </w:r>
      <w:r w:rsidR="00636A48" w:rsidRPr="00F15D07">
        <w:rPr>
          <w:rFonts w:ascii="Arial" w:hAnsi="Arial" w:cs="Arial"/>
          <w:sz w:val="24"/>
          <w:szCs w:val="24"/>
          <w:lang w:val="en-GB"/>
        </w:rPr>
        <w:t xml:space="preserve"> because of the risk of either guards or the warden also hearing it. For the social worker, the decision was therefore not easy </w:t>
      </w:r>
      <w:r w:rsidR="00DC3846" w:rsidRPr="00F15D07">
        <w:rPr>
          <w:rFonts w:ascii="Arial" w:hAnsi="Arial" w:cs="Arial"/>
          <w:sz w:val="24"/>
          <w:szCs w:val="24"/>
          <w:lang w:val="en-GB"/>
        </w:rPr>
        <w:t>as b</w:t>
      </w:r>
      <w:r w:rsidR="00636A48" w:rsidRPr="00F15D07">
        <w:rPr>
          <w:rFonts w:ascii="Arial" w:hAnsi="Arial" w:cs="Arial"/>
          <w:sz w:val="24"/>
          <w:szCs w:val="24"/>
          <w:lang w:val="en-GB"/>
        </w:rPr>
        <w:t>oth</w:t>
      </w:r>
      <w:r w:rsidR="00DC3846" w:rsidRPr="00F15D07">
        <w:rPr>
          <w:rFonts w:ascii="Arial" w:hAnsi="Arial" w:cs="Arial"/>
          <w:sz w:val="24"/>
          <w:szCs w:val="24"/>
          <w:lang w:val="en-GB"/>
        </w:rPr>
        <w:t xml:space="preserve"> choices</w:t>
      </w:r>
      <w:r w:rsidR="00636A48" w:rsidRPr="00F15D07">
        <w:rPr>
          <w:rFonts w:ascii="Arial" w:hAnsi="Arial" w:cs="Arial"/>
          <w:sz w:val="24"/>
          <w:szCs w:val="24"/>
          <w:lang w:val="en-GB"/>
        </w:rPr>
        <w:t xml:space="preserve"> had consequences.</w:t>
      </w:r>
    </w:p>
    <w:p w:rsidR="00AA3AC3" w:rsidRDefault="00DC3846" w:rsidP="00A9523C">
      <w:pPr>
        <w:ind w:left="794" w:right="794"/>
        <w:rPr>
          <w:rFonts w:ascii="Arial" w:hAnsi="Arial" w:cs="Arial"/>
          <w:sz w:val="24"/>
          <w:szCs w:val="24"/>
          <w:lang w:val="en-GB"/>
        </w:rPr>
      </w:pPr>
      <w:r w:rsidRPr="00F15D07">
        <w:rPr>
          <w:rFonts w:ascii="Arial" w:hAnsi="Arial" w:cs="Arial"/>
          <w:sz w:val="24"/>
          <w:szCs w:val="24"/>
          <w:lang w:val="en-GB"/>
        </w:rPr>
        <w:t xml:space="preserve">Situations like these points to how very </w:t>
      </w:r>
      <w:r w:rsidR="00AA3AC3" w:rsidRPr="00F15D07">
        <w:rPr>
          <w:rFonts w:ascii="Arial" w:hAnsi="Arial" w:cs="Arial"/>
          <w:sz w:val="24"/>
          <w:szCs w:val="24"/>
          <w:lang w:val="en-GB"/>
        </w:rPr>
        <w:t>concrete problems for the social worker suddenly emerge</w:t>
      </w:r>
      <w:r w:rsidRPr="00F15D07">
        <w:rPr>
          <w:rFonts w:ascii="Arial" w:hAnsi="Arial" w:cs="Arial"/>
          <w:sz w:val="24"/>
          <w:szCs w:val="24"/>
          <w:lang w:val="en-GB"/>
        </w:rPr>
        <w:t xml:space="preserve"> as ethical dilemmas. In the example above</w:t>
      </w:r>
      <w:r w:rsidR="004F285C">
        <w:rPr>
          <w:rFonts w:ascii="Arial" w:hAnsi="Arial" w:cs="Arial"/>
          <w:sz w:val="24"/>
          <w:szCs w:val="24"/>
          <w:lang w:val="en-GB"/>
        </w:rPr>
        <w:t>,</w:t>
      </w:r>
      <w:r w:rsidRPr="00F15D07">
        <w:rPr>
          <w:rFonts w:ascii="Arial" w:hAnsi="Arial" w:cs="Arial"/>
          <w:sz w:val="24"/>
          <w:szCs w:val="24"/>
          <w:lang w:val="en-GB"/>
        </w:rPr>
        <w:t xml:space="preserve"> the social worker decided that the chance of having the partners confidentia</w:t>
      </w:r>
      <w:r w:rsidRPr="00F15D07">
        <w:rPr>
          <w:rFonts w:ascii="Arial" w:hAnsi="Arial" w:cs="Arial"/>
          <w:sz w:val="24"/>
          <w:szCs w:val="24"/>
          <w:lang w:val="en-GB"/>
        </w:rPr>
        <w:t>l</w:t>
      </w:r>
      <w:r w:rsidRPr="00F15D07">
        <w:rPr>
          <w:rFonts w:ascii="Arial" w:hAnsi="Arial" w:cs="Arial"/>
          <w:sz w:val="24"/>
          <w:szCs w:val="24"/>
          <w:lang w:val="en-GB"/>
        </w:rPr>
        <w:t>ity violated was more acceptable than the possibility of creating dispute and envy in the prisoner community. When I later asked the social wor</w:t>
      </w:r>
      <w:r w:rsidRPr="00F15D07">
        <w:rPr>
          <w:rFonts w:ascii="Arial" w:hAnsi="Arial" w:cs="Arial"/>
          <w:sz w:val="24"/>
          <w:szCs w:val="24"/>
          <w:lang w:val="en-GB"/>
        </w:rPr>
        <w:t>k</w:t>
      </w:r>
      <w:r w:rsidRPr="00F15D07">
        <w:rPr>
          <w:rFonts w:ascii="Arial" w:hAnsi="Arial" w:cs="Arial"/>
          <w:sz w:val="24"/>
          <w:szCs w:val="24"/>
          <w:lang w:val="en-GB"/>
        </w:rPr>
        <w:lastRenderedPageBreak/>
        <w:t xml:space="preserve">er why she chose as she chose, she smiled, shrugged and just said it was the best option (FN1). </w:t>
      </w:r>
    </w:p>
    <w:p w:rsidR="004F285C" w:rsidRDefault="00DC3846" w:rsidP="00A9523C">
      <w:pPr>
        <w:ind w:left="794" w:right="794"/>
        <w:rPr>
          <w:rFonts w:ascii="Arial" w:hAnsi="Arial" w:cs="Arial"/>
          <w:sz w:val="24"/>
          <w:szCs w:val="24"/>
          <w:lang w:val="en-GB"/>
        </w:rPr>
      </w:pPr>
      <w:r w:rsidRPr="00F15D07">
        <w:rPr>
          <w:rFonts w:ascii="Arial" w:hAnsi="Arial" w:cs="Arial"/>
          <w:sz w:val="24"/>
          <w:szCs w:val="24"/>
          <w:lang w:val="en-GB"/>
        </w:rPr>
        <w:t>Again we are confronted with the question about what kind of knowledge the social worker makes use of when navigating the prison context. In the last section I argue</w:t>
      </w:r>
      <w:r w:rsidR="00AA3AC3">
        <w:rPr>
          <w:rFonts w:ascii="Arial" w:hAnsi="Arial" w:cs="Arial"/>
          <w:sz w:val="24"/>
          <w:szCs w:val="24"/>
          <w:lang w:val="en-GB"/>
        </w:rPr>
        <w:t>,</w:t>
      </w:r>
      <w:r w:rsidRPr="00F15D07">
        <w:rPr>
          <w:rFonts w:ascii="Arial" w:hAnsi="Arial" w:cs="Arial"/>
          <w:sz w:val="24"/>
          <w:szCs w:val="24"/>
          <w:lang w:val="en-GB"/>
        </w:rPr>
        <w:t xml:space="preserve"> with the use of the terms </w:t>
      </w:r>
      <w:r w:rsidRPr="00F15D07">
        <w:rPr>
          <w:rFonts w:ascii="Arial" w:hAnsi="Arial" w:cs="Arial"/>
          <w:i/>
          <w:sz w:val="24"/>
          <w:szCs w:val="24"/>
          <w:lang w:val="en-GB"/>
        </w:rPr>
        <w:t>reflection-in action</w:t>
      </w:r>
      <w:r w:rsidRPr="00F15D07">
        <w:rPr>
          <w:rFonts w:ascii="Arial" w:hAnsi="Arial" w:cs="Arial"/>
          <w:sz w:val="24"/>
          <w:szCs w:val="24"/>
          <w:lang w:val="en-GB"/>
        </w:rPr>
        <w:t xml:space="preserve"> and </w:t>
      </w:r>
      <w:r w:rsidRPr="00F15D07">
        <w:rPr>
          <w:rFonts w:ascii="Arial" w:hAnsi="Arial" w:cs="Arial"/>
          <w:i/>
          <w:sz w:val="24"/>
          <w:szCs w:val="24"/>
          <w:lang w:val="en-GB"/>
        </w:rPr>
        <w:t>anti-method</w:t>
      </w:r>
      <w:r w:rsidRPr="00F15D07">
        <w:rPr>
          <w:rFonts w:ascii="Arial" w:hAnsi="Arial" w:cs="Arial"/>
          <w:sz w:val="24"/>
          <w:szCs w:val="24"/>
          <w:lang w:val="en-GB"/>
        </w:rPr>
        <w:t xml:space="preserve"> that much of the knowledge the social worker makes use of is tacit and intuitive in its nature, and is generated through practice. In light of this understanding the, on the surface, empty response from the social worker can be seen as her struggling with explicating knowledge that for her is somewhat self-evident.</w:t>
      </w:r>
      <w:r w:rsidR="004F285C">
        <w:rPr>
          <w:rFonts w:ascii="Arial" w:hAnsi="Arial" w:cs="Arial"/>
          <w:sz w:val="24"/>
          <w:szCs w:val="24"/>
          <w:lang w:val="en-GB"/>
        </w:rPr>
        <w:t xml:space="preserve"> There will probably be many other opportunities in the near future for the partners to be able to disclose sensitive information to the social worker, but the chance of creating di</w:t>
      </w:r>
      <w:r w:rsidR="004F285C">
        <w:rPr>
          <w:rFonts w:ascii="Arial" w:hAnsi="Arial" w:cs="Arial"/>
          <w:sz w:val="24"/>
          <w:szCs w:val="24"/>
          <w:lang w:val="en-GB"/>
        </w:rPr>
        <w:t>s</w:t>
      </w:r>
      <w:r w:rsidR="004F285C">
        <w:rPr>
          <w:rFonts w:ascii="Arial" w:hAnsi="Arial" w:cs="Arial"/>
          <w:sz w:val="24"/>
          <w:szCs w:val="24"/>
          <w:lang w:val="en-GB"/>
        </w:rPr>
        <w:t>pute inside the prison could have very real consequences for the par</w:t>
      </w:r>
      <w:r w:rsidR="004F285C">
        <w:rPr>
          <w:rFonts w:ascii="Arial" w:hAnsi="Arial" w:cs="Arial"/>
          <w:sz w:val="24"/>
          <w:szCs w:val="24"/>
          <w:lang w:val="en-GB"/>
        </w:rPr>
        <w:t>t</w:t>
      </w:r>
      <w:r w:rsidR="004F285C">
        <w:rPr>
          <w:rFonts w:ascii="Arial" w:hAnsi="Arial" w:cs="Arial"/>
          <w:sz w:val="24"/>
          <w:szCs w:val="24"/>
          <w:lang w:val="en-GB"/>
        </w:rPr>
        <w:t>ners here and now.</w:t>
      </w:r>
      <w:r w:rsidRPr="00F15D07">
        <w:rPr>
          <w:rFonts w:ascii="Arial" w:hAnsi="Arial" w:cs="Arial"/>
          <w:sz w:val="24"/>
          <w:szCs w:val="24"/>
          <w:lang w:val="en-GB"/>
        </w:rPr>
        <w:t xml:space="preserve"> </w:t>
      </w:r>
    </w:p>
    <w:p w:rsidR="00636A48" w:rsidRPr="00F15D07" w:rsidRDefault="00636A48" w:rsidP="00A9523C">
      <w:pPr>
        <w:ind w:left="794" w:right="794"/>
        <w:rPr>
          <w:rFonts w:ascii="Arial" w:hAnsi="Arial" w:cs="Arial"/>
          <w:sz w:val="24"/>
          <w:szCs w:val="24"/>
          <w:lang w:val="en-GB"/>
        </w:rPr>
      </w:pPr>
      <w:r w:rsidRPr="00F15D07">
        <w:rPr>
          <w:rFonts w:ascii="Arial" w:hAnsi="Arial" w:cs="Arial"/>
          <w:sz w:val="24"/>
          <w:szCs w:val="24"/>
          <w:lang w:val="en-GB"/>
        </w:rPr>
        <w:t xml:space="preserve">The two examples </w:t>
      </w:r>
      <w:r w:rsidR="004F285C">
        <w:rPr>
          <w:rFonts w:ascii="Arial" w:hAnsi="Arial" w:cs="Arial"/>
          <w:sz w:val="24"/>
          <w:szCs w:val="24"/>
          <w:lang w:val="en-GB"/>
        </w:rPr>
        <w:t xml:space="preserve">discussed above </w:t>
      </w:r>
      <w:r w:rsidRPr="00F15D07">
        <w:rPr>
          <w:rFonts w:ascii="Arial" w:hAnsi="Arial" w:cs="Arial"/>
          <w:sz w:val="24"/>
          <w:szCs w:val="24"/>
          <w:lang w:val="en-GB"/>
        </w:rPr>
        <w:t>relate</w:t>
      </w:r>
      <w:r w:rsidR="00297AF7" w:rsidRPr="00F15D07">
        <w:rPr>
          <w:rFonts w:ascii="Arial" w:hAnsi="Arial" w:cs="Arial"/>
          <w:sz w:val="24"/>
          <w:szCs w:val="24"/>
          <w:lang w:val="en-GB"/>
        </w:rPr>
        <w:t>s</w:t>
      </w:r>
      <w:r w:rsidRPr="00F15D07">
        <w:rPr>
          <w:rFonts w:ascii="Arial" w:hAnsi="Arial" w:cs="Arial"/>
          <w:sz w:val="24"/>
          <w:szCs w:val="24"/>
          <w:lang w:val="en-GB"/>
        </w:rPr>
        <w:t xml:space="preserve"> to a much </w:t>
      </w:r>
      <w:r w:rsidR="00073347" w:rsidRPr="00F15D07">
        <w:rPr>
          <w:rFonts w:ascii="Arial" w:hAnsi="Arial" w:cs="Arial"/>
          <w:sz w:val="24"/>
          <w:szCs w:val="24"/>
          <w:lang w:val="en-GB"/>
        </w:rPr>
        <w:t>broader</w:t>
      </w:r>
      <w:r w:rsidRPr="00F15D07">
        <w:rPr>
          <w:rFonts w:ascii="Arial" w:hAnsi="Arial" w:cs="Arial"/>
          <w:sz w:val="24"/>
          <w:szCs w:val="24"/>
          <w:lang w:val="en-GB"/>
        </w:rPr>
        <w:t xml:space="preserve"> dilemma in social worker concerning confidentiality. As a social worker</w:t>
      </w:r>
      <w:r w:rsidR="0047279C">
        <w:rPr>
          <w:rFonts w:ascii="Arial" w:hAnsi="Arial" w:cs="Arial"/>
          <w:sz w:val="24"/>
          <w:szCs w:val="24"/>
          <w:lang w:val="en-GB"/>
        </w:rPr>
        <w:t>,</w:t>
      </w:r>
      <w:r w:rsidRPr="00F15D07">
        <w:rPr>
          <w:rFonts w:ascii="Arial" w:hAnsi="Arial" w:cs="Arial"/>
          <w:sz w:val="24"/>
          <w:szCs w:val="24"/>
          <w:lang w:val="en-GB"/>
        </w:rPr>
        <w:t xml:space="preserve"> one of the core responsibilities is to safeguard the</w:t>
      </w:r>
      <w:r w:rsidR="00B93A21" w:rsidRPr="00F15D07">
        <w:rPr>
          <w:rFonts w:ascii="Arial" w:hAnsi="Arial" w:cs="Arial"/>
          <w:sz w:val="24"/>
          <w:szCs w:val="24"/>
          <w:lang w:val="en-GB"/>
        </w:rPr>
        <w:t xml:space="preserve"> confidentiality of the client</w:t>
      </w:r>
      <w:r w:rsidR="0047279C">
        <w:rPr>
          <w:rFonts w:ascii="Arial" w:hAnsi="Arial" w:cs="Arial"/>
          <w:sz w:val="24"/>
          <w:szCs w:val="24"/>
          <w:lang w:val="en-GB"/>
        </w:rPr>
        <w:t>,</w:t>
      </w:r>
      <w:r w:rsidR="00B93A21" w:rsidRPr="00F15D07">
        <w:rPr>
          <w:rFonts w:ascii="Arial" w:hAnsi="Arial" w:cs="Arial"/>
          <w:sz w:val="24"/>
          <w:szCs w:val="24"/>
          <w:lang w:val="en-GB"/>
        </w:rPr>
        <w:t xml:space="preserve"> and many e</w:t>
      </w:r>
      <w:r w:rsidR="00502587" w:rsidRPr="00F15D07">
        <w:rPr>
          <w:rFonts w:ascii="Arial" w:hAnsi="Arial" w:cs="Arial"/>
          <w:sz w:val="24"/>
          <w:szCs w:val="24"/>
          <w:lang w:val="en-GB"/>
        </w:rPr>
        <w:t>thical dilemmas embedded in the</w:t>
      </w:r>
      <w:r w:rsidR="00B93A21" w:rsidRPr="00F15D07">
        <w:rPr>
          <w:rFonts w:ascii="Arial" w:hAnsi="Arial" w:cs="Arial"/>
          <w:sz w:val="24"/>
          <w:szCs w:val="24"/>
          <w:lang w:val="en-GB"/>
        </w:rPr>
        <w:t xml:space="preserve"> profession</w:t>
      </w:r>
      <w:r w:rsidR="00502587" w:rsidRPr="00F15D07">
        <w:rPr>
          <w:rFonts w:ascii="Arial" w:hAnsi="Arial" w:cs="Arial"/>
          <w:sz w:val="24"/>
          <w:szCs w:val="24"/>
          <w:lang w:val="en-GB"/>
        </w:rPr>
        <w:t xml:space="preserve"> has to do with this issue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&lt;Refman&gt;&lt;Cite&gt;&lt;Author&gt;Millstein&lt;/Author&gt;&lt;Year&gt;2000&lt;/Year&gt;&lt;RecNum&gt;465&lt;/RecNum&gt;&lt;IDText&gt;Confidentiality in direct social-work practice: Inevitable challenges and ethical dilemmas&lt;/IDText&gt;&lt;MDL Ref_Type="Journal"&gt;&lt;Ref_Type&gt;Journal&lt;/Ref_Type&gt;&lt;Ref_ID&gt;465&lt;/Ref_ID&gt;&lt;Title_Primary&gt;Confidentiality in direct social-work practice: Inevitable challenges and ethical dilemmas&lt;/Title_Primary&gt;&lt;Authors_Primary&gt;Millstein,K.&lt;/Authors_Primary&gt;&lt;Date_Primary&gt;2000/5&lt;/Date_Primary&gt;&lt;Keywords&gt;Care&lt;/Keywords&gt;&lt;Keywords&gt;Confidentiality&lt;/Keywords&gt;&lt;Keywords&gt;Education&lt;/Keywords&gt;&lt;Keywords&gt;Environment&lt;/Keywords&gt;&lt;Keywords&gt;Ethics&lt;/Keywords&gt;&lt;Keywords&gt;Evaluation&lt;/Keywords&gt;&lt;Keywords&gt;Professional ethics&lt;/Keywords&gt;&lt;Keywords&gt;Psychoanalysis&lt;/Keywords&gt;&lt;Keywords&gt;Psychology&lt;/Keywords&gt;&lt;Keywords&gt;Right of privacy&lt;/Keywords&gt;&lt;Keywords&gt;Social work&lt;/Keywords&gt;&lt;Keywords&gt;Sociology&lt;/Keywords&gt;&lt;Reprint&gt;Not in File&lt;/Reprint&gt;&lt;Start_Page&gt;270&lt;/Start_Page&gt;&lt;End_Page&gt;282&lt;/End_Page&gt;&lt;Periodical&gt;Families in Society&lt;/Periodical&gt;&lt;Volume&gt;81&lt;/Volume&gt;&lt;Issue&gt;3&lt;/Issue&gt;&lt;Pub_Place&gt;New York&lt;/Pub_Place&gt;&lt;Publisher&gt;Alliance for Children and Families&lt;/Publisher&gt;&lt;ISSN_ISBN&gt;10443894&lt;/ISSN_ISBN&gt;&lt;Web_URL&gt;http://search.proquest.com/docview/230174854?accountid=28476&lt;/Web_URL&gt;&lt;ZZ_JournalFull&gt;&lt;f name="System"&gt;Families in Society&lt;/f&gt;&lt;/ZZ_JournalFull&gt;&lt;ZZ_WorkformID&gt;1&lt;/ZZ_WorkformID&gt;&lt;/MDL&gt;&lt;/Cite&gt;&lt;/Refman&gt;</w:instrText>
      </w:r>
      <w:r w:rsidR="00012946" w:rsidRPr="00F15D07">
        <w:rPr>
          <w:rFonts w:ascii="Arial" w:hAnsi="Arial" w:cs="Arial"/>
          <w:sz w:val="24"/>
          <w:szCs w:val="24"/>
          <w:lang w:val="en-GB"/>
        </w:rPr>
        <w:fldChar w:fldCharType="separate"/>
      </w:r>
      <w:r w:rsidR="002E5EC8">
        <w:rPr>
          <w:rFonts w:ascii="Arial" w:hAnsi="Arial" w:cs="Arial"/>
          <w:noProof/>
          <w:sz w:val="24"/>
          <w:szCs w:val="24"/>
          <w:lang w:val="en-GB"/>
        </w:rPr>
        <w:t>(Millstein 2000)</w:t>
      </w:r>
      <w:r w:rsidR="00012946" w:rsidRPr="00F15D07">
        <w:rPr>
          <w:rFonts w:ascii="Arial" w:hAnsi="Arial" w:cs="Arial"/>
          <w:sz w:val="24"/>
          <w:szCs w:val="24"/>
          <w:lang w:val="en-GB"/>
        </w:rPr>
        <w:fldChar w:fldCharType="end"/>
      </w:r>
      <w:r w:rsidR="00DC3846" w:rsidRPr="00F15D07">
        <w:rPr>
          <w:rFonts w:ascii="Arial" w:hAnsi="Arial" w:cs="Arial"/>
          <w:sz w:val="24"/>
          <w:szCs w:val="24"/>
          <w:lang w:val="en-GB"/>
        </w:rPr>
        <w:t>.</w:t>
      </w:r>
      <w:r w:rsidR="00502587" w:rsidRPr="00F15D07">
        <w:rPr>
          <w:rFonts w:ascii="Arial" w:hAnsi="Arial" w:cs="Arial"/>
          <w:sz w:val="24"/>
          <w:szCs w:val="24"/>
          <w:lang w:val="en-GB"/>
        </w:rPr>
        <w:t xml:space="preserve"> </w:t>
      </w:r>
      <w:r w:rsidR="004F285C">
        <w:rPr>
          <w:rFonts w:ascii="Arial" w:hAnsi="Arial" w:cs="Arial"/>
          <w:sz w:val="24"/>
          <w:szCs w:val="24"/>
          <w:lang w:val="en-GB"/>
        </w:rPr>
        <w:t xml:space="preserve">However in the prison, where forced intimacy is always an issue, and where surveillance is of ever present concern, the ethical </w:t>
      </w:r>
      <w:r w:rsidR="00AA3AC3">
        <w:rPr>
          <w:rFonts w:ascii="Arial" w:hAnsi="Arial" w:cs="Arial"/>
          <w:sz w:val="24"/>
          <w:szCs w:val="24"/>
          <w:lang w:val="en-GB"/>
        </w:rPr>
        <w:t>dilemmas regarding confidentiality become</w:t>
      </w:r>
      <w:r w:rsidR="004F285C">
        <w:rPr>
          <w:rFonts w:ascii="Arial" w:hAnsi="Arial" w:cs="Arial"/>
          <w:sz w:val="24"/>
          <w:szCs w:val="24"/>
          <w:lang w:val="en-GB"/>
        </w:rPr>
        <w:t xml:space="preserve"> quite visible.</w:t>
      </w:r>
    </w:p>
    <w:p w:rsidR="00AA3AC3" w:rsidRDefault="00DC3846" w:rsidP="00AA3AC3">
      <w:pPr>
        <w:ind w:left="794" w:right="794"/>
        <w:rPr>
          <w:rFonts w:ascii="Arial" w:hAnsi="Arial" w:cs="Arial"/>
          <w:sz w:val="24"/>
          <w:szCs w:val="24"/>
          <w:lang w:val="en-GB"/>
        </w:rPr>
      </w:pPr>
      <w:r w:rsidRPr="00F15D07">
        <w:rPr>
          <w:rFonts w:ascii="Arial" w:hAnsi="Arial" w:cs="Arial"/>
          <w:sz w:val="24"/>
          <w:szCs w:val="24"/>
          <w:lang w:val="en-GB"/>
        </w:rPr>
        <w:t>Other challenge</w:t>
      </w:r>
      <w:r w:rsidR="004F285C">
        <w:rPr>
          <w:rFonts w:ascii="Arial" w:hAnsi="Arial" w:cs="Arial"/>
          <w:sz w:val="24"/>
          <w:szCs w:val="24"/>
          <w:lang w:val="en-GB"/>
        </w:rPr>
        <w:t xml:space="preserve"> </w:t>
      </w:r>
      <w:r w:rsidRPr="00F15D07">
        <w:rPr>
          <w:rFonts w:ascii="Arial" w:hAnsi="Arial" w:cs="Arial"/>
          <w:sz w:val="24"/>
          <w:szCs w:val="24"/>
          <w:lang w:val="en-GB"/>
        </w:rPr>
        <w:t>arises</w:t>
      </w:r>
      <w:r w:rsidR="008F74A0" w:rsidRPr="00F15D07">
        <w:rPr>
          <w:rFonts w:ascii="Arial" w:hAnsi="Arial" w:cs="Arial"/>
          <w:sz w:val="24"/>
          <w:szCs w:val="24"/>
          <w:lang w:val="en-GB"/>
        </w:rPr>
        <w:t xml:space="preserve"> due to the security issues that are always co</w:t>
      </w:r>
      <w:r w:rsidR="008F74A0" w:rsidRPr="00F15D07">
        <w:rPr>
          <w:rFonts w:ascii="Arial" w:hAnsi="Arial" w:cs="Arial"/>
          <w:sz w:val="24"/>
          <w:szCs w:val="24"/>
          <w:lang w:val="en-GB"/>
        </w:rPr>
        <w:t>n</w:t>
      </w:r>
      <w:r w:rsidR="008F74A0" w:rsidRPr="00F15D07">
        <w:rPr>
          <w:rFonts w:ascii="Arial" w:hAnsi="Arial" w:cs="Arial"/>
          <w:sz w:val="24"/>
          <w:szCs w:val="24"/>
          <w:lang w:val="en-GB"/>
        </w:rPr>
        <w:t>nected to prisons.</w:t>
      </w:r>
      <w:r w:rsidR="003C2308" w:rsidRPr="00F15D07">
        <w:rPr>
          <w:rFonts w:ascii="Arial" w:hAnsi="Arial" w:cs="Arial"/>
          <w:sz w:val="24"/>
          <w:szCs w:val="24"/>
          <w:lang w:val="en-GB"/>
        </w:rPr>
        <w:t xml:space="preserve"> The prison being focused on in this study is </w:t>
      </w:r>
      <w:r w:rsidR="0078048B" w:rsidRPr="00F15D07">
        <w:rPr>
          <w:rFonts w:ascii="Arial" w:hAnsi="Arial" w:cs="Arial"/>
          <w:sz w:val="24"/>
          <w:szCs w:val="24"/>
          <w:lang w:val="en-GB"/>
        </w:rPr>
        <w:t>visibly</w:t>
      </w:r>
      <w:r w:rsidR="003C2308" w:rsidRPr="00F15D07">
        <w:rPr>
          <w:rFonts w:ascii="Arial" w:hAnsi="Arial" w:cs="Arial"/>
          <w:sz w:val="24"/>
          <w:szCs w:val="24"/>
          <w:lang w:val="en-GB"/>
        </w:rPr>
        <w:t xml:space="preserve"> d</w:t>
      </w:r>
      <w:r w:rsidR="003C2308" w:rsidRPr="00F15D07">
        <w:rPr>
          <w:rFonts w:ascii="Arial" w:hAnsi="Arial" w:cs="Arial"/>
          <w:sz w:val="24"/>
          <w:szCs w:val="24"/>
          <w:lang w:val="en-GB"/>
        </w:rPr>
        <w:t>i</w:t>
      </w:r>
      <w:r w:rsidR="003C2308" w:rsidRPr="00F15D07">
        <w:rPr>
          <w:rFonts w:ascii="Arial" w:hAnsi="Arial" w:cs="Arial"/>
          <w:sz w:val="24"/>
          <w:szCs w:val="24"/>
          <w:lang w:val="en-GB"/>
        </w:rPr>
        <w:t xml:space="preserve">vided into different sections </w:t>
      </w:r>
      <w:r w:rsidRPr="00F15D07">
        <w:rPr>
          <w:rFonts w:ascii="Arial" w:hAnsi="Arial" w:cs="Arial"/>
          <w:sz w:val="24"/>
          <w:szCs w:val="24"/>
          <w:lang w:val="en-GB"/>
        </w:rPr>
        <w:t>compared</w:t>
      </w:r>
      <w:r w:rsidR="003C2308" w:rsidRPr="00F15D07">
        <w:rPr>
          <w:rFonts w:ascii="Arial" w:hAnsi="Arial" w:cs="Arial"/>
          <w:sz w:val="24"/>
          <w:szCs w:val="24"/>
          <w:lang w:val="en-GB"/>
        </w:rPr>
        <w:t xml:space="preserve"> to other prisons </w:t>
      </w:r>
      <w:r w:rsidR="0078048B" w:rsidRPr="00F15D07">
        <w:rPr>
          <w:rFonts w:ascii="Arial" w:hAnsi="Arial" w:cs="Arial"/>
          <w:sz w:val="24"/>
          <w:szCs w:val="24"/>
          <w:lang w:val="en-GB"/>
        </w:rPr>
        <w:t>visited</w:t>
      </w:r>
      <w:r w:rsidR="00297AF7" w:rsidRPr="00F15D07">
        <w:rPr>
          <w:rFonts w:ascii="Arial" w:hAnsi="Arial" w:cs="Arial"/>
          <w:sz w:val="24"/>
          <w:szCs w:val="24"/>
          <w:lang w:val="en-GB"/>
        </w:rPr>
        <w:t>,</w:t>
      </w:r>
      <w:r w:rsidR="0078048B" w:rsidRPr="00F15D07">
        <w:rPr>
          <w:rFonts w:ascii="Arial" w:hAnsi="Arial" w:cs="Arial"/>
          <w:sz w:val="24"/>
          <w:szCs w:val="24"/>
          <w:lang w:val="en-GB"/>
        </w:rPr>
        <w:t xml:space="preserve"> where the inmates were</w:t>
      </w:r>
      <w:r w:rsidR="003C2308" w:rsidRPr="00F15D07">
        <w:rPr>
          <w:rFonts w:ascii="Arial" w:hAnsi="Arial" w:cs="Arial"/>
          <w:sz w:val="24"/>
          <w:szCs w:val="24"/>
          <w:lang w:val="en-GB"/>
        </w:rPr>
        <w:t xml:space="preserve"> able to move </w:t>
      </w:r>
      <w:r w:rsidR="00AA3AC3">
        <w:rPr>
          <w:rFonts w:ascii="Arial" w:hAnsi="Arial" w:cs="Arial"/>
          <w:sz w:val="24"/>
          <w:szCs w:val="24"/>
          <w:lang w:val="en-GB"/>
        </w:rPr>
        <w:t xml:space="preserve">around more freely. </w:t>
      </w:r>
      <w:r w:rsidR="0078048B" w:rsidRPr="00F15D07">
        <w:rPr>
          <w:rFonts w:ascii="Arial" w:hAnsi="Arial" w:cs="Arial"/>
          <w:sz w:val="24"/>
          <w:szCs w:val="24"/>
          <w:lang w:val="en-GB"/>
        </w:rPr>
        <w:t xml:space="preserve">All </w:t>
      </w:r>
      <w:r w:rsidR="003C2308" w:rsidRPr="00F15D07">
        <w:rPr>
          <w:rFonts w:ascii="Arial" w:hAnsi="Arial" w:cs="Arial"/>
          <w:sz w:val="24"/>
          <w:szCs w:val="24"/>
          <w:lang w:val="en-GB"/>
        </w:rPr>
        <w:t>sections</w:t>
      </w:r>
      <w:r w:rsidR="0078048B" w:rsidRPr="00F15D07">
        <w:rPr>
          <w:rFonts w:ascii="Arial" w:hAnsi="Arial" w:cs="Arial"/>
          <w:sz w:val="24"/>
          <w:szCs w:val="24"/>
          <w:lang w:val="en-GB"/>
        </w:rPr>
        <w:t xml:space="preserve"> in this prison</w:t>
      </w:r>
      <w:r w:rsidR="003C2308" w:rsidRPr="00F15D07">
        <w:rPr>
          <w:rFonts w:ascii="Arial" w:hAnsi="Arial" w:cs="Arial"/>
          <w:sz w:val="24"/>
          <w:szCs w:val="24"/>
          <w:lang w:val="en-GB"/>
        </w:rPr>
        <w:t xml:space="preserve"> are </w:t>
      </w:r>
      <w:r w:rsidR="0078048B" w:rsidRPr="00F15D07">
        <w:rPr>
          <w:rFonts w:ascii="Arial" w:hAnsi="Arial" w:cs="Arial"/>
          <w:sz w:val="24"/>
          <w:szCs w:val="24"/>
          <w:lang w:val="en-GB"/>
        </w:rPr>
        <w:t>divided</w:t>
      </w:r>
      <w:r w:rsidR="003C2308" w:rsidRPr="00F15D07">
        <w:rPr>
          <w:rFonts w:ascii="Arial" w:hAnsi="Arial" w:cs="Arial"/>
          <w:sz w:val="24"/>
          <w:szCs w:val="24"/>
          <w:lang w:val="en-GB"/>
        </w:rPr>
        <w:t xml:space="preserve"> through locked doors</w:t>
      </w:r>
      <w:r w:rsidR="00F95782">
        <w:rPr>
          <w:rFonts w:ascii="Arial" w:hAnsi="Arial" w:cs="Arial"/>
          <w:sz w:val="24"/>
          <w:szCs w:val="24"/>
          <w:lang w:val="en-GB"/>
        </w:rPr>
        <w:t>,</w:t>
      </w:r>
      <w:r w:rsidR="003C2308" w:rsidRPr="00F15D07">
        <w:rPr>
          <w:rFonts w:ascii="Arial" w:hAnsi="Arial" w:cs="Arial"/>
          <w:sz w:val="24"/>
          <w:szCs w:val="24"/>
          <w:lang w:val="en-GB"/>
        </w:rPr>
        <w:t xml:space="preserve"> and getting around as a social worker therefore entails constant help from a guard with keys</w:t>
      </w:r>
      <w:r w:rsidR="00E575BD" w:rsidRPr="00F15D07">
        <w:rPr>
          <w:rFonts w:ascii="Arial" w:hAnsi="Arial" w:cs="Arial"/>
          <w:sz w:val="24"/>
          <w:szCs w:val="24"/>
          <w:lang w:val="en-GB"/>
        </w:rPr>
        <w:t xml:space="preserve">. For the inmates, getting around </w:t>
      </w:r>
      <w:r w:rsidR="00F95782">
        <w:rPr>
          <w:rFonts w:ascii="Arial" w:hAnsi="Arial" w:cs="Arial"/>
          <w:sz w:val="24"/>
          <w:szCs w:val="24"/>
          <w:lang w:val="en-GB"/>
        </w:rPr>
        <w:t>is</w:t>
      </w:r>
      <w:r w:rsidR="00E575BD" w:rsidRPr="00F15D07">
        <w:rPr>
          <w:rFonts w:ascii="Arial" w:hAnsi="Arial" w:cs="Arial"/>
          <w:sz w:val="24"/>
          <w:szCs w:val="24"/>
          <w:lang w:val="en-GB"/>
        </w:rPr>
        <w:t xml:space="preserve"> even more troublesome, as they do not possess the same privileges in terms of free movement as the guards or even the s</w:t>
      </w:r>
      <w:r w:rsidR="00E575BD" w:rsidRPr="00F15D07">
        <w:rPr>
          <w:rFonts w:ascii="Arial" w:hAnsi="Arial" w:cs="Arial"/>
          <w:sz w:val="24"/>
          <w:szCs w:val="24"/>
          <w:lang w:val="en-GB"/>
        </w:rPr>
        <w:t>o</w:t>
      </w:r>
      <w:r w:rsidR="00E575BD" w:rsidRPr="00F15D07">
        <w:rPr>
          <w:rFonts w:ascii="Arial" w:hAnsi="Arial" w:cs="Arial"/>
          <w:sz w:val="24"/>
          <w:szCs w:val="24"/>
          <w:lang w:val="en-GB"/>
        </w:rPr>
        <w:t>cial worker</w:t>
      </w:r>
      <w:r w:rsidR="0078048B" w:rsidRPr="00F15D07">
        <w:rPr>
          <w:rFonts w:ascii="Arial" w:hAnsi="Arial" w:cs="Arial"/>
          <w:sz w:val="24"/>
          <w:szCs w:val="24"/>
          <w:lang w:val="en-GB"/>
        </w:rPr>
        <w:t>s</w:t>
      </w:r>
      <w:r w:rsidR="00E575BD" w:rsidRPr="00F15D07">
        <w:rPr>
          <w:rFonts w:ascii="Arial" w:hAnsi="Arial" w:cs="Arial"/>
          <w:sz w:val="24"/>
          <w:szCs w:val="24"/>
          <w:lang w:val="en-GB"/>
        </w:rPr>
        <w:t>. Conducting activities with partners from more than one se</w:t>
      </w:r>
      <w:r w:rsidR="00E575BD" w:rsidRPr="00F15D07">
        <w:rPr>
          <w:rFonts w:ascii="Arial" w:hAnsi="Arial" w:cs="Arial"/>
          <w:sz w:val="24"/>
          <w:szCs w:val="24"/>
          <w:lang w:val="en-GB"/>
        </w:rPr>
        <w:t>c</w:t>
      </w:r>
      <w:r w:rsidR="00E575BD" w:rsidRPr="00F15D07">
        <w:rPr>
          <w:rFonts w:ascii="Arial" w:hAnsi="Arial" w:cs="Arial"/>
          <w:sz w:val="24"/>
          <w:szCs w:val="24"/>
          <w:lang w:val="en-GB"/>
        </w:rPr>
        <w:lastRenderedPageBreak/>
        <w:t>tion can therefore at times be challenging. Having them all gathered can take time</w:t>
      </w:r>
      <w:r w:rsidR="00297AF7" w:rsidRPr="00F15D07">
        <w:rPr>
          <w:rFonts w:ascii="Arial" w:hAnsi="Arial" w:cs="Arial"/>
          <w:sz w:val="24"/>
          <w:szCs w:val="24"/>
          <w:lang w:val="en-GB"/>
        </w:rPr>
        <w:t>,</w:t>
      </w:r>
      <w:r w:rsidR="00E575BD" w:rsidRPr="00F15D07">
        <w:rPr>
          <w:rFonts w:ascii="Arial" w:hAnsi="Arial" w:cs="Arial"/>
          <w:sz w:val="24"/>
          <w:szCs w:val="24"/>
          <w:lang w:val="en-GB"/>
        </w:rPr>
        <w:t xml:space="preserve"> as a guard will have to help locate the partners in the different sections</w:t>
      </w:r>
      <w:r w:rsidR="0047279C">
        <w:rPr>
          <w:rFonts w:ascii="Arial" w:hAnsi="Arial" w:cs="Arial"/>
          <w:sz w:val="24"/>
          <w:szCs w:val="24"/>
          <w:lang w:val="en-GB"/>
        </w:rPr>
        <w:t>,</w:t>
      </w:r>
      <w:r w:rsidR="00E575BD" w:rsidRPr="00F15D07">
        <w:rPr>
          <w:rFonts w:ascii="Arial" w:hAnsi="Arial" w:cs="Arial"/>
          <w:sz w:val="24"/>
          <w:szCs w:val="24"/>
          <w:lang w:val="en-GB"/>
        </w:rPr>
        <w:t xml:space="preserve"> and the</w:t>
      </w:r>
      <w:r w:rsidR="00297AF7" w:rsidRPr="00F15D07">
        <w:rPr>
          <w:rFonts w:ascii="Arial" w:hAnsi="Arial" w:cs="Arial"/>
          <w:sz w:val="24"/>
          <w:szCs w:val="24"/>
          <w:lang w:val="en-GB"/>
        </w:rPr>
        <w:t>n</w:t>
      </w:r>
      <w:r w:rsidR="00E575BD" w:rsidRPr="00F15D07">
        <w:rPr>
          <w:rFonts w:ascii="Arial" w:hAnsi="Arial" w:cs="Arial"/>
          <w:sz w:val="24"/>
          <w:szCs w:val="24"/>
          <w:lang w:val="en-GB"/>
        </w:rPr>
        <w:t xml:space="preserve"> es</w:t>
      </w:r>
      <w:r w:rsidR="00297AF7" w:rsidRPr="00F15D07">
        <w:rPr>
          <w:rFonts w:ascii="Arial" w:hAnsi="Arial" w:cs="Arial"/>
          <w:sz w:val="24"/>
          <w:szCs w:val="24"/>
          <w:lang w:val="en-GB"/>
        </w:rPr>
        <w:t>cort them to the social worker</w:t>
      </w:r>
      <w:r w:rsidR="00E575BD" w:rsidRPr="00F15D07">
        <w:rPr>
          <w:rFonts w:ascii="Arial" w:hAnsi="Arial" w:cs="Arial"/>
          <w:sz w:val="24"/>
          <w:szCs w:val="24"/>
          <w:lang w:val="en-GB"/>
        </w:rPr>
        <w:t xml:space="preserve"> through the locked doors. Sometimes this procedure is </w:t>
      </w:r>
      <w:r w:rsidR="0078048B" w:rsidRPr="00F15D07">
        <w:rPr>
          <w:rFonts w:ascii="Arial" w:hAnsi="Arial" w:cs="Arial"/>
          <w:sz w:val="24"/>
          <w:szCs w:val="24"/>
          <w:lang w:val="en-GB"/>
        </w:rPr>
        <w:t>smooth</w:t>
      </w:r>
      <w:r w:rsidR="00E575BD" w:rsidRPr="00F15D07">
        <w:rPr>
          <w:rFonts w:ascii="Arial" w:hAnsi="Arial" w:cs="Arial"/>
          <w:sz w:val="24"/>
          <w:szCs w:val="24"/>
          <w:lang w:val="en-GB"/>
        </w:rPr>
        <w:t xml:space="preserve"> while other times, for one reason or another, it can prove problematic. </w:t>
      </w:r>
    </w:p>
    <w:p w:rsidR="008F74A0" w:rsidRPr="00F15D07" w:rsidRDefault="00E575BD" w:rsidP="00AA3AC3">
      <w:pPr>
        <w:ind w:left="794" w:right="794"/>
        <w:rPr>
          <w:rFonts w:ascii="Arial" w:hAnsi="Arial" w:cs="Arial"/>
          <w:sz w:val="24"/>
          <w:szCs w:val="24"/>
          <w:lang w:val="en-GB"/>
        </w:rPr>
      </w:pPr>
      <w:r w:rsidRPr="00F15D07">
        <w:rPr>
          <w:rFonts w:ascii="Arial" w:hAnsi="Arial" w:cs="Arial"/>
          <w:sz w:val="24"/>
          <w:szCs w:val="24"/>
          <w:lang w:val="en-GB"/>
        </w:rPr>
        <w:t>These problems can be related to the understanding of Fiddler who a</w:t>
      </w:r>
      <w:r w:rsidRPr="00F15D07">
        <w:rPr>
          <w:rFonts w:ascii="Arial" w:hAnsi="Arial" w:cs="Arial"/>
          <w:sz w:val="24"/>
          <w:szCs w:val="24"/>
          <w:lang w:val="en-GB"/>
        </w:rPr>
        <w:t>r</w:t>
      </w:r>
      <w:r w:rsidRPr="00F15D07">
        <w:rPr>
          <w:rFonts w:ascii="Arial" w:hAnsi="Arial" w:cs="Arial"/>
          <w:sz w:val="24"/>
          <w:szCs w:val="24"/>
          <w:lang w:val="en-GB"/>
        </w:rPr>
        <w:t>gue there</w:t>
      </w:r>
      <w:r w:rsidR="008F74A0" w:rsidRPr="00F15D07">
        <w:rPr>
          <w:rFonts w:ascii="Arial" w:hAnsi="Arial" w:cs="Arial"/>
          <w:sz w:val="24"/>
          <w:szCs w:val="24"/>
          <w:lang w:val="en-GB"/>
        </w:rPr>
        <w:t xml:space="preserve"> is a certain par</w:t>
      </w:r>
      <w:r w:rsidR="008F74A0" w:rsidRPr="00F15D07">
        <w:rPr>
          <w:rFonts w:ascii="Arial" w:hAnsi="Arial" w:cs="Arial"/>
          <w:sz w:val="24"/>
          <w:szCs w:val="24"/>
          <w:lang w:val="en-GB"/>
        </w:rPr>
        <w:t>a</w:t>
      </w:r>
      <w:r w:rsidR="008F74A0" w:rsidRPr="00F15D07">
        <w:rPr>
          <w:rFonts w:ascii="Arial" w:hAnsi="Arial" w:cs="Arial"/>
          <w:sz w:val="24"/>
          <w:szCs w:val="24"/>
          <w:lang w:val="en-GB"/>
        </w:rPr>
        <w:t>dox in the way prisons are structured</w:t>
      </w:r>
      <w:r w:rsidR="007219DA" w:rsidRPr="00F15D07">
        <w:rPr>
          <w:rFonts w:ascii="Arial" w:hAnsi="Arial" w:cs="Arial"/>
          <w:sz w:val="24"/>
          <w:szCs w:val="24"/>
          <w:lang w:val="en-GB"/>
        </w:rPr>
        <w:t xml:space="preserve"> </w:t>
      </w:r>
      <w:r w:rsidR="00012946" w:rsidRPr="00F15D07">
        <w:rPr>
          <w:rFonts w:ascii="Arial" w:hAnsi="Arial" w:cs="Arial"/>
          <w:sz w:val="24"/>
          <w:szCs w:val="24"/>
          <w:lang w:val="en-GB"/>
        </w:rPr>
        <w:fldChar w:fldCharType="begin"/>
      </w:r>
      <w:r w:rsidR="0047279C">
        <w:rPr>
          <w:rFonts w:ascii="Arial" w:hAnsi="Arial" w:cs="Arial"/>
          <w:sz w:val="24"/>
          <w:szCs w:val="24"/>
          <w:lang w:val="en-GB"/>
        </w:rPr>
        <w:instrText xml:space="preserve"> ADDIN REFMGR.CITE &lt;Refman&gt;&lt;Cite&gt;&lt;Author&gt;Fiddler&lt;/Author&gt;&lt;Year&gt;2010&lt;/Year&gt;&lt;RecNum&gt;375&lt;/RecNum&gt;&lt;IDText&gt;Four walls and what lies within: the meaning of space and place in prisons&lt;/IDText&gt;&lt;Suffix&gt;: 5&lt;/Suffix&gt;&lt;MDL Ref_Type="Journal"&gt;&lt;Ref_Type&gt;Journal&lt;/Ref_Type&gt;&lt;Ref_ID&gt;375&lt;/Ref_ID&gt;&lt;Title_Primary&gt;Four walls and what lies within: the meaning of space and place in prisons&lt;/Title_Primary&gt;&lt;Authors_Primary&gt;Fiddler,M.&lt;/Authors_Primary&gt;&lt;Date_Primary&gt;2010&lt;/Date_Primary&gt;&lt;Keywords&gt;Prisons&lt;/Keywords&gt;&lt;Reprint&gt;Not in File&lt;/Reprint&gt;&lt;Start_Page&gt;3&lt;/Start_Page&gt;&lt;End_Page&gt;8&lt;/End_Page&gt;&lt;Periodical&gt;Prison Service Journal&lt;/Periodical&gt;&lt;Volume&gt;187&lt;/Volume&gt;&lt;ZZ_JournalFull&gt;&lt;f name="System"&gt;Prison Service Journal&lt;/f&gt;&lt;/ZZ_JournalFull&gt;&lt;ZZ_WorkformID&gt;1&lt;/ZZ_WorkformID&gt;&lt;/MDL&gt;&lt;/Cite&gt;&lt;/Refman&gt;</w:instrText>
      </w:r>
      <w:r w:rsidR="00012946" w:rsidRPr="00F15D07">
        <w:rPr>
          <w:rFonts w:ascii="Arial" w:hAnsi="Arial" w:cs="Arial"/>
          <w:sz w:val="24"/>
          <w:szCs w:val="24"/>
          <w:lang w:val="en-GB"/>
        </w:rPr>
        <w:fldChar w:fldCharType="separate"/>
      </w:r>
      <w:r w:rsidR="0047279C">
        <w:rPr>
          <w:rFonts w:ascii="Arial" w:hAnsi="Arial" w:cs="Arial"/>
          <w:noProof/>
          <w:sz w:val="24"/>
          <w:szCs w:val="24"/>
          <w:lang w:val="en-GB"/>
        </w:rPr>
        <w:t>(Fiddler 2010: 5)</w:t>
      </w:r>
      <w:r w:rsidR="00012946" w:rsidRPr="00F15D07">
        <w:rPr>
          <w:rFonts w:ascii="Arial" w:hAnsi="Arial" w:cs="Arial"/>
          <w:sz w:val="24"/>
          <w:szCs w:val="24"/>
          <w:lang w:val="en-GB"/>
        </w:rPr>
        <w:fldChar w:fldCharType="end"/>
      </w:r>
      <w:r w:rsidR="008F74A0" w:rsidRPr="00F15D07">
        <w:rPr>
          <w:rFonts w:ascii="Arial" w:hAnsi="Arial" w:cs="Arial"/>
          <w:sz w:val="24"/>
          <w:szCs w:val="24"/>
          <w:lang w:val="en-GB"/>
        </w:rPr>
        <w:t>. One on hand they</w:t>
      </w:r>
      <w:r w:rsidR="003C2308" w:rsidRPr="00F15D07">
        <w:rPr>
          <w:rFonts w:ascii="Arial" w:hAnsi="Arial" w:cs="Arial"/>
          <w:sz w:val="24"/>
          <w:szCs w:val="24"/>
          <w:lang w:val="en-GB"/>
        </w:rPr>
        <w:t xml:space="preserve"> are</w:t>
      </w:r>
      <w:r w:rsidR="008F74A0" w:rsidRPr="00F15D07">
        <w:rPr>
          <w:rFonts w:ascii="Arial" w:hAnsi="Arial" w:cs="Arial"/>
          <w:sz w:val="24"/>
          <w:szCs w:val="24"/>
          <w:lang w:val="en-GB"/>
        </w:rPr>
        <w:t xml:space="preserve"> remarkably simple. The layout is often quite easy to grasp and the boundaries between prison and the outside wor</w:t>
      </w:r>
      <w:r w:rsidRPr="00F15D07">
        <w:rPr>
          <w:rFonts w:ascii="Arial" w:hAnsi="Arial" w:cs="Arial"/>
          <w:sz w:val="24"/>
          <w:szCs w:val="24"/>
          <w:lang w:val="en-GB"/>
        </w:rPr>
        <w:t>l</w:t>
      </w:r>
      <w:r w:rsidR="008F74A0" w:rsidRPr="00F15D07">
        <w:rPr>
          <w:rFonts w:ascii="Arial" w:hAnsi="Arial" w:cs="Arial"/>
          <w:sz w:val="24"/>
          <w:szCs w:val="24"/>
          <w:lang w:val="en-GB"/>
        </w:rPr>
        <w:t>d are ea</w:t>
      </w:r>
      <w:r w:rsidR="007219DA" w:rsidRPr="00F15D07">
        <w:rPr>
          <w:rFonts w:ascii="Arial" w:hAnsi="Arial" w:cs="Arial"/>
          <w:sz w:val="24"/>
          <w:szCs w:val="24"/>
          <w:lang w:val="en-GB"/>
        </w:rPr>
        <w:t xml:space="preserve">sily defined. However </w:t>
      </w:r>
      <w:r w:rsidR="003C2308" w:rsidRPr="00F15D07">
        <w:rPr>
          <w:rFonts w:ascii="Arial" w:hAnsi="Arial" w:cs="Arial"/>
          <w:sz w:val="24"/>
          <w:szCs w:val="24"/>
          <w:lang w:val="en-GB"/>
        </w:rPr>
        <w:t>how one is able to navigate the prison se</w:t>
      </w:r>
      <w:r w:rsidR="003C2308" w:rsidRPr="00F15D07">
        <w:rPr>
          <w:rFonts w:ascii="Arial" w:hAnsi="Arial" w:cs="Arial"/>
          <w:sz w:val="24"/>
          <w:szCs w:val="24"/>
          <w:lang w:val="en-GB"/>
        </w:rPr>
        <w:t>t</w:t>
      </w:r>
      <w:r w:rsidR="003C2308" w:rsidRPr="00F15D07">
        <w:rPr>
          <w:rFonts w:ascii="Arial" w:hAnsi="Arial" w:cs="Arial"/>
          <w:sz w:val="24"/>
          <w:szCs w:val="24"/>
          <w:lang w:val="en-GB"/>
        </w:rPr>
        <w:t>ting is to a large degree con</w:t>
      </w:r>
      <w:r w:rsidR="00297AF7" w:rsidRPr="00F15D07">
        <w:rPr>
          <w:rFonts w:ascii="Arial" w:hAnsi="Arial" w:cs="Arial"/>
          <w:sz w:val="24"/>
          <w:szCs w:val="24"/>
          <w:lang w:val="en-GB"/>
        </w:rPr>
        <w:t>nected to one’s role. T</w:t>
      </w:r>
      <w:r w:rsidR="003C2308" w:rsidRPr="00F15D07">
        <w:rPr>
          <w:rFonts w:ascii="Arial" w:hAnsi="Arial" w:cs="Arial"/>
          <w:sz w:val="24"/>
          <w:szCs w:val="24"/>
          <w:lang w:val="en-GB"/>
        </w:rPr>
        <w:t xml:space="preserve">he architecture, the iron doors and locks have different meanings depending on who you ask. </w:t>
      </w:r>
      <w:r w:rsidRPr="00F15D07">
        <w:rPr>
          <w:rFonts w:ascii="Arial" w:hAnsi="Arial" w:cs="Arial"/>
          <w:sz w:val="24"/>
          <w:szCs w:val="24"/>
          <w:lang w:val="en-GB"/>
        </w:rPr>
        <w:t xml:space="preserve">As such how people occupy and move around behind the prison walls vary greatly. This also holds true for this </w:t>
      </w:r>
      <w:r w:rsidR="00C22D3E" w:rsidRPr="00F15D07">
        <w:rPr>
          <w:rFonts w:ascii="Arial" w:hAnsi="Arial" w:cs="Arial"/>
          <w:sz w:val="24"/>
          <w:szCs w:val="24"/>
          <w:lang w:val="en-GB"/>
        </w:rPr>
        <w:t>particular</w:t>
      </w:r>
      <w:r w:rsidRPr="00F15D07">
        <w:rPr>
          <w:rFonts w:ascii="Arial" w:hAnsi="Arial" w:cs="Arial"/>
          <w:sz w:val="24"/>
          <w:szCs w:val="24"/>
          <w:lang w:val="en-GB"/>
        </w:rPr>
        <w:t xml:space="preserve"> prison. Within two minutes of being there you are able to understand </w:t>
      </w:r>
      <w:r w:rsidR="002A04DE" w:rsidRPr="00F15D07">
        <w:rPr>
          <w:rFonts w:ascii="Arial" w:hAnsi="Arial" w:cs="Arial"/>
          <w:sz w:val="24"/>
          <w:szCs w:val="24"/>
          <w:lang w:val="en-GB"/>
        </w:rPr>
        <w:t xml:space="preserve">its layouts, but the locks and gates </w:t>
      </w:r>
      <w:r w:rsidR="0078048B" w:rsidRPr="00F15D07">
        <w:rPr>
          <w:rFonts w:ascii="Arial" w:hAnsi="Arial" w:cs="Arial"/>
          <w:sz w:val="24"/>
          <w:szCs w:val="24"/>
          <w:lang w:val="en-GB"/>
        </w:rPr>
        <w:t>create</w:t>
      </w:r>
      <w:r w:rsidR="009704F8">
        <w:rPr>
          <w:rFonts w:ascii="Arial" w:hAnsi="Arial" w:cs="Arial"/>
          <w:sz w:val="24"/>
          <w:szCs w:val="24"/>
          <w:lang w:val="en-GB"/>
        </w:rPr>
        <w:t xml:space="preserve"> a complex maz</w:t>
      </w:r>
      <w:r w:rsidR="002A04DE" w:rsidRPr="00F15D07">
        <w:rPr>
          <w:rFonts w:ascii="Arial" w:hAnsi="Arial" w:cs="Arial"/>
          <w:sz w:val="24"/>
          <w:szCs w:val="24"/>
          <w:lang w:val="en-GB"/>
        </w:rPr>
        <w:t>e one has to go through when moving around</w:t>
      </w:r>
      <w:r w:rsidR="00BF6292" w:rsidRPr="00F15D07">
        <w:rPr>
          <w:rFonts w:ascii="Arial" w:hAnsi="Arial" w:cs="Arial"/>
          <w:sz w:val="24"/>
          <w:szCs w:val="24"/>
          <w:lang w:val="en-GB"/>
        </w:rPr>
        <w:t>.</w:t>
      </w:r>
    </w:p>
    <w:p w:rsidR="00BF6292" w:rsidRDefault="00BF6292" w:rsidP="00A9523C">
      <w:pPr>
        <w:ind w:left="794" w:right="794"/>
        <w:rPr>
          <w:rFonts w:ascii="Arial" w:hAnsi="Arial" w:cs="Arial"/>
          <w:sz w:val="24"/>
          <w:szCs w:val="24"/>
          <w:lang w:val="en-GB"/>
        </w:rPr>
      </w:pPr>
      <w:r w:rsidRPr="00F15D07">
        <w:rPr>
          <w:rFonts w:ascii="Arial" w:hAnsi="Arial" w:cs="Arial"/>
          <w:sz w:val="24"/>
          <w:szCs w:val="24"/>
          <w:lang w:val="en-GB"/>
        </w:rPr>
        <w:t>The rigid division between the different floors and sections in this prison also creates challenges in terms of Balay</w:t>
      </w:r>
      <w:r w:rsidR="00AA3AC3">
        <w:rPr>
          <w:rFonts w:ascii="Arial" w:hAnsi="Arial" w:cs="Arial"/>
          <w:sz w:val="24"/>
          <w:szCs w:val="24"/>
          <w:lang w:val="en-GB"/>
        </w:rPr>
        <w:t>’</w:t>
      </w:r>
      <w:r w:rsidRPr="00F15D07">
        <w:rPr>
          <w:rFonts w:ascii="Arial" w:hAnsi="Arial" w:cs="Arial"/>
          <w:sz w:val="24"/>
          <w:szCs w:val="24"/>
          <w:lang w:val="en-GB"/>
        </w:rPr>
        <w:t>s focus on community building. As di</w:t>
      </w:r>
      <w:r w:rsidRPr="00F15D07">
        <w:rPr>
          <w:rFonts w:ascii="Arial" w:hAnsi="Arial" w:cs="Arial"/>
          <w:sz w:val="24"/>
          <w:szCs w:val="24"/>
          <w:lang w:val="en-GB"/>
        </w:rPr>
        <w:t>s</w:t>
      </w:r>
      <w:r w:rsidRPr="00F15D07">
        <w:rPr>
          <w:rFonts w:ascii="Arial" w:hAnsi="Arial" w:cs="Arial"/>
          <w:sz w:val="24"/>
          <w:szCs w:val="24"/>
          <w:lang w:val="en-GB"/>
        </w:rPr>
        <w:t>cussed, Balay is very much aware of the partners being a part of a bigger community</w:t>
      </w:r>
      <w:r w:rsidR="00F95782">
        <w:rPr>
          <w:rFonts w:ascii="Arial" w:hAnsi="Arial" w:cs="Arial"/>
          <w:sz w:val="24"/>
          <w:szCs w:val="24"/>
          <w:lang w:val="en-GB"/>
        </w:rPr>
        <w:t>,</w:t>
      </w:r>
      <w:r w:rsidRPr="00F15D07">
        <w:rPr>
          <w:rFonts w:ascii="Arial" w:hAnsi="Arial" w:cs="Arial"/>
          <w:sz w:val="24"/>
          <w:szCs w:val="24"/>
          <w:lang w:val="en-GB"/>
        </w:rPr>
        <w:t xml:space="preserve"> and that the wellbeing of the partners is greatly infl</w:t>
      </w:r>
      <w:r w:rsidRPr="00F15D07">
        <w:rPr>
          <w:rFonts w:ascii="Arial" w:hAnsi="Arial" w:cs="Arial"/>
          <w:sz w:val="24"/>
          <w:szCs w:val="24"/>
          <w:lang w:val="en-GB"/>
        </w:rPr>
        <w:t>u</w:t>
      </w:r>
      <w:r w:rsidRPr="00F15D07">
        <w:rPr>
          <w:rFonts w:ascii="Arial" w:hAnsi="Arial" w:cs="Arial"/>
          <w:sz w:val="24"/>
          <w:szCs w:val="24"/>
          <w:lang w:val="en-GB"/>
        </w:rPr>
        <w:t>enced by how the relation</w:t>
      </w:r>
      <w:r w:rsidR="00AA3AC3">
        <w:rPr>
          <w:rFonts w:ascii="Arial" w:hAnsi="Arial" w:cs="Arial"/>
          <w:sz w:val="24"/>
          <w:szCs w:val="24"/>
          <w:lang w:val="en-GB"/>
        </w:rPr>
        <w:t>al</w:t>
      </w:r>
      <w:r w:rsidRPr="00F15D07">
        <w:rPr>
          <w:rFonts w:ascii="Arial" w:hAnsi="Arial" w:cs="Arial"/>
          <w:sz w:val="24"/>
          <w:szCs w:val="24"/>
          <w:lang w:val="en-GB"/>
        </w:rPr>
        <w:t xml:space="preserve"> aspect of the prisoner community as a whole functions. </w:t>
      </w:r>
      <w:r w:rsidR="009C5D0B" w:rsidRPr="00F15D07">
        <w:rPr>
          <w:rFonts w:ascii="Arial" w:hAnsi="Arial" w:cs="Arial"/>
          <w:sz w:val="24"/>
          <w:szCs w:val="24"/>
          <w:lang w:val="en-GB"/>
        </w:rPr>
        <w:t>However, as one staff member</w:t>
      </w:r>
      <w:r w:rsidR="00F95782">
        <w:rPr>
          <w:rFonts w:ascii="Arial" w:hAnsi="Arial" w:cs="Arial"/>
          <w:sz w:val="24"/>
          <w:szCs w:val="24"/>
          <w:lang w:val="en-GB"/>
        </w:rPr>
        <w:t xml:space="preserve"> from Balay</w:t>
      </w:r>
      <w:r w:rsidR="009C5D0B" w:rsidRPr="00F15D07">
        <w:rPr>
          <w:rFonts w:ascii="Arial" w:hAnsi="Arial" w:cs="Arial"/>
          <w:sz w:val="24"/>
          <w:szCs w:val="24"/>
          <w:lang w:val="en-GB"/>
        </w:rPr>
        <w:t xml:space="preserve"> said during a mee</w:t>
      </w:r>
      <w:r w:rsidR="009C5D0B" w:rsidRPr="00F15D07">
        <w:rPr>
          <w:rFonts w:ascii="Arial" w:hAnsi="Arial" w:cs="Arial"/>
          <w:sz w:val="24"/>
          <w:szCs w:val="24"/>
          <w:lang w:val="en-GB"/>
        </w:rPr>
        <w:t>t</w:t>
      </w:r>
      <w:r w:rsidR="009C5D0B" w:rsidRPr="00F15D07">
        <w:rPr>
          <w:rFonts w:ascii="Arial" w:hAnsi="Arial" w:cs="Arial"/>
          <w:sz w:val="24"/>
          <w:szCs w:val="24"/>
          <w:lang w:val="en-GB"/>
        </w:rPr>
        <w:t>ing, it is quite hard to do community work in a prison where the different groups of inmates have so little interaction with eac</w:t>
      </w:r>
      <w:r w:rsidR="00AD35FB" w:rsidRPr="00F15D07">
        <w:rPr>
          <w:rFonts w:ascii="Arial" w:hAnsi="Arial" w:cs="Arial"/>
          <w:sz w:val="24"/>
          <w:szCs w:val="24"/>
          <w:lang w:val="en-GB"/>
        </w:rPr>
        <w:t>h other (RS3). Ther</w:t>
      </w:r>
      <w:r w:rsidR="00AD35FB" w:rsidRPr="00F15D07">
        <w:rPr>
          <w:rFonts w:ascii="Arial" w:hAnsi="Arial" w:cs="Arial"/>
          <w:sz w:val="24"/>
          <w:szCs w:val="24"/>
          <w:lang w:val="en-GB"/>
        </w:rPr>
        <w:t>e</w:t>
      </w:r>
      <w:r w:rsidR="00AD35FB" w:rsidRPr="00F15D07">
        <w:rPr>
          <w:rFonts w:ascii="Arial" w:hAnsi="Arial" w:cs="Arial"/>
          <w:sz w:val="24"/>
          <w:szCs w:val="24"/>
          <w:lang w:val="en-GB"/>
        </w:rPr>
        <w:t>fore there have been discussions</w:t>
      </w:r>
      <w:r w:rsidR="009C5D0B" w:rsidRPr="00F15D07">
        <w:rPr>
          <w:rFonts w:ascii="Arial" w:hAnsi="Arial" w:cs="Arial"/>
          <w:sz w:val="24"/>
          <w:szCs w:val="24"/>
          <w:lang w:val="en-GB"/>
        </w:rPr>
        <w:t xml:space="preserve"> about how to understand community work in this particular prison. Balay does have the oppo</w:t>
      </w:r>
      <w:r w:rsidR="009C5D0B" w:rsidRPr="00F15D07">
        <w:rPr>
          <w:rFonts w:ascii="Arial" w:hAnsi="Arial" w:cs="Arial"/>
          <w:sz w:val="24"/>
          <w:szCs w:val="24"/>
          <w:lang w:val="en-GB"/>
        </w:rPr>
        <w:t>r</w:t>
      </w:r>
      <w:r w:rsidR="009C5D0B" w:rsidRPr="00F15D07">
        <w:rPr>
          <w:rFonts w:ascii="Arial" w:hAnsi="Arial" w:cs="Arial"/>
          <w:sz w:val="24"/>
          <w:szCs w:val="24"/>
          <w:lang w:val="en-GB"/>
        </w:rPr>
        <w:t>tunity to conduct activities with partners from different sections (the Muslims and leftist), but what is debated is</w:t>
      </w:r>
      <w:r w:rsidR="00073347" w:rsidRPr="00F15D07">
        <w:rPr>
          <w:rFonts w:ascii="Arial" w:hAnsi="Arial" w:cs="Arial"/>
          <w:sz w:val="24"/>
          <w:szCs w:val="24"/>
          <w:lang w:val="en-GB"/>
        </w:rPr>
        <w:t xml:space="preserve"> if this has any effect on</w:t>
      </w:r>
      <w:r w:rsidR="009C5D0B" w:rsidRPr="00F15D07">
        <w:rPr>
          <w:rFonts w:ascii="Arial" w:hAnsi="Arial" w:cs="Arial"/>
          <w:sz w:val="24"/>
          <w:szCs w:val="24"/>
          <w:lang w:val="en-GB"/>
        </w:rPr>
        <w:t xml:space="preserve"> building up the prisoner </w:t>
      </w:r>
      <w:r w:rsidR="009C5D0B" w:rsidRPr="00F15D07">
        <w:rPr>
          <w:rFonts w:ascii="Arial" w:hAnsi="Arial" w:cs="Arial"/>
          <w:sz w:val="24"/>
          <w:szCs w:val="24"/>
          <w:lang w:val="en-GB"/>
        </w:rPr>
        <w:lastRenderedPageBreak/>
        <w:t>community when they in their daily routines are so divided and rarely in contact with each other.</w:t>
      </w:r>
    </w:p>
    <w:p w:rsidR="00AC08BF" w:rsidRPr="00F15D07" w:rsidRDefault="00AC08BF" w:rsidP="00A9523C">
      <w:pPr>
        <w:ind w:left="794" w:right="794"/>
        <w:rPr>
          <w:rFonts w:ascii="Arial" w:hAnsi="Arial" w:cs="Arial"/>
          <w:sz w:val="24"/>
          <w:szCs w:val="24"/>
          <w:lang w:val="en-GB"/>
        </w:rPr>
      </w:pPr>
    </w:p>
    <w:p w:rsidR="00C22D3E" w:rsidRPr="00F15D07" w:rsidRDefault="00597D06" w:rsidP="00A9523C">
      <w:pPr>
        <w:pStyle w:val="Heading2"/>
        <w:spacing w:before="120" w:after="120"/>
        <w:ind w:left="794" w:right="794"/>
        <w:rPr>
          <w:lang w:val="en-GB"/>
        </w:rPr>
      </w:pPr>
      <w:bookmarkStart w:id="91" w:name="_Toc391933688"/>
      <w:bookmarkStart w:id="92" w:name="_Toc392463548"/>
      <w:r>
        <w:rPr>
          <w:lang w:val="en-GB"/>
        </w:rPr>
        <w:t xml:space="preserve">6.2 </w:t>
      </w:r>
      <w:r w:rsidR="0049047D" w:rsidRPr="00F15D07">
        <w:rPr>
          <w:lang w:val="en-GB"/>
        </w:rPr>
        <w:t>In the crossfire</w:t>
      </w:r>
      <w:bookmarkEnd w:id="91"/>
      <w:bookmarkEnd w:id="92"/>
    </w:p>
    <w:p w:rsidR="00AC08BF" w:rsidRPr="00F15D07" w:rsidRDefault="00AC08BF" w:rsidP="00A9523C">
      <w:pPr>
        <w:ind w:left="794" w:right="794"/>
        <w:rPr>
          <w:rFonts w:ascii="Arial" w:hAnsi="Arial" w:cs="Arial"/>
          <w:sz w:val="24"/>
          <w:szCs w:val="24"/>
          <w:lang w:val="en-GB"/>
        </w:rPr>
      </w:pPr>
      <w:r>
        <w:rPr>
          <w:rFonts w:ascii="Arial" w:hAnsi="Arial" w:cs="Arial"/>
          <w:sz w:val="24"/>
          <w:szCs w:val="24"/>
          <w:lang w:val="en-GB"/>
        </w:rPr>
        <w:t>The social workers not only have to navigate a complex physical s</w:t>
      </w:r>
      <w:r w:rsidR="00AA3AC3">
        <w:rPr>
          <w:rFonts w:ascii="Arial" w:hAnsi="Arial" w:cs="Arial"/>
          <w:sz w:val="24"/>
          <w:szCs w:val="24"/>
          <w:lang w:val="en-GB"/>
        </w:rPr>
        <w:t>pace when working in the prison</w:t>
      </w:r>
      <w:r>
        <w:rPr>
          <w:rFonts w:ascii="Arial" w:hAnsi="Arial" w:cs="Arial"/>
          <w:sz w:val="24"/>
          <w:szCs w:val="24"/>
          <w:lang w:val="en-GB"/>
        </w:rPr>
        <w:t>. Also the relational aspect can at times be challenging.</w:t>
      </w:r>
    </w:p>
    <w:p w:rsidR="0078048B" w:rsidRPr="00F15D07" w:rsidRDefault="00031598" w:rsidP="00A9523C">
      <w:pPr>
        <w:ind w:left="794" w:right="794"/>
        <w:rPr>
          <w:rFonts w:ascii="Arial" w:hAnsi="Arial" w:cs="Arial"/>
          <w:sz w:val="24"/>
          <w:szCs w:val="24"/>
          <w:lang w:val="en-GB"/>
        </w:rPr>
      </w:pPr>
      <w:r w:rsidRPr="00F15D07">
        <w:rPr>
          <w:rFonts w:ascii="Arial" w:hAnsi="Arial" w:cs="Arial"/>
          <w:sz w:val="24"/>
          <w:szCs w:val="24"/>
          <w:lang w:val="en-GB"/>
        </w:rPr>
        <w:t>As argued earlier there are some profound differences between the va</w:t>
      </w:r>
      <w:r w:rsidRPr="00F15D07">
        <w:rPr>
          <w:rFonts w:ascii="Arial" w:hAnsi="Arial" w:cs="Arial"/>
          <w:sz w:val="24"/>
          <w:szCs w:val="24"/>
          <w:lang w:val="en-GB"/>
        </w:rPr>
        <w:t>l</w:t>
      </w:r>
      <w:r w:rsidRPr="00F15D07">
        <w:rPr>
          <w:rFonts w:ascii="Arial" w:hAnsi="Arial" w:cs="Arial"/>
          <w:sz w:val="24"/>
          <w:szCs w:val="24"/>
          <w:lang w:val="en-GB"/>
        </w:rPr>
        <w:t>ues normally</w:t>
      </w:r>
      <w:r w:rsidR="00C22D3E" w:rsidRPr="00F15D07">
        <w:rPr>
          <w:rFonts w:ascii="Arial" w:hAnsi="Arial" w:cs="Arial"/>
          <w:sz w:val="24"/>
          <w:szCs w:val="24"/>
          <w:lang w:val="en-GB"/>
        </w:rPr>
        <w:t xml:space="preserve"> associated</w:t>
      </w:r>
      <w:r w:rsidRPr="00F15D07">
        <w:rPr>
          <w:rFonts w:ascii="Arial" w:hAnsi="Arial" w:cs="Arial"/>
          <w:sz w:val="24"/>
          <w:szCs w:val="24"/>
          <w:lang w:val="en-GB"/>
        </w:rPr>
        <w:t xml:space="preserve"> to social work and the values </w:t>
      </w:r>
      <w:r w:rsidR="00C22D3E" w:rsidRPr="00F15D07">
        <w:rPr>
          <w:rFonts w:ascii="Arial" w:hAnsi="Arial" w:cs="Arial"/>
          <w:sz w:val="24"/>
          <w:szCs w:val="24"/>
          <w:lang w:val="en-GB"/>
        </w:rPr>
        <w:t>connected</w:t>
      </w:r>
      <w:r w:rsidRPr="00F15D07">
        <w:rPr>
          <w:rFonts w:ascii="Arial" w:hAnsi="Arial" w:cs="Arial"/>
          <w:sz w:val="24"/>
          <w:szCs w:val="24"/>
          <w:lang w:val="en-GB"/>
        </w:rPr>
        <w:t xml:space="preserve"> </w:t>
      </w:r>
      <w:r w:rsidR="00C22D3E" w:rsidRPr="00F15D07">
        <w:rPr>
          <w:rFonts w:ascii="Arial" w:hAnsi="Arial" w:cs="Arial"/>
          <w:sz w:val="24"/>
          <w:szCs w:val="24"/>
          <w:lang w:val="en-GB"/>
        </w:rPr>
        <w:t>to</w:t>
      </w:r>
      <w:r w:rsidRPr="00F15D07">
        <w:rPr>
          <w:rFonts w:ascii="Arial" w:hAnsi="Arial" w:cs="Arial"/>
          <w:sz w:val="24"/>
          <w:szCs w:val="24"/>
          <w:lang w:val="en-GB"/>
        </w:rPr>
        <w:t xml:space="preserve"> pri</w:t>
      </w:r>
      <w:r w:rsidRPr="00F15D07">
        <w:rPr>
          <w:rFonts w:ascii="Arial" w:hAnsi="Arial" w:cs="Arial"/>
          <w:sz w:val="24"/>
          <w:szCs w:val="24"/>
          <w:lang w:val="en-GB"/>
        </w:rPr>
        <w:t>s</w:t>
      </w:r>
      <w:r w:rsidRPr="00F15D07">
        <w:rPr>
          <w:rFonts w:ascii="Arial" w:hAnsi="Arial" w:cs="Arial"/>
          <w:sz w:val="24"/>
          <w:szCs w:val="24"/>
          <w:lang w:val="en-GB"/>
        </w:rPr>
        <w:t>ons</w:t>
      </w:r>
      <w:r w:rsidR="00C22D3E" w:rsidRPr="00F15D07">
        <w:rPr>
          <w:rFonts w:ascii="Arial" w:hAnsi="Arial" w:cs="Arial"/>
          <w:sz w:val="24"/>
          <w:szCs w:val="24"/>
          <w:lang w:val="en-GB"/>
        </w:rPr>
        <w:t xml:space="preserve">, </w:t>
      </w:r>
      <w:r w:rsidRPr="00F15D07">
        <w:rPr>
          <w:rFonts w:ascii="Arial" w:hAnsi="Arial" w:cs="Arial"/>
          <w:sz w:val="24"/>
          <w:szCs w:val="24"/>
          <w:lang w:val="en-GB"/>
        </w:rPr>
        <w:t xml:space="preserve">often explicated through rules. </w:t>
      </w:r>
      <w:r w:rsidR="009C564E" w:rsidRPr="00F15D07">
        <w:rPr>
          <w:rFonts w:ascii="Arial" w:hAnsi="Arial" w:cs="Arial"/>
          <w:sz w:val="24"/>
          <w:szCs w:val="24"/>
          <w:lang w:val="en-GB"/>
        </w:rPr>
        <w:t>These institutions are per definition confined spaces with a heavy focus on security and control. This creates an environment</w:t>
      </w:r>
      <w:r w:rsidR="0047279C">
        <w:rPr>
          <w:rFonts w:ascii="Arial" w:hAnsi="Arial" w:cs="Arial"/>
          <w:sz w:val="24"/>
          <w:szCs w:val="24"/>
          <w:lang w:val="en-GB"/>
        </w:rPr>
        <w:t>,</w:t>
      </w:r>
      <w:r w:rsidR="009C564E" w:rsidRPr="00F15D07">
        <w:rPr>
          <w:rFonts w:ascii="Arial" w:hAnsi="Arial" w:cs="Arial"/>
          <w:sz w:val="24"/>
          <w:szCs w:val="24"/>
          <w:lang w:val="en-GB"/>
        </w:rPr>
        <w:t xml:space="preserve"> where the differences between the </w:t>
      </w:r>
      <w:r w:rsidR="00AD35FB" w:rsidRPr="00F15D07">
        <w:rPr>
          <w:rFonts w:ascii="Arial" w:hAnsi="Arial" w:cs="Arial"/>
          <w:sz w:val="24"/>
          <w:szCs w:val="24"/>
          <w:lang w:val="en-GB"/>
        </w:rPr>
        <w:t>rules</w:t>
      </w:r>
      <w:r w:rsidR="00AC08BF">
        <w:rPr>
          <w:rFonts w:ascii="Arial" w:hAnsi="Arial" w:cs="Arial"/>
          <w:sz w:val="24"/>
          <w:szCs w:val="24"/>
          <w:lang w:val="en-GB"/>
        </w:rPr>
        <w:t xml:space="preserve"> made by the prison authorities</w:t>
      </w:r>
      <w:r w:rsidR="009C564E" w:rsidRPr="00F15D07">
        <w:rPr>
          <w:rFonts w:ascii="Arial" w:hAnsi="Arial" w:cs="Arial"/>
          <w:sz w:val="24"/>
          <w:szCs w:val="24"/>
          <w:lang w:val="en-GB"/>
        </w:rPr>
        <w:t xml:space="preserve"> and the needs of the partners</w:t>
      </w:r>
      <w:r w:rsidR="0047279C">
        <w:rPr>
          <w:rFonts w:ascii="Arial" w:hAnsi="Arial" w:cs="Arial"/>
          <w:sz w:val="24"/>
          <w:szCs w:val="24"/>
          <w:lang w:val="en-GB"/>
        </w:rPr>
        <w:t>,</w:t>
      </w:r>
      <w:r w:rsidR="009C564E" w:rsidRPr="00F15D07">
        <w:rPr>
          <w:rFonts w:ascii="Arial" w:hAnsi="Arial" w:cs="Arial"/>
          <w:sz w:val="24"/>
          <w:szCs w:val="24"/>
          <w:lang w:val="en-GB"/>
        </w:rPr>
        <w:t xml:space="preserve"> are explicit and very much in opposition to each other. T</w:t>
      </w:r>
      <w:r w:rsidR="00AC08BF">
        <w:rPr>
          <w:rFonts w:ascii="Arial" w:hAnsi="Arial" w:cs="Arial"/>
          <w:sz w:val="24"/>
          <w:szCs w:val="24"/>
          <w:lang w:val="en-GB"/>
        </w:rPr>
        <w:t>he social wor</w:t>
      </w:r>
      <w:r w:rsidR="00AC08BF">
        <w:rPr>
          <w:rFonts w:ascii="Arial" w:hAnsi="Arial" w:cs="Arial"/>
          <w:sz w:val="24"/>
          <w:szCs w:val="24"/>
          <w:lang w:val="en-GB"/>
        </w:rPr>
        <w:t>k</w:t>
      </w:r>
      <w:r w:rsidR="00AC08BF">
        <w:rPr>
          <w:rFonts w:ascii="Arial" w:hAnsi="Arial" w:cs="Arial"/>
          <w:sz w:val="24"/>
          <w:szCs w:val="24"/>
          <w:lang w:val="en-GB"/>
        </w:rPr>
        <w:t>er is sometimes</w:t>
      </w:r>
      <w:r w:rsidR="00465441" w:rsidRPr="00F15D07">
        <w:rPr>
          <w:rFonts w:ascii="Arial" w:hAnsi="Arial" w:cs="Arial"/>
          <w:sz w:val="24"/>
          <w:szCs w:val="24"/>
          <w:lang w:val="en-GB"/>
        </w:rPr>
        <w:t xml:space="preserve"> </w:t>
      </w:r>
      <w:r w:rsidR="00AC08BF">
        <w:rPr>
          <w:rFonts w:ascii="Arial" w:hAnsi="Arial" w:cs="Arial"/>
          <w:sz w:val="24"/>
          <w:szCs w:val="24"/>
          <w:lang w:val="en-GB"/>
        </w:rPr>
        <w:t>caught in the</w:t>
      </w:r>
      <w:r w:rsidR="00465441" w:rsidRPr="00F15D07">
        <w:rPr>
          <w:rFonts w:ascii="Arial" w:hAnsi="Arial" w:cs="Arial"/>
          <w:sz w:val="24"/>
          <w:szCs w:val="24"/>
          <w:lang w:val="en-GB"/>
        </w:rPr>
        <w:t xml:space="preserve"> crossfire between these different groups and u</w:t>
      </w:r>
      <w:r w:rsidR="00465441" w:rsidRPr="00F15D07">
        <w:rPr>
          <w:rFonts w:ascii="Arial" w:hAnsi="Arial" w:cs="Arial"/>
          <w:sz w:val="24"/>
          <w:szCs w:val="24"/>
          <w:lang w:val="en-GB"/>
        </w:rPr>
        <w:t>n</w:t>
      </w:r>
      <w:r w:rsidR="00465441" w:rsidRPr="00F15D07">
        <w:rPr>
          <w:rFonts w:ascii="Arial" w:hAnsi="Arial" w:cs="Arial"/>
          <w:sz w:val="24"/>
          <w:szCs w:val="24"/>
          <w:lang w:val="en-GB"/>
        </w:rPr>
        <w:t>derstandings.</w:t>
      </w:r>
      <w:r w:rsidR="0078048B" w:rsidRPr="00F15D07">
        <w:rPr>
          <w:rFonts w:ascii="Arial" w:hAnsi="Arial" w:cs="Arial"/>
          <w:sz w:val="24"/>
          <w:szCs w:val="24"/>
          <w:lang w:val="en-GB"/>
        </w:rPr>
        <w:t xml:space="preserve"> </w:t>
      </w:r>
    </w:p>
    <w:p w:rsidR="00AA3AC3" w:rsidRDefault="00465441" w:rsidP="00A9523C">
      <w:pPr>
        <w:ind w:left="794" w:right="794"/>
        <w:rPr>
          <w:rFonts w:ascii="Arial" w:hAnsi="Arial" w:cs="Arial"/>
          <w:sz w:val="24"/>
          <w:szCs w:val="24"/>
          <w:lang w:val="en-GB"/>
        </w:rPr>
      </w:pPr>
      <w:r w:rsidRPr="00F15D07">
        <w:rPr>
          <w:rFonts w:ascii="Arial" w:hAnsi="Arial" w:cs="Arial"/>
          <w:sz w:val="24"/>
          <w:szCs w:val="24"/>
          <w:lang w:val="en-GB"/>
        </w:rPr>
        <w:t>An example of this occurred during a visit to the prison</w:t>
      </w:r>
      <w:r w:rsidR="00AA3AC3">
        <w:rPr>
          <w:rFonts w:ascii="Arial" w:hAnsi="Arial" w:cs="Arial"/>
          <w:sz w:val="24"/>
          <w:szCs w:val="24"/>
          <w:lang w:val="en-GB"/>
        </w:rPr>
        <w:t>.</w:t>
      </w:r>
      <w:r w:rsidRPr="00F15D07">
        <w:rPr>
          <w:rFonts w:ascii="Arial" w:hAnsi="Arial" w:cs="Arial"/>
          <w:sz w:val="24"/>
          <w:szCs w:val="24"/>
          <w:lang w:val="en-GB"/>
        </w:rPr>
        <w:t xml:space="preserve"> The social wor</w:t>
      </w:r>
      <w:r w:rsidRPr="00F15D07">
        <w:rPr>
          <w:rFonts w:ascii="Arial" w:hAnsi="Arial" w:cs="Arial"/>
          <w:sz w:val="24"/>
          <w:szCs w:val="24"/>
          <w:lang w:val="en-GB"/>
        </w:rPr>
        <w:t>k</w:t>
      </w:r>
      <w:r w:rsidRPr="00F15D07">
        <w:rPr>
          <w:rFonts w:ascii="Arial" w:hAnsi="Arial" w:cs="Arial"/>
          <w:sz w:val="24"/>
          <w:szCs w:val="24"/>
          <w:lang w:val="en-GB"/>
        </w:rPr>
        <w:t>er had used a couple of hours talking to different partners about their cases</w:t>
      </w:r>
      <w:r w:rsidR="0047279C">
        <w:rPr>
          <w:rFonts w:ascii="Arial" w:hAnsi="Arial" w:cs="Arial"/>
          <w:sz w:val="24"/>
          <w:szCs w:val="24"/>
          <w:lang w:val="en-GB"/>
        </w:rPr>
        <w:t>,</w:t>
      </w:r>
      <w:r w:rsidRPr="00F15D07">
        <w:rPr>
          <w:rFonts w:ascii="Arial" w:hAnsi="Arial" w:cs="Arial"/>
          <w:sz w:val="24"/>
          <w:szCs w:val="24"/>
          <w:lang w:val="en-GB"/>
        </w:rPr>
        <w:t xml:space="preserve"> and a range of other problems they chose to share with her. It was around lunchtime and excruciating hot so we decided to leave the premises to eat. </w:t>
      </w:r>
      <w:r w:rsidR="00D11CAA" w:rsidRPr="00F15D07">
        <w:rPr>
          <w:rFonts w:ascii="Arial" w:hAnsi="Arial" w:cs="Arial"/>
          <w:sz w:val="24"/>
          <w:szCs w:val="24"/>
          <w:lang w:val="en-GB"/>
        </w:rPr>
        <w:t>While</w:t>
      </w:r>
      <w:r w:rsidRPr="00F15D07">
        <w:rPr>
          <w:rFonts w:ascii="Arial" w:hAnsi="Arial" w:cs="Arial"/>
          <w:sz w:val="24"/>
          <w:szCs w:val="24"/>
          <w:lang w:val="en-GB"/>
        </w:rPr>
        <w:t xml:space="preserve"> we were eating the social worker shared that she was facing a dilemma. Some of the partners had asked her for food that they could sell for a small profit</w:t>
      </w:r>
      <w:r w:rsidR="00D11CAA" w:rsidRPr="00F15D07">
        <w:rPr>
          <w:rFonts w:ascii="Arial" w:hAnsi="Arial" w:cs="Arial"/>
          <w:sz w:val="24"/>
          <w:szCs w:val="24"/>
          <w:lang w:val="en-GB"/>
        </w:rPr>
        <w:t xml:space="preserve"> to other inmates</w:t>
      </w:r>
      <w:r w:rsidRPr="00F15D07">
        <w:rPr>
          <w:rFonts w:ascii="Arial" w:hAnsi="Arial" w:cs="Arial"/>
          <w:sz w:val="24"/>
          <w:szCs w:val="24"/>
          <w:lang w:val="en-GB"/>
        </w:rPr>
        <w:t>. A</w:t>
      </w:r>
      <w:r w:rsidR="00D11CAA" w:rsidRPr="00F15D07">
        <w:rPr>
          <w:rFonts w:ascii="Arial" w:hAnsi="Arial" w:cs="Arial"/>
          <w:sz w:val="24"/>
          <w:szCs w:val="24"/>
          <w:lang w:val="en-GB"/>
        </w:rPr>
        <w:t>lthough</w:t>
      </w:r>
      <w:r w:rsidRPr="00F15D07">
        <w:rPr>
          <w:rFonts w:ascii="Arial" w:hAnsi="Arial" w:cs="Arial"/>
          <w:sz w:val="24"/>
          <w:szCs w:val="24"/>
          <w:lang w:val="en-GB"/>
        </w:rPr>
        <w:t xml:space="preserve"> as mentioned</w:t>
      </w:r>
      <w:r w:rsidR="00D11CAA" w:rsidRPr="00F15D07">
        <w:rPr>
          <w:rFonts w:ascii="Arial" w:hAnsi="Arial" w:cs="Arial"/>
          <w:sz w:val="24"/>
          <w:szCs w:val="24"/>
          <w:lang w:val="en-GB"/>
        </w:rPr>
        <w:t>,</w:t>
      </w:r>
      <w:r w:rsidRPr="00F15D07">
        <w:rPr>
          <w:rFonts w:ascii="Arial" w:hAnsi="Arial" w:cs="Arial"/>
          <w:sz w:val="24"/>
          <w:szCs w:val="24"/>
          <w:lang w:val="en-GB"/>
        </w:rPr>
        <w:t xml:space="preserve"> food is sold inside the prison, it is regulated by </w:t>
      </w:r>
      <w:r w:rsidR="00AD35FB" w:rsidRPr="00F15D07">
        <w:rPr>
          <w:rFonts w:ascii="Arial" w:hAnsi="Arial" w:cs="Arial"/>
          <w:sz w:val="24"/>
          <w:szCs w:val="24"/>
          <w:lang w:val="en-GB"/>
        </w:rPr>
        <w:t xml:space="preserve">the administration and </w:t>
      </w:r>
      <w:r w:rsidR="00426595" w:rsidRPr="00F15D07">
        <w:rPr>
          <w:rFonts w:ascii="Arial" w:hAnsi="Arial" w:cs="Arial"/>
          <w:sz w:val="24"/>
          <w:szCs w:val="24"/>
          <w:lang w:val="en-GB"/>
        </w:rPr>
        <w:t>it would be against the rules for her to bring in food to them, well knowing that they had the intention of selling it. She</w:t>
      </w:r>
      <w:r w:rsidR="00D11CAA" w:rsidRPr="00F15D07">
        <w:rPr>
          <w:rFonts w:ascii="Arial" w:hAnsi="Arial" w:cs="Arial"/>
          <w:sz w:val="24"/>
          <w:szCs w:val="24"/>
          <w:lang w:val="en-GB"/>
        </w:rPr>
        <w:t xml:space="preserve"> said she</w:t>
      </w:r>
      <w:r w:rsidR="00AD35FB" w:rsidRPr="00F15D07">
        <w:rPr>
          <w:rFonts w:ascii="Arial" w:hAnsi="Arial" w:cs="Arial"/>
          <w:sz w:val="24"/>
          <w:szCs w:val="24"/>
          <w:lang w:val="en-GB"/>
        </w:rPr>
        <w:t xml:space="preserve"> </w:t>
      </w:r>
      <w:r w:rsidR="00426595" w:rsidRPr="00F15D07">
        <w:rPr>
          <w:rFonts w:ascii="Arial" w:hAnsi="Arial" w:cs="Arial"/>
          <w:sz w:val="24"/>
          <w:szCs w:val="24"/>
          <w:lang w:val="en-GB"/>
        </w:rPr>
        <w:t>wanted to help them. This particular group of partners were already having a hard time inside the prison</w:t>
      </w:r>
      <w:r w:rsidR="00AC08BF">
        <w:rPr>
          <w:rFonts w:ascii="Arial" w:hAnsi="Arial" w:cs="Arial"/>
          <w:sz w:val="24"/>
          <w:szCs w:val="24"/>
          <w:lang w:val="en-GB"/>
        </w:rPr>
        <w:t>,</w:t>
      </w:r>
      <w:r w:rsidR="00426595" w:rsidRPr="00F15D07">
        <w:rPr>
          <w:rFonts w:ascii="Arial" w:hAnsi="Arial" w:cs="Arial"/>
          <w:sz w:val="24"/>
          <w:szCs w:val="24"/>
          <w:lang w:val="en-GB"/>
        </w:rPr>
        <w:t xml:space="preserve"> due to problems with the warden. On the other </w:t>
      </w:r>
      <w:r w:rsidR="00D11CAA" w:rsidRPr="00F15D07">
        <w:rPr>
          <w:rFonts w:ascii="Arial" w:hAnsi="Arial" w:cs="Arial"/>
          <w:sz w:val="24"/>
          <w:szCs w:val="24"/>
          <w:lang w:val="en-GB"/>
        </w:rPr>
        <w:t>hand</w:t>
      </w:r>
      <w:r w:rsidR="00426595" w:rsidRPr="00F15D07">
        <w:rPr>
          <w:rFonts w:ascii="Arial" w:hAnsi="Arial" w:cs="Arial"/>
          <w:sz w:val="24"/>
          <w:szCs w:val="24"/>
          <w:lang w:val="en-GB"/>
        </w:rPr>
        <w:t xml:space="preserve"> going against the rules of the prison could jeopardize the good relatio</w:t>
      </w:r>
      <w:r w:rsidR="00426595" w:rsidRPr="00F15D07">
        <w:rPr>
          <w:rFonts w:ascii="Arial" w:hAnsi="Arial" w:cs="Arial"/>
          <w:sz w:val="24"/>
          <w:szCs w:val="24"/>
          <w:lang w:val="en-GB"/>
        </w:rPr>
        <w:t>n</w:t>
      </w:r>
      <w:r w:rsidR="00426595" w:rsidRPr="00F15D07">
        <w:rPr>
          <w:rFonts w:ascii="Arial" w:hAnsi="Arial" w:cs="Arial"/>
          <w:sz w:val="24"/>
          <w:szCs w:val="24"/>
          <w:lang w:val="en-GB"/>
        </w:rPr>
        <w:lastRenderedPageBreak/>
        <w:t>ship with the warden which would most certainly have some kind of co</w:t>
      </w:r>
      <w:r w:rsidR="00426595" w:rsidRPr="00F15D07">
        <w:rPr>
          <w:rFonts w:ascii="Arial" w:hAnsi="Arial" w:cs="Arial"/>
          <w:sz w:val="24"/>
          <w:szCs w:val="24"/>
          <w:lang w:val="en-GB"/>
        </w:rPr>
        <w:t>n</w:t>
      </w:r>
      <w:r w:rsidR="00426595" w:rsidRPr="00F15D07">
        <w:rPr>
          <w:rFonts w:ascii="Arial" w:hAnsi="Arial" w:cs="Arial"/>
          <w:sz w:val="24"/>
          <w:szCs w:val="24"/>
          <w:lang w:val="en-GB"/>
        </w:rPr>
        <w:t xml:space="preserve">sequences. </w:t>
      </w:r>
      <w:r w:rsidR="00D11CAA" w:rsidRPr="00F15D07">
        <w:rPr>
          <w:rFonts w:ascii="Arial" w:hAnsi="Arial" w:cs="Arial"/>
          <w:sz w:val="24"/>
          <w:szCs w:val="24"/>
          <w:lang w:val="en-GB"/>
        </w:rPr>
        <w:t>She did not know what to do</w:t>
      </w:r>
      <w:r w:rsidR="0047279C">
        <w:rPr>
          <w:rFonts w:ascii="Arial" w:hAnsi="Arial" w:cs="Arial"/>
          <w:sz w:val="24"/>
          <w:szCs w:val="24"/>
          <w:lang w:val="en-GB"/>
        </w:rPr>
        <w:t xml:space="preserve"> </w:t>
      </w:r>
      <w:r w:rsidR="00AA3AC3">
        <w:rPr>
          <w:rFonts w:ascii="Arial" w:hAnsi="Arial" w:cs="Arial"/>
          <w:sz w:val="24"/>
          <w:szCs w:val="24"/>
          <w:lang w:val="en-GB"/>
        </w:rPr>
        <w:t>(FN9)</w:t>
      </w:r>
      <w:r w:rsidR="00D11CAA" w:rsidRPr="00F15D07">
        <w:rPr>
          <w:rFonts w:ascii="Arial" w:hAnsi="Arial" w:cs="Arial"/>
          <w:sz w:val="24"/>
          <w:szCs w:val="24"/>
          <w:lang w:val="en-GB"/>
        </w:rPr>
        <w:t>.</w:t>
      </w:r>
      <w:r w:rsidR="006979BB" w:rsidRPr="00F15D07">
        <w:rPr>
          <w:rFonts w:ascii="Arial" w:hAnsi="Arial" w:cs="Arial"/>
          <w:sz w:val="24"/>
          <w:szCs w:val="24"/>
          <w:lang w:val="en-GB"/>
        </w:rPr>
        <w:t xml:space="preserve"> </w:t>
      </w:r>
    </w:p>
    <w:p w:rsidR="00D11CAA" w:rsidRPr="00F15D07" w:rsidRDefault="006979BB" w:rsidP="00A9523C">
      <w:pPr>
        <w:ind w:left="794" w:right="794"/>
        <w:rPr>
          <w:rFonts w:ascii="Arial" w:hAnsi="Arial" w:cs="Arial"/>
          <w:sz w:val="24"/>
          <w:szCs w:val="24"/>
          <w:lang w:val="en-GB"/>
        </w:rPr>
      </w:pPr>
      <w:r w:rsidRPr="00F15D07">
        <w:rPr>
          <w:rFonts w:ascii="Arial" w:hAnsi="Arial" w:cs="Arial"/>
          <w:sz w:val="24"/>
          <w:szCs w:val="24"/>
          <w:lang w:val="en-GB"/>
        </w:rPr>
        <w:t>Having to deal with situations like these is part of being a social worker from Balay. In this particular case no decision was made while I was there</w:t>
      </w:r>
      <w:r w:rsidR="0047279C">
        <w:rPr>
          <w:rFonts w:ascii="Arial" w:hAnsi="Arial" w:cs="Arial"/>
          <w:sz w:val="24"/>
          <w:szCs w:val="24"/>
          <w:lang w:val="en-GB"/>
        </w:rPr>
        <w:t>,</w:t>
      </w:r>
      <w:r w:rsidRPr="00F15D07">
        <w:rPr>
          <w:rFonts w:ascii="Arial" w:hAnsi="Arial" w:cs="Arial"/>
          <w:sz w:val="24"/>
          <w:szCs w:val="24"/>
          <w:lang w:val="en-GB"/>
        </w:rPr>
        <w:t xml:space="preserve"> but the dilemma remains. </w:t>
      </w:r>
      <w:r w:rsidR="007D3DCE" w:rsidRPr="00F15D07">
        <w:rPr>
          <w:rFonts w:ascii="Arial" w:hAnsi="Arial" w:cs="Arial"/>
          <w:sz w:val="24"/>
          <w:szCs w:val="24"/>
          <w:lang w:val="en-GB"/>
        </w:rPr>
        <w:t xml:space="preserve">Does the social worker </w:t>
      </w:r>
      <w:r w:rsidR="00536622" w:rsidRPr="00F15D07">
        <w:rPr>
          <w:rFonts w:ascii="Arial" w:hAnsi="Arial" w:cs="Arial"/>
          <w:sz w:val="24"/>
          <w:szCs w:val="24"/>
          <w:lang w:val="en-GB"/>
        </w:rPr>
        <w:t>choose</w:t>
      </w:r>
      <w:r w:rsidR="007D3DCE" w:rsidRPr="00F15D07">
        <w:rPr>
          <w:rFonts w:ascii="Arial" w:hAnsi="Arial" w:cs="Arial"/>
          <w:sz w:val="24"/>
          <w:szCs w:val="24"/>
          <w:lang w:val="en-GB"/>
        </w:rPr>
        <w:t xml:space="preserve"> to help the partners, which is the </w:t>
      </w:r>
      <w:r w:rsidR="00536622" w:rsidRPr="00F15D07">
        <w:rPr>
          <w:rFonts w:ascii="Arial" w:hAnsi="Arial" w:cs="Arial"/>
          <w:sz w:val="24"/>
          <w:szCs w:val="24"/>
          <w:lang w:val="en-GB"/>
        </w:rPr>
        <w:t>choice</w:t>
      </w:r>
      <w:r w:rsidR="007D3DCE" w:rsidRPr="00F15D07">
        <w:rPr>
          <w:rFonts w:ascii="Arial" w:hAnsi="Arial" w:cs="Arial"/>
          <w:sz w:val="24"/>
          <w:szCs w:val="24"/>
          <w:lang w:val="en-GB"/>
        </w:rPr>
        <w:t xml:space="preserve"> most in line with her own wish and her ethical responsibility as a social work</w:t>
      </w:r>
      <w:r w:rsidR="00536622" w:rsidRPr="00F15D07">
        <w:rPr>
          <w:rFonts w:ascii="Arial" w:hAnsi="Arial" w:cs="Arial"/>
          <w:sz w:val="24"/>
          <w:szCs w:val="24"/>
          <w:lang w:val="en-GB"/>
        </w:rPr>
        <w:t>er</w:t>
      </w:r>
      <w:r w:rsidR="00AC08BF">
        <w:rPr>
          <w:rFonts w:ascii="Arial" w:hAnsi="Arial" w:cs="Arial"/>
          <w:sz w:val="24"/>
          <w:szCs w:val="24"/>
          <w:lang w:val="en-GB"/>
        </w:rPr>
        <w:t>,</w:t>
      </w:r>
      <w:r w:rsidR="00536622" w:rsidRPr="00F15D07">
        <w:rPr>
          <w:rFonts w:ascii="Arial" w:hAnsi="Arial" w:cs="Arial"/>
          <w:sz w:val="24"/>
          <w:szCs w:val="24"/>
          <w:lang w:val="en-GB"/>
        </w:rPr>
        <w:t xml:space="preserve"> or does she </w:t>
      </w:r>
      <w:r w:rsidR="00536622" w:rsidRPr="00F15D07">
        <w:rPr>
          <w:rFonts w:ascii="Arial" w:hAnsi="Arial" w:cs="Arial"/>
          <w:i/>
          <w:sz w:val="24"/>
          <w:szCs w:val="24"/>
          <w:lang w:val="en-GB"/>
        </w:rPr>
        <w:t>play it safe</w:t>
      </w:r>
      <w:r w:rsidR="00536622" w:rsidRPr="00F15D07">
        <w:rPr>
          <w:rFonts w:ascii="Arial" w:hAnsi="Arial" w:cs="Arial"/>
          <w:sz w:val="24"/>
          <w:szCs w:val="24"/>
          <w:lang w:val="en-GB"/>
        </w:rPr>
        <w:t xml:space="preserve"> and say no because getting caught </w:t>
      </w:r>
      <w:r w:rsidR="007438DF" w:rsidRPr="00F15D07">
        <w:rPr>
          <w:rFonts w:ascii="Arial" w:hAnsi="Arial" w:cs="Arial"/>
          <w:sz w:val="24"/>
          <w:szCs w:val="24"/>
          <w:lang w:val="en-GB"/>
        </w:rPr>
        <w:t>could</w:t>
      </w:r>
      <w:r w:rsidR="00536622" w:rsidRPr="00F15D07">
        <w:rPr>
          <w:rFonts w:ascii="Arial" w:hAnsi="Arial" w:cs="Arial"/>
          <w:sz w:val="24"/>
          <w:szCs w:val="24"/>
          <w:lang w:val="en-GB"/>
        </w:rPr>
        <w:t xml:space="preserve"> make her future work in the prison harder.</w:t>
      </w:r>
    </w:p>
    <w:p w:rsidR="00AC08BF" w:rsidRDefault="00465441" w:rsidP="00A9523C">
      <w:pPr>
        <w:ind w:left="794" w:right="794"/>
        <w:rPr>
          <w:rFonts w:ascii="Arial" w:hAnsi="Arial" w:cs="Arial"/>
          <w:sz w:val="24"/>
          <w:szCs w:val="24"/>
          <w:lang w:val="en-US"/>
        </w:rPr>
      </w:pPr>
      <w:r w:rsidRPr="00F15D07">
        <w:rPr>
          <w:rFonts w:ascii="Arial" w:hAnsi="Arial" w:cs="Arial"/>
          <w:sz w:val="24"/>
          <w:szCs w:val="24"/>
          <w:lang w:val="en-US"/>
        </w:rPr>
        <w:t>Much has been written about the “crossfire” social workers occasionally find themselves in between the institutional norms and rules they are working under</w:t>
      </w:r>
      <w:r w:rsidR="0047279C">
        <w:rPr>
          <w:rFonts w:ascii="Arial" w:hAnsi="Arial" w:cs="Arial"/>
          <w:sz w:val="24"/>
          <w:szCs w:val="24"/>
          <w:lang w:val="en-US"/>
        </w:rPr>
        <w:t>,</w:t>
      </w:r>
      <w:r w:rsidRPr="00F15D07">
        <w:rPr>
          <w:rFonts w:ascii="Arial" w:hAnsi="Arial" w:cs="Arial"/>
          <w:sz w:val="24"/>
          <w:szCs w:val="24"/>
          <w:lang w:val="en-US"/>
        </w:rPr>
        <w:t xml:space="preserve"> and the needs of their clients. It is a core theme when it comes to </w:t>
      </w:r>
      <w:r w:rsidR="00AC5E6C" w:rsidRPr="00F15D07">
        <w:rPr>
          <w:rFonts w:ascii="Arial" w:hAnsi="Arial" w:cs="Arial"/>
          <w:sz w:val="24"/>
          <w:szCs w:val="24"/>
          <w:lang w:val="en-US"/>
        </w:rPr>
        <w:t>dilemmas</w:t>
      </w:r>
      <w:r w:rsidRPr="00F15D07">
        <w:rPr>
          <w:rFonts w:ascii="Arial" w:hAnsi="Arial" w:cs="Arial"/>
          <w:sz w:val="24"/>
          <w:szCs w:val="24"/>
          <w:lang w:val="en-US"/>
        </w:rPr>
        <w:t xml:space="preserve"> and challenges social workers face</w:t>
      </w:r>
      <w:r w:rsidR="00AC08BF">
        <w:rPr>
          <w:rFonts w:ascii="Arial" w:hAnsi="Arial" w:cs="Arial"/>
          <w:sz w:val="24"/>
          <w:szCs w:val="24"/>
          <w:lang w:val="en-US"/>
        </w:rPr>
        <w:t>,</w:t>
      </w:r>
      <w:r w:rsidRPr="00F15D07">
        <w:rPr>
          <w:rFonts w:ascii="Arial" w:hAnsi="Arial" w:cs="Arial"/>
          <w:sz w:val="24"/>
          <w:szCs w:val="24"/>
          <w:lang w:val="en-US"/>
        </w:rPr>
        <w:t xml:space="preserve"> and as such it transcends boarders and contexts.</w:t>
      </w:r>
      <w:r w:rsidR="007D3DCE" w:rsidRPr="00F15D07">
        <w:rPr>
          <w:rFonts w:ascii="Arial" w:hAnsi="Arial" w:cs="Arial"/>
          <w:sz w:val="24"/>
          <w:szCs w:val="24"/>
          <w:lang w:val="en-US"/>
        </w:rPr>
        <w:t xml:space="preserve"> </w:t>
      </w:r>
      <w:r w:rsidR="00BB4C8C" w:rsidRPr="00F15D07">
        <w:rPr>
          <w:rFonts w:ascii="Arial" w:hAnsi="Arial" w:cs="Arial"/>
          <w:sz w:val="24"/>
          <w:szCs w:val="24"/>
          <w:lang w:val="en-US"/>
        </w:rPr>
        <w:t>In most social work the concept of advocacy implies standing up for the rights of the client. However, the nature of the prison setting and the importance of staying on good terms with the prison authorities sometimes makes this diff</w:t>
      </w:r>
      <w:r w:rsidR="00BB4C8C" w:rsidRPr="00F15D07">
        <w:rPr>
          <w:rFonts w:ascii="Arial" w:hAnsi="Arial" w:cs="Arial"/>
          <w:sz w:val="24"/>
          <w:szCs w:val="24"/>
          <w:lang w:val="en-US"/>
        </w:rPr>
        <w:t>i</w:t>
      </w:r>
      <w:r w:rsidR="00BB4C8C" w:rsidRPr="00F15D07">
        <w:rPr>
          <w:rFonts w:ascii="Arial" w:hAnsi="Arial" w:cs="Arial"/>
          <w:sz w:val="24"/>
          <w:szCs w:val="24"/>
          <w:lang w:val="en-US"/>
        </w:rPr>
        <w:t xml:space="preserve">cult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&lt;Refman&gt;&lt;Cite&gt;&lt;Author&gt;Mazza&lt;/Author&gt;&lt;Year&gt;2008&lt;/Year&gt;&lt;RecNum&gt;55&lt;/RecNum&gt;&lt;IDText&gt;Within these walls: the effects of environment on social work practice in prisons&lt;/IDText&gt;&lt;MDL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(Mazza 2008)</w:t>
      </w:r>
      <w:r w:rsidR="00012946" w:rsidRPr="00F15D07">
        <w:rPr>
          <w:rFonts w:ascii="Arial" w:hAnsi="Arial" w:cs="Arial"/>
          <w:sz w:val="24"/>
          <w:szCs w:val="24"/>
          <w:lang w:val="en-US"/>
        </w:rPr>
        <w:fldChar w:fldCharType="end"/>
      </w:r>
      <w:r w:rsidR="00BB4C8C" w:rsidRPr="00F15D07">
        <w:rPr>
          <w:rFonts w:ascii="Arial" w:hAnsi="Arial" w:cs="Arial"/>
          <w:sz w:val="24"/>
          <w:szCs w:val="24"/>
          <w:lang w:val="en-US"/>
        </w:rPr>
        <w:t>.</w:t>
      </w:r>
      <w:r w:rsidR="00AC08BF">
        <w:rPr>
          <w:rFonts w:ascii="Arial" w:hAnsi="Arial" w:cs="Arial"/>
          <w:sz w:val="24"/>
          <w:szCs w:val="24"/>
          <w:lang w:val="en-US"/>
        </w:rPr>
        <w:t xml:space="preserve"> </w:t>
      </w:r>
    </w:p>
    <w:p w:rsidR="002068AC" w:rsidRDefault="004A1E93" w:rsidP="00A9523C">
      <w:pPr>
        <w:ind w:left="794" w:right="794"/>
        <w:rPr>
          <w:rFonts w:ascii="Arial" w:hAnsi="Arial" w:cs="Arial"/>
          <w:sz w:val="24"/>
          <w:szCs w:val="24"/>
          <w:lang w:val="en-US"/>
        </w:rPr>
      </w:pPr>
      <w:proofErr w:type="spellStart"/>
      <w:r w:rsidRPr="00F15D07">
        <w:rPr>
          <w:rFonts w:ascii="Arial" w:hAnsi="Arial" w:cs="Arial"/>
          <w:sz w:val="24"/>
          <w:szCs w:val="24"/>
          <w:lang w:val="en-US"/>
        </w:rPr>
        <w:t>Lipsky</w:t>
      </w:r>
      <w:proofErr w:type="spellEnd"/>
      <w:r w:rsidR="00536622" w:rsidRPr="00F15D07">
        <w:rPr>
          <w:rFonts w:ascii="Arial" w:hAnsi="Arial" w:cs="Arial"/>
          <w:sz w:val="24"/>
          <w:szCs w:val="24"/>
          <w:lang w:val="en-US"/>
        </w:rPr>
        <w:t xml:space="preserve"> writes about this </w:t>
      </w:r>
      <w:r w:rsidRPr="00F15D07">
        <w:rPr>
          <w:rFonts w:ascii="Arial" w:hAnsi="Arial" w:cs="Arial"/>
          <w:sz w:val="24"/>
          <w:szCs w:val="24"/>
          <w:lang w:val="en-US"/>
        </w:rPr>
        <w:t>dilemma using the term</w:t>
      </w:r>
      <w:r w:rsidR="00AC5E6C" w:rsidRPr="00F15D07">
        <w:rPr>
          <w:rFonts w:ascii="Arial" w:hAnsi="Arial" w:cs="Arial"/>
          <w:sz w:val="24"/>
          <w:szCs w:val="24"/>
          <w:lang w:val="en-US"/>
        </w:rPr>
        <w:t xml:space="preserve"> street-level bureaucrat</w:t>
      </w:r>
      <w:r w:rsidR="00AA3AC3">
        <w:rPr>
          <w:rFonts w:ascii="Arial" w:hAnsi="Arial" w:cs="Arial"/>
          <w:sz w:val="24"/>
          <w:szCs w:val="24"/>
          <w:lang w:val="en-US"/>
        </w:rPr>
        <w:t>s</w:t>
      </w:r>
      <w:r w:rsidR="002068AC">
        <w:rPr>
          <w:rFonts w:ascii="Arial" w:hAnsi="Arial" w:cs="Arial"/>
          <w:sz w:val="24"/>
          <w:szCs w:val="24"/>
          <w:lang w:val="en-US"/>
        </w:rPr>
        <w:t>.</w:t>
      </w:r>
      <w:r w:rsidRPr="00F15D07">
        <w:rPr>
          <w:rFonts w:ascii="Arial" w:hAnsi="Arial" w:cs="Arial"/>
          <w:sz w:val="24"/>
          <w:szCs w:val="24"/>
          <w:lang w:val="en-US"/>
        </w:rPr>
        <w:t xml:space="preserve"> </w:t>
      </w:r>
      <w:r w:rsidR="002068AC">
        <w:rPr>
          <w:rFonts w:ascii="Arial" w:hAnsi="Arial" w:cs="Arial"/>
          <w:sz w:val="24"/>
          <w:szCs w:val="24"/>
          <w:lang w:val="en-US"/>
        </w:rPr>
        <w:t>These are</w:t>
      </w:r>
      <w:r w:rsidRPr="00F15D07">
        <w:rPr>
          <w:rFonts w:ascii="Arial" w:hAnsi="Arial" w:cs="Arial"/>
          <w:sz w:val="24"/>
          <w:szCs w:val="24"/>
          <w:lang w:val="en-US"/>
        </w:rPr>
        <w:t xml:space="preserve"> the front line professions, who are employed by the gover</w:t>
      </w:r>
      <w:r w:rsidRPr="00F15D07">
        <w:rPr>
          <w:rFonts w:ascii="Arial" w:hAnsi="Arial" w:cs="Arial"/>
          <w:sz w:val="24"/>
          <w:szCs w:val="24"/>
          <w:lang w:val="en-US"/>
        </w:rPr>
        <w:t>n</w:t>
      </w:r>
      <w:r w:rsidRPr="00F15D07">
        <w:rPr>
          <w:rFonts w:ascii="Arial" w:hAnsi="Arial" w:cs="Arial"/>
          <w:sz w:val="24"/>
          <w:szCs w:val="24"/>
          <w:lang w:val="en-US"/>
        </w:rPr>
        <w:t>ment</w:t>
      </w:r>
      <w:r w:rsidR="00AC08BF">
        <w:rPr>
          <w:rFonts w:ascii="Arial" w:hAnsi="Arial" w:cs="Arial"/>
          <w:sz w:val="24"/>
          <w:szCs w:val="24"/>
          <w:lang w:val="en-US"/>
        </w:rPr>
        <w:t>,</w:t>
      </w:r>
      <w:r w:rsidRPr="00F15D07">
        <w:rPr>
          <w:rFonts w:ascii="Arial" w:hAnsi="Arial" w:cs="Arial"/>
          <w:sz w:val="24"/>
          <w:szCs w:val="24"/>
          <w:lang w:val="en-US"/>
        </w:rPr>
        <w:t xml:space="preserve"> and who through their title have daily interaction with other cit</w:t>
      </w:r>
      <w:r w:rsidRPr="00F15D07">
        <w:rPr>
          <w:rFonts w:ascii="Arial" w:hAnsi="Arial" w:cs="Arial"/>
          <w:sz w:val="24"/>
          <w:szCs w:val="24"/>
          <w:lang w:val="en-US"/>
        </w:rPr>
        <w:t>i</w:t>
      </w:r>
      <w:r w:rsidRPr="00F15D07">
        <w:rPr>
          <w:rFonts w:ascii="Arial" w:hAnsi="Arial" w:cs="Arial"/>
          <w:sz w:val="24"/>
          <w:szCs w:val="24"/>
          <w:lang w:val="en-US"/>
        </w:rPr>
        <w:t>zens, such as social workers or the police do. One of his main points is that the street-level bureaucrats are often caught between ambiguous, contradi</w:t>
      </w:r>
      <w:r w:rsidRPr="00F15D07">
        <w:rPr>
          <w:rFonts w:ascii="Arial" w:hAnsi="Arial" w:cs="Arial"/>
          <w:sz w:val="24"/>
          <w:szCs w:val="24"/>
          <w:lang w:val="en-US"/>
        </w:rPr>
        <w:t>c</w:t>
      </w:r>
      <w:r w:rsidRPr="00F15D07">
        <w:rPr>
          <w:rFonts w:ascii="Arial" w:hAnsi="Arial" w:cs="Arial"/>
          <w:sz w:val="24"/>
          <w:szCs w:val="24"/>
          <w:lang w:val="en-US"/>
        </w:rPr>
        <w:t>tory and sometimes unattainable role expectations</w:t>
      </w:r>
      <w:r w:rsidR="00AC5E6C" w:rsidRPr="00F15D07">
        <w:rPr>
          <w:rFonts w:ascii="Arial" w:hAnsi="Arial" w:cs="Arial"/>
          <w:sz w:val="24"/>
          <w:szCs w:val="24"/>
          <w:lang w:val="en-US"/>
        </w:rPr>
        <w:t xml:space="preserve"> and that the way the </w:t>
      </w:r>
      <w:r w:rsidR="00AD35FB" w:rsidRPr="00F15D07">
        <w:rPr>
          <w:rFonts w:ascii="Arial" w:hAnsi="Arial" w:cs="Arial"/>
          <w:sz w:val="24"/>
          <w:szCs w:val="24"/>
          <w:lang w:val="en-US"/>
        </w:rPr>
        <w:t xml:space="preserve">individual </w:t>
      </w:r>
      <w:r w:rsidR="00AC5E6C" w:rsidRPr="00F15D07">
        <w:rPr>
          <w:rFonts w:ascii="Arial" w:hAnsi="Arial" w:cs="Arial"/>
          <w:sz w:val="24"/>
          <w:szCs w:val="24"/>
          <w:lang w:val="en-US"/>
        </w:rPr>
        <w:t>professional cope with this issue becom</w:t>
      </w:r>
      <w:r w:rsidR="009704F8">
        <w:rPr>
          <w:rFonts w:ascii="Arial" w:hAnsi="Arial" w:cs="Arial"/>
          <w:sz w:val="24"/>
          <w:szCs w:val="24"/>
          <w:lang w:val="en-US"/>
        </w:rPr>
        <w:t>es part of the actual</w:t>
      </w:r>
      <w:r w:rsidR="0047279C">
        <w:rPr>
          <w:rFonts w:ascii="Arial" w:hAnsi="Arial" w:cs="Arial"/>
          <w:sz w:val="24"/>
          <w:szCs w:val="24"/>
          <w:lang w:val="en-US"/>
        </w:rPr>
        <w:t xml:space="preserve"> </w:t>
      </w:r>
      <w:r w:rsidR="009704F8">
        <w:rPr>
          <w:rFonts w:ascii="Arial" w:hAnsi="Arial" w:cs="Arial"/>
          <w:sz w:val="24"/>
          <w:szCs w:val="24"/>
          <w:lang w:val="en-US"/>
        </w:rPr>
        <w:t xml:space="preserve">practice </w:t>
      </w:r>
      <w:r w:rsidR="009704F8">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&lt;Refman&gt;&lt;Cite&gt;&lt;Author&gt;Lipsky&lt;/Author&gt;&lt;Year&gt;1969&lt;/Year&gt;&lt;RecNum&gt;477&lt;/RecNum&gt;&lt;IDText&gt;Toward A Theory Of Street-Level Bureaucracy&lt;/IDText&gt;&lt;Suffix&gt;: 7&lt;/Suffix&gt;&lt;MDL Ref_Type="Report"&gt;&lt;Ref_Type&gt;Report&lt;/Ref_Type&gt;&lt;Ref_ID&gt;477&lt;/Ref_ID&gt;&lt;Title_Primary&gt;Toward A Theory Of Street-Level Bureaucracy&lt;/Title_Primary&gt;&lt;Authors_Primary&gt;Lipsky,M&lt;/Authors_Primary&gt;&lt;Date_Primary&gt;1969&lt;/Date_Primary&gt;&lt;Reprint&gt;Not in File&lt;/Reprint&gt;&lt;Pub_Place&gt;Wisconsin&lt;/Pub_Place&gt;&lt;Publisher&gt;Institute for Research on poverty&lt;/Publisher&gt;&lt;ZZ_WorkformID&gt;24&lt;/ZZ_WorkformID&gt;&lt;/MDL&gt;&lt;/Cite&gt;&lt;/Refman&gt;</w:instrText>
      </w:r>
      <w:r w:rsidR="009704F8">
        <w:rPr>
          <w:rFonts w:ascii="Arial" w:hAnsi="Arial" w:cs="Arial"/>
          <w:sz w:val="24"/>
          <w:szCs w:val="24"/>
          <w:lang w:val="en-US"/>
        </w:rPr>
        <w:fldChar w:fldCharType="separate"/>
      </w:r>
      <w:r w:rsidR="002068AC">
        <w:rPr>
          <w:rFonts w:ascii="Arial" w:hAnsi="Arial" w:cs="Arial"/>
          <w:noProof/>
          <w:sz w:val="24"/>
          <w:szCs w:val="24"/>
          <w:lang w:val="en-US"/>
        </w:rPr>
        <w:t xml:space="preserve">(Lipsky 1969: </w:t>
      </w:r>
      <w:r w:rsidR="009704F8">
        <w:rPr>
          <w:rFonts w:ascii="Arial" w:hAnsi="Arial" w:cs="Arial"/>
          <w:noProof/>
          <w:sz w:val="24"/>
          <w:szCs w:val="24"/>
          <w:lang w:val="en-US"/>
        </w:rPr>
        <w:t>7)</w:t>
      </w:r>
      <w:r w:rsidR="009704F8">
        <w:rPr>
          <w:rFonts w:ascii="Arial" w:hAnsi="Arial" w:cs="Arial"/>
          <w:sz w:val="24"/>
          <w:szCs w:val="24"/>
          <w:lang w:val="en-US"/>
        </w:rPr>
        <w:fldChar w:fldCharType="end"/>
      </w:r>
      <w:r w:rsidR="002068AC">
        <w:rPr>
          <w:rFonts w:ascii="Arial" w:hAnsi="Arial" w:cs="Arial"/>
          <w:sz w:val="24"/>
          <w:szCs w:val="24"/>
          <w:lang w:val="en-US"/>
        </w:rPr>
        <w:t xml:space="preserve">. </w:t>
      </w:r>
      <w:r w:rsidR="0029703E" w:rsidRPr="00F15D07">
        <w:rPr>
          <w:rFonts w:ascii="Arial" w:hAnsi="Arial" w:cs="Arial"/>
          <w:sz w:val="24"/>
          <w:szCs w:val="24"/>
          <w:lang w:val="en-US"/>
        </w:rPr>
        <w:t>These contradictory expectations emerge</w:t>
      </w:r>
      <w:r w:rsidRPr="00F15D07">
        <w:rPr>
          <w:rFonts w:ascii="Arial" w:hAnsi="Arial" w:cs="Arial"/>
          <w:sz w:val="24"/>
          <w:szCs w:val="24"/>
          <w:lang w:val="en-US"/>
        </w:rPr>
        <w:t xml:space="preserve"> as the professional is often caught between institutional and p</w:t>
      </w:r>
      <w:r w:rsidRPr="00F15D07">
        <w:rPr>
          <w:rFonts w:ascii="Arial" w:hAnsi="Arial" w:cs="Arial"/>
          <w:sz w:val="24"/>
          <w:szCs w:val="24"/>
          <w:lang w:val="en-US"/>
        </w:rPr>
        <w:t>o</w:t>
      </w:r>
      <w:r w:rsidRPr="00F15D07">
        <w:rPr>
          <w:rFonts w:ascii="Arial" w:hAnsi="Arial" w:cs="Arial"/>
          <w:sz w:val="24"/>
          <w:szCs w:val="24"/>
          <w:lang w:val="en-US"/>
        </w:rPr>
        <w:t>litical demands on one side</w:t>
      </w:r>
      <w:r w:rsidR="0047279C">
        <w:rPr>
          <w:rFonts w:ascii="Arial" w:hAnsi="Arial" w:cs="Arial"/>
          <w:sz w:val="24"/>
          <w:szCs w:val="24"/>
          <w:lang w:val="en-US"/>
        </w:rPr>
        <w:t>,</w:t>
      </w:r>
      <w:r w:rsidRPr="00F15D07">
        <w:rPr>
          <w:rFonts w:ascii="Arial" w:hAnsi="Arial" w:cs="Arial"/>
          <w:sz w:val="24"/>
          <w:szCs w:val="24"/>
          <w:lang w:val="en-US"/>
        </w:rPr>
        <w:t xml:space="preserve"> and the demands of the subjects </w:t>
      </w:r>
      <w:r w:rsidR="0029703E" w:rsidRPr="00F15D07">
        <w:rPr>
          <w:rFonts w:ascii="Arial" w:hAnsi="Arial" w:cs="Arial"/>
          <w:sz w:val="24"/>
          <w:szCs w:val="24"/>
          <w:lang w:val="en-US"/>
        </w:rPr>
        <w:t xml:space="preserve">who the professional is meant to be serving on the other. </w:t>
      </w:r>
    </w:p>
    <w:p w:rsidR="007D3DCE" w:rsidRPr="00F15D07" w:rsidRDefault="0029703E" w:rsidP="00A9523C">
      <w:pPr>
        <w:ind w:left="794" w:right="794"/>
        <w:rPr>
          <w:rFonts w:ascii="Arial" w:hAnsi="Arial" w:cs="Arial"/>
          <w:sz w:val="24"/>
          <w:szCs w:val="24"/>
          <w:lang w:val="en-US"/>
        </w:rPr>
      </w:pPr>
      <w:r w:rsidRPr="00F15D07">
        <w:rPr>
          <w:rFonts w:ascii="Arial" w:hAnsi="Arial" w:cs="Arial"/>
          <w:sz w:val="24"/>
          <w:szCs w:val="24"/>
          <w:lang w:val="en-US"/>
        </w:rPr>
        <w:t xml:space="preserve">Juul makes a similar claim when he argues that the </w:t>
      </w:r>
      <w:r w:rsidRPr="00F15D07">
        <w:rPr>
          <w:rFonts w:ascii="Arial" w:hAnsi="Arial" w:cs="Arial"/>
          <w:i/>
          <w:sz w:val="24"/>
          <w:szCs w:val="24"/>
          <w:lang w:val="en-US"/>
        </w:rPr>
        <w:t>actual judgment</w:t>
      </w:r>
      <w:r w:rsidRPr="00F15D07">
        <w:rPr>
          <w:rFonts w:ascii="Arial" w:hAnsi="Arial" w:cs="Arial"/>
          <w:sz w:val="24"/>
          <w:szCs w:val="24"/>
          <w:lang w:val="en-US"/>
        </w:rPr>
        <w:t xml:space="preserve"> the social worker make use off when meeting the client is influenced by both </w:t>
      </w:r>
      <w:r w:rsidRPr="00F15D07">
        <w:rPr>
          <w:rFonts w:ascii="Arial" w:hAnsi="Arial" w:cs="Arial"/>
          <w:sz w:val="24"/>
          <w:szCs w:val="24"/>
          <w:lang w:val="en-US"/>
        </w:rPr>
        <w:lastRenderedPageBreak/>
        <w:t xml:space="preserve">a </w:t>
      </w:r>
      <w:r w:rsidRPr="00F15D07">
        <w:rPr>
          <w:rFonts w:ascii="Arial" w:hAnsi="Arial" w:cs="Arial"/>
          <w:i/>
          <w:sz w:val="24"/>
          <w:szCs w:val="24"/>
          <w:lang w:val="en-US"/>
        </w:rPr>
        <w:t>personal judgment</w:t>
      </w:r>
      <w:r w:rsidRPr="00F15D07">
        <w:rPr>
          <w:rFonts w:ascii="Arial" w:hAnsi="Arial" w:cs="Arial"/>
          <w:sz w:val="24"/>
          <w:szCs w:val="24"/>
          <w:lang w:val="en-US"/>
        </w:rPr>
        <w:t xml:space="preserve"> as well as an </w:t>
      </w:r>
      <w:r w:rsidRPr="00F15D07">
        <w:rPr>
          <w:rFonts w:ascii="Arial" w:hAnsi="Arial" w:cs="Arial"/>
          <w:i/>
          <w:sz w:val="24"/>
          <w:szCs w:val="24"/>
          <w:lang w:val="en-US"/>
        </w:rPr>
        <w:t>institutional judgment</w:t>
      </w:r>
      <w:r w:rsidR="00AB3E2C" w:rsidRPr="00F15D07">
        <w:rPr>
          <w:rFonts w:ascii="Arial" w:hAnsi="Arial" w:cs="Arial"/>
          <w:i/>
          <w:sz w:val="24"/>
          <w:szCs w:val="24"/>
          <w:lang w:val="en-US"/>
        </w:rPr>
        <w:t xml:space="preserve"> </w:t>
      </w:r>
      <w:r w:rsidR="00012946" w:rsidRPr="00C417CE">
        <w:rPr>
          <w:rFonts w:ascii="Arial" w:hAnsi="Arial" w:cs="Arial"/>
          <w:i/>
          <w:sz w:val="24"/>
          <w:szCs w:val="24"/>
          <w:lang w:val="en-US"/>
        </w:rPr>
        <w:fldChar w:fldCharType="begin"/>
      </w:r>
      <w:r w:rsidR="0047279C">
        <w:rPr>
          <w:rFonts w:ascii="Arial" w:hAnsi="Arial" w:cs="Arial"/>
          <w:i/>
          <w:sz w:val="24"/>
          <w:szCs w:val="24"/>
          <w:lang w:val="en-US"/>
        </w:rPr>
        <w:instrText xml:space="preserve"> ADDIN REFMGR.CITE &lt;Refman&gt;&lt;Cite&gt;&lt;Author&gt;Juul&lt;/Author&gt;&lt;Year&gt;2010&lt;/Year&gt;&lt;RecNum&gt;466&lt;/RecNum&gt;&lt;IDText&gt;Solidaritet, anerkendelse, retfærdighed og god dømmekraft&lt;/IDText&gt;&lt;Suffix&gt;: 354&lt;/Suffix&gt;&lt;MDL Ref_Type="Book, Whole"&gt;&lt;Ref_Type&gt;Book, Whole&lt;/Ref_Type&gt;&lt;Ref_ID&gt;466&lt;/Ref_ID&gt;&lt;Title_Primary&gt;Solidaritet, anerkendelse, retf&amp;#xE6;rdighed og god d&amp;#xF8;mmekraft&lt;/Title_Primary&gt;&lt;Authors_Primary&gt;Juul,S.&lt;/Authors_Primary&gt;&lt;Date_Primary&gt;2010&lt;/Date_Primary&gt;&lt;Reprint&gt;Not in File&lt;/Reprint&gt;&lt;Publisher&gt;Hans Reitzel&lt;/Publisher&gt;&lt;ISSN_ISBN&gt;9788741254791&lt;/ISSN_ISBN&gt;&lt;Web_URL&gt;http://books.google.dk/books?id=xhHLHZVOoakC&lt;/Web_URL&gt;&lt;ZZ_WorkformID&gt;2&lt;/ZZ_WorkformID&gt;&lt;/MDL&gt;&lt;/Cite&gt;&lt;/Refman&gt;</w:instrText>
      </w:r>
      <w:r w:rsidR="00012946" w:rsidRPr="00C417CE">
        <w:rPr>
          <w:rFonts w:ascii="Arial" w:hAnsi="Arial" w:cs="Arial"/>
          <w:i/>
          <w:sz w:val="24"/>
          <w:szCs w:val="24"/>
          <w:lang w:val="en-US"/>
        </w:rPr>
        <w:fldChar w:fldCharType="separate"/>
      </w:r>
      <w:r w:rsidR="00C417CE" w:rsidRPr="00C417CE">
        <w:rPr>
          <w:rFonts w:ascii="Arial" w:hAnsi="Arial" w:cs="Arial"/>
          <w:i/>
          <w:noProof/>
          <w:sz w:val="24"/>
          <w:szCs w:val="24"/>
          <w:lang w:val="en-US"/>
        </w:rPr>
        <w:t>(Juul 2010: 354)</w:t>
      </w:r>
      <w:r w:rsidR="00012946" w:rsidRPr="00C417CE">
        <w:rPr>
          <w:rFonts w:ascii="Arial" w:hAnsi="Arial" w:cs="Arial"/>
          <w:i/>
          <w:sz w:val="24"/>
          <w:szCs w:val="24"/>
          <w:lang w:val="en-US"/>
        </w:rPr>
        <w:fldChar w:fldCharType="end"/>
      </w:r>
      <w:r w:rsidRPr="00C417CE">
        <w:rPr>
          <w:rFonts w:ascii="Arial" w:hAnsi="Arial" w:cs="Arial"/>
          <w:sz w:val="24"/>
          <w:szCs w:val="24"/>
          <w:lang w:val="en-US"/>
        </w:rPr>
        <w:t>.</w:t>
      </w:r>
      <w:r w:rsidRPr="00F15D07">
        <w:rPr>
          <w:rFonts w:ascii="Arial" w:hAnsi="Arial" w:cs="Arial"/>
          <w:sz w:val="24"/>
          <w:szCs w:val="24"/>
          <w:lang w:val="en-US"/>
        </w:rPr>
        <w:t xml:space="preserve"> The</w:t>
      </w:r>
      <w:r w:rsidR="00AD35FB" w:rsidRPr="00F15D07">
        <w:rPr>
          <w:rFonts w:ascii="Arial" w:hAnsi="Arial" w:cs="Arial"/>
          <w:sz w:val="24"/>
          <w:szCs w:val="24"/>
          <w:lang w:val="en-US"/>
        </w:rPr>
        <w:t xml:space="preserve"> term</w:t>
      </w:r>
      <w:r w:rsidRPr="00F15D07">
        <w:rPr>
          <w:rFonts w:ascii="Arial" w:hAnsi="Arial" w:cs="Arial"/>
          <w:sz w:val="24"/>
          <w:szCs w:val="24"/>
          <w:lang w:val="en-US"/>
        </w:rPr>
        <w:t xml:space="preserve"> </w:t>
      </w:r>
      <w:r w:rsidRPr="00F15D07">
        <w:rPr>
          <w:rFonts w:ascii="Arial" w:hAnsi="Arial" w:cs="Arial"/>
          <w:i/>
          <w:sz w:val="24"/>
          <w:szCs w:val="24"/>
          <w:lang w:val="en-US"/>
        </w:rPr>
        <w:t xml:space="preserve">personal judgment </w:t>
      </w:r>
      <w:r w:rsidRPr="00F15D07">
        <w:rPr>
          <w:rFonts w:ascii="Arial" w:hAnsi="Arial" w:cs="Arial"/>
          <w:sz w:val="24"/>
          <w:szCs w:val="24"/>
          <w:lang w:val="en-US"/>
        </w:rPr>
        <w:t xml:space="preserve">is used as a </w:t>
      </w:r>
      <w:r w:rsidR="00AB3E2C" w:rsidRPr="00F15D07">
        <w:rPr>
          <w:rFonts w:ascii="Arial" w:hAnsi="Arial" w:cs="Arial"/>
          <w:sz w:val="24"/>
          <w:szCs w:val="24"/>
          <w:lang w:val="en-US"/>
        </w:rPr>
        <w:t>way of capturing the ind</w:t>
      </w:r>
      <w:r w:rsidR="00AB3E2C" w:rsidRPr="00F15D07">
        <w:rPr>
          <w:rFonts w:ascii="Arial" w:hAnsi="Arial" w:cs="Arial"/>
          <w:sz w:val="24"/>
          <w:szCs w:val="24"/>
          <w:lang w:val="en-US"/>
        </w:rPr>
        <w:t>i</w:t>
      </w:r>
      <w:r w:rsidR="00AB3E2C" w:rsidRPr="00F15D07">
        <w:rPr>
          <w:rFonts w:ascii="Arial" w:hAnsi="Arial" w:cs="Arial"/>
          <w:sz w:val="24"/>
          <w:szCs w:val="24"/>
          <w:lang w:val="en-US"/>
        </w:rPr>
        <w:t xml:space="preserve">viduals </w:t>
      </w:r>
      <w:r w:rsidRPr="00F15D07">
        <w:rPr>
          <w:rFonts w:ascii="Arial" w:hAnsi="Arial" w:cs="Arial"/>
          <w:sz w:val="24"/>
          <w:szCs w:val="24"/>
          <w:lang w:val="en-US"/>
        </w:rPr>
        <w:t xml:space="preserve">own ethical and moral </w:t>
      </w:r>
      <w:r w:rsidR="00AB3E2C" w:rsidRPr="00F15D07">
        <w:rPr>
          <w:rFonts w:ascii="Arial" w:hAnsi="Arial" w:cs="Arial"/>
          <w:sz w:val="24"/>
          <w:szCs w:val="24"/>
          <w:lang w:val="en-US"/>
        </w:rPr>
        <w:t>convictions, which for a social worker is o</w:t>
      </w:r>
      <w:r w:rsidR="00AB3E2C" w:rsidRPr="00F15D07">
        <w:rPr>
          <w:rFonts w:ascii="Arial" w:hAnsi="Arial" w:cs="Arial"/>
          <w:sz w:val="24"/>
          <w:szCs w:val="24"/>
          <w:lang w:val="en-US"/>
        </w:rPr>
        <w:t>f</w:t>
      </w:r>
      <w:r w:rsidR="00AB3E2C" w:rsidRPr="00F15D07">
        <w:rPr>
          <w:rFonts w:ascii="Arial" w:hAnsi="Arial" w:cs="Arial"/>
          <w:sz w:val="24"/>
          <w:szCs w:val="24"/>
          <w:lang w:val="en-US"/>
        </w:rPr>
        <w:t>ten connected to the profess</w:t>
      </w:r>
      <w:r w:rsidR="00AD35FB" w:rsidRPr="00F15D07">
        <w:rPr>
          <w:rFonts w:ascii="Arial" w:hAnsi="Arial" w:cs="Arial"/>
          <w:sz w:val="24"/>
          <w:szCs w:val="24"/>
          <w:lang w:val="en-US"/>
        </w:rPr>
        <w:t>ion itself. However it is rare</w:t>
      </w:r>
      <w:r w:rsidR="00AB3E2C" w:rsidRPr="00F15D07">
        <w:rPr>
          <w:rFonts w:ascii="Arial" w:hAnsi="Arial" w:cs="Arial"/>
          <w:sz w:val="24"/>
          <w:szCs w:val="24"/>
          <w:lang w:val="en-US"/>
        </w:rPr>
        <w:t xml:space="preserve"> that the indivi</w:t>
      </w:r>
      <w:r w:rsidR="00AB3E2C" w:rsidRPr="00F15D07">
        <w:rPr>
          <w:rFonts w:ascii="Arial" w:hAnsi="Arial" w:cs="Arial"/>
          <w:sz w:val="24"/>
          <w:szCs w:val="24"/>
          <w:lang w:val="en-US"/>
        </w:rPr>
        <w:t>d</w:t>
      </w:r>
      <w:r w:rsidR="00AB3E2C" w:rsidRPr="00F15D07">
        <w:rPr>
          <w:rFonts w:ascii="Arial" w:hAnsi="Arial" w:cs="Arial"/>
          <w:sz w:val="24"/>
          <w:szCs w:val="24"/>
          <w:lang w:val="en-US"/>
        </w:rPr>
        <w:t>ual social worker is able to act freely upon these convictions in their work</w:t>
      </w:r>
      <w:r w:rsidR="00AD35FB" w:rsidRPr="00F15D07">
        <w:rPr>
          <w:rFonts w:ascii="Arial" w:hAnsi="Arial" w:cs="Arial"/>
          <w:sz w:val="24"/>
          <w:szCs w:val="24"/>
          <w:lang w:val="en-US"/>
        </w:rPr>
        <w:t>,</w:t>
      </w:r>
      <w:r w:rsidR="00AB3E2C" w:rsidRPr="00F15D07">
        <w:rPr>
          <w:rFonts w:ascii="Arial" w:hAnsi="Arial" w:cs="Arial"/>
          <w:sz w:val="24"/>
          <w:szCs w:val="24"/>
          <w:lang w:val="en-US"/>
        </w:rPr>
        <w:t xml:space="preserve"> as rules and regulations from above (</w:t>
      </w:r>
      <w:r w:rsidR="00AB3E2C" w:rsidRPr="00F15D07">
        <w:rPr>
          <w:rFonts w:ascii="Arial" w:hAnsi="Arial" w:cs="Arial"/>
          <w:i/>
          <w:sz w:val="24"/>
          <w:szCs w:val="24"/>
          <w:lang w:val="en-US"/>
        </w:rPr>
        <w:t>institutional judgment</w:t>
      </w:r>
      <w:r w:rsidR="00AB3E2C" w:rsidRPr="00F15D07">
        <w:rPr>
          <w:rFonts w:ascii="Arial" w:hAnsi="Arial" w:cs="Arial"/>
          <w:sz w:val="24"/>
          <w:szCs w:val="24"/>
          <w:lang w:val="en-US"/>
        </w:rPr>
        <w:t xml:space="preserve">) </w:t>
      </w:r>
      <w:r w:rsidR="00AC5E6C" w:rsidRPr="00F15D07">
        <w:rPr>
          <w:rFonts w:ascii="Arial" w:hAnsi="Arial" w:cs="Arial"/>
          <w:sz w:val="24"/>
          <w:szCs w:val="24"/>
          <w:lang w:val="en-US"/>
        </w:rPr>
        <w:t>often prescribe certain ways of acting that the s</w:t>
      </w:r>
      <w:r w:rsidR="00AC5E6C" w:rsidRPr="00F15D07">
        <w:rPr>
          <w:rFonts w:ascii="Arial" w:hAnsi="Arial" w:cs="Arial"/>
          <w:sz w:val="24"/>
          <w:szCs w:val="24"/>
          <w:lang w:val="en-US"/>
        </w:rPr>
        <w:t>o</w:t>
      </w:r>
      <w:r w:rsidR="00AC5E6C" w:rsidRPr="00F15D07">
        <w:rPr>
          <w:rFonts w:ascii="Arial" w:hAnsi="Arial" w:cs="Arial"/>
          <w:sz w:val="24"/>
          <w:szCs w:val="24"/>
          <w:lang w:val="en-US"/>
        </w:rPr>
        <w:t xml:space="preserve">cial worker has to follow. </w:t>
      </w:r>
    </w:p>
    <w:p w:rsidR="00AC5E6C" w:rsidRPr="00F15D07" w:rsidRDefault="007438DF" w:rsidP="00A9523C">
      <w:pPr>
        <w:ind w:left="794" w:right="794"/>
        <w:rPr>
          <w:rFonts w:ascii="Arial" w:hAnsi="Arial" w:cs="Arial"/>
          <w:sz w:val="24"/>
          <w:szCs w:val="24"/>
          <w:lang w:val="en-US"/>
        </w:rPr>
      </w:pPr>
      <w:r w:rsidRPr="00F15D07">
        <w:rPr>
          <w:rFonts w:ascii="Arial" w:hAnsi="Arial" w:cs="Arial"/>
          <w:sz w:val="24"/>
          <w:szCs w:val="24"/>
          <w:lang w:val="en-US"/>
        </w:rPr>
        <w:t>For the social worker in the example above</w:t>
      </w:r>
      <w:r w:rsidR="00671860">
        <w:rPr>
          <w:rFonts w:ascii="Arial" w:hAnsi="Arial" w:cs="Arial"/>
          <w:sz w:val="24"/>
          <w:szCs w:val="24"/>
          <w:lang w:val="en-US"/>
        </w:rPr>
        <w:t>,</w:t>
      </w:r>
      <w:r w:rsidRPr="00F15D07">
        <w:rPr>
          <w:rFonts w:ascii="Arial" w:hAnsi="Arial" w:cs="Arial"/>
          <w:sz w:val="24"/>
          <w:szCs w:val="24"/>
          <w:lang w:val="en-US"/>
        </w:rPr>
        <w:t xml:space="preserve"> it was clear that her </w:t>
      </w:r>
      <w:r w:rsidRPr="002068AC">
        <w:rPr>
          <w:rFonts w:ascii="Arial" w:hAnsi="Arial" w:cs="Arial"/>
          <w:i/>
          <w:sz w:val="24"/>
          <w:szCs w:val="24"/>
          <w:lang w:val="en-US"/>
        </w:rPr>
        <w:t>perso</w:t>
      </w:r>
      <w:r w:rsidRPr="002068AC">
        <w:rPr>
          <w:rFonts w:ascii="Arial" w:hAnsi="Arial" w:cs="Arial"/>
          <w:i/>
          <w:sz w:val="24"/>
          <w:szCs w:val="24"/>
          <w:lang w:val="en-US"/>
        </w:rPr>
        <w:t>n</w:t>
      </w:r>
      <w:r w:rsidRPr="002068AC">
        <w:rPr>
          <w:rFonts w:ascii="Arial" w:hAnsi="Arial" w:cs="Arial"/>
          <w:i/>
          <w:sz w:val="24"/>
          <w:szCs w:val="24"/>
          <w:lang w:val="en-US"/>
        </w:rPr>
        <w:t>al judgment</w:t>
      </w:r>
      <w:r w:rsidRPr="00F15D07">
        <w:rPr>
          <w:rFonts w:ascii="Arial" w:hAnsi="Arial" w:cs="Arial"/>
          <w:sz w:val="24"/>
          <w:szCs w:val="24"/>
          <w:lang w:val="en-US"/>
        </w:rPr>
        <w:t xml:space="preserve"> is quite different than the one being dictated from the prison management, and as such she felt </w:t>
      </w:r>
      <w:r w:rsidR="00DB4C0C" w:rsidRPr="00F15D07">
        <w:rPr>
          <w:rFonts w:ascii="Arial" w:hAnsi="Arial" w:cs="Arial"/>
          <w:sz w:val="24"/>
          <w:szCs w:val="24"/>
          <w:lang w:val="en-US"/>
        </w:rPr>
        <w:t>caught in an ethical crossfire between these.</w:t>
      </w:r>
      <w:r w:rsidR="00BB4C8C" w:rsidRPr="00F15D07">
        <w:rPr>
          <w:rFonts w:ascii="Arial" w:hAnsi="Arial" w:cs="Arial"/>
          <w:sz w:val="24"/>
          <w:szCs w:val="24"/>
          <w:lang w:val="en-US"/>
        </w:rPr>
        <w:t xml:space="preserve"> </w:t>
      </w:r>
    </w:p>
    <w:p w:rsidR="00AD35FB" w:rsidRPr="00F15D07" w:rsidRDefault="00DB4C0C" w:rsidP="00A9523C">
      <w:pPr>
        <w:ind w:left="794" w:right="794"/>
        <w:rPr>
          <w:rFonts w:ascii="Arial" w:hAnsi="Arial" w:cs="Arial"/>
          <w:sz w:val="24"/>
          <w:szCs w:val="24"/>
          <w:lang w:val="en-US"/>
        </w:rPr>
      </w:pPr>
      <w:r w:rsidRPr="00F15D07">
        <w:rPr>
          <w:rFonts w:ascii="Arial" w:hAnsi="Arial" w:cs="Arial"/>
          <w:sz w:val="24"/>
          <w:szCs w:val="24"/>
          <w:lang w:val="en-US"/>
        </w:rPr>
        <w:t xml:space="preserve">Although the use of both </w:t>
      </w:r>
      <w:proofErr w:type="spellStart"/>
      <w:r w:rsidRPr="00F15D07">
        <w:rPr>
          <w:rFonts w:ascii="Arial" w:hAnsi="Arial" w:cs="Arial"/>
          <w:sz w:val="24"/>
          <w:szCs w:val="24"/>
          <w:lang w:val="en-US"/>
        </w:rPr>
        <w:t>Lipsky</w:t>
      </w:r>
      <w:proofErr w:type="spellEnd"/>
      <w:r w:rsidRPr="00F15D07">
        <w:rPr>
          <w:rFonts w:ascii="Arial" w:hAnsi="Arial" w:cs="Arial"/>
          <w:sz w:val="24"/>
          <w:szCs w:val="24"/>
          <w:lang w:val="en-US"/>
        </w:rPr>
        <w:t xml:space="preserve"> and </w:t>
      </w:r>
      <w:proofErr w:type="spellStart"/>
      <w:r w:rsidRPr="00F15D07">
        <w:rPr>
          <w:rFonts w:ascii="Arial" w:hAnsi="Arial" w:cs="Arial"/>
          <w:sz w:val="24"/>
          <w:szCs w:val="24"/>
          <w:lang w:val="en-US"/>
        </w:rPr>
        <w:t>Juul’s</w:t>
      </w:r>
      <w:proofErr w:type="spellEnd"/>
      <w:r w:rsidRPr="00F15D07">
        <w:rPr>
          <w:rFonts w:ascii="Arial" w:hAnsi="Arial" w:cs="Arial"/>
          <w:sz w:val="24"/>
          <w:szCs w:val="24"/>
          <w:lang w:val="en-US"/>
        </w:rPr>
        <w:t xml:space="preserve"> terms highlight</w:t>
      </w:r>
      <w:r w:rsidR="002068AC">
        <w:rPr>
          <w:rFonts w:ascii="Arial" w:hAnsi="Arial" w:cs="Arial"/>
          <w:sz w:val="24"/>
          <w:szCs w:val="24"/>
          <w:lang w:val="en-US"/>
        </w:rPr>
        <w:t>s</w:t>
      </w:r>
      <w:r w:rsidRPr="00F15D07">
        <w:rPr>
          <w:rFonts w:ascii="Arial" w:hAnsi="Arial" w:cs="Arial"/>
          <w:sz w:val="24"/>
          <w:szCs w:val="24"/>
          <w:lang w:val="en-US"/>
        </w:rPr>
        <w:t xml:space="preserve"> some of the dilemmas connected to working in the prison setting</w:t>
      </w:r>
      <w:r w:rsidR="00671860">
        <w:rPr>
          <w:rFonts w:ascii="Arial" w:hAnsi="Arial" w:cs="Arial"/>
          <w:sz w:val="24"/>
          <w:szCs w:val="24"/>
          <w:lang w:val="en-US"/>
        </w:rPr>
        <w:t>,</w:t>
      </w:r>
      <w:r w:rsidRPr="00F15D07">
        <w:rPr>
          <w:rFonts w:ascii="Arial" w:hAnsi="Arial" w:cs="Arial"/>
          <w:sz w:val="24"/>
          <w:szCs w:val="24"/>
          <w:lang w:val="en-US"/>
        </w:rPr>
        <w:t xml:space="preserve"> they do fall som</w:t>
      </w:r>
      <w:r w:rsidRPr="00F15D07">
        <w:rPr>
          <w:rFonts w:ascii="Arial" w:hAnsi="Arial" w:cs="Arial"/>
          <w:sz w:val="24"/>
          <w:szCs w:val="24"/>
          <w:lang w:val="en-US"/>
        </w:rPr>
        <w:t>e</w:t>
      </w:r>
      <w:r w:rsidRPr="00F15D07">
        <w:rPr>
          <w:rFonts w:ascii="Arial" w:hAnsi="Arial" w:cs="Arial"/>
          <w:sz w:val="24"/>
          <w:szCs w:val="24"/>
          <w:lang w:val="en-US"/>
        </w:rPr>
        <w:t>what short of being able to capture the uniqueness of the challenges connecte</w:t>
      </w:r>
      <w:r w:rsidR="002068AC">
        <w:rPr>
          <w:rFonts w:ascii="Arial" w:hAnsi="Arial" w:cs="Arial"/>
          <w:sz w:val="24"/>
          <w:szCs w:val="24"/>
          <w:lang w:val="en-US"/>
        </w:rPr>
        <w:t>d to the prison social work of B</w:t>
      </w:r>
      <w:r w:rsidRPr="00F15D07">
        <w:rPr>
          <w:rFonts w:ascii="Arial" w:hAnsi="Arial" w:cs="Arial"/>
          <w:sz w:val="24"/>
          <w:szCs w:val="24"/>
          <w:lang w:val="en-US"/>
        </w:rPr>
        <w:t>alay. For the social worker from Balay the demands and rules dictated from above are personified to a much larger degree than when Juul make</w:t>
      </w:r>
      <w:r w:rsidR="00AD35FB" w:rsidRPr="00F15D07">
        <w:rPr>
          <w:rFonts w:ascii="Arial" w:hAnsi="Arial" w:cs="Arial"/>
          <w:sz w:val="24"/>
          <w:szCs w:val="24"/>
          <w:lang w:val="en-US"/>
        </w:rPr>
        <w:t>s</w:t>
      </w:r>
      <w:r w:rsidRPr="00F15D07">
        <w:rPr>
          <w:rFonts w:ascii="Arial" w:hAnsi="Arial" w:cs="Arial"/>
          <w:sz w:val="24"/>
          <w:szCs w:val="24"/>
          <w:lang w:val="en-US"/>
        </w:rPr>
        <w:t xml:space="preserve"> use of the term </w:t>
      </w:r>
      <w:r w:rsidRPr="00F15D07">
        <w:rPr>
          <w:rFonts w:ascii="Arial" w:hAnsi="Arial" w:cs="Arial"/>
          <w:i/>
          <w:sz w:val="24"/>
          <w:szCs w:val="24"/>
          <w:lang w:val="en-US"/>
        </w:rPr>
        <w:t>institutional judgment</w:t>
      </w:r>
      <w:r w:rsidRPr="00F15D07">
        <w:rPr>
          <w:rFonts w:ascii="Arial" w:hAnsi="Arial" w:cs="Arial"/>
          <w:sz w:val="24"/>
          <w:szCs w:val="24"/>
          <w:lang w:val="en-US"/>
        </w:rPr>
        <w:t>. Here the pressure from above is seen as deriving</w:t>
      </w:r>
      <w:r w:rsidR="00671860">
        <w:rPr>
          <w:rFonts w:ascii="Arial" w:hAnsi="Arial" w:cs="Arial"/>
          <w:sz w:val="24"/>
          <w:szCs w:val="24"/>
          <w:lang w:val="en-US"/>
        </w:rPr>
        <w:t xml:space="preserve"> mostly</w:t>
      </w:r>
      <w:r w:rsidRPr="00F15D07">
        <w:rPr>
          <w:rFonts w:ascii="Arial" w:hAnsi="Arial" w:cs="Arial"/>
          <w:sz w:val="24"/>
          <w:szCs w:val="24"/>
          <w:lang w:val="en-US"/>
        </w:rPr>
        <w:t xml:space="preserve"> from political discourses, institutional values and rules as well as law. These are somewhat </w:t>
      </w:r>
      <w:r w:rsidR="00671860">
        <w:rPr>
          <w:rFonts w:ascii="Arial" w:hAnsi="Arial" w:cs="Arial"/>
          <w:sz w:val="24"/>
          <w:szCs w:val="24"/>
          <w:lang w:val="en-US"/>
        </w:rPr>
        <w:t>more abstract forms of pressure</w:t>
      </w:r>
      <w:r w:rsidRPr="00F15D07">
        <w:rPr>
          <w:rFonts w:ascii="Arial" w:hAnsi="Arial" w:cs="Arial"/>
          <w:sz w:val="24"/>
          <w:szCs w:val="24"/>
          <w:lang w:val="en-US"/>
        </w:rPr>
        <w:t xml:space="preserve"> than the social worker from Balay faces. Here the warden is always present, guards roam the prison hallways, and cameras are picking up every move the social worker makes. To make a bold argument, it could be compared to a sit</w:t>
      </w:r>
      <w:r w:rsidRPr="00F15D07">
        <w:rPr>
          <w:rFonts w:ascii="Arial" w:hAnsi="Arial" w:cs="Arial"/>
          <w:sz w:val="24"/>
          <w:szCs w:val="24"/>
          <w:lang w:val="en-US"/>
        </w:rPr>
        <w:t>u</w:t>
      </w:r>
      <w:r w:rsidRPr="00F15D07">
        <w:rPr>
          <w:rFonts w:ascii="Arial" w:hAnsi="Arial" w:cs="Arial"/>
          <w:sz w:val="24"/>
          <w:szCs w:val="24"/>
          <w:lang w:val="en-US"/>
        </w:rPr>
        <w:t>ation in Denmark whe</w:t>
      </w:r>
      <w:r w:rsidR="00AD35FB" w:rsidRPr="00F15D07">
        <w:rPr>
          <w:rFonts w:ascii="Arial" w:hAnsi="Arial" w:cs="Arial"/>
          <w:sz w:val="24"/>
          <w:szCs w:val="24"/>
          <w:lang w:val="en-US"/>
        </w:rPr>
        <w:t xml:space="preserve">re the social worker’s superiors </w:t>
      </w:r>
      <w:r w:rsidRPr="00F15D07">
        <w:rPr>
          <w:rFonts w:ascii="Arial" w:hAnsi="Arial" w:cs="Arial"/>
          <w:sz w:val="24"/>
          <w:szCs w:val="24"/>
          <w:lang w:val="en-US"/>
        </w:rPr>
        <w:t>were always pr</w:t>
      </w:r>
      <w:r w:rsidRPr="00F15D07">
        <w:rPr>
          <w:rFonts w:ascii="Arial" w:hAnsi="Arial" w:cs="Arial"/>
          <w:sz w:val="24"/>
          <w:szCs w:val="24"/>
          <w:lang w:val="en-US"/>
        </w:rPr>
        <w:t>e</w:t>
      </w:r>
      <w:r w:rsidRPr="00F15D07">
        <w:rPr>
          <w:rFonts w:ascii="Arial" w:hAnsi="Arial" w:cs="Arial"/>
          <w:sz w:val="24"/>
          <w:szCs w:val="24"/>
          <w:lang w:val="en-US"/>
        </w:rPr>
        <w:t>sent in the room when the social worker had meetings with clients. This compar</w:t>
      </w:r>
      <w:r w:rsidRPr="00F15D07">
        <w:rPr>
          <w:rFonts w:ascii="Arial" w:hAnsi="Arial" w:cs="Arial"/>
          <w:sz w:val="24"/>
          <w:szCs w:val="24"/>
          <w:lang w:val="en-US"/>
        </w:rPr>
        <w:t>i</w:t>
      </w:r>
      <w:r w:rsidRPr="00F15D07">
        <w:rPr>
          <w:rFonts w:ascii="Arial" w:hAnsi="Arial" w:cs="Arial"/>
          <w:sz w:val="24"/>
          <w:szCs w:val="24"/>
          <w:lang w:val="en-US"/>
        </w:rPr>
        <w:t>son also points to how the stakes are</w:t>
      </w:r>
      <w:r w:rsidR="00671860">
        <w:rPr>
          <w:rFonts w:ascii="Arial" w:hAnsi="Arial" w:cs="Arial"/>
          <w:sz w:val="24"/>
          <w:szCs w:val="24"/>
          <w:lang w:val="en-US"/>
        </w:rPr>
        <w:t xml:space="preserve"> sometimes</w:t>
      </w:r>
      <w:r w:rsidRPr="00F15D07">
        <w:rPr>
          <w:rFonts w:ascii="Arial" w:hAnsi="Arial" w:cs="Arial"/>
          <w:sz w:val="24"/>
          <w:szCs w:val="24"/>
          <w:lang w:val="en-US"/>
        </w:rPr>
        <w:t xml:space="preserve"> far greater for Balay and the social workers working in the prison setting than it is for</w:t>
      </w:r>
      <w:r w:rsidR="00682EEE">
        <w:rPr>
          <w:rFonts w:ascii="Arial" w:hAnsi="Arial" w:cs="Arial"/>
          <w:sz w:val="24"/>
          <w:szCs w:val="24"/>
          <w:lang w:val="en-US"/>
        </w:rPr>
        <w:t xml:space="preserve"> many</w:t>
      </w:r>
      <w:r w:rsidR="00AD35FB" w:rsidRPr="00F15D07">
        <w:rPr>
          <w:rFonts w:ascii="Arial" w:hAnsi="Arial" w:cs="Arial"/>
          <w:sz w:val="24"/>
          <w:szCs w:val="24"/>
          <w:lang w:val="en-US"/>
        </w:rPr>
        <w:t xml:space="preserve"> social workers in other areas. As discussed the relation Balay has to the prison authorities plays a vital part for their </w:t>
      </w:r>
      <w:r w:rsidR="00671860" w:rsidRPr="00F15D07">
        <w:rPr>
          <w:rFonts w:ascii="Arial" w:hAnsi="Arial" w:cs="Arial"/>
          <w:sz w:val="24"/>
          <w:szCs w:val="24"/>
          <w:lang w:val="en-US"/>
        </w:rPr>
        <w:t>work</w:t>
      </w:r>
      <w:r w:rsidR="00AD35FB" w:rsidRPr="00F15D07">
        <w:rPr>
          <w:rFonts w:ascii="Arial" w:hAnsi="Arial" w:cs="Arial"/>
          <w:sz w:val="24"/>
          <w:szCs w:val="24"/>
          <w:lang w:val="en-US"/>
        </w:rPr>
        <w:t xml:space="preserve"> and a </w:t>
      </w:r>
      <w:r w:rsidR="00671860" w:rsidRPr="00F15D07">
        <w:rPr>
          <w:rFonts w:ascii="Arial" w:hAnsi="Arial" w:cs="Arial"/>
          <w:sz w:val="24"/>
          <w:szCs w:val="24"/>
          <w:lang w:val="en-US"/>
        </w:rPr>
        <w:t>worst</w:t>
      </w:r>
      <w:r w:rsidR="00AD35FB" w:rsidRPr="00F15D07">
        <w:rPr>
          <w:rFonts w:ascii="Arial" w:hAnsi="Arial" w:cs="Arial"/>
          <w:sz w:val="24"/>
          <w:szCs w:val="24"/>
          <w:lang w:val="en-US"/>
        </w:rPr>
        <w:t xml:space="preserve"> case scenario for them </w:t>
      </w:r>
      <w:r w:rsidR="002068AC">
        <w:rPr>
          <w:rFonts w:ascii="Arial" w:hAnsi="Arial" w:cs="Arial"/>
          <w:sz w:val="24"/>
          <w:szCs w:val="24"/>
          <w:lang w:val="en-US"/>
        </w:rPr>
        <w:t>is being</w:t>
      </w:r>
      <w:r w:rsidR="00AD35FB" w:rsidRPr="00F15D07">
        <w:rPr>
          <w:rFonts w:ascii="Arial" w:hAnsi="Arial" w:cs="Arial"/>
          <w:sz w:val="24"/>
          <w:szCs w:val="24"/>
          <w:lang w:val="en-US"/>
        </w:rPr>
        <w:t xml:space="preserve"> denied access to the prison. </w:t>
      </w:r>
    </w:p>
    <w:p w:rsidR="00060990" w:rsidRPr="00F15D07" w:rsidRDefault="007438DF"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It is not always that the </w:t>
      </w:r>
      <w:r w:rsidR="002068AC" w:rsidRPr="00F15D07">
        <w:rPr>
          <w:rFonts w:ascii="Arial" w:hAnsi="Arial" w:cs="Arial"/>
          <w:sz w:val="24"/>
          <w:szCs w:val="24"/>
          <w:lang w:val="en-US"/>
        </w:rPr>
        <w:t>dilemma</w:t>
      </w:r>
      <w:r w:rsidR="002068AC">
        <w:rPr>
          <w:rFonts w:ascii="Arial" w:hAnsi="Arial" w:cs="Arial"/>
          <w:sz w:val="24"/>
          <w:szCs w:val="24"/>
          <w:lang w:val="en-US"/>
        </w:rPr>
        <w:t>s connected to being in the crossfire are</w:t>
      </w:r>
      <w:r w:rsidRPr="00F15D07">
        <w:rPr>
          <w:rFonts w:ascii="Arial" w:hAnsi="Arial" w:cs="Arial"/>
          <w:sz w:val="24"/>
          <w:szCs w:val="24"/>
          <w:lang w:val="en-US"/>
        </w:rPr>
        <w:t xml:space="preserve"> as clear cut</w:t>
      </w:r>
      <w:r w:rsidR="000E2CFB" w:rsidRPr="00F15D07">
        <w:rPr>
          <w:rFonts w:ascii="Arial" w:hAnsi="Arial" w:cs="Arial"/>
          <w:sz w:val="24"/>
          <w:szCs w:val="24"/>
          <w:lang w:val="en-US"/>
        </w:rPr>
        <w:t xml:space="preserve"> as the above example. </w:t>
      </w:r>
      <w:r w:rsidRPr="00F15D07">
        <w:rPr>
          <w:rFonts w:ascii="Arial" w:hAnsi="Arial" w:cs="Arial"/>
          <w:sz w:val="24"/>
          <w:szCs w:val="24"/>
          <w:lang w:val="en-US"/>
        </w:rPr>
        <w:t>Often the dilemmas are of a more ambiguous nature as they are not merely about following or n</w:t>
      </w:r>
      <w:r w:rsidR="000E2CFB" w:rsidRPr="00F15D07">
        <w:rPr>
          <w:rFonts w:ascii="Arial" w:hAnsi="Arial" w:cs="Arial"/>
          <w:sz w:val="24"/>
          <w:szCs w:val="24"/>
          <w:lang w:val="en-US"/>
        </w:rPr>
        <w:t xml:space="preserve">ot following the rules. Inside the prison rules can sometimes be interpreted </w:t>
      </w:r>
      <w:r w:rsidR="00E449EF" w:rsidRPr="00F15D07">
        <w:rPr>
          <w:rFonts w:ascii="Arial" w:hAnsi="Arial" w:cs="Arial"/>
          <w:sz w:val="24"/>
          <w:szCs w:val="24"/>
          <w:lang w:val="en-US"/>
        </w:rPr>
        <w:t>in</w:t>
      </w:r>
      <w:r w:rsidR="000E2CFB" w:rsidRPr="00F15D07">
        <w:rPr>
          <w:rFonts w:ascii="Arial" w:hAnsi="Arial" w:cs="Arial"/>
          <w:sz w:val="24"/>
          <w:szCs w:val="24"/>
          <w:lang w:val="en-US"/>
        </w:rPr>
        <w:t xml:space="preserve"> diffe</w:t>
      </w:r>
      <w:r w:rsidR="000E2CFB" w:rsidRPr="00F15D07">
        <w:rPr>
          <w:rFonts w:ascii="Arial" w:hAnsi="Arial" w:cs="Arial"/>
          <w:sz w:val="24"/>
          <w:szCs w:val="24"/>
          <w:lang w:val="en-US"/>
        </w:rPr>
        <w:t>r</w:t>
      </w:r>
      <w:r w:rsidR="000E2CFB" w:rsidRPr="00F15D07">
        <w:rPr>
          <w:rFonts w:ascii="Arial" w:hAnsi="Arial" w:cs="Arial"/>
          <w:sz w:val="24"/>
          <w:szCs w:val="24"/>
          <w:lang w:val="en-US"/>
        </w:rPr>
        <w:t>ent ways, sometimes they can be avoided by finding loopholes or changed if one has en</w:t>
      </w:r>
      <w:r w:rsidR="002068AC">
        <w:rPr>
          <w:rFonts w:ascii="Arial" w:hAnsi="Arial" w:cs="Arial"/>
          <w:sz w:val="24"/>
          <w:szCs w:val="24"/>
          <w:lang w:val="en-US"/>
        </w:rPr>
        <w:t>ough leverage. As one</w:t>
      </w:r>
      <w:r w:rsidR="00060990" w:rsidRPr="00F15D07">
        <w:rPr>
          <w:rFonts w:ascii="Arial" w:hAnsi="Arial" w:cs="Arial"/>
          <w:sz w:val="24"/>
          <w:szCs w:val="24"/>
          <w:lang w:val="en-US"/>
        </w:rPr>
        <w:t xml:space="preserve"> </w:t>
      </w:r>
      <w:r w:rsidR="009C564E" w:rsidRPr="00F15D07">
        <w:rPr>
          <w:rFonts w:ascii="Arial" w:hAnsi="Arial" w:cs="Arial"/>
          <w:sz w:val="24"/>
          <w:szCs w:val="24"/>
          <w:lang w:val="en-US"/>
        </w:rPr>
        <w:t>author</w:t>
      </w:r>
      <w:r w:rsidR="00060990" w:rsidRPr="00F15D07">
        <w:rPr>
          <w:rFonts w:ascii="Arial" w:hAnsi="Arial" w:cs="Arial"/>
          <w:sz w:val="24"/>
          <w:szCs w:val="24"/>
          <w:lang w:val="en-US"/>
        </w:rPr>
        <w:t xml:space="preserve"> </w:t>
      </w:r>
      <w:r w:rsidR="002068AC">
        <w:rPr>
          <w:rFonts w:ascii="Arial" w:hAnsi="Arial" w:cs="Arial"/>
          <w:sz w:val="24"/>
          <w:szCs w:val="24"/>
          <w:lang w:val="en-US"/>
        </w:rPr>
        <w:t xml:space="preserve">argue, using </w:t>
      </w:r>
      <w:proofErr w:type="spellStart"/>
      <w:r w:rsidR="002068AC">
        <w:rPr>
          <w:rFonts w:ascii="Arial" w:hAnsi="Arial" w:cs="Arial"/>
          <w:sz w:val="24"/>
          <w:szCs w:val="24"/>
          <w:lang w:val="en-US"/>
        </w:rPr>
        <w:t>Lipskys</w:t>
      </w:r>
      <w:proofErr w:type="spellEnd"/>
      <w:r w:rsidR="002068AC">
        <w:rPr>
          <w:rFonts w:ascii="Arial" w:hAnsi="Arial" w:cs="Arial"/>
          <w:sz w:val="24"/>
          <w:szCs w:val="24"/>
          <w:lang w:val="en-US"/>
        </w:rPr>
        <w:t xml:space="preserve"> terminology:</w:t>
      </w:r>
    </w:p>
    <w:p w:rsidR="00060990" w:rsidRPr="00C810A4" w:rsidRDefault="00060990" w:rsidP="002068AC">
      <w:pPr>
        <w:ind w:left="1134" w:right="1134"/>
        <w:rPr>
          <w:rFonts w:ascii="Arial" w:hAnsi="Arial" w:cs="Arial"/>
          <w:sz w:val="24"/>
          <w:szCs w:val="24"/>
          <w:lang w:val="en-US"/>
        </w:rPr>
      </w:pPr>
      <w:r w:rsidRPr="00F15D07">
        <w:rPr>
          <w:rFonts w:ascii="Arial" w:hAnsi="Arial" w:cs="Arial"/>
          <w:i/>
          <w:sz w:val="24"/>
          <w:szCs w:val="24"/>
          <w:lang w:val="en-US"/>
        </w:rPr>
        <w:t>“</w:t>
      </w:r>
      <w:r w:rsidR="00DB4C0C" w:rsidRPr="00F15D07">
        <w:rPr>
          <w:rFonts w:ascii="Arial" w:hAnsi="Arial" w:cs="Arial"/>
          <w:i/>
          <w:sz w:val="24"/>
          <w:szCs w:val="24"/>
          <w:lang w:val="en-US"/>
        </w:rPr>
        <w:t xml:space="preserve">More </w:t>
      </w:r>
      <w:r w:rsidRPr="00F15D07">
        <w:rPr>
          <w:rFonts w:ascii="Arial" w:hAnsi="Arial" w:cs="Arial"/>
          <w:i/>
          <w:sz w:val="24"/>
          <w:szCs w:val="24"/>
          <w:lang w:val="en-US"/>
        </w:rPr>
        <w:t>interesting is the way in which street-level bureaucrats use and interpret those rules and constraints that are externally i</w:t>
      </w:r>
      <w:r w:rsidRPr="00F15D07">
        <w:rPr>
          <w:rFonts w:ascii="Arial" w:hAnsi="Arial" w:cs="Arial"/>
          <w:i/>
          <w:sz w:val="24"/>
          <w:szCs w:val="24"/>
          <w:lang w:val="en-US"/>
        </w:rPr>
        <w:t>m</w:t>
      </w:r>
      <w:r w:rsidRPr="00F15D07">
        <w:rPr>
          <w:rFonts w:ascii="Arial" w:hAnsi="Arial" w:cs="Arial"/>
          <w:i/>
          <w:sz w:val="24"/>
          <w:szCs w:val="24"/>
          <w:lang w:val="en-US"/>
        </w:rPr>
        <w:t>posed upon them to achieve their preferred ends. That is, they use the spaces between and the ambiguities within rules and systems to serve their clients in ways that might not always be strictly within the rules”</w:t>
      </w:r>
      <w:r w:rsidR="00173ABF">
        <w:rPr>
          <w:rFonts w:ascii="Arial" w:hAnsi="Arial" w:cs="Arial"/>
          <w:i/>
          <w:sz w:val="24"/>
          <w:szCs w:val="24"/>
          <w:lang w:val="en-US"/>
        </w:rPr>
        <w:t xml:space="preserve"> </w:t>
      </w:r>
      <w:r w:rsidR="00C810A4">
        <w:rPr>
          <w:rFonts w:ascii="Arial" w:hAnsi="Arial" w:cs="Arial"/>
          <w:i/>
          <w:sz w:val="24"/>
          <w:szCs w:val="24"/>
          <w:lang w:val="en-US"/>
        </w:rPr>
        <w:fldChar w:fldCharType="begin"/>
      </w:r>
      <w:r w:rsidR="0047279C">
        <w:rPr>
          <w:rFonts w:ascii="Arial" w:hAnsi="Arial" w:cs="Arial"/>
          <w:i/>
          <w:sz w:val="24"/>
          <w:szCs w:val="24"/>
          <w:lang w:val="en-US"/>
        </w:rPr>
        <w:instrText xml:space="preserve"> ADDIN REFMGR.CITE &lt;Refman&gt;&lt;Cite&gt;&lt;Author&gt;Rowe&lt;/Author&gt;&lt;Year&gt;2012&lt;/Year&gt;&lt;RecNum&gt;478&lt;/RecNum&gt;&lt;IDText&gt;Going Back to the Street: Revisiting Lipsky&amp;apos;s Street-level Bureaucracy&lt;/IDText&gt;&lt;Suffix&gt;: 11&lt;/Suffix&gt;&lt;MDL Ref_Type="Journal"&gt;&lt;Ref_Type&gt;Journal&lt;/Ref_Type&gt;&lt;Ref_ID&gt;478&lt;/Ref_ID&gt;&lt;Title_Primary&gt;Going Back to the Street: Revisiting Lipsky&amp;apos;s Street-level Bureaucracy&lt;/Title_Primary&gt;&lt;Authors_Primary&gt;Rowe,Mike&lt;/Authors_Primary&gt;&lt;Date_Primary&gt;2012/3/1&lt;/Date_Primary&gt;&lt;Reprint&gt;Not in File&lt;/Reprint&gt;&lt;Start_Page&gt;10&lt;/Start_Page&gt;&lt;End_Page&gt;18&lt;/End_Page&gt;&lt;Periodical&gt;Teaching Public Administration&lt;/Periodical&gt;&lt;Volume&gt;30&lt;/Volume&gt;&lt;Issue&gt;1&lt;/Issue&gt;&lt;Web_URL&gt;http://tpa.sagepub.com/content/30/1/10.abstract&lt;/Web_URL&gt;&lt;ZZ_JournalFull&gt;&lt;f name="System"&gt;Teaching Public Administration&lt;/f&gt;&lt;/ZZ_JournalFull&gt;&lt;ZZ_WorkformID&gt;1&lt;/ZZ_WorkformID&gt;&lt;/MDL&gt;&lt;/Cite&gt;&lt;/Refman&gt;</w:instrText>
      </w:r>
      <w:r w:rsidR="00C810A4">
        <w:rPr>
          <w:rFonts w:ascii="Arial" w:hAnsi="Arial" w:cs="Arial"/>
          <w:i/>
          <w:sz w:val="24"/>
          <w:szCs w:val="24"/>
          <w:lang w:val="en-US"/>
        </w:rPr>
        <w:fldChar w:fldCharType="separate"/>
      </w:r>
      <w:r w:rsidR="00C810A4">
        <w:rPr>
          <w:rFonts w:ascii="Arial" w:hAnsi="Arial" w:cs="Arial"/>
          <w:i/>
          <w:noProof/>
          <w:sz w:val="24"/>
          <w:szCs w:val="24"/>
          <w:lang w:val="en-US"/>
        </w:rPr>
        <w:t>(Rowe 2012: 11)</w:t>
      </w:r>
      <w:r w:rsidR="00C810A4">
        <w:rPr>
          <w:rFonts w:ascii="Arial" w:hAnsi="Arial" w:cs="Arial"/>
          <w:i/>
          <w:sz w:val="24"/>
          <w:szCs w:val="24"/>
          <w:lang w:val="en-US"/>
        </w:rPr>
        <w:fldChar w:fldCharType="end"/>
      </w:r>
    </w:p>
    <w:p w:rsidR="002068AC" w:rsidRDefault="00F778E4" w:rsidP="00682EEE">
      <w:pPr>
        <w:ind w:left="720" w:right="794"/>
        <w:rPr>
          <w:rFonts w:ascii="Arial" w:hAnsi="Arial" w:cs="Arial"/>
          <w:sz w:val="24"/>
          <w:szCs w:val="24"/>
          <w:lang w:val="en-US"/>
        </w:rPr>
      </w:pPr>
      <w:r>
        <w:rPr>
          <w:rFonts w:ascii="Arial" w:hAnsi="Arial" w:cs="Arial"/>
          <w:sz w:val="24"/>
          <w:szCs w:val="24"/>
          <w:lang w:val="en-US"/>
        </w:rPr>
        <w:t>T</w:t>
      </w:r>
      <w:r w:rsidR="000E2CFB" w:rsidRPr="00F15D07">
        <w:rPr>
          <w:rFonts w:ascii="Arial" w:hAnsi="Arial" w:cs="Arial"/>
          <w:sz w:val="24"/>
          <w:szCs w:val="24"/>
          <w:lang w:val="en-US"/>
        </w:rPr>
        <w:t>he social workers</w:t>
      </w:r>
      <w:r>
        <w:rPr>
          <w:rFonts w:ascii="Arial" w:hAnsi="Arial" w:cs="Arial"/>
          <w:sz w:val="24"/>
          <w:szCs w:val="24"/>
          <w:lang w:val="en-US"/>
        </w:rPr>
        <w:t xml:space="preserve"> at Balay</w:t>
      </w:r>
      <w:r w:rsidR="000E2CFB" w:rsidRPr="00F15D07">
        <w:rPr>
          <w:rFonts w:ascii="Arial" w:hAnsi="Arial" w:cs="Arial"/>
          <w:sz w:val="24"/>
          <w:szCs w:val="24"/>
          <w:lang w:val="en-US"/>
        </w:rPr>
        <w:t xml:space="preserve"> often cope with the restrictions to their work the prison </w:t>
      </w:r>
      <w:r w:rsidR="00E449EF" w:rsidRPr="00F15D07">
        <w:rPr>
          <w:rFonts w:ascii="Arial" w:hAnsi="Arial" w:cs="Arial"/>
          <w:sz w:val="24"/>
          <w:szCs w:val="24"/>
          <w:lang w:val="en-US"/>
        </w:rPr>
        <w:t>itself</w:t>
      </w:r>
      <w:r w:rsidR="000E2CFB" w:rsidRPr="00F15D07">
        <w:rPr>
          <w:rFonts w:ascii="Arial" w:hAnsi="Arial" w:cs="Arial"/>
          <w:sz w:val="24"/>
          <w:szCs w:val="24"/>
          <w:lang w:val="en-US"/>
        </w:rPr>
        <w:t xml:space="preserve"> enacts</w:t>
      </w:r>
      <w:r w:rsidR="00E449EF" w:rsidRPr="00F15D07">
        <w:rPr>
          <w:rFonts w:ascii="Arial" w:hAnsi="Arial" w:cs="Arial"/>
          <w:sz w:val="24"/>
          <w:szCs w:val="24"/>
          <w:lang w:val="en-US"/>
        </w:rPr>
        <w:t>,</w:t>
      </w:r>
      <w:r>
        <w:rPr>
          <w:rFonts w:ascii="Arial" w:hAnsi="Arial" w:cs="Arial"/>
          <w:sz w:val="24"/>
          <w:szCs w:val="24"/>
          <w:lang w:val="en-US"/>
        </w:rPr>
        <w:t xml:space="preserve"> by</w:t>
      </w:r>
      <w:r w:rsidR="00E449EF" w:rsidRPr="00F15D07">
        <w:rPr>
          <w:rFonts w:ascii="Arial" w:hAnsi="Arial" w:cs="Arial"/>
          <w:sz w:val="24"/>
          <w:szCs w:val="24"/>
          <w:lang w:val="en-US"/>
        </w:rPr>
        <w:t xml:space="preserve"> be</w:t>
      </w:r>
      <w:r>
        <w:rPr>
          <w:rFonts w:ascii="Arial" w:hAnsi="Arial" w:cs="Arial"/>
          <w:sz w:val="24"/>
          <w:szCs w:val="24"/>
          <w:lang w:val="en-US"/>
        </w:rPr>
        <w:t>ing</w:t>
      </w:r>
      <w:r w:rsidR="00E449EF" w:rsidRPr="00F15D07">
        <w:rPr>
          <w:rFonts w:ascii="Arial" w:hAnsi="Arial" w:cs="Arial"/>
          <w:sz w:val="24"/>
          <w:szCs w:val="24"/>
          <w:lang w:val="en-US"/>
        </w:rPr>
        <w:t xml:space="preserve"> almost cunning at times</w:t>
      </w:r>
      <w:r w:rsidR="00671860">
        <w:rPr>
          <w:rFonts w:ascii="Arial" w:hAnsi="Arial" w:cs="Arial"/>
          <w:sz w:val="24"/>
          <w:szCs w:val="24"/>
          <w:lang w:val="en-US"/>
        </w:rPr>
        <w:t>,</w:t>
      </w:r>
      <w:r w:rsidR="00E449EF" w:rsidRPr="00F15D07">
        <w:rPr>
          <w:rFonts w:ascii="Arial" w:hAnsi="Arial" w:cs="Arial"/>
          <w:sz w:val="24"/>
          <w:szCs w:val="24"/>
          <w:lang w:val="en-US"/>
        </w:rPr>
        <w:t xml:space="preserve"> and poses what could be called </w:t>
      </w:r>
      <w:r w:rsidR="00E449EF" w:rsidRPr="00F15D07">
        <w:rPr>
          <w:rFonts w:ascii="Arial" w:hAnsi="Arial" w:cs="Arial"/>
          <w:i/>
          <w:sz w:val="24"/>
          <w:szCs w:val="24"/>
          <w:lang w:val="en-US"/>
        </w:rPr>
        <w:t>street-smarts</w:t>
      </w:r>
      <w:r w:rsidR="00E449EF" w:rsidRPr="00F15D07">
        <w:rPr>
          <w:rFonts w:ascii="Arial" w:hAnsi="Arial" w:cs="Arial"/>
          <w:sz w:val="24"/>
          <w:szCs w:val="24"/>
          <w:lang w:val="en-US"/>
        </w:rPr>
        <w:t>.</w:t>
      </w:r>
      <w:r w:rsidR="005675A6" w:rsidRPr="00F15D07">
        <w:rPr>
          <w:rFonts w:ascii="Arial" w:hAnsi="Arial" w:cs="Arial"/>
          <w:sz w:val="24"/>
          <w:szCs w:val="24"/>
          <w:lang w:val="en-US"/>
        </w:rPr>
        <w:t xml:space="preserve"> </w:t>
      </w:r>
      <w:r w:rsidR="00733114" w:rsidRPr="00F15D07">
        <w:rPr>
          <w:rFonts w:ascii="Arial" w:hAnsi="Arial" w:cs="Arial"/>
          <w:sz w:val="24"/>
          <w:szCs w:val="24"/>
          <w:lang w:val="en-US"/>
        </w:rPr>
        <w:t xml:space="preserve">Being </w:t>
      </w:r>
      <w:r w:rsidR="00733114" w:rsidRPr="00F15D07">
        <w:rPr>
          <w:rFonts w:ascii="Arial" w:hAnsi="Arial" w:cs="Arial"/>
          <w:i/>
          <w:sz w:val="24"/>
          <w:szCs w:val="24"/>
          <w:lang w:val="en-US"/>
        </w:rPr>
        <w:t>street-smart</w:t>
      </w:r>
      <w:r w:rsidR="00733114" w:rsidRPr="002068AC">
        <w:rPr>
          <w:rFonts w:ascii="Arial" w:hAnsi="Arial" w:cs="Arial"/>
          <w:sz w:val="24"/>
          <w:szCs w:val="24"/>
          <w:lang w:val="en-US"/>
        </w:rPr>
        <w:t xml:space="preserve"> also</w:t>
      </w:r>
      <w:r w:rsidR="00733114" w:rsidRPr="00F15D07">
        <w:rPr>
          <w:rFonts w:ascii="Arial" w:hAnsi="Arial" w:cs="Arial"/>
          <w:i/>
          <w:sz w:val="24"/>
          <w:szCs w:val="24"/>
          <w:lang w:val="en-US"/>
        </w:rPr>
        <w:t xml:space="preserve"> </w:t>
      </w:r>
      <w:r w:rsidR="00733114" w:rsidRPr="00F15D07">
        <w:rPr>
          <w:rFonts w:ascii="Arial" w:hAnsi="Arial" w:cs="Arial"/>
          <w:sz w:val="24"/>
          <w:szCs w:val="24"/>
          <w:lang w:val="en-US"/>
        </w:rPr>
        <w:t xml:space="preserve">imply that the social worker make good use of the resources available. </w:t>
      </w:r>
    </w:p>
    <w:p w:rsidR="00733114" w:rsidRPr="00F15D07" w:rsidRDefault="00733114" w:rsidP="00A9523C">
      <w:pPr>
        <w:ind w:left="794" w:right="794"/>
        <w:rPr>
          <w:rFonts w:ascii="Arial" w:hAnsi="Arial" w:cs="Arial"/>
          <w:sz w:val="24"/>
          <w:szCs w:val="24"/>
          <w:lang w:val="en-US"/>
        </w:rPr>
      </w:pPr>
      <w:r w:rsidRPr="00F15D07">
        <w:rPr>
          <w:rFonts w:ascii="Arial" w:hAnsi="Arial" w:cs="Arial"/>
          <w:sz w:val="24"/>
          <w:szCs w:val="24"/>
          <w:lang w:val="en-US"/>
        </w:rPr>
        <w:t>One clear example of this emerged during a visit conducting a livelihood project</w:t>
      </w:r>
      <w:r w:rsidR="002068AC">
        <w:rPr>
          <w:rFonts w:ascii="Arial" w:hAnsi="Arial" w:cs="Arial"/>
          <w:sz w:val="24"/>
          <w:szCs w:val="24"/>
          <w:lang w:val="en-US"/>
        </w:rPr>
        <w:t>.</w:t>
      </w:r>
      <w:r w:rsidR="00671860">
        <w:rPr>
          <w:rFonts w:ascii="Arial" w:hAnsi="Arial" w:cs="Arial"/>
          <w:sz w:val="24"/>
          <w:szCs w:val="24"/>
          <w:lang w:val="en-US"/>
        </w:rPr>
        <w:t xml:space="preserve"> </w:t>
      </w:r>
      <w:r w:rsidRPr="00F15D07">
        <w:rPr>
          <w:rFonts w:ascii="Arial" w:hAnsi="Arial" w:cs="Arial"/>
          <w:sz w:val="24"/>
          <w:szCs w:val="24"/>
          <w:lang w:val="en-US"/>
        </w:rPr>
        <w:t xml:space="preserve">Here the social worker had brought a friend who helped facilitate the activity as she had knowledge about how to create jewelry and bags out of beads. After the activity had </w:t>
      </w:r>
      <w:r w:rsidR="00671860" w:rsidRPr="00F15D07">
        <w:rPr>
          <w:rFonts w:ascii="Arial" w:hAnsi="Arial" w:cs="Arial"/>
          <w:sz w:val="24"/>
          <w:szCs w:val="24"/>
          <w:lang w:val="en-US"/>
        </w:rPr>
        <w:t>ended</w:t>
      </w:r>
      <w:r w:rsidRPr="00F15D07">
        <w:rPr>
          <w:rFonts w:ascii="Arial" w:hAnsi="Arial" w:cs="Arial"/>
          <w:sz w:val="24"/>
          <w:szCs w:val="24"/>
          <w:lang w:val="en-US"/>
        </w:rPr>
        <w:t xml:space="preserve"> we went to see the warden. Here another reason for the social worker to have brought the friend came apparent</w:t>
      </w:r>
      <w:r w:rsidR="00671860">
        <w:rPr>
          <w:rFonts w:ascii="Arial" w:hAnsi="Arial" w:cs="Arial"/>
          <w:sz w:val="24"/>
          <w:szCs w:val="24"/>
          <w:lang w:val="en-US"/>
        </w:rPr>
        <w:t>,</w:t>
      </w:r>
      <w:r w:rsidRPr="00F15D07">
        <w:rPr>
          <w:rFonts w:ascii="Arial" w:hAnsi="Arial" w:cs="Arial"/>
          <w:sz w:val="24"/>
          <w:szCs w:val="24"/>
          <w:lang w:val="en-US"/>
        </w:rPr>
        <w:t xml:space="preserve"> as the warden needed some help. The social worker’s </w:t>
      </w:r>
      <w:r w:rsidR="00D92874" w:rsidRPr="00F15D07">
        <w:rPr>
          <w:rFonts w:ascii="Arial" w:hAnsi="Arial" w:cs="Arial"/>
          <w:sz w:val="24"/>
          <w:szCs w:val="24"/>
          <w:lang w:val="en-US"/>
        </w:rPr>
        <w:t>friend</w:t>
      </w:r>
      <w:r w:rsidRPr="00F15D07">
        <w:rPr>
          <w:rFonts w:ascii="Arial" w:hAnsi="Arial" w:cs="Arial"/>
          <w:sz w:val="24"/>
          <w:szCs w:val="24"/>
          <w:lang w:val="en-US"/>
        </w:rPr>
        <w:t xml:space="preserve"> worked at city hall</w:t>
      </w:r>
      <w:r w:rsidR="00682EEE">
        <w:rPr>
          <w:rFonts w:ascii="Arial" w:hAnsi="Arial" w:cs="Arial"/>
          <w:sz w:val="24"/>
          <w:szCs w:val="24"/>
          <w:lang w:val="en-US"/>
        </w:rPr>
        <w:t>,</w:t>
      </w:r>
      <w:r w:rsidRPr="00F15D07">
        <w:rPr>
          <w:rFonts w:ascii="Arial" w:hAnsi="Arial" w:cs="Arial"/>
          <w:sz w:val="24"/>
          <w:szCs w:val="24"/>
          <w:lang w:val="en-US"/>
        </w:rPr>
        <w:t xml:space="preserve"> and was tasked to deliver </w:t>
      </w:r>
      <w:r w:rsidR="00D92874" w:rsidRPr="00F15D07">
        <w:rPr>
          <w:rFonts w:ascii="Arial" w:hAnsi="Arial" w:cs="Arial"/>
          <w:sz w:val="24"/>
          <w:szCs w:val="24"/>
          <w:lang w:val="en-US"/>
        </w:rPr>
        <w:t>a letter from the wa</w:t>
      </w:r>
      <w:r w:rsidR="00D92874" w:rsidRPr="00F15D07">
        <w:rPr>
          <w:rFonts w:ascii="Arial" w:hAnsi="Arial" w:cs="Arial"/>
          <w:sz w:val="24"/>
          <w:szCs w:val="24"/>
          <w:lang w:val="en-US"/>
        </w:rPr>
        <w:t>r</w:t>
      </w:r>
      <w:r w:rsidR="00D92874" w:rsidRPr="00F15D07">
        <w:rPr>
          <w:rFonts w:ascii="Arial" w:hAnsi="Arial" w:cs="Arial"/>
          <w:sz w:val="24"/>
          <w:szCs w:val="24"/>
          <w:lang w:val="en-US"/>
        </w:rPr>
        <w:t>den to some of her superiors. The warden needed permission to set up a tent outside the prison, presumably for the family members of the i</w:t>
      </w:r>
      <w:r w:rsidR="00D92874" w:rsidRPr="00F15D07">
        <w:rPr>
          <w:rFonts w:ascii="Arial" w:hAnsi="Arial" w:cs="Arial"/>
          <w:sz w:val="24"/>
          <w:szCs w:val="24"/>
          <w:lang w:val="en-US"/>
        </w:rPr>
        <w:t>n</w:t>
      </w:r>
      <w:r w:rsidR="00D92874" w:rsidRPr="00F15D07">
        <w:rPr>
          <w:rFonts w:ascii="Arial" w:hAnsi="Arial" w:cs="Arial"/>
          <w:sz w:val="24"/>
          <w:szCs w:val="24"/>
          <w:lang w:val="en-US"/>
        </w:rPr>
        <w:t>mates who come to visit</w:t>
      </w:r>
      <w:r w:rsidR="002068AC">
        <w:rPr>
          <w:rFonts w:ascii="Arial" w:hAnsi="Arial" w:cs="Arial"/>
          <w:sz w:val="24"/>
          <w:szCs w:val="24"/>
          <w:lang w:val="en-US"/>
        </w:rPr>
        <w:t xml:space="preserve"> </w:t>
      </w:r>
      <w:r w:rsidR="002068AC" w:rsidRPr="00F15D07">
        <w:rPr>
          <w:rFonts w:ascii="Arial" w:hAnsi="Arial" w:cs="Arial"/>
          <w:sz w:val="24"/>
          <w:szCs w:val="24"/>
          <w:lang w:val="en-US"/>
        </w:rPr>
        <w:t xml:space="preserve">(FN10). </w:t>
      </w:r>
      <w:r w:rsidR="00D92874" w:rsidRPr="00F15D07">
        <w:rPr>
          <w:rFonts w:ascii="Arial" w:hAnsi="Arial" w:cs="Arial"/>
          <w:sz w:val="24"/>
          <w:szCs w:val="24"/>
          <w:lang w:val="en-US"/>
        </w:rPr>
        <w:t xml:space="preserve"> </w:t>
      </w:r>
    </w:p>
    <w:p w:rsidR="00D92874" w:rsidRPr="00F15D07" w:rsidRDefault="00D92874" w:rsidP="00A9523C">
      <w:pPr>
        <w:ind w:left="794" w:right="794"/>
        <w:rPr>
          <w:rFonts w:ascii="Arial" w:hAnsi="Arial" w:cs="Arial"/>
          <w:sz w:val="24"/>
          <w:szCs w:val="24"/>
          <w:lang w:val="en-US"/>
        </w:rPr>
      </w:pPr>
      <w:r w:rsidRPr="00F15D07">
        <w:rPr>
          <w:rFonts w:ascii="Arial" w:hAnsi="Arial" w:cs="Arial"/>
          <w:sz w:val="24"/>
          <w:szCs w:val="24"/>
          <w:lang w:val="en-US"/>
        </w:rPr>
        <w:t>The social worker in this example made use of personal contacts in her prison work. She was able to not only receive help for the workshop</w:t>
      </w:r>
      <w:r w:rsidR="00671860">
        <w:rPr>
          <w:rFonts w:ascii="Arial" w:hAnsi="Arial" w:cs="Arial"/>
          <w:sz w:val="24"/>
          <w:szCs w:val="24"/>
          <w:lang w:val="en-US"/>
        </w:rPr>
        <w:t>,</w:t>
      </w:r>
      <w:r w:rsidRPr="00F15D07">
        <w:rPr>
          <w:rFonts w:ascii="Arial" w:hAnsi="Arial" w:cs="Arial"/>
          <w:sz w:val="24"/>
          <w:szCs w:val="24"/>
          <w:lang w:val="en-US"/>
        </w:rPr>
        <w:t xml:space="preserve"> but also to strengthen the relationship with the warden.</w:t>
      </w:r>
      <w:r w:rsidR="0094723D" w:rsidRPr="00F15D07">
        <w:rPr>
          <w:rFonts w:ascii="Arial" w:hAnsi="Arial" w:cs="Arial"/>
          <w:sz w:val="24"/>
          <w:szCs w:val="24"/>
          <w:lang w:val="en-US"/>
        </w:rPr>
        <w:t xml:space="preserve"> It is a clear argument </w:t>
      </w:r>
      <w:r w:rsidR="0094723D" w:rsidRPr="00F15D07">
        <w:rPr>
          <w:rFonts w:ascii="Arial" w:hAnsi="Arial" w:cs="Arial"/>
          <w:sz w:val="24"/>
          <w:szCs w:val="24"/>
          <w:lang w:val="en-US"/>
        </w:rPr>
        <w:lastRenderedPageBreak/>
        <w:t>that it is not atypical for the staff of Balay to use personal resources if it is deemed useful. The boundaries between personal life and their profe</w:t>
      </w:r>
      <w:r w:rsidR="0094723D" w:rsidRPr="00F15D07">
        <w:rPr>
          <w:rFonts w:ascii="Arial" w:hAnsi="Arial" w:cs="Arial"/>
          <w:sz w:val="24"/>
          <w:szCs w:val="24"/>
          <w:lang w:val="en-US"/>
        </w:rPr>
        <w:t>s</w:t>
      </w:r>
      <w:r w:rsidR="0094723D" w:rsidRPr="00F15D07">
        <w:rPr>
          <w:rFonts w:ascii="Arial" w:hAnsi="Arial" w:cs="Arial"/>
          <w:sz w:val="24"/>
          <w:szCs w:val="24"/>
          <w:lang w:val="en-US"/>
        </w:rPr>
        <w:t>sional role seem to be less static than what would gene</w:t>
      </w:r>
      <w:r w:rsidR="0094723D" w:rsidRPr="00F15D07">
        <w:rPr>
          <w:rFonts w:ascii="Arial" w:hAnsi="Arial" w:cs="Arial"/>
          <w:sz w:val="24"/>
          <w:szCs w:val="24"/>
          <w:lang w:val="en-US"/>
        </w:rPr>
        <w:t>r</w:t>
      </w:r>
      <w:r w:rsidR="0094723D" w:rsidRPr="00F15D07">
        <w:rPr>
          <w:rFonts w:ascii="Arial" w:hAnsi="Arial" w:cs="Arial"/>
          <w:sz w:val="24"/>
          <w:szCs w:val="24"/>
          <w:lang w:val="en-US"/>
        </w:rPr>
        <w:t>ally be deemed as professional</w:t>
      </w:r>
      <w:r w:rsidR="0049047D" w:rsidRPr="00F15D07">
        <w:rPr>
          <w:rFonts w:ascii="Arial" w:hAnsi="Arial" w:cs="Arial"/>
          <w:sz w:val="24"/>
          <w:szCs w:val="24"/>
          <w:lang w:val="en-US"/>
        </w:rPr>
        <w:t xml:space="preserve">. </w:t>
      </w:r>
      <w:r w:rsidR="00813536" w:rsidRPr="00F15D07">
        <w:rPr>
          <w:rFonts w:ascii="Arial" w:hAnsi="Arial" w:cs="Arial"/>
          <w:sz w:val="24"/>
          <w:szCs w:val="24"/>
          <w:lang w:val="en-US"/>
        </w:rPr>
        <w:t>This emphasizes</w:t>
      </w:r>
      <w:r w:rsidR="0094723D" w:rsidRPr="00F15D07">
        <w:rPr>
          <w:rFonts w:ascii="Arial" w:hAnsi="Arial" w:cs="Arial"/>
          <w:sz w:val="24"/>
          <w:szCs w:val="24"/>
          <w:lang w:val="en-US"/>
        </w:rPr>
        <w:t xml:space="preserve"> their personal co</w:t>
      </w:r>
      <w:r w:rsidR="0094723D" w:rsidRPr="00F15D07">
        <w:rPr>
          <w:rFonts w:ascii="Arial" w:hAnsi="Arial" w:cs="Arial"/>
          <w:sz w:val="24"/>
          <w:szCs w:val="24"/>
          <w:lang w:val="en-US"/>
        </w:rPr>
        <w:t>m</w:t>
      </w:r>
      <w:r w:rsidR="0094723D" w:rsidRPr="00F15D07">
        <w:rPr>
          <w:rFonts w:ascii="Arial" w:hAnsi="Arial" w:cs="Arial"/>
          <w:sz w:val="24"/>
          <w:szCs w:val="24"/>
          <w:lang w:val="en-US"/>
        </w:rPr>
        <w:t xml:space="preserve">mitment to their job. </w:t>
      </w:r>
      <w:r w:rsidR="0049047D" w:rsidRPr="00F15D07">
        <w:rPr>
          <w:rFonts w:ascii="Arial" w:hAnsi="Arial" w:cs="Arial"/>
          <w:sz w:val="24"/>
          <w:szCs w:val="24"/>
          <w:lang w:val="en-US"/>
        </w:rPr>
        <w:t xml:space="preserve">They are sometimes willing to go above and beyond duty in their pursuit to bring about change and to support their partners. </w:t>
      </w:r>
      <w:r w:rsidR="00813536">
        <w:rPr>
          <w:rFonts w:ascii="Arial" w:hAnsi="Arial" w:cs="Arial"/>
          <w:sz w:val="24"/>
          <w:szCs w:val="24"/>
          <w:lang w:val="en-US"/>
        </w:rPr>
        <w:t>This is not said to glorify the staff of Balay</w:t>
      </w:r>
      <w:r w:rsidR="00F778E4">
        <w:rPr>
          <w:rFonts w:ascii="Arial" w:hAnsi="Arial" w:cs="Arial"/>
          <w:sz w:val="24"/>
          <w:szCs w:val="24"/>
          <w:lang w:val="en-US"/>
        </w:rPr>
        <w:t>,</w:t>
      </w:r>
      <w:r w:rsidR="00813536">
        <w:rPr>
          <w:rFonts w:ascii="Arial" w:hAnsi="Arial" w:cs="Arial"/>
          <w:sz w:val="24"/>
          <w:szCs w:val="24"/>
          <w:lang w:val="en-US"/>
        </w:rPr>
        <w:t xml:space="preserve"> but to highlight how working in the prison setting requires a personal inves</w:t>
      </w:r>
      <w:r w:rsidR="00813536">
        <w:rPr>
          <w:rFonts w:ascii="Arial" w:hAnsi="Arial" w:cs="Arial"/>
          <w:sz w:val="24"/>
          <w:szCs w:val="24"/>
          <w:lang w:val="en-US"/>
        </w:rPr>
        <w:t>t</w:t>
      </w:r>
      <w:r w:rsidR="00813536">
        <w:rPr>
          <w:rFonts w:ascii="Arial" w:hAnsi="Arial" w:cs="Arial"/>
          <w:sz w:val="24"/>
          <w:szCs w:val="24"/>
          <w:lang w:val="en-US"/>
        </w:rPr>
        <w:t>ment</w:t>
      </w:r>
      <w:r w:rsidR="00A45060">
        <w:rPr>
          <w:rFonts w:ascii="Arial" w:hAnsi="Arial" w:cs="Arial"/>
          <w:sz w:val="24"/>
          <w:szCs w:val="24"/>
          <w:lang w:val="en-US"/>
        </w:rPr>
        <w:t>.</w:t>
      </w:r>
    </w:p>
    <w:p w:rsidR="00A45060" w:rsidRDefault="005675A6" w:rsidP="00A9523C">
      <w:pPr>
        <w:ind w:left="794" w:right="794"/>
        <w:rPr>
          <w:rFonts w:ascii="Arial" w:hAnsi="Arial" w:cs="Arial"/>
          <w:sz w:val="24"/>
          <w:szCs w:val="24"/>
          <w:lang w:val="en-US"/>
        </w:rPr>
      </w:pPr>
      <w:r w:rsidRPr="00F15D07">
        <w:rPr>
          <w:rFonts w:ascii="Arial" w:hAnsi="Arial" w:cs="Arial"/>
          <w:sz w:val="24"/>
          <w:szCs w:val="24"/>
          <w:lang w:val="en-US"/>
        </w:rPr>
        <w:t>Again we are also confronted with the question about what kind of knowledge the practice of Balay is</w:t>
      </w:r>
      <w:r w:rsidR="00E20535" w:rsidRPr="00F15D07">
        <w:rPr>
          <w:rFonts w:ascii="Arial" w:hAnsi="Arial" w:cs="Arial"/>
          <w:sz w:val="24"/>
          <w:szCs w:val="24"/>
          <w:lang w:val="en-US"/>
        </w:rPr>
        <w:t xml:space="preserve"> based on. It seems highly unlikely that the skill of being cunning</w:t>
      </w:r>
      <w:r w:rsidR="002068AC">
        <w:rPr>
          <w:rFonts w:ascii="Arial" w:hAnsi="Arial" w:cs="Arial"/>
          <w:sz w:val="24"/>
          <w:szCs w:val="24"/>
          <w:lang w:val="en-US"/>
        </w:rPr>
        <w:t>, knowing how and when to</w:t>
      </w:r>
      <w:r w:rsidR="0049047D" w:rsidRPr="00F15D07">
        <w:rPr>
          <w:rFonts w:ascii="Arial" w:hAnsi="Arial" w:cs="Arial"/>
          <w:sz w:val="24"/>
          <w:szCs w:val="24"/>
          <w:lang w:val="en-US"/>
        </w:rPr>
        <w:t xml:space="preserve"> use your </w:t>
      </w:r>
      <w:r w:rsidR="00F778E4" w:rsidRPr="00F15D07">
        <w:rPr>
          <w:rFonts w:ascii="Arial" w:hAnsi="Arial" w:cs="Arial"/>
          <w:sz w:val="24"/>
          <w:szCs w:val="24"/>
          <w:lang w:val="en-US"/>
        </w:rPr>
        <w:t>resources</w:t>
      </w:r>
      <w:r w:rsidR="00E20535" w:rsidRPr="00F15D07">
        <w:rPr>
          <w:rFonts w:ascii="Arial" w:hAnsi="Arial" w:cs="Arial"/>
          <w:sz w:val="24"/>
          <w:szCs w:val="24"/>
          <w:lang w:val="en-US"/>
        </w:rPr>
        <w:t xml:space="preserve"> can be taught in a classroom or from books. It is a skill that requires int</w:t>
      </w:r>
      <w:r w:rsidR="00E20535" w:rsidRPr="00F15D07">
        <w:rPr>
          <w:rFonts w:ascii="Arial" w:hAnsi="Arial" w:cs="Arial"/>
          <w:sz w:val="24"/>
          <w:szCs w:val="24"/>
          <w:lang w:val="en-US"/>
        </w:rPr>
        <w:t>i</w:t>
      </w:r>
      <w:r w:rsidR="00E20535" w:rsidRPr="00F15D07">
        <w:rPr>
          <w:rFonts w:ascii="Arial" w:hAnsi="Arial" w:cs="Arial"/>
          <w:sz w:val="24"/>
          <w:szCs w:val="24"/>
          <w:lang w:val="en-US"/>
        </w:rPr>
        <w:t>mate knowledge about that par</w:t>
      </w:r>
      <w:r w:rsidR="00A45060">
        <w:rPr>
          <w:rFonts w:ascii="Arial" w:hAnsi="Arial" w:cs="Arial"/>
          <w:sz w:val="24"/>
          <w:szCs w:val="24"/>
          <w:lang w:val="en-US"/>
        </w:rPr>
        <w:t>ticular prison setting.</w:t>
      </w:r>
      <w:r w:rsidR="00E20535" w:rsidRPr="00F15D07">
        <w:rPr>
          <w:rFonts w:ascii="Arial" w:hAnsi="Arial" w:cs="Arial"/>
          <w:sz w:val="24"/>
          <w:szCs w:val="24"/>
          <w:lang w:val="en-US"/>
        </w:rPr>
        <w:t xml:space="preserve"> The theory touched upon in the last section, regarding how much of the knowledge we make use of in our daily life is situated and generated through actions</w:t>
      </w:r>
      <w:r w:rsidR="00671860">
        <w:rPr>
          <w:rFonts w:ascii="Arial" w:hAnsi="Arial" w:cs="Arial"/>
          <w:sz w:val="24"/>
          <w:szCs w:val="24"/>
          <w:lang w:val="en-US"/>
        </w:rPr>
        <w:t>,</w:t>
      </w:r>
      <w:r w:rsidR="00E20535" w:rsidRPr="00F15D07">
        <w:rPr>
          <w:rFonts w:ascii="Arial" w:hAnsi="Arial" w:cs="Arial"/>
          <w:sz w:val="24"/>
          <w:szCs w:val="24"/>
          <w:lang w:val="en-US"/>
        </w:rPr>
        <w:t xml:space="preserve"> again seems to</w:t>
      </w:r>
      <w:r w:rsidR="00682EEE">
        <w:rPr>
          <w:rFonts w:ascii="Arial" w:hAnsi="Arial" w:cs="Arial"/>
          <w:sz w:val="24"/>
          <w:szCs w:val="24"/>
          <w:lang w:val="en-US"/>
        </w:rPr>
        <w:t xml:space="preserve"> be</w:t>
      </w:r>
      <w:r w:rsidR="00E20535" w:rsidRPr="00F15D07">
        <w:rPr>
          <w:rFonts w:ascii="Arial" w:hAnsi="Arial" w:cs="Arial"/>
          <w:sz w:val="24"/>
          <w:szCs w:val="24"/>
          <w:lang w:val="en-US"/>
        </w:rPr>
        <w:t xml:space="preserve"> valid</w:t>
      </w:r>
      <w:r w:rsidR="00671860">
        <w:rPr>
          <w:rFonts w:ascii="Arial" w:hAnsi="Arial" w:cs="Arial"/>
          <w:sz w:val="24"/>
          <w:szCs w:val="24"/>
          <w:lang w:val="en-US"/>
        </w:rPr>
        <w:t xml:space="preserve"> </w:t>
      </w:r>
      <w:r w:rsidR="00671860"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&lt;Refman&gt;&lt;Cite&gt;&lt;Author&gt;Lave&lt;/Author&gt;&lt;Year&gt;1991&lt;/Year&gt;&lt;RecNum&gt;462&lt;/RecNum&gt;&lt;IDText&gt;Situated Learning: Legitimate Peripheral Participation&lt;/IDText&gt;&lt;MDL Ref_Type="Book, Whole"&gt;&lt;Ref_Type&gt;Book, Whole&lt;/Ref_Type&gt;&lt;Ref_ID&gt;462&lt;/Ref_ID&gt;&lt;Title_Primary&gt;Situated Learning: Legitimate Peripheral Participation&lt;/Title_Primary&gt;&lt;Authors_Primary&gt;Lave,J.&lt;/Authors_Primary&gt;&lt;Authors_Primary&gt;Wenger,E.&lt;/Authors_Primary&gt;&lt;Date_Primary&gt;1991&lt;/Date_Primary&gt;&lt;Reprint&gt;Not in File&lt;/Reprint&gt;&lt;Publisher&gt;Cambridge University Press&lt;/Publisher&gt;&lt;Title_Series&gt;Learning in Doing: Social, Cognitive and Computational Perspectives&lt;/Title_Series&gt;&lt;ISSN_ISBN&gt;9780521423748&lt;/ISSN_ISBN&gt;&lt;Web_URL&gt;http://books.google.dk/books?id=CAVIOrW3vYAC&lt;/Web_URL&gt;&lt;ZZ_WorkformID&gt;2&lt;/ZZ_WorkformID&gt;&lt;/MDL&gt;&lt;/Cite&gt;&lt;/Refman&gt;</w:instrText>
      </w:r>
      <w:r w:rsidR="00671860" w:rsidRPr="00F15D07">
        <w:rPr>
          <w:rFonts w:ascii="Arial" w:hAnsi="Arial" w:cs="Arial"/>
          <w:sz w:val="24"/>
          <w:szCs w:val="24"/>
          <w:lang w:val="en-US"/>
        </w:rPr>
        <w:fldChar w:fldCharType="separate"/>
      </w:r>
      <w:r w:rsidR="002E5EC8">
        <w:rPr>
          <w:rFonts w:ascii="Arial" w:hAnsi="Arial" w:cs="Arial"/>
          <w:noProof/>
          <w:sz w:val="24"/>
          <w:szCs w:val="24"/>
          <w:lang w:val="en-US"/>
        </w:rPr>
        <w:t>(Lave and Wenger 1991)</w:t>
      </w:r>
      <w:r w:rsidR="00671860" w:rsidRPr="00F15D07">
        <w:rPr>
          <w:rFonts w:ascii="Arial" w:hAnsi="Arial" w:cs="Arial"/>
          <w:sz w:val="24"/>
          <w:szCs w:val="24"/>
          <w:lang w:val="en-US"/>
        </w:rPr>
        <w:fldChar w:fldCharType="end"/>
      </w:r>
      <w:r w:rsidR="00E20535" w:rsidRPr="00F15D07">
        <w:rPr>
          <w:rFonts w:ascii="Arial" w:hAnsi="Arial" w:cs="Arial"/>
          <w:sz w:val="24"/>
          <w:szCs w:val="24"/>
          <w:lang w:val="en-US"/>
        </w:rPr>
        <w:t>. The ability to be cunning</w:t>
      </w:r>
      <w:r w:rsidR="00A45060">
        <w:rPr>
          <w:rFonts w:ascii="Arial" w:hAnsi="Arial" w:cs="Arial"/>
          <w:sz w:val="24"/>
          <w:szCs w:val="24"/>
          <w:lang w:val="en-US"/>
        </w:rPr>
        <w:t xml:space="preserve"> and using the resources at your </w:t>
      </w:r>
      <w:r w:rsidR="00173ABF">
        <w:rPr>
          <w:rFonts w:ascii="Arial" w:hAnsi="Arial" w:cs="Arial"/>
          <w:sz w:val="24"/>
          <w:szCs w:val="24"/>
          <w:lang w:val="en-US"/>
        </w:rPr>
        <w:t>disposal</w:t>
      </w:r>
      <w:r w:rsidR="00A45060">
        <w:rPr>
          <w:rFonts w:ascii="Arial" w:hAnsi="Arial" w:cs="Arial"/>
          <w:sz w:val="24"/>
          <w:szCs w:val="24"/>
          <w:lang w:val="en-US"/>
        </w:rPr>
        <w:t xml:space="preserve"> in a productive way</w:t>
      </w:r>
      <w:r w:rsidR="00E20535" w:rsidRPr="00F15D07">
        <w:rPr>
          <w:rFonts w:ascii="Arial" w:hAnsi="Arial" w:cs="Arial"/>
          <w:sz w:val="24"/>
          <w:szCs w:val="24"/>
          <w:lang w:val="en-US"/>
        </w:rPr>
        <w:t xml:space="preserve"> is also i</w:t>
      </w:r>
      <w:r w:rsidR="00E20535" w:rsidRPr="00F15D07">
        <w:rPr>
          <w:rFonts w:ascii="Arial" w:hAnsi="Arial" w:cs="Arial"/>
          <w:sz w:val="24"/>
          <w:szCs w:val="24"/>
          <w:lang w:val="en-US"/>
        </w:rPr>
        <w:t>n</w:t>
      </w:r>
      <w:r w:rsidR="00E20535" w:rsidRPr="00F15D07">
        <w:rPr>
          <w:rFonts w:ascii="Arial" w:hAnsi="Arial" w:cs="Arial"/>
          <w:sz w:val="24"/>
          <w:szCs w:val="24"/>
          <w:lang w:val="en-US"/>
        </w:rPr>
        <w:t>fluenced by the relations you have with the different groups</w:t>
      </w:r>
      <w:r w:rsidR="00A45060">
        <w:rPr>
          <w:rFonts w:ascii="Arial" w:hAnsi="Arial" w:cs="Arial"/>
          <w:sz w:val="24"/>
          <w:szCs w:val="24"/>
          <w:lang w:val="en-US"/>
        </w:rPr>
        <w:t>.</w:t>
      </w:r>
      <w:r w:rsidR="00E20535" w:rsidRPr="00F15D07">
        <w:rPr>
          <w:rFonts w:ascii="Arial" w:hAnsi="Arial" w:cs="Arial"/>
          <w:sz w:val="24"/>
          <w:szCs w:val="24"/>
          <w:lang w:val="en-US"/>
        </w:rPr>
        <w:t xml:space="preserve"> </w:t>
      </w:r>
      <w:r w:rsidR="00A45060">
        <w:rPr>
          <w:rFonts w:ascii="Arial" w:hAnsi="Arial" w:cs="Arial"/>
          <w:sz w:val="24"/>
          <w:szCs w:val="24"/>
          <w:lang w:val="en-US"/>
        </w:rPr>
        <w:t>A</w:t>
      </w:r>
      <w:r w:rsidR="00E20535" w:rsidRPr="00F15D07">
        <w:rPr>
          <w:rFonts w:ascii="Arial" w:hAnsi="Arial" w:cs="Arial"/>
          <w:sz w:val="24"/>
          <w:szCs w:val="24"/>
          <w:lang w:val="en-US"/>
        </w:rPr>
        <w:t>s such it also becomes a skill of building rela</w:t>
      </w:r>
      <w:r w:rsidR="00A45060">
        <w:rPr>
          <w:rFonts w:ascii="Arial" w:hAnsi="Arial" w:cs="Arial"/>
          <w:sz w:val="24"/>
          <w:szCs w:val="24"/>
          <w:lang w:val="en-US"/>
        </w:rPr>
        <w:t>tions</w:t>
      </w:r>
      <w:r w:rsidR="00173ABF">
        <w:rPr>
          <w:rFonts w:ascii="Arial" w:hAnsi="Arial" w:cs="Arial"/>
          <w:sz w:val="24"/>
          <w:szCs w:val="24"/>
          <w:lang w:val="en-US"/>
        </w:rPr>
        <w:t>,</w:t>
      </w:r>
      <w:r w:rsidR="00A45060">
        <w:rPr>
          <w:rFonts w:ascii="Arial" w:hAnsi="Arial" w:cs="Arial"/>
          <w:sz w:val="24"/>
          <w:szCs w:val="24"/>
          <w:lang w:val="en-US"/>
        </w:rPr>
        <w:t xml:space="preserve"> and through that </w:t>
      </w:r>
      <w:proofErr w:type="gramStart"/>
      <w:r w:rsidR="00173ABF">
        <w:rPr>
          <w:rFonts w:ascii="Arial" w:hAnsi="Arial" w:cs="Arial"/>
          <w:sz w:val="24"/>
          <w:szCs w:val="24"/>
          <w:lang w:val="en-US"/>
        </w:rPr>
        <w:t>generate</w:t>
      </w:r>
      <w:proofErr w:type="gramEnd"/>
      <w:r w:rsidR="00A45060">
        <w:rPr>
          <w:rFonts w:ascii="Arial" w:hAnsi="Arial" w:cs="Arial"/>
          <w:sz w:val="24"/>
          <w:szCs w:val="24"/>
          <w:lang w:val="en-US"/>
        </w:rPr>
        <w:t xml:space="preserve"> knowl</w:t>
      </w:r>
      <w:r w:rsidR="00671860">
        <w:rPr>
          <w:rFonts w:ascii="Arial" w:hAnsi="Arial" w:cs="Arial"/>
          <w:sz w:val="24"/>
          <w:szCs w:val="24"/>
          <w:lang w:val="en-US"/>
        </w:rPr>
        <w:t>edge about the different groups that can be used in practice.</w:t>
      </w:r>
      <w:r w:rsidR="00E20535" w:rsidRPr="00F15D07">
        <w:rPr>
          <w:rFonts w:ascii="Arial" w:hAnsi="Arial" w:cs="Arial"/>
          <w:sz w:val="24"/>
          <w:szCs w:val="24"/>
          <w:lang w:val="en-US"/>
        </w:rPr>
        <w:t xml:space="preserve"> </w:t>
      </w:r>
    </w:p>
    <w:p w:rsidR="00A45060" w:rsidRPr="00F15D07" w:rsidRDefault="00E20535" w:rsidP="00716444">
      <w:pPr>
        <w:ind w:left="794" w:right="794"/>
        <w:rPr>
          <w:rFonts w:ascii="Arial" w:hAnsi="Arial" w:cs="Arial"/>
          <w:sz w:val="24"/>
          <w:szCs w:val="24"/>
          <w:lang w:val="en-US"/>
        </w:rPr>
      </w:pPr>
      <w:r w:rsidRPr="00F15D07">
        <w:rPr>
          <w:rFonts w:ascii="Arial" w:hAnsi="Arial" w:cs="Arial"/>
          <w:sz w:val="24"/>
          <w:szCs w:val="24"/>
          <w:lang w:val="en-US"/>
        </w:rPr>
        <w:t>The social worker who was implicated in the dilemma above</w:t>
      </w:r>
      <w:r w:rsidR="00671860">
        <w:rPr>
          <w:rFonts w:ascii="Arial" w:hAnsi="Arial" w:cs="Arial"/>
          <w:sz w:val="24"/>
          <w:szCs w:val="24"/>
          <w:lang w:val="en-US"/>
        </w:rPr>
        <w:t>,</w:t>
      </w:r>
      <w:r w:rsidRPr="00F15D07">
        <w:rPr>
          <w:rFonts w:ascii="Arial" w:hAnsi="Arial" w:cs="Arial"/>
          <w:sz w:val="24"/>
          <w:szCs w:val="24"/>
          <w:lang w:val="en-US"/>
        </w:rPr>
        <w:t xml:space="preserve"> </w:t>
      </w:r>
      <w:r w:rsidR="00DB4C0C" w:rsidRPr="00F15D07">
        <w:rPr>
          <w:rFonts w:ascii="Arial" w:hAnsi="Arial" w:cs="Arial"/>
          <w:sz w:val="24"/>
          <w:szCs w:val="24"/>
          <w:lang w:val="en-US"/>
        </w:rPr>
        <w:t>have</w:t>
      </w:r>
      <w:r w:rsidRPr="00F15D07">
        <w:rPr>
          <w:rFonts w:ascii="Arial" w:hAnsi="Arial" w:cs="Arial"/>
          <w:sz w:val="24"/>
          <w:szCs w:val="24"/>
          <w:lang w:val="en-US"/>
        </w:rPr>
        <w:t xml:space="preserve"> a reputation at Balay of being particular good at working with especially the prison authorities. Not because she is a social worker but because she</w:t>
      </w:r>
      <w:r w:rsidR="00671860">
        <w:rPr>
          <w:rFonts w:ascii="Arial" w:hAnsi="Arial" w:cs="Arial"/>
          <w:sz w:val="24"/>
          <w:szCs w:val="24"/>
          <w:lang w:val="en-US"/>
        </w:rPr>
        <w:t xml:space="preserve"> has</w:t>
      </w:r>
      <w:r w:rsidR="00FA3363" w:rsidRPr="00F15D07">
        <w:rPr>
          <w:rFonts w:ascii="Arial" w:hAnsi="Arial" w:cs="Arial"/>
          <w:sz w:val="24"/>
          <w:szCs w:val="24"/>
          <w:lang w:val="en-US"/>
        </w:rPr>
        <w:t xml:space="preserve"> the </w:t>
      </w:r>
      <w:r w:rsidR="00FA3363" w:rsidRPr="00920F7F">
        <w:rPr>
          <w:rFonts w:ascii="Arial" w:hAnsi="Arial" w:cs="Arial"/>
          <w:i/>
          <w:sz w:val="24"/>
          <w:szCs w:val="24"/>
          <w:lang w:val="en-US"/>
        </w:rPr>
        <w:t>know-how</w:t>
      </w:r>
      <w:r w:rsidR="00FA3363" w:rsidRPr="00F15D07">
        <w:rPr>
          <w:rFonts w:ascii="Arial" w:hAnsi="Arial" w:cs="Arial"/>
          <w:sz w:val="24"/>
          <w:szCs w:val="24"/>
          <w:lang w:val="en-US"/>
        </w:rPr>
        <w:t xml:space="preserve"> </w:t>
      </w:r>
      <w:r w:rsidR="00AD06A4">
        <w:rPr>
          <w:rFonts w:ascii="Arial" w:hAnsi="Arial" w:cs="Arial"/>
          <w:sz w:val="24"/>
          <w:szCs w:val="24"/>
          <w:lang w:val="en-US"/>
        </w:rPr>
        <w:t xml:space="preserve">and </w:t>
      </w:r>
      <w:r w:rsidR="00AD06A4" w:rsidRPr="00920F7F">
        <w:rPr>
          <w:rFonts w:ascii="Arial" w:hAnsi="Arial" w:cs="Arial"/>
          <w:i/>
          <w:sz w:val="24"/>
          <w:szCs w:val="24"/>
          <w:lang w:val="en-US"/>
        </w:rPr>
        <w:t>know-who</w:t>
      </w:r>
      <w:r w:rsidRPr="00F15D07">
        <w:rPr>
          <w:rFonts w:ascii="Arial" w:hAnsi="Arial" w:cs="Arial"/>
          <w:sz w:val="24"/>
          <w:szCs w:val="24"/>
          <w:lang w:val="en-US"/>
        </w:rPr>
        <w:t>.</w:t>
      </w:r>
      <w:r w:rsidR="00A45060">
        <w:rPr>
          <w:rFonts w:ascii="Arial" w:hAnsi="Arial" w:cs="Arial"/>
          <w:sz w:val="24"/>
          <w:szCs w:val="24"/>
          <w:lang w:val="en-US"/>
        </w:rPr>
        <w:t xml:space="preserve"> Through her time spent in the prison she has gained an</w:t>
      </w:r>
      <w:r w:rsidR="00AD06A4">
        <w:rPr>
          <w:rFonts w:ascii="Arial" w:hAnsi="Arial" w:cs="Arial"/>
          <w:sz w:val="24"/>
          <w:szCs w:val="24"/>
          <w:lang w:val="en-US"/>
        </w:rPr>
        <w:t xml:space="preserve"> a</w:t>
      </w:r>
      <w:r w:rsidR="00AD06A4">
        <w:rPr>
          <w:rFonts w:ascii="Arial" w:hAnsi="Arial" w:cs="Arial"/>
          <w:sz w:val="24"/>
          <w:szCs w:val="24"/>
          <w:lang w:val="en-US"/>
        </w:rPr>
        <w:t>l</w:t>
      </w:r>
      <w:r w:rsidR="00AD06A4">
        <w:rPr>
          <w:rFonts w:ascii="Arial" w:hAnsi="Arial" w:cs="Arial"/>
          <w:sz w:val="24"/>
          <w:szCs w:val="24"/>
          <w:lang w:val="en-US"/>
        </w:rPr>
        <w:t>most intuitive</w:t>
      </w:r>
      <w:r w:rsidR="00A45060">
        <w:rPr>
          <w:rFonts w:ascii="Arial" w:hAnsi="Arial" w:cs="Arial"/>
          <w:sz w:val="24"/>
          <w:szCs w:val="24"/>
          <w:lang w:val="en-US"/>
        </w:rPr>
        <w:t xml:space="preserve"> understanding of how best to navigate the prison setting. It is a form of situated knowledge that is not easily e</w:t>
      </w:r>
      <w:r w:rsidR="00A45060">
        <w:rPr>
          <w:rFonts w:ascii="Arial" w:hAnsi="Arial" w:cs="Arial"/>
          <w:sz w:val="24"/>
          <w:szCs w:val="24"/>
          <w:lang w:val="en-US"/>
        </w:rPr>
        <w:t>x</w:t>
      </w:r>
      <w:r w:rsidR="00A45060">
        <w:rPr>
          <w:rFonts w:ascii="Arial" w:hAnsi="Arial" w:cs="Arial"/>
          <w:sz w:val="24"/>
          <w:szCs w:val="24"/>
          <w:lang w:val="en-US"/>
        </w:rPr>
        <w:t xml:space="preserve">plicated and as such tacit in nature. </w:t>
      </w:r>
      <w:r w:rsidRPr="00F15D07">
        <w:rPr>
          <w:rFonts w:ascii="Arial" w:hAnsi="Arial" w:cs="Arial"/>
          <w:sz w:val="24"/>
          <w:szCs w:val="24"/>
          <w:lang w:val="en-US"/>
        </w:rPr>
        <w:t xml:space="preserve">The term </w:t>
      </w:r>
      <w:r w:rsidRPr="00F15D07">
        <w:rPr>
          <w:rFonts w:ascii="Arial" w:hAnsi="Arial" w:cs="Arial"/>
          <w:i/>
          <w:sz w:val="24"/>
          <w:szCs w:val="24"/>
          <w:lang w:val="en-US"/>
        </w:rPr>
        <w:t>anti-method</w:t>
      </w:r>
      <w:r w:rsidRPr="00F15D07">
        <w:rPr>
          <w:rFonts w:ascii="Arial" w:hAnsi="Arial" w:cs="Arial"/>
          <w:sz w:val="24"/>
          <w:szCs w:val="24"/>
          <w:lang w:val="en-US"/>
        </w:rPr>
        <w:t xml:space="preserve"> comes to mind in this regard</w:t>
      </w:r>
      <w:r w:rsidR="00DB4C0C" w:rsidRPr="00F15D07">
        <w:rPr>
          <w:rFonts w:ascii="Arial" w:hAnsi="Arial" w:cs="Arial"/>
          <w:sz w:val="24"/>
          <w:szCs w:val="24"/>
          <w:lang w:val="en-US"/>
        </w:rPr>
        <w:t>,</w:t>
      </w:r>
      <w:r w:rsidRPr="00F15D07">
        <w:rPr>
          <w:rFonts w:ascii="Arial" w:hAnsi="Arial" w:cs="Arial"/>
          <w:sz w:val="24"/>
          <w:szCs w:val="24"/>
          <w:lang w:val="en-US"/>
        </w:rPr>
        <w:t xml:space="preserve"> </w:t>
      </w:r>
      <w:r w:rsidR="00DB4C0C" w:rsidRPr="00F15D07">
        <w:rPr>
          <w:rFonts w:ascii="Arial" w:hAnsi="Arial" w:cs="Arial"/>
          <w:sz w:val="24"/>
          <w:szCs w:val="24"/>
          <w:lang w:val="en-US"/>
        </w:rPr>
        <w:t>as it clearly capture the</w:t>
      </w:r>
      <w:r w:rsidRPr="00F15D07">
        <w:rPr>
          <w:rFonts w:ascii="Arial" w:hAnsi="Arial" w:cs="Arial"/>
          <w:sz w:val="24"/>
          <w:szCs w:val="24"/>
          <w:lang w:val="en-US"/>
        </w:rPr>
        <w:t xml:space="preserve"> understanding of the </w:t>
      </w:r>
      <w:r w:rsidRPr="00F15D07">
        <w:rPr>
          <w:rFonts w:ascii="Arial" w:hAnsi="Arial" w:cs="Arial"/>
          <w:i/>
          <w:sz w:val="24"/>
          <w:szCs w:val="24"/>
          <w:lang w:val="en-US"/>
        </w:rPr>
        <w:t xml:space="preserve">person in practice </w:t>
      </w:r>
      <w:r w:rsidR="00DB4C0C" w:rsidRPr="00F15D07">
        <w:rPr>
          <w:rFonts w:ascii="Arial" w:hAnsi="Arial" w:cs="Arial"/>
          <w:sz w:val="24"/>
          <w:szCs w:val="24"/>
          <w:lang w:val="en-US"/>
        </w:rPr>
        <w:t>as important to look at</w:t>
      </w:r>
      <w:r w:rsidR="00682EEE">
        <w:rPr>
          <w:rFonts w:ascii="Arial" w:hAnsi="Arial" w:cs="Arial"/>
          <w:sz w:val="24"/>
          <w:szCs w:val="24"/>
          <w:lang w:val="en-US"/>
        </w:rPr>
        <w:t>,</w:t>
      </w:r>
      <w:r w:rsidR="00DB4C0C" w:rsidRPr="00F15D07">
        <w:rPr>
          <w:rFonts w:ascii="Arial" w:hAnsi="Arial" w:cs="Arial"/>
          <w:sz w:val="24"/>
          <w:szCs w:val="24"/>
          <w:lang w:val="en-US"/>
        </w:rPr>
        <w:t xml:space="preserve"> when it comes to understanding why s</w:t>
      </w:r>
      <w:r w:rsidR="00DB4C0C" w:rsidRPr="00F15D07">
        <w:rPr>
          <w:rFonts w:ascii="Arial" w:hAnsi="Arial" w:cs="Arial"/>
          <w:sz w:val="24"/>
          <w:szCs w:val="24"/>
          <w:lang w:val="en-US"/>
        </w:rPr>
        <w:t>o</w:t>
      </w:r>
      <w:r w:rsidR="00DB4C0C" w:rsidRPr="00F15D07">
        <w:rPr>
          <w:rFonts w:ascii="Arial" w:hAnsi="Arial" w:cs="Arial"/>
          <w:sz w:val="24"/>
          <w:szCs w:val="24"/>
          <w:lang w:val="en-US"/>
        </w:rPr>
        <w:t xml:space="preserve">cial workers do as they do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&lt;Refman&gt;&lt;Cite&gt;&lt;Author&gt;Mørck&lt;/Author&gt;&lt;Year&gt;2001&lt;/Year&gt;&lt;RecNum&gt;460&lt;/RecNum&gt;&lt;IDText&gt;Vilde forskningsprocessor: Kritik, metode og læring i socialt arbejde&lt;/IDText&gt;&lt;MDL Ref_Type="Journal"&gt;&lt;Ref_Type&gt;Journal&lt;/Ref_Type&gt;&lt;Ref_ID&gt;460&lt;/Ref_ID&gt;&lt;Title_Primary&gt;Vilde forskningsprocessor: Kritik, metode og l&amp;#xE6;ring i socialt arbejde&lt;/Title_Primary&gt;&lt;Authors_Primary&gt;M&amp;#xF8;rck,Line L.&lt;/Authors_Primary&gt;&lt;Authors_Primary&gt;Nissen,M.&lt;/Authors_Primary&gt;&lt;Date_Primary&gt;2001&lt;/Date_Primary&gt;&lt;Reprint&gt;Not in File&lt;/Reprint&gt;&lt;Start_Page&gt;33&lt;/Start_Page&gt;&lt;End_Page&gt;66&lt;/End_Page&gt;&lt;Periodical&gt;Nordisk Udkast&lt;/Periodical&gt;&lt;Volume&gt;29&lt;/Volume&gt;&lt;Issue&gt;1&lt;/Issue&gt;&lt;ZZ_JournalFull&gt;&lt;f name="System"&gt;Nordisk Udkast&lt;/f&gt;&lt;/ZZ_JournalFull&gt;&lt;ZZ_WorkformID&gt;1&lt;/ZZ_WorkformID&gt;&lt;/MDL&gt;&lt;/Cite&gt;&lt;/Refman&gt;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(Mørck and Nissen 2001)</w:t>
      </w:r>
      <w:r w:rsidR="00012946" w:rsidRPr="00F15D07">
        <w:rPr>
          <w:rFonts w:ascii="Arial" w:hAnsi="Arial" w:cs="Arial"/>
          <w:sz w:val="24"/>
          <w:szCs w:val="24"/>
          <w:lang w:val="en-US"/>
        </w:rPr>
        <w:fldChar w:fldCharType="end"/>
      </w:r>
      <w:r w:rsidR="00DB4C0C" w:rsidRPr="00F15D07">
        <w:rPr>
          <w:rFonts w:ascii="Arial" w:hAnsi="Arial" w:cs="Arial"/>
          <w:sz w:val="24"/>
          <w:szCs w:val="24"/>
          <w:lang w:val="en-US"/>
        </w:rPr>
        <w:t>.</w:t>
      </w:r>
    </w:p>
    <w:p w:rsidR="0049047D" w:rsidRPr="00F15D07" w:rsidRDefault="00597D06" w:rsidP="00A9523C">
      <w:pPr>
        <w:pStyle w:val="Heading2"/>
        <w:spacing w:before="120" w:after="120"/>
        <w:ind w:left="794" w:right="794"/>
        <w:rPr>
          <w:lang w:val="en-US"/>
        </w:rPr>
      </w:pPr>
      <w:bookmarkStart w:id="93" w:name="_Toc391933689"/>
      <w:bookmarkStart w:id="94" w:name="_Toc392463549"/>
      <w:r>
        <w:rPr>
          <w:lang w:val="en-US"/>
        </w:rPr>
        <w:lastRenderedPageBreak/>
        <w:t xml:space="preserve">6.3 </w:t>
      </w:r>
      <w:r w:rsidR="00BB4C8C" w:rsidRPr="00F15D07">
        <w:rPr>
          <w:lang w:val="en-US"/>
        </w:rPr>
        <w:t>Being friends with everybody</w:t>
      </w:r>
      <w:bookmarkEnd w:id="93"/>
      <w:bookmarkEnd w:id="94"/>
    </w:p>
    <w:p w:rsidR="00AC5E6C" w:rsidRPr="00F15D07" w:rsidRDefault="009C564E" w:rsidP="00A9523C">
      <w:pPr>
        <w:ind w:left="794" w:right="794"/>
        <w:rPr>
          <w:rFonts w:ascii="Arial" w:hAnsi="Arial" w:cs="Arial"/>
          <w:sz w:val="24"/>
          <w:szCs w:val="24"/>
          <w:lang w:val="en-US"/>
        </w:rPr>
      </w:pPr>
      <w:r w:rsidRPr="00F15D07">
        <w:rPr>
          <w:rFonts w:ascii="Arial" w:hAnsi="Arial" w:cs="Arial"/>
          <w:sz w:val="24"/>
          <w:szCs w:val="24"/>
          <w:lang w:val="en-US"/>
        </w:rPr>
        <w:t>It is not only between the social worker and the prison management that, what could be described as relational dilemmas and challenges arises. Sometimes the different groups</w:t>
      </w:r>
      <w:r w:rsidR="00FA3363" w:rsidRPr="00F15D07">
        <w:rPr>
          <w:rFonts w:ascii="Arial" w:hAnsi="Arial" w:cs="Arial"/>
          <w:sz w:val="24"/>
          <w:szCs w:val="24"/>
          <w:lang w:val="en-US"/>
        </w:rPr>
        <w:t xml:space="preserve"> inside the prison</w:t>
      </w:r>
      <w:r w:rsidRPr="00F15D07">
        <w:rPr>
          <w:rFonts w:ascii="Arial" w:hAnsi="Arial" w:cs="Arial"/>
          <w:sz w:val="24"/>
          <w:szCs w:val="24"/>
          <w:lang w:val="en-US"/>
        </w:rPr>
        <w:t>, their convictions and different understandings of what the truth is collide</w:t>
      </w:r>
      <w:r w:rsidR="00FA3363" w:rsidRPr="00F15D07">
        <w:rPr>
          <w:rFonts w:ascii="Arial" w:hAnsi="Arial" w:cs="Arial"/>
          <w:sz w:val="24"/>
          <w:szCs w:val="24"/>
          <w:lang w:val="en-US"/>
        </w:rPr>
        <w:t>. As Balay’s work is o</w:t>
      </w:r>
      <w:r w:rsidR="00FA3363" w:rsidRPr="00F15D07">
        <w:rPr>
          <w:rFonts w:ascii="Arial" w:hAnsi="Arial" w:cs="Arial"/>
          <w:sz w:val="24"/>
          <w:szCs w:val="24"/>
          <w:lang w:val="en-US"/>
        </w:rPr>
        <w:t>f</w:t>
      </w:r>
      <w:r w:rsidR="00FA3363" w:rsidRPr="00F15D07">
        <w:rPr>
          <w:rFonts w:ascii="Arial" w:hAnsi="Arial" w:cs="Arial"/>
          <w:sz w:val="24"/>
          <w:szCs w:val="24"/>
          <w:lang w:val="en-US"/>
        </w:rPr>
        <w:t>ten situated in the interface between these groups, questions about ne</w:t>
      </w:r>
      <w:r w:rsidR="00FA3363" w:rsidRPr="00F15D07">
        <w:rPr>
          <w:rFonts w:ascii="Arial" w:hAnsi="Arial" w:cs="Arial"/>
          <w:sz w:val="24"/>
          <w:szCs w:val="24"/>
          <w:lang w:val="en-US"/>
        </w:rPr>
        <w:t>u</w:t>
      </w:r>
      <w:r w:rsidR="00FA3363" w:rsidRPr="00F15D07">
        <w:rPr>
          <w:rFonts w:ascii="Arial" w:hAnsi="Arial" w:cs="Arial"/>
          <w:sz w:val="24"/>
          <w:szCs w:val="24"/>
          <w:lang w:val="en-US"/>
        </w:rPr>
        <w:t xml:space="preserve">trality and how to intervene without compromising the good relationship with the different groups arise. </w:t>
      </w:r>
    </w:p>
    <w:p w:rsidR="00173ABF" w:rsidRDefault="009C564E" w:rsidP="00A9523C">
      <w:pPr>
        <w:ind w:left="794" w:right="794"/>
        <w:rPr>
          <w:rFonts w:ascii="Arial" w:hAnsi="Arial" w:cs="Arial"/>
          <w:sz w:val="24"/>
          <w:szCs w:val="24"/>
          <w:lang w:val="en-US"/>
        </w:rPr>
      </w:pPr>
      <w:r w:rsidRPr="00F15D07">
        <w:rPr>
          <w:rFonts w:ascii="Arial" w:hAnsi="Arial" w:cs="Arial"/>
          <w:sz w:val="24"/>
          <w:szCs w:val="24"/>
          <w:lang w:val="en-US"/>
        </w:rPr>
        <w:t>Just before the fieldwork was conducted a large scale conflict broke out inside the prison</w:t>
      </w:r>
      <w:r w:rsidR="00150B6E" w:rsidRPr="00F15D07">
        <w:rPr>
          <w:rFonts w:ascii="Arial" w:hAnsi="Arial" w:cs="Arial"/>
          <w:sz w:val="24"/>
          <w:szCs w:val="24"/>
          <w:lang w:val="en-US"/>
        </w:rPr>
        <w:t>. The leftist group had sent a complaint to the depar</w:t>
      </w:r>
      <w:r w:rsidR="00150B6E" w:rsidRPr="00F15D07">
        <w:rPr>
          <w:rFonts w:ascii="Arial" w:hAnsi="Arial" w:cs="Arial"/>
          <w:sz w:val="24"/>
          <w:szCs w:val="24"/>
          <w:lang w:val="en-US"/>
        </w:rPr>
        <w:t>t</w:t>
      </w:r>
      <w:r w:rsidR="00150B6E" w:rsidRPr="00F15D07">
        <w:rPr>
          <w:rFonts w:ascii="Arial" w:hAnsi="Arial" w:cs="Arial"/>
          <w:sz w:val="24"/>
          <w:szCs w:val="24"/>
          <w:lang w:val="en-US"/>
        </w:rPr>
        <w:t>ment of Justice, the Commission on Human Rights as</w:t>
      </w:r>
      <w:r w:rsidR="00A711E3" w:rsidRPr="00F15D07">
        <w:rPr>
          <w:rFonts w:ascii="Arial" w:hAnsi="Arial" w:cs="Arial"/>
          <w:sz w:val="24"/>
          <w:szCs w:val="24"/>
          <w:lang w:val="en-US"/>
        </w:rPr>
        <w:t xml:space="preserve"> well as</w:t>
      </w:r>
      <w:r w:rsidR="00150B6E" w:rsidRPr="00F15D07">
        <w:rPr>
          <w:rFonts w:ascii="Arial" w:hAnsi="Arial" w:cs="Arial"/>
          <w:sz w:val="24"/>
          <w:szCs w:val="24"/>
          <w:lang w:val="en-US"/>
        </w:rPr>
        <w:t xml:space="preserve"> the </w:t>
      </w:r>
      <w:r w:rsidR="00A711E3" w:rsidRPr="00F15D07">
        <w:rPr>
          <w:rFonts w:ascii="Arial" w:hAnsi="Arial" w:cs="Arial"/>
          <w:sz w:val="24"/>
          <w:szCs w:val="24"/>
          <w:lang w:val="en-US"/>
        </w:rPr>
        <w:t>N</w:t>
      </w:r>
      <w:r w:rsidR="00A711E3" w:rsidRPr="00F15D07">
        <w:rPr>
          <w:rFonts w:ascii="Arial" w:hAnsi="Arial" w:cs="Arial"/>
          <w:sz w:val="24"/>
          <w:szCs w:val="24"/>
          <w:lang w:val="en-US"/>
        </w:rPr>
        <w:t>a</w:t>
      </w:r>
      <w:r w:rsidR="00A711E3" w:rsidRPr="00F15D07">
        <w:rPr>
          <w:rFonts w:ascii="Arial" w:hAnsi="Arial" w:cs="Arial"/>
          <w:sz w:val="24"/>
          <w:szCs w:val="24"/>
          <w:lang w:val="en-US"/>
        </w:rPr>
        <w:t>tional Headquarter</w:t>
      </w:r>
      <w:r w:rsidR="00920F7F">
        <w:rPr>
          <w:rFonts w:ascii="Arial" w:hAnsi="Arial" w:cs="Arial"/>
          <w:sz w:val="24"/>
          <w:szCs w:val="24"/>
          <w:lang w:val="en-US"/>
        </w:rPr>
        <w:t xml:space="preserve"> for Jail M</w:t>
      </w:r>
      <w:r w:rsidR="00150B6E" w:rsidRPr="00F15D07">
        <w:rPr>
          <w:rFonts w:ascii="Arial" w:hAnsi="Arial" w:cs="Arial"/>
          <w:sz w:val="24"/>
          <w:szCs w:val="24"/>
          <w:lang w:val="en-US"/>
        </w:rPr>
        <w:t xml:space="preserve">anagement. The complaint was mostly about, what they perceived to be </w:t>
      </w:r>
      <w:r w:rsidR="003543CC" w:rsidRPr="00F15D07">
        <w:rPr>
          <w:rFonts w:ascii="Arial" w:hAnsi="Arial" w:cs="Arial"/>
          <w:sz w:val="24"/>
          <w:szCs w:val="24"/>
          <w:lang w:val="en-US"/>
        </w:rPr>
        <w:t>a</w:t>
      </w:r>
      <w:r w:rsidR="00920F7F">
        <w:rPr>
          <w:rFonts w:ascii="Arial" w:hAnsi="Arial" w:cs="Arial"/>
          <w:sz w:val="24"/>
          <w:szCs w:val="24"/>
          <w:lang w:val="en-US"/>
        </w:rPr>
        <w:t>n</w:t>
      </w:r>
      <w:r w:rsidR="00150B6E" w:rsidRPr="00F15D07">
        <w:rPr>
          <w:rFonts w:ascii="Arial" w:hAnsi="Arial" w:cs="Arial"/>
          <w:sz w:val="24"/>
          <w:szCs w:val="24"/>
          <w:lang w:val="en-US"/>
        </w:rPr>
        <w:t xml:space="preserve"> </w:t>
      </w:r>
      <w:r w:rsidR="00920F7F">
        <w:rPr>
          <w:rFonts w:ascii="Arial" w:hAnsi="Arial" w:cs="Arial"/>
          <w:sz w:val="24"/>
          <w:szCs w:val="24"/>
          <w:lang w:val="en-US"/>
        </w:rPr>
        <w:t>un</w:t>
      </w:r>
      <w:r w:rsidR="00150B6E" w:rsidRPr="00F15D07">
        <w:rPr>
          <w:rFonts w:ascii="Arial" w:hAnsi="Arial" w:cs="Arial"/>
          <w:sz w:val="24"/>
          <w:szCs w:val="24"/>
          <w:lang w:val="en-US"/>
        </w:rPr>
        <w:t>just treatment o</w:t>
      </w:r>
      <w:r w:rsidR="00A711E3" w:rsidRPr="00F15D07">
        <w:rPr>
          <w:rFonts w:ascii="Arial" w:hAnsi="Arial" w:cs="Arial"/>
          <w:sz w:val="24"/>
          <w:szCs w:val="24"/>
          <w:lang w:val="en-US"/>
        </w:rPr>
        <w:t>f them in the ju</w:t>
      </w:r>
      <w:r w:rsidR="00A711E3" w:rsidRPr="00F15D07">
        <w:rPr>
          <w:rFonts w:ascii="Arial" w:hAnsi="Arial" w:cs="Arial"/>
          <w:sz w:val="24"/>
          <w:szCs w:val="24"/>
          <w:lang w:val="en-US"/>
        </w:rPr>
        <w:t>s</w:t>
      </w:r>
      <w:r w:rsidR="00A711E3" w:rsidRPr="00F15D07">
        <w:rPr>
          <w:rFonts w:ascii="Arial" w:hAnsi="Arial" w:cs="Arial"/>
          <w:sz w:val="24"/>
          <w:szCs w:val="24"/>
          <w:lang w:val="en-US"/>
        </w:rPr>
        <w:t>tice system. However the complaint also entailed a section regarding lack of nutritious food inside the prison.</w:t>
      </w:r>
      <w:r w:rsidR="008378EC">
        <w:rPr>
          <w:rFonts w:ascii="Arial" w:hAnsi="Arial" w:cs="Arial"/>
          <w:sz w:val="24"/>
          <w:szCs w:val="24"/>
          <w:lang w:val="en-US"/>
        </w:rPr>
        <w:t xml:space="preserve"> They claimed that they were not getting the amount of food they were entitled too</w:t>
      </w:r>
      <w:r w:rsidR="00A711E3" w:rsidRPr="00F15D07">
        <w:rPr>
          <w:rFonts w:ascii="Arial" w:hAnsi="Arial" w:cs="Arial"/>
          <w:sz w:val="24"/>
          <w:szCs w:val="24"/>
          <w:lang w:val="en-US"/>
        </w:rPr>
        <w:t xml:space="preserve">. </w:t>
      </w:r>
      <w:r w:rsidR="008378EC" w:rsidRPr="00F15D07">
        <w:rPr>
          <w:rFonts w:ascii="Arial" w:hAnsi="Arial" w:cs="Arial"/>
          <w:sz w:val="24"/>
          <w:szCs w:val="24"/>
          <w:lang w:val="en-US"/>
        </w:rPr>
        <w:t>Because</w:t>
      </w:r>
      <w:r w:rsidR="003543CC" w:rsidRPr="00F15D07">
        <w:rPr>
          <w:rFonts w:ascii="Arial" w:hAnsi="Arial" w:cs="Arial"/>
          <w:sz w:val="24"/>
          <w:szCs w:val="24"/>
          <w:lang w:val="en-US"/>
        </w:rPr>
        <w:t xml:space="preserve"> of these a</w:t>
      </w:r>
      <w:r w:rsidR="003543CC" w:rsidRPr="00F15D07">
        <w:rPr>
          <w:rFonts w:ascii="Arial" w:hAnsi="Arial" w:cs="Arial"/>
          <w:sz w:val="24"/>
          <w:szCs w:val="24"/>
          <w:lang w:val="en-US"/>
        </w:rPr>
        <w:t>c</w:t>
      </w:r>
      <w:r w:rsidR="003543CC" w:rsidRPr="00F15D07">
        <w:rPr>
          <w:rFonts w:ascii="Arial" w:hAnsi="Arial" w:cs="Arial"/>
          <w:sz w:val="24"/>
          <w:szCs w:val="24"/>
          <w:lang w:val="en-US"/>
        </w:rPr>
        <w:t xml:space="preserve">cusations, inspection visits were made from the different organizations the complaint had been sent to. </w:t>
      </w:r>
    </w:p>
    <w:p w:rsidR="00E049C1" w:rsidRPr="00F15D07" w:rsidRDefault="003543CC" w:rsidP="00920F7F">
      <w:pPr>
        <w:ind w:left="794" w:right="794"/>
        <w:rPr>
          <w:rFonts w:ascii="Arial" w:hAnsi="Arial" w:cs="Arial"/>
          <w:sz w:val="24"/>
          <w:szCs w:val="24"/>
          <w:lang w:val="en-US"/>
        </w:rPr>
      </w:pPr>
      <w:r w:rsidRPr="00F15D07">
        <w:rPr>
          <w:rFonts w:ascii="Arial" w:hAnsi="Arial" w:cs="Arial"/>
          <w:sz w:val="24"/>
          <w:szCs w:val="24"/>
          <w:lang w:val="en-US"/>
        </w:rPr>
        <w:t>Although no action was taken against the management it did became the catalyst for dispute between different groups inside the prison. The wa</w:t>
      </w:r>
      <w:r w:rsidRPr="00F15D07">
        <w:rPr>
          <w:rFonts w:ascii="Arial" w:hAnsi="Arial" w:cs="Arial"/>
          <w:sz w:val="24"/>
          <w:szCs w:val="24"/>
          <w:lang w:val="en-US"/>
        </w:rPr>
        <w:t>r</w:t>
      </w:r>
      <w:r w:rsidRPr="00F15D07">
        <w:rPr>
          <w:rFonts w:ascii="Arial" w:hAnsi="Arial" w:cs="Arial"/>
          <w:sz w:val="24"/>
          <w:szCs w:val="24"/>
          <w:lang w:val="en-US"/>
        </w:rPr>
        <w:t>den was angry as his ability to govern the prison as well as his authority got threatened. Because of this he denied the prisoners some of the pri</w:t>
      </w:r>
      <w:r w:rsidRPr="00F15D07">
        <w:rPr>
          <w:rFonts w:ascii="Arial" w:hAnsi="Arial" w:cs="Arial"/>
          <w:sz w:val="24"/>
          <w:szCs w:val="24"/>
          <w:lang w:val="en-US"/>
        </w:rPr>
        <w:t>v</w:t>
      </w:r>
      <w:r w:rsidRPr="00F15D07">
        <w:rPr>
          <w:rFonts w:ascii="Arial" w:hAnsi="Arial" w:cs="Arial"/>
          <w:sz w:val="24"/>
          <w:szCs w:val="24"/>
          <w:lang w:val="en-US"/>
        </w:rPr>
        <w:t>ileges he had given them, for example concerning flexible visiting hours, which the Muslims were especially happy about. As such also friction b</w:t>
      </w:r>
      <w:r w:rsidRPr="00F15D07">
        <w:rPr>
          <w:rFonts w:ascii="Arial" w:hAnsi="Arial" w:cs="Arial"/>
          <w:sz w:val="24"/>
          <w:szCs w:val="24"/>
          <w:lang w:val="en-US"/>
        </w:rPr>
        <w:t>e</w:t>
      </w:r>
      <w:r w:rsidRPr="00F15D07">
        <w:rPr>
          <w:rFonts w:ascii="Arial" w:hAnsi="Arial" w:cs="Arial"/>
          <w:sz w:val="24"/>
          <w:szCs w:val="24"/>
          <w:lang w:val="en-US"/>
        </w:rPr>
        <w:t>tween the leftists and the other groups of inmates became a reality</w:t>
      </w:r>
      <w:r w:rsidR="008378EC">
        <w:rPr>
          <w:rFonts w:ascii="Arial" w:hAnsi="Arial" w:cs="Arial"/>
          <w:sz w:val="24"/>
          <w:szCs w:val="24"/>
          <w:lang w:val="en-US"/>
        </w:rPr>
        <w:t>,</w:t>
      </w:r>
      <w:r w:rsidRPr="00F15D07">
        <w:rPr>
          <w:rFonts w:ascii="Arial" w:hAnsi="Arial" w:cs="Arial"/>
          <w:sz w:val="24"/>
          <w:szCs w:val="24"/>
          <w:lang w:val="en-US"/>
        </w:rPr>
        <w:t xml:space="preserve"> and while we were there the leftis</w:t>
      </w:r>
      <w:r w:rsidR="00AC4B0D" w:rsidRPr="00F15D07">
        <w:rPr>
          <w:rFonts w:ascii="Arial" w:hAnsi="Arial" w:cs="Arial"/>
          <w:sz w:val="24"/>
          <w:szCs w:val="24"/>
          <w:lang w:val="en-US"/>
        </w:rPr>
        <w:t>t</w:t>
      </w:r>
      <w:r w:rsidRPr="00F15D07">
        <w:rPr>
          <w:rFonts w:ascii="Arial" w:hAnsi="Arial" w:cs="Arial"/>
          <w:sz w:val="24"/>
          <w:szCs w:val="24"/>
          <w:lang w:val="en-US"/>
        </w:rPr>
        <w:t xml:space="preserve"> group</w:t>
      </w:r>
      <w:r w:rsidR="00682EEE">
        <w:rPr>
          <w:rFonts w:ascii="Arial" w:hAnsi="Arial" w:cs="Arial"/>
          <w:sz w:val="24"/>
          <w:szCs w:val="24"/>
          <w:lang w:val="en-US"/>
        </w:rPr>
        <w:t xml:space="preserve"> had pretty much been isolated. They</w:t>
      </w:r>
      <w:r w:rsidRPr="00F15D07">
        <w:rPr>
          <w:rFonts w:ascii="Arial" w:hAnsi="Arial" w:cs="Arial"/>
          <w:sz w:val="24"/>
          <w:szCs w:val="24"/>
          <w:lang w:val="en-US"/>
        </w:rPr>
        <w:t xml:space="preserve"> had very little contact with either the warden or the other groups. </w:t>
      </w:r>
      <w:r w:rsidR="00AC4B0D" w:rsidRPr="00F15D07">
        <w:rPr>
          <w:rFonts w:ascii="Arial" w:hAnsi="Arial" w:cs="Arial"/>
          <w:sz w:val="24"/>
          <w:szCs w:val="24"/>
          <w:lang w:val="en-US"/>
        </w:rPr>
        <w:t>The Muslims said that they understood the leftists and their cause</w:t>
      </w:r>
      <w:r w:rsidR="00682EEE">
        <w:rPr>
          <w:rFonts w:ascii="Arial" w:hAnsi="Arial" w:cs="Arial"/>
          <w:sz w:val="24"/>
          <w:szCs w:val="24"/>
          <w:lang w:val="en-US"/>
        </w:rPr>
        <w:t>,</w:t>
      </w:r>
      <w:r w:rsidR="00AC4B0D" w:rsidRPr="00F15D07">
        <w:rPr>
          <w:rFonts w:ascii="Arial" w:hAnsi="Arial" w:cs="Arial"/>
          <w:sz w:val="24"/>
          <w:szCs w:val="24"/>
          <w:lang w:val="en-US"/>
        </w:rPr>
        <w:t xml:space="preserve"> but that they did not support it. </w:t>
      </w:r>
      <w:r w:rsidRPr="00F15D07">
        <w:rPr>
          <w:rFonts w:ascii="Arial" w:hAnsi="Arial" w:cs="Arial"/>
          <w:sz w:val="24"/>
          <w:szCs w:val="24"/>
          <w:lang w:val="en-US"/>
        </w:rPr>
        <w:t xml:space="preserve">Both the Muslims and the warden warned </w:t>
      </w:r>
      <w:r w:rsidRPr="00F15D07">
        <w:rPr>
          <w:rFonts w:ascii="Arial" w:hAnsi="Arial" w:cs="Arial"/>
          <w:sz w:val="24"/>
          <w:szCs w:val="24"/>
          <w:lang w:val="en-US"/>
        </w:rPr>
        <w:lastRenderedPageBreak/>
        <w:t xml:space="preserve">that this problem could have a violent outcome </w:t>
      </w:r>
      <w:r w:rsidR="00AC4B0D" w:rsidRPr="00F15D07">
        <w:rPr>
          <w:rFonts w:ascii="Arial" w:hAnsi="Arial" w:cs="Arial"/>
          <w:sz w:val="24"/>
          <w:szCs w:val="24"/>
          <w:lang w:val="en-US"/>
        </w:rPr>
        <w:t>as esp</w:t>
      </w:r>
      <w:r w:rsidR="00920F7F">
        <w:rPr>
          <w:rFonts w:ascii="Arial" w:hAnsi="Arial" w:cs="Arial"/>
          <w:sz w:val="24"/>
          <w:szCs w:val="24"/>
          <w:lang w:val="en-US"/>
        </w:rPr>
        <w:t>ecially the gangs showed</w:t>
      </w:r>
      <w:r w:rsidR="00AC4B0D" w:rsidRPr="00F15D07">
        <w:rPr>
          <w:rFonts w:ascii="Arial" w:hAnsi="Arial" w:cs="Arial"/>
          <w:sz w:val="24"/>
          <w:szCs w:val="24"/>
          <w:lang w:val="en-US"/>
        </w:rPr>
        <w:t xml:space="preserve"> very little understanding for the leftist’s point of view </w:t>
      </w:r>
      <w:r w:rsidRPr="00F15D07">
        <w:rPr>
          <w:rFonts w:ascii="Arial" w:hAnsi="Arial" w:cs="Arial"/>
          <w:sz w:val="24"/>
          <w:szCs w:val="24"/>
          <w:lang w:val="en-US"/>
        </w:rPr>
        <w:t>(FN3, TI2</w:t>
      </w:r>
      <w:r w:rsidR="00AC4B0D" w:rsidRPr="00F15D07">
        <w:rPr>
          <w:rFonts w:ascii="Arial" w:hAnsi="Arial" w:cs="Arial"/>
          <w:sz w:val="24"/>
          <w:szCs w:val="24"/>
          <w:lang w:val="en-US"/>
        </w:rPr>
        <w:t xml:space="preserve">). </w:t>
      </w:r>
    </w:p>
    <w:p w:rsidR="00501CBE" w:rsidRPr="00F15D07" w:rsidRDefault="00E049C1" w:rsidP="00A9523C">
      <w:pPr>
        <w:ind w:left="794" w:right="794"/>
        <w:rPr>
          <w:rFonts w:ascii="Arial" w:hAnsi="Arial" w:cs="Arial"/>
          <w:sz w:val="24"/>
          <w:szCs w:val="24"/>
          <w:lang w:val="en-US"/>
        </w:rPr>
      </w:pPr>
      <w:r w:rsidRPr="00F15D07">
        <w:rPr>
          <w:rFonts w:ascii="Arial" w:hAnsi="Arial" w:cs="Arial"/>
          <w:sz w:val="24"/>
          <w:szCs w:val="24"/>
          <w:lang w:val="en-US"/>
        </w:rPr>
        <w:t>Balay was very much aware of the problems the complaint had created and that it potentially could lead to violence if the matters further escala</w:t>
      </w:r>
      <w:r w:rsidRPr="00F15D07">
        <w:rPr>
          <w:rFonts w:ascii="Arial" w:hAnsi="Arial" w:cs="Arial"/>
          <w:sz w:val="24"/>
          <w:szCs w:val="24"/>
          <w:lang w:val="en-US"/>
        </w:rPr>
        <w:t>t</w:t>
      </w:r>
      <w:r w:rsidRPr="00F15D07">
        <w:rPr>
          <w:rFonts w:ascii="Arial" w:hAnsi="Arial" w:cs="Arial"/>
          <w:sz w:val="24"/>
          <w:szCs w:val="24"/>
          <w:lang w:val="en-US"/>
        </w:rPr>
        <w:t>ed. It was however not an easy problem to solve</w:t>
      </w:r>
      <w:r w:rsidR="00682EEE">
        <w:rPr>
          <w:rFonts w:ascii="Arial" w:hAnsi="Arial" w:cs="Arial"/>
          <w:sz w:val="24"/>
          <w:szCs w:val="24"/>
          <w:lang w:val="en-US"/>
        </w:rPr>
        <w:t>,</w:t>
      </w:r>
      <w:r w:rsidRPr="00F15D07">
        <w:rPr>
          <w:rFonts w:ascii="Arial" w:hAnsi="Arial" w:cs="Arial"/>
          <w:sz w:val="24"/>
          <w:szCs w:val="24"/>
          <w:lang w:val="en-US"/>
        </w:rPr>
        <w:t xml:space="preserve"> as Balay was caught between the different groups. </w:t>
      </w:r>
      <w:r w:rsidR="00BB3D81" w:rsidRPr="00F15D07">
        <w:rPr>
          <w:rFonts w:ascii="Arial" w:hAnsi="Arial" w:cs="Arial"/>
          <w:sz w:val="24"/>
          <w:szCs w:val="24"/>
          <w:lang w:val="en-US"/>
        </w:rPr>
        <w:t>On one hand there was the leftist. As a</w:t>
      </w:r>
      <w:r w:rsidR="00BB3D81" w:rsidRPr="00F15D07">
        <w:rPr>
          <w:rFonts w:ascii="Arial" w:hAnsi="Arial" w:cs="Arial"/>
          <w:sz w:val="24"/>
          <w:szCs w:val="24"/>
          <w:lang w:val="en-US"/>
        </w:rPr>
        <w:t>r</w:t>
      </w:r>
      <w:r w:rsidR="00BB3D81" w:rsidRPr="00F15D07">
        <w:rPr>
          <w:rFonts w:ascii="Arial" w:hAnsi="Arial" w:cs="Arial"/>
          <w:sz w:val="24"/>
          <w:szCs w:val="24"/>
          <w:lang w:val="en-US"/>
        </w:rPr>
        <w:t>gued earlier</w:t>
      </w:r>
      <w:r w:rsidR="00920F7F">
        <w:rPr>
          <w:rFonts w:ascii="Arial" w:hAnsi="Arial" w:cs="Arial"/>
          <w:sz w:val="24"/>
          <w:szCs w:val="24"/>
          <w:lang w:val="en-US"/>
        </w:rPr>
        <w:t>,</w:t>
      </w:r>
      <w:r w:rsidR="00BB3D81" w:rsidRPr="00F15D07">
        <w:rPr>
          <w:rFonts w:ascii="Arial" w:hAnsi="Arial" w:cs="Arial"/>
          <w:sz w:val="24"/>
          <w:szCs w:val="24"/>
          <w:lang w:val="en-US"/>
        </w:rPr>
        <w:t xml:space="preserve"> much of </w:t>
      </w:r>
      <w:r w:rsidR="008378EC">
        <w:rPr>
          <w:rFonts w:ascii="Arial" w:hAnsi="Arial" w:cs="Arial"/>
          <w:sz w:val="24"/>
          <w:szCs w:val="24"/>
          <w:lang w:val="en-US"/>
        </w:rPr>
        <w:t>what matters to them are</w:t>
      </w:r>
      <w:r w:rsidR="00BB3D81" w:rsidRPr="00F15D07">
        <w:rPr>
          <w:rFonts w:ascii="Arial" w:hAnsi="Arial" w:cs="Arial"/>
          <w:sz w:val="24"/>
          <w:szCs w:val="24"/>
          <w:lang w:val="en-US"/>
        </w:rPr>
        <w:t xml:space="preserve"> legal matters and their ideological fight </w:t>
      </w:r>
      <w:r w:rsidR="008378EC">
        <w:rPr>
          <w:rFonts w:ascii="Arial" w:hAnsi="Arial" w:cs="Arial"/>
          <w:sz w:val="24"/>
          <w:szCs w:val="24"/>
          <w:lang w:val="en-US"/>
        </w:rPr>
        <w:t>for justice,</w:t>
      </w:r>
      <w:r w:rsidR="00501CBE" w:rsidRPr="00F15D07">
        <w:rPr>
          <w:rFonts w:ascii="Arial" w:hAnsi="Arial" w:cs="Arial"/>
          <w:sz w:val="24"/>
          <w:szCs w:val="24"/>
          <w:lang w:val="en-US"/>
        </w:rPr>
        <w:t xml:space="preserve"> and supporting them in the complaint could be one way </w:t>
      </w:r>
      <w:r w:rsidR="008378EC">
        <w:rPr>
          <w:rFonts w:ascii="Arial" w:hAnsi="Arial" w:cs="Arial"/>
          <w:sz w:val="24"/>
          <w:szCs w:val="24"/>
          <w:lang w:val="en-US"/>
        </w:rPr>
        <w:t>of strength</w:t>
      </w:r>
      <w:r w:rsidR="00920F7F">
        <w:rPr>
          <w:rFonts w:ascii="Arial" w:hAnsi="Arial" w:cs="Arial"/>
          <w:sz w:val="24"/>
          <w:szCs w:val="24"/>
          <w:lang w:val="en-US"/>
        </w:rPr>
        <w:t>ening the relationship Balay have</w:t>
      </w:r>
      <w:r w:rsidR="008378EC">
        <w:rPr>
          <w:rFonts w:ascii="Arial" w:hAnsi="Arial" w:cs="Arial"/>
          <w:sz w:val="24"/>
          <w:szCs w:val="24"/>
          <w:lang w:val="en-US"/>
        </w:rPr>
        <w:t xml:space="preserve"> with this group</w:t>
      </w:r>
      <w:r w:rsidR="00501CBE" w:rsidRPr="00F15D07">
        <w:rPr>
          <w:rFonts w:ascii="Arial" w:hAnsi="Arial" w:cs="Arial"/>
          <w:sz w:val="24"/>
          <w:szCs w:val="24"/>
          <w:lang w:val="en-US"/>
        </w:rPr>
        <w:t>.</w:t>
      </w:r>
      <w:r w:rsidR="00BB3D81" w:rsidRPr="00F15D07">
        <w:rPr>
          <w:rFonts w:ascii="Arial" w:hAnsi="Arial" w:cs="Arial"/>
          <w:sz w:val="24"/>
          <w:szCs w:val="24"/>
          <w:lang w:val="en-US"/>
        </w:rPr>
        <w:t xml:space="preserve"> On the other hand there were the Muslim partners</w:t>
      </w:r>
      <w:r w:rsidR="008378EC">
        <w:rPr>
          <w:rFonts w:ascii="Arial" w:hAnsi="Arial" w:cs="Arial"/>
          <w:sz w:val="24"/>
          <w:szCs w:val="24"/>
          <w:lang w:val="en-US"/>
        </w:rPr>
        <w:t>,</w:t>
      </w:r>
      <w:r w:rsidR="00BB3D81" w:rsidRPr="00F15D07">
        <w:rPr>
          <w:rFonts w:ascii="Arial" w:hAnsi="Arial" w:cs="Arial"/>
          <w:sz w:val="24"/>
          <w:szCs w:val="24"/>
          <w:lang w:val="en-US"/>
        </w:rPr>
        <w:t xml:space="preserve"> who value privileges</w:t>
      </w:r>
      <w:r w:rsidR="00501CBE" w:rsidRPr="00F15D07">
        <w:rPr>
          <w:rFonts w:ascii="Arial" w:hAnsi="Arial" w:cs="Arial"/>
          <w:sz w:val="24"/>
          <w:szCs w:val="24"/>
          <w:lang w:val="en-US"/>
        </w:rPr>
        <w:t xml:space="preserve"> more than the fight </w:t>
      </w:r>
      <w:r w:rsidR="008378EC">
        <w:rPr>
          <w:rFonts w:ascii="Arial" w:hAnsi="Arial" w:cs="Arial"/>
          <w:sz w:val="24"/>
          <w:szCs w:val="24"/>
          <w:lang w:val="en-US"/>
        </w:rPr>
        <w:t>against a warden</w:t>
      </w:r>
      <w:r w:rsidR="00501CBE" w:rsidRPr="00F15D07">
        <w:rPr>
          <w:rFonts w:ascii="Arial" w:hAnsi="Arial" w:cs="Arial"/>
          <w:sz w:val="24"/>
          <w:szCs w:val="24"/>
          <w:lang w:val="en-US"/>
        </w:rPr>
        <w:t>.</w:t>
      </w:r>
      <w:r w:rsidR="00BB3D81" w:rsidRPr="00F15D07">
        <w:rPr>
          <w:rFonts w:ascii="Arial" w:hAnsi="Arial" w:cs="Arial"/>
          <w:sz w:val="24"/>
          <w:szCs w:val="24"/>
          <w:lang w:val="en-US"/>
        </w:rPr>
        <w:t xml:space="preserve"> </w:t>
      </w:r>
      <w:r w:rsidR="00501CBE" w:rsidRPr="00F15D07">
        <w:rPr>
          <w:rFonts w:ascii="Arial" w:hAnsi="Arial" w:cs="Arial"/>
          <w:sz w:val="24"/>
          <w:szCs w:val="24"/>
          <w:lang w:val="en-US"/>
        </w:rPr>
        <w:t>It was not that they disputed the truthiness of the complaint</w:t>
      </w:r>
      <w:r w:rsidR="008378EC">
        <w:rPr>
          <w:rFonts w:ascii="Arial" w:hAnsi="Arial" w:cs="Arial"/>
          <w:sz w:val="24"/>
          <w:szCs w:val="24"/>
          <w:lang w:val="en-US"/>
        </w:rPr>
        <w:t>,</w:t>
      </w:r>
      <w:r w:rsidR="00501CBE" w:rsidRPr="00F15D07">
        <w:rPr>
          <w:rFonts w:ascii="Arial" w:hAnsi="Arial" w:cs="Arial"/>
          <w:sz w:val="24"/>
          <w:szCs w:val="24"/>
          <w:lang w:val="en-US"/>
        </w:rPr>
        <w:t xml:space="preserve"> but the chance of losing their priv</w:t>
      </w:r>
      <w:r w:rsidR="00501CBE" w:rsidRPr="00F15D07">
        <w:rPr>
          <w:rFonts w:ascii="Arial" w:hAnsi="Arial" w:cs="Arial"/>
          <w:sz w:val="24"/>
          <w:szCs w:val="24"/>
          <w:lang w:val="en-US"/>
        </w:rPr>
        <w:t>i</w:t>
      </w:r>
      <w:r w:rsidR="00501CBE" w:rsidRPr="00F15D07">
        <w:rPr>
          <w:rFonts w:ascii="Arial" w:hAnsi="Arial" w:cs="Arial"/>
          <w:sz w:val="24"/>
          <w:szCs w:val="24"/>
          <w:lang w:val="en-US"/>
        </w:rPr>
        <w:t xml:space="preserve">leges was a too great a risk to take (TI2). At the same time </w:t>
      </w:r>
      <w:r w:rsidR="008378EC">
        <w:rPr>
          <w:rFonts w:ascii="Arial" w:hAnsi="Arial" w:cs="Arial"/>
          <w:sz w:val="24"/>
          <w:szCs w:val="24"/>
          <w:lang w:val="en-US"/>
        </w:rPr>
        <w:t>Balay</w:t>
      </w:r>
      <w:r w:rsidR="00501CBE" w:rsidRPr="00F15D07">
        <w:rPr>
          <w:rFonts w:ascii="Arial" w:hAnsi="Arial" w:cs="Arial"/>
          <w:sz w:val="24"/>
          <w:szCs w:val="24"/>
          <w:lang w:val="en-US"/>
        </w:rPr>
        <w:t xml:space="preserve"> also had to take into account the warden and his position of power.</w:t>
      </w:r>
    </w:p>
    <w:p w:rsidR="008F2985" w:rsidRPr="00F15D07" w:rsidRDefault="008F2985" w:rsidP="00A9523C">
      <w:pPr>
        <w:ind w:left="794" w:right="794"/>
        <w:rPr>
          <w:rFonts w:ascii="Arial" w:hAnsi="Arial" w:cs="Arial"/>
          <w:sz w:val="24"/>
          <w:szCs w:val="24"/>
          <w:lang w:val="en-US"/>
        </w:rPr>
      </w:pPr>
      <w:r w:rsidRPr="00F15D07">
        <w:rPr>
          <w:rFonts w:ascii="Arial" w:hAnsi="Arial" w:cs="Arial"/>
          <w:sz w:val="24"/>
          <w:szCs w:val="24"/>
          <w:lang w:val="en-US"/>
        </w:rPr>
        <w:t>To bring forth Berger and Luckmann, these different groups behind the prison walls constitute different sub-universes</w:t>
      </w:r>
      <w:r w:rsidR="00682EEE">
        <w:rPr>
          <w:rFonts w:ascii="Arial" w:hAnsi="Arial" w:cs="Arial"/>
          <w:sz w:val="24"/>
          <w:szCs w:val="24"/>
          <w:lang w:val="en-US"/>
        </w:rPr>
        <w:t>,</w:t>
      </w:r>
      <w:r w:rsidRPr="00F15D07">
        <w:rPr>
          <w:rFonts w:ascii="Arial" w:hAnsi="Arial" w:cs="Arial"/>
          <w:sz w:val="24"/>
          <w:szCs w:val="24"/>
          <w:lang w:val="en-US"/>
        </w:rPr>
        <w:t xml:space="preserve"> as they function accor</w:t>
      </w:r>
      <w:r w:rsidRPr="00F15D07">
        <w:rPr>
          <w:rFonts w:ascii="Arial" w:hAnsi="Arial" w:cs="Arial"/>
          <w:sz w:val="24"/>
          <w:szCs w:val="24"/>
          <w:lang w:val="en-US"/>
        </w:rPr>
        <w:t>d</w:t>
      </w:r>
      <w:r w:rsidRPr="00F15D07">
        <w:rPr>
          <w:rFonts w:ascii="Arial" w:hAnsi="Arial" w:cs="Arial"/>
          <w:sz w:val="24"/>
          <w:szCs w:val="24"/>
          <w:lang w:val="en-US"/>
        </w:rPr>
        <w:t>ingly to their different internal logics</w:t>
      </w:r>
      <w:r w:rsidR="00501CBE" w:rsidRPr="00F15D07">
        <w:rPr>
          <w:rFonts w:ascii="Arial" w:hAnsi="Arial" w:cs="Arial"/>
          <w:sz w:val="24"/>
          <w:szCs w:val="24"/>
          <w:lang w:val="en-US"/>
        </w:rPr>
        <w:t xml:space="preserve">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&lt;Refman&gt;&lt;Cite&gt;&lt;Author&gt;Berger&lt;/Author&gt;&lt;Year&gt;1966&lt;/Year&gt;&lt;RecNum&gt;426&lt;/RecNum&gt;&lt;IDText&gt;The social construction of reality: a treatise in the sociology of knowledge&lt;/IDText&gt;&lt;MDL Ref_Type="Book, Whole"&gt;&lt;Ref_Type&gt;Book, Whole&lt;/Ref_Type&gt;&lt;Ref_ID&gt;426&lt;/Ref_ID&gt;&lt;Title_Primary&gt;The social construction of reality: a treatise in the sociology of knowledge&lt;/Title_Primary&gt;&lt;Authors_Primary&gt;Berger,P.&lt;/Authors_Primary&gt;&lt;Authors_Primary&gt;Luckmann,T.&lt;/Authors_Primary&gt;&lt;Date_Primary&gt;1966&lt;/Date_Primary&gt;&lt;Keywords&gt;Sociology&lt;/Keywords&gt;&lt;Keywords&gt;Sociology of knowledge&lt;/Keywords&gt;&lt;Reprint&gt;Not in File&lt;/Reprint&gt;&lt;Publisher&gt;Doubleday&lt;/Publisher&gt;&lt;Title_Series&gt;Anchor books&lt;/Title_Series&gt;&lt;Web_URL&gt;http://books.google.dk/books?id=MlVqAAAAMAAJ&lt;/Web_URL&gt;&lt;ZZ_WorkformID&gt;2&lt;/ZZ_WorkformID&gt;&lt;/MDL&gt;&lt;/Cite&gt;&lt;/Refman&gt;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(Berger and Luckmann 1966)</w:t>
      </w:r>
      <w:r w:rsidR="00012946" w:rsidRPr="00F15D07">
        <w:rPr>
          <w:rFonts w:ascii="Arial" w:hAnsi="Arial" w:cs="Arial"/>
          <w:sz w:val="24"/>
          <w:szCs w:val="24"/>
          <w:lang w:val="en-US"/>
        </w:rPr>
        <w:fldChar w:fldCharType="end"/>
      </w:r>
      <w:r w:rsidR="00FA3363" w:rsidRPr="00F15D07">
        <w:rPr>
          <w:rFonts w:ascii="Arial" w:hAnsi="Arial" w:cs="Arial"/>
          <w:sz w:val="24"/>
          <w:szCs w:val="24"/>
          <w:lang w:val="en-US"/>
        </w:rPr>
        <w:t>. It</w:t>
      </w:r>
      <w:r w:rsidRPr="00F15D07">
        <w:rPr>
          <w:rFonts w:ascii="Arial" w:hAnsi="Arial" w:cs="Arial"/>
          <w:sz w:val="24"/>
          <w:szCs w:val="24"/>
          <w:lang w:val="en-US"/>
        </w:rPr>
        <w:t xml:space="preserve"> is very much possible for different sub-universes to co-</w:t>
      </w:r>
      <w:r w:rsidR="00DB4C0C" w:rsidRPr="00F15D07">
        <w:rPr>
          <w:rFonts w:ascii="Arial" w:hAnsi="Arial" w:cs="Arial"/>
          <w:sz w:val="24"/>
          <w:szCs w:val="24"/>
          <w:lang w:val="en-US"/>
        </w:rPr>
        <w:t>exist</w:t>
      </w:r>
      <w:r w:rsidR="008378EC">
        <w:rPr>
          <w:rFonts w:ascii="Arial" w:hAnsi="Arial" w:cs="Arial"/>
          <w:sz w:val="24"/>
          <w:szCs w:val="24"/>
          <w:lang w:val="en-US"/>
        </w:rPr>
        <w:t>,</w:t>
      </w:r>
      <w:r w:rsidRPr="00F15D07">
        <w:rPr>
          <w:rFonts w:ascii="Arial" w:hAnsi="Arial" w:cs="Arial"/>
          <w:sz w:val="24"/>
          <w:szCs w:val="24"/>
          <w:lang w:val="en-US"/>
        </w:rPr>
        <w:t xml:space="preserve"> as long as they are able to maintain their own boundaries. However</w:t>
      </w:r>
      <w:r w:rsidR="008378EC">
        <w:rPr>
          <w:rFonts w:ascii="Arial" w:hAnsi="Arial" w:cs="Arial"/>
          <w:sz w:val="24"/>
          <w:szCs w:val="24"/>
          <w:lang w:val="en-US"/>
        </w:rPr>
        <w:t>,</w:t>
      </w:r>
      <w:r w:rsidRPr="00F15D07">
        <w:rPr>
          <w:rFonts w:ascii="Arial" w:hAnsi="Arial" w:cs="Arial"/>
          <w:sz w:val="24"/>
          <w:szCs w:val="24"/>
          <w:lang w:val="en-US"/>
        </w:rPr>
        <w:t xml:space="preserve"> the prison se</w:t>
      </w:r>
      <w:r w:rsidRPr="00F15D07">
        <w:rPr>
          <w:rFonts w:ascii="Arial" w:hAnsi="Arial" w:cs="Arial"/>
          <w:sz w:val="24"/>
          <w:szCs w:val="24"/>
          <w:lang w:val="en-US"/>
        </w:rPr>
        <w:t>t</w:t>
      </w:r>
      <w:r w:rsidRPr="00F15D07">
        <w:rPr>
          <w:rFonts w:ascii="Arial" w:hAnsi="Arial" w:cs="Arial"/>
          <w:sz w:val="24"/>
          <w:szCs w:val="24"/>
          <w:lang w:val="en-US"/>
        </w:rPr>
        <w:t xml:space="preserve">ting creates a space </w:t>
      </w:r>
      <w:r w:rsidR="00920F7F">
        <w:rPr>
          <w:rFonts w:ascii="Arial" w:hAnsi="Arial" w:cs="Arial"/>
          <w:sz w:val="24"/>
          <w:szCs w:val="24"/>
          <w:lang w:val="en-US"/>
        </w:rPr>
        <w:t>of</w:t>
      </w:r>
      <w:r w:rsidRPr="00F15D07">
        <w:rPr>
          <w:rFonts w:ascii="Arial" w:hAnsi="Arial" w:cs="Arial"/>
          <w:sz w:val="24"/>
          <w:szCs w:val="24"/>
          <w:lang w:val="en-US"/>
        </w:rPr>
        <w:t xml:space="preserve"> forced intimacy, where the wellbeing of one group is intimately linked with the others. As such the sub-universes are co</w:t>
      </w:r>
      <w:r w:rsidRPr="00F15D07">
        <w:rPr>
          <w:rFonts w:ascii="Arial" w:hAnsi="Arial" w:cs="Arial"/>
          <w:sz w:val="24"/>
          <w:szCs w:val="24"/>
          <w:lang w:val="en-US"/>
        </w:rPr>
        <w:t>n</w:t>
      </w:r>
      <w:r w:rsidRPr="00F15D07">
        <w:rPr>
          <w:rFonts w:ascii="Arial" w:hAnsi="Arial" w:cs="Arial"/>
          <w:sz w:val="24"/>
          <w:szCs w:val="24"/>
          <w:lang w:val="en-US"/>
        </w:rPr>
        <w:t>stantly entangled</w:t>
      </w:r>
      <w:r w:rsidR="00DA7221" w:rsidRPr="00F15D07">
        <w:rPr>
          <w:rFonts w:ascii="Arial" w:hAnsi="Arial" w:cs="Arial"/>
          <w:sz w:val="24"/>
          <w:szCs w:val="24"/>
          <w:lang w:val="en-US"/>
        </w:rPr>
        <w:t xml:space="preserve"> and colliding as they struggle to position the</w:t>
      </w:r>
      <w:r w:rsidR="00DA7221" w:rsidRPr="00F15D07">
        <w:rPr>
          <w:rFonts w:ascii="Arial" w:hAnsi="Arial" w:cs="Arial"/>
          <w:sz w:val="24"/>
          <w:szCs w:val="24"/>
          <w:lang w:val="en-US"/>
        </w:rPr>
        <w:t>m</w:t>
      </w:r>
      <w:r w:rsidR="00DA7221" w:rsidRPr="00F15D07">
        <w:rPr>
          <w:rFonts w:ascii="Arial" w:hAnsi="Arial" w:cs="Arial"/>
          <w:sz w:val="24"/>
          <w:szCs w:val="24"/>
          <w:lang w:val="en-US"/>
        </w:rPr>
        <w:t>selves as favorable as possible</w:t>
      </w:r>
      <w:r w:rsidRPr="00F15D07">
        <w:rPr>
          <w:rFonts w:ascii="Arial" w:hAnsi="Arial" w:cs="Arial"/>
          <w:sz w:val="24"/>
          <w:szCs w:val="24"/>
          <w:lang w:val="en-US"/>
        </w:rPr>
        <w:t xml:space="preserve">. It is between these different sub-universes that Balay has to navigate when working in the prison </w:t>
      </w:r>
      <w:r w:rsidR="00920F7F">
        <w:rPr>
          <w:rFonts w:ascii="Arial" w:hAnsi="Arial" w:cs="Arial"/>
          <w:sz w:val="24"/>
          <w:szCs w:val="24"/>
          <w:lang w:val="en-US"/>
        </w:rPr>
        <w:t>setting.</w:t>
      </w:r>
    </w:p>
    <w:p w:rsidR="007D3DCE" w:rsidRPr="00F15D07" w:rsidRDefault="008F2985" w:rsidP="00A9523C">
      <w:pPr>
        <w:ind w:left="794" w:right="794"/>
        <w:rPr>
          <w:rFonts w:ascii="Arial" w:hAnsi="Arial" w:cs="Arial"/>
          <w:sz w:val="24"/>
          <w:szCs w:val="24"/>
          <w:lang w:val="en-US"/>
        </w:rPr>
      </w:pPr>
      <w:r w:rsidRPr="00F15D07">
        <w:rPr>
          <w:rFonts w:ascii="Arial" w:hAnsi="Arial" w:cs="Arial"/>
          <w:sz w:val="24"/>
          <w:szCs w:val="24"/>
          <w:lang w:val="en-US"/>
        </w:rPr>
        <w:t xml:space="preserve">Both during a reflexive seminar as well as a field visit </w:t>
      </w:r>
      <w:r w:rsidR="005675A6" w:rsidRPr="00F15D07">
        <w:rPr>
          <w:rFonts w:ascii="Arial" w:hAnsi="Arial" w:cs="Arial"/>
          <w:sz w:val="24"/>
          <w:szCs w:val="24"/>
          <w:lang w:val="en-US"/>
        </w:rPr>
        <w:t xml:space="preserve">the issue with the complaint was brought up (RS3, FN9). Both social workers as well as a supervisor expressed a wish to intervene and help reestablish a positive relation between the different </w:t>
      </w:r>
      <w:r w:rsidR="008378EC">
        <w:rPr>
          <w:rFonts w:ascii="Arial" w:hAnsi="Arial" w:cs="Arial"/>
          <w:sz w:val="24"/>
          <w:szCs w:val="24"/>
          <w:lang w:val="en-US"/>
        </w:rPr>
        <w:t>groups</w:t>
      </w:r>
      <w:r w:rsidR="005675A6" w:rsidRPr="00F15D07">
        <w:rPr>
          <w:rFonts w:ascii="Arial" w:hAnsi="Arial" w:cs="Arial"/>
          <w:sz w:val="24"/>
          <w:szCs w:val="24"/>
          <w:lang w:val="en-US"/>
        </w:rPr>
        <w:t xml:space="preserve">. As Balay </w:t>
      </w:r>
      <w:r w:rsidR="00DB4C0C" w:rsidRPr="00F15D07">
        <w:rPr>
          <w:rFonts w:ascii="Arial" w:hAnsi="Arial" w:cs="Arial"/>
          <w:sz w:val="24"/>
          <w:szCs w:val="24"/>
          <w:lang w:val="en-US"/>
        </w:rPr>
        <w:t>recognize</w:t>
      </w:r>
      <w:r w:rsidR="005675A6" w:rsidRPr="00F15D07">
        <w:rPr>
          <w:rFonts w:ascii="Arial" w:hAnsi="Arial" w:cs="Arial"/>
          <w:sz w:val="24"/>
          <w:szCs w:val="24"/>
          <w:lang w:val="en-US"/>
        </w:rPr>
        <w:t xml:space="preserve"> the importance of a stabile prison community, taking action in such a case as </w:t>
      </w:r>
      <w:r w:rsidR="008378EC" w:rsidRPr="00F15D07">
        <w:rPr>
          <w:rFonts w:ascii="Arial" w:hAnsi="Arial" w:cs="Arial"/>
          <w:sz w:val="24"/>
          <w:szCs w:val="24"/>
          <w:lang w:val="en-US"/>
        </w:rPr>
        <w:t>this</w:t>
      </w:r>
      <w:r w:rsidR="005675A6" w:rsidRPr="00F15D07">
        <w:rPr>
          <w:rFonts w:ascii="Arial" w:hAnsi="Arial" w:cs="Arial"/>
          <w:sz w:val="24"/>
          <w:szCs w:val="24"/>
          <w:lang w:val="en-US"/>
        </w:rPr>
        <w:t xml:space="preserve"> could be seen as an important part of their </w:t>
      </w:r>
      <w:r w:rsidR="008378EC">
        <w:rPr>
          <w:rFonts w:ascii="Arial" w:hAnsi="Arial" w:cs="Arial"/>
          <w:sz w:val="24"/>
          <w:szCs w:val="24"/>
          <w:lang w:val="en-US"/>
        </w:rPr>
        <w:t>work</w:t>
      </w:r>
      <w:r w:rsidR="005675A6" w:rsidRPr="00F15D07">
        <w:rPr>
          <w:rFonts w:ascii="Arial" w:hAnsi="Arial" w:cs="Arial"/>
          <w:sz w:val="24"/>
          <w:szCs w:val="24"/>
          <w:lang w:val="en-US"/>
        </w:rPr>
        <w:t>. However in this case</w:t>
      </w:r>
      <w:r w:rsidR="008378EC">
        <w:rPr>
          <w:rFonts w:ascii="Arial" w:hAnsi="Arial" w:cs="Arial"/>
          <w:sz w:val="24"/>
          <w:szCs w:val="24"/>
          <w:lang w:val="en-US"/>
        </w:rPr>
        <w:t>,</w:t>
      </w:r>
      <w:r w:rsidR="005675A6" w:rsidRPr="00F15D07">
        <w:rPr>
          <w:rFonts w:ascii="Arial" w:hAnsi="Arial" w:cs="Arial"/>
          <w:sz w:val="24"/>
          <w:szCs w:val="24"/>
          <w:lang w:val="en-US"/>
        </w:rPr>
        <w:t xml:space="preserve"> </w:t>
      </w:r>
      <w:r w:rsidR="00DB4C0C" w:rsidRPr="00F15D07">
        <w:rPr>
          <w:rFonts w:ascii="Arial" w:hAnsi="Arial" w:cs="Arial"/>
          <w:sz w:val="24"/>
          <w:szCs w:val="24"/>
          <w:lang w:val="en-US"/>
        </w:rPr>
        <w:t xml:space="preserve">the </w:t>
      </w:r>
      <w:r w:rsidR="002C3B6E" w:rsidRPr="00F15D07">
        <w:rPr>
          <w:rFonts w:ascii="Arial" w:hAnsi="Arial" w:cs="Arial"/>
          <w:sz w:val="24"/>
          <w:szCs w:val="24"/>
          <w:lang w:val="en-US"/>
        </w:rPr>
        <w:t>di</w:t>
      </w:r>
      <w:r w:rsidR="002C3B6E" w:rsidRPr="00F15D07">
        <w:rPr>
          <w:rFonts w:ascii="Arial" w:hAnsi="Arial" w:cs="Arial"/>
          <w:sz w:val="24"/>
          <w:szCs w:val="24"/>
          <w:lang w:val="en-US"/>
        </w:rPr>
        <w:t>f</w:t>
      </w:r>
      <w:r w:rsidR="002C3B6E" w:rsidRPr="00F15D07">
        <w:rPr>
          <w:rFonts w:ascii="Arial" w:hAnsi="Arial" w:cs="Arial"/>
          <w:sz w:val="24"/>
          <w:szCs w:val="24"/>
          <w:lang w:val="en-US"/>
        </w:rPr>
        <w:lastRenderedPageBreak/>
        <w:t>ficulty</w:t>
      </w:r>
      <w:r w:rsidR="00DB4C0C" w:rsidRPr="00F15D07">
        <w:rPr>
          <w:rFonts w:ascii="Arial" w:hAnsi="Arial" w:cs="Arial"/>
          <w:sz w:val="24"/>
          <w:szCs w:val="24"/>
          <w:lang w:val="en-US"/>
        </w:rPr>
        <w:t xml:space="preserve"> of the matter </w:t>
      </w:r>
      <w:r w:rsidR="002C3B6E" w:rsidRPr="00F15D07">
        <w:rPr>
          <w:rFonts w:ascii="Arial" w:hAnsi="Arial" w:cs="Arial"/>
          <w:sz w:val="24"/>
          <w:szCs w:val="24"/>
          <w:lang w:val="en-US"/>
        </w:rPr>
        <w:t>caused problem</w:t>
      </w:r>
      <w:r w:rsidR="00DB4C0C" w:rsidRPr="00F15D07">
        <w:rPr>
          <w:rFonts w:ascii="Arial" w:hAnsi="Arial" w:cs="Arial"/>
          <w:sz w:val="24"/>
          <w:szCs w:val="24"/>
          <w:lang w:val="en-US"/>
        </w:rPr>
        <w:t>s</w:t>
      </w:r>
      <w:r w:rsidR="002C3B6E" w:rsidRPr="00F15D07">
        <w:rPr>
          <w:rFonts w:ascii="Arial" w:hAnsi="Arial" w:cs="Arial"/>
          <w:sz w:val="24"/>
          <w:szCs w:val="24"/>
          <w:lang w:val="en-US"/>
        </w:rPr>
        <w:t>. No action was taken during the time the fieldwork was conducted</w:t>
      </w:r>
      <w:r w:rsidR="001717D6" w:rsidRPr="00F15D07">
        <w:rPr>
          <w:rFonts w:ascii="Arial" w:hAnsi="Arial" w:cs="Arial"/>
          <w:sz w:val="24"/>
          <w:szCs w:val="24"/>
          <w:lang w:val="en-US"/>
        </w:rPr>
        <w:t>.</w:t>
      </w:r>
      <w:r w:rsidR="002C3B6E" w:rsidRPr="00F15D07">
        <w:rPr>
          <w:rFonts w:ascii="Arial" w:hAnsi="Arial" w:cs="Arial"/>
          <w:sz w:val="24"/>
          <w:szCs w:val="24"/>
          <w:lang w:val="en-US"/>
        </w:rPr>
        <w:t xml:space="preserve"> One explanation of</w:t>
      </w:r>
      <w:r w:rsidR="001717D6" w:rsidRPr="00F15D07">
        <w:rPr>
          <w:rFonts w:ascii="Arial" w:hAnsi="Arial" w:cs="Arial"/>
          <w:sz w:val="24"/>
          <w:szCs w:val="24"/>
          <w:lang w:val="en-US"/>
        </w:rPr>
        <w:t xml:space="preserve"> why nothing was done</w:t>
      </w:r>
      <w:r w:rsidR="002C3B6E" w:rsidRPr="00F15D07">
        <w:rPr>
          <w:rFonts w:ascii="Arial" w:hAnsi="Arial" w:cs="Arial"/>
          <w:sz w:val="24"/>
          <w:szCs w:val="24"/>
          <w:lang w:val="en-US"/>
        </w:rPr>
        <w:t xml:space="preserve"> could be that the complexity of </w:t>
      </w:r>
      <w:r w:rsidR="008378EC">
        <w:rPr>
          <w:rFonts w:ascii="Arial" w:hAnsi="Arial" w:cs="Arial"/>
          <w:sz w:val="24"/>
          <w:szCs w:val="24"/>
          <w:lang w:val="en-US"/>
        </w:rPr>
        <w:t xml:space="preserve">the </w:t>
      </w:r>
      <w:r w:rsidR="002C3B6E" w:rsidRPr="00F15D07">
        <w:rPr>
          <w:rFonts w:ascii="Arial" w:hAnsi="Arial" w:cs="Arial"/>
          <w:sz w:val="24"/>
          <w:szCs w:val="24"/>
          <w:lang w:val="en-US"/>
        </w:rPr>
        <w:t>dilemma incapacitated Balay and the social workers. They simply did not know what to do. Another understanding is that they choose not to intervene as they deemed it be</w:t>
      </w:r>
      <w:r w:rsidR="002C3B6E" w:rsidRPr="00F15D07">
        <w:rPr>
          <w:rFonts w:ascii="Arial" w:hAnsi="Arial" w:cs="Arial"/>
          <w:sz w:val="24"/>
          <w:szCs w:val="24"/>
          <w:lang w:val="en-US"/>
        </w:rPr>
        <w:t>t</w:t>
      </w:r>
      <w:r w:rsidR="002C3B6E" w:rsidRPr="00F15D07">
        <w:rPr>
          <w:rFonts w:ascii="Arial" w:hAnsi="Arial" w:cs="Arial"/>
          <w:sz w:val="24"/>
          <w:szCs w:val="24"/>
          <w:lang w:val="en-US"/>
        </w:rPr>
        <w:t>ter to stay neutral in this matter</w:t>
      </w:r>
      <w:r w:rsidR="001717D6" w:rsidRPr="00F15D07">
        <w:rPr>
          <w:rFonts w:ascii="Arial" w:hAnsi="Arial" w:cs="Arial"/>
          <w:sz w:val="24"/>
          <w:szCs w:val="24"/>
          <w:lang w:val="en-US"/>
        </w:rPr>
        <w:t>. G</w:t>
      </w:r>
      <w:r w:rsidR="002C3B6E" w:rsidRPr="00F15D07">
        <w:rPr>
          <w:rFonts w:ascii="Arial" w:hAnsi="Arial" w:cs="Arial"/>
          <w:sz w:val="24"/>
          <w:szCs w:val="24"/>
          <w:lang w:val="en-US"/>
        </w:rPr>
        <w:t>etting i</w:t>
      </w:r>
      <w:r w:rsidR="002C3B6E" w:rsidRPr="00F15D07">
        <w:rPr>
          <w:rFonts w:ascii="Arial" w:hAnsi="Arial" w:cs="Arial"/>
          <w:sz w:val="24"/>
          <w:szCs w:val="24"/>
          <w:lang w:val="en-US"/>
        </w:rPr>
        <w:t>n</w:t>
      </w:r>
      <w:r w:rsidR="002C3B6E" w:rsidRPr="00F15D07">
        <w:rPr>
          <w:rFonts w:ascii="Arial" w:hAnsi="Arial" w:cs="Arial"/>
          <w:sz w:val="24"/>
          <w:szCs w:val="24"/>
          <w:lang w:val="en-US"/>
        </w:rPr>
        <w:t>volved would be too risky and ultimately could compromise their relationship with one or more of the different groups.</w:t>
      </w:r>
      <w:r w:rsidR="001717D6" w:rsidRPr="00F15D07">
        <w:rPr>
          <w:rFonts w:ascii="Arial" w:hAnsi="Arial" w:cs="Arial"/>
          <w:sz w:val="24"/>
          <w:szCs w:val="24"/>
          <w:lang w:val="en-US"/>
        </w:rPr>
        <w:t xml:space="preserve"> Knowing Balay it could be argued that the answer is to be found somewhere in between the two above. They did feel inca</w:t>
      </w:r>
      <w:r w:rsidR="00FA3363" w:rsidRPr="00F15D07">
        <w:rPr>
          <w:rFonts w:ascii="Arial" w:hAnsi="Arial" w:cs="Arial"/>
          <w:sz w:val="24"/>
          <w:szCs w:val="24"/>
          <w:lang w:val="en-US"/>
        </w:rPr>
        <w:t>pac</w:t>
      </w:r>
      <w:r w:rsidR="00FA3363" w:rsidRPr="00F15D07">
        <w:rPr>
          <w:rFonts w:ascii="Arial" w:hAnsi="Arial" w:cs="Arial"/>
          <w:sz w:val="24"/>
          <w:szCs w:val="24"/>
          <w:lang w:val="en-US"/>
        </w:rPr>
        <w:t>i</w:t>
      </w:r>
      <w:r w:rsidR="00FA3363" w:rsidRPr="00F15D07">
        <w:rPr>
          <w:rFonts w:ascii="Arial" w:hAnsi="Arial" w:cs="Arial"/>
          <w:sz w:val="24"/>
          <w:szCs w:val="24"/>
          <w:lang w:val="en-US"/>
        </w:rPr>
        <w:t>tated which lead them to actively deciding</w:t>
      </w:r>
      <w:r w:rsidR="001717D6" w:rsidRPr="00F15D07">
        <w:rPr>
          <w:rFonts w:ascii="Arial" w:hAnsi="Arial" w:cs="Arial"/>
          <w:sz w:val="24"/>
          <w:szCs w:val="24"/>
          <w:lang w:val="en-US"/>
        </w:rPr>
        <w:t xml:space="preserve"> not to get i</w:t>
      </w:r>
      <w:r w:rsidR="001717D6" w:rsidRPr="00F15D07">
        <w:rPr>
          <w:rFonts w:ascii="Arial" w:hAnsi="Arial" w:cs="Arial"/>
          <w:sz w:val="24"/>
          <w:szCs w:val="24"/>
          <w:lang w:val="en-US"/>
        </w:rPr>
        <w:t>n</w:t>
      </w:r>
      <w:r w:rsidR="001717D6" w:rsidRPr="00F15D07">
        <w:rPr>
          <w:rFonts w:ascii="Arial" w:hAnsi="Arial" w:cs="Arial"/>
          <w:sz w:val="24"/>
          <w:szCs w:val="24"/>
          <w:lang w:val="en-US"/>
        </w:rPr>
        <w:t xml:space="preserve">volved. </w:t>
      </w:r>
    </w:p>
    <w:p w:rsidR="000C2A28" w:rsidRPr="00F15D07" w:rsidRDefault="00C76ED2" w:rsidP="00A9523C">
      <w:pPr>
        <w:ind w:left="794" w:right="794"/>
        <w:rPr>
          <w:rFonts w:ascii="Arial" w:hAnsi="Arial" w:cs="Arial"/>
          <w:sz w:val="24"/>
          <w:szCs w:val="24"/>
          <w:lang w:val="en-US"/>
        </w:rPr>
      </w:pPr>
      <w:r w:rsidRPr="00F15D07">
        <w:rPr>
          <w:rFonts w:ascii="Arial" w:hAnsi="Arial" w:cs="Arial"/>
          <w:sz w:val="24"/>
          <w:szCs w:val="24"/>
          <w:lang w:val="en-US"/>
        </w:rPr>
        <w:t>However</w:t>
      </w:r>
      <w:r w:rsidR="008378EC">
        <w:rPr>
          <w:rFonts w:ascii="Arial" w:hAnsi="Arial" w:cs="Arial"/>
          <w:sz w:val="24"/>
          <w:szCs w:val="24"/>
          <w:lang w:val="en-US"/>
        </w:rPr>
        <w:t>,</w:t>
      </w:r>
      <w:r w:rsidRPr="00F15D07">
        <w:rPr>
          <w:rFonts w:ascii="Arial" w:hAnsi="Arial" w:cs="Arial"/>
          <w:sz w:val="24"/>
          <w:szCs w:val="24"/>
          <w:lang w:val="en-US"/>
        </w:rPr>
        <w:t xml:space="preserve"> sometimes situations occur where </w:t>
      </w:r>
      <w:r w:rsidR="000C2A28" w:rsidRPr="00F15D07">
        <w:rPr>
          <w:rFonts w:ascii="Arial" w:hAnsi="Arial" w:cs="Arial"/>
          <w:sz w:val="24"/>
          <w:szCs w:val="24"/>
          <w:lang w:val="en-US"/>
        </w:rPr>
        <w:t xml:space="preserve">the position of Balay is compromised. </w:t>
      </w:r>
      <w:r w:rsidR="008378EC">
        <w:rPr>
          <w:rFonts w:ascii="Arial" w:hAnsi="Arial" w:cs="Arial"/>
          <w:sz w:val="24"/>
          <w:szCs w:val="24"/>
          <w:lang w:val="en-US"/>
        </w:rPr>
        <w:t>T</w:t>
      </w:r>
      <w:r w:rsidR="00FA3363" w:rsidRPr="00F15D07">
        <w:rPr>
          <w:rFonts w:ascii="Arial" w:hAnsi="Arial" w:cs="Arial"/>
          <w:sz w:val="24"/>
          <w:szCs w:val="24"/>
          <w:lang w:val="en-US"/>
        </w:rPr>
        <w:t>hese</w:t>
      </w:r>
      <w:r w:rsidR="00BB4C8C" w:rsidRPr="00F15D07">
        <w:rPr>
          <w:rFonts w:ascii="Arial" w:hAnsi="Arial" w:cs="Arial"/>
          <w:sz w:val="24"/>
          <w:szCs w:val="24"/>
          <w:lang w:val="en-US"/>
        </w:rPr>
        <w:t xml:space="preserve"> situations often </w:t>
      </w:r>
      <w:r w:rsidRPr="00F15D07">
        <w:rPr>
          <w:rFonts w:ascii="Arial" w:hAnsi="Arial" w:cs="Arial"/>
          <w:sz w:val="24"/>
          <w:szCs w:val="24"/>
          <w:lang w:val="en-US"/>
        </w:rPr>
        <w:t>arise</w:t>
      </w:r>
      <w:r w:rsidR="00BB4C8C" w:rsidRPr="00F15D07">
        <w:rPr>
          <w:rFonts w:ascii="Arial" w:hAnsi="Arial" w:cs="Arial"/>
          <w:sz w:val="24"/>
          <w:szCs w:val="24"/>
          <w:lang w:val="en-US"/>
        </w:rPr>
        <w:t xml:space="preserve"> </w:t>
      </w:r>
      <w:r w:rsidR="000C2A28" w:rsidRPr="00F15D07">
        <w:rPr>
          <w:rFonts w:ascii="Arial" w:hAnsi="Arial" w:cs="Arial"/>
          <w:sz w:val="24"/>
          <w:szCs w:val="24"/>
          <w:lang w:val="en-US"/>
        </w:rPr>
        <w:t xml:space="preserve">because of how Balay is put </w:t>
      </w:r>
      <w:r w:rsidR="00920F7F" w:rsidRPr="00F15D07">
        <w:rPr>
          <w:rFonts w:ascii="Arial" w:hAnsi="Arial" w:cs="Arial"/>
          <w:sz w:val="24"/>
          <w:szCs w:val="24"/>
          <w:lang w:val="en-US"/>
        </w:rPr>
        <w:t>in a position</w:t>
      </w:r>
      <w:r w:rsidR="000C2A28" w:rsidRPr="00F15D07">
        <w:rPr>
          <w:rFonts w:ascii="Arial" w:hAnsi="Arial" w:cs="Arial"/>
          <w:sz w:val="24"/>
          <w:szCs w:val="24"/>
          <w:lang w:val="en-US"/>
        </w:rPr>
        <w:t xml:space="preserve"> where they more or less have to stay friends with ever</w:t>
      </w:r>
      <w:r w:rsidR="000C2A28" w:rsidRPr="00F15D07">
        <w:rPr>
          <w:rFonts w:ascii="Arial" w:hAnsi="Arial" w:cs="Arial"/>
          <w:sz w:val="24"/>
          <w:szCs w:val="24"/>
          <w:lang w:val="en-US"/>
        </w:rPr>
        <w:t>y</w:t>
      </w:r>
      <w:r w:rsidR="000C2A28" w:rsidRPr="00F15D07">
        <w:rPr>
          <w:rFonts w:ascii="Arial" w:hAnsi="Arial" w:cs="Arial"/>
          <w:sz w:val="24"/>
          <w:szCs w:val="24"/>
          <w:lang w:val="en-US"/>
        </w:rPr>
        <w:t xml:space="preserve">body inside the prison walls. </w:t>
      </w:r>
    </w:p>
    <w:p w:rsidR="007B7FA1" w:rsidRPr="00F15D07" w:rsidRDefault="00FC51D7" w:rsidP="00A9523C">
      <w:pPr>
        <w:ind w:left="794" w:right="794"/>
        <w:rPr>
          <w:rFonts w:ascii="Arial" w:hAnsi="Arial" w:cs="Arial"/>
          <w:sz w:val="24"/>
          <w:szCs w:val="24"/>
          <w:lang w:val="en-US"/>
        </w:rPr>
      </w:pPr>
      <w:r w:rsidRPr="00F15D07">
        <w:rPr>
          <w:rFonts w:ascii="Arial" w:hAnsi="Arial" w:cs="Arial"/>
          <w:sz w:val="24"/>
          <w:szCs w:val="24"/>
          <w:lang w:val="en-US"/>
        </w:rPr>
        <w:t xml:space="preserve">During a reflexive seminar a discussion about the challenges in having to navigate between the different groups behind the prison </w:t>
      </w:r>
      <w:r w:rsidR="00086A70" w:rsidRPr="00F15D07">
        <w:rPr>
          <w:rFonts w:ascii="Arial" w:hAnsi="Arial" w:cs="Arial"/>
          <w:sz w:val="24"/>
          <w:szCs w:val="24"/>
          <w:lang w:val="en-US"/>
        </w:rPr>
        <w:t>walls were</w:t>
      </w:r>
      <w:r w:rsidRPr="00F15D07">
        <w:rPr>
          <w:rFonts w:ascii="Arial" w:hAnsi="Arial" w:cs="Arial"/>
          <w:sz w:val="24"/>
          <w:szCs w:val="24"/>
          <w:lang w:val="en-US"/>
        </w:rPr>
        <w:t xml:space="preserve"> di</w:t>
      </w:r>
      <w:r w:rsidRPr="00F15D07">
        <w:rPr>
          <w:rFonts w:ascii="Arial" w:hAnsi="Arial" w:cs="Arial"/>
          <w:sz w:val="24"/>
          <w:szCs w:val="24"/>
          <w:lang w:val="en-US"/>
        </w:rPr>
        <w:t>s</w:t>
      </w:r>
      <w:r w:rsidRPr="00F15D07">
        <w:rPr>
          <w:rFonts w:ascii="Arial" w:hAnsi="Arial" w:cs="Arial"/>
          <w:sz w:val="24"/>
          <w:szCs w:val="24"/>
          <w:lang w:val="en-US"/>
        </w:rPr>
        <w:t>cussed</w:t>
      </w:r>
      <w:r w:rsidR="00086A70">
        <w:rPr>
          <w:rFonts w:ascii="Arial" w:hAnsi="Arial" w:cs="Arial"/>
          <w:sz w:val="24"/>
          <w:szCs w:val="24"/>
          <w:lang w:val="en-US"/>
        </w:rPr>
        <w:t xml:space="preserve"> (RS3)</w:t>
      </w:r>
      <w:r w:rsidRPr="00F15D07">
        <w:rPr>
          <w:rFonts w:ascii="Arial" w:hAnsi="Arial" w:cs="Arial"/>
          <w:sz w:val="24"/>
          <w:szCs w:val="24"/>
          <w:lang w:val="en-US"/>
        </w:rPr>
        <w:t xml:space="preserve">. One staff member related an incident during a prison visit where she found herself in a rather awkward position. She was meeting with a </w:t>
      </w:r>
      <w:r w:rsidR="00C76ED2" w:rsidRPr="00F15D07">
        <w:rPr>
          <w:rFonts w:ascii="Arial" w:hAnsi="Arial" w:cs="Arial"/>
          <w:sz w:val="24"/>
          <w:szCs w:val="24"/>
          <w:lang w:val="en-US"/>
        </w:rPr>
        <w:t>female warden in her</w:t>
      </w:r>
      <w:r w:rsidRPr="00F15D07">
        <w:rPr>
          <w:rFonts w:ascii="Arial" w:hAnsi="Arial" w:cs="Arial"/>
          <w:sz w:val="24"/>
          <w:szCs w:val="24"/>
          <w:lang w:val="en-US"/>
        </w:rPr>
        <w:t xml:space="preserve"> office when suddenly some of Balay’s par</w:t>
      </w:r>
      <w:r w:rsidRPr="00F15D07">
        <w:rPr>
          <w:rFonts w:ascii="Arial" w:hAnsi="Arial" w:cs="Arial"/>
          <w:sz w:val="24"/>
          <w:szCs w:val="24"/>
          <w:lang w:val="en-US"/>
        </w:rPr>
        <w:t>t</w:t>
      </w:r>
      <w:r w:rsidRPr="00F15D07">
        <w:rPr>
          <w:rFonts w:ascii="Arial" w:hAnsi="Arial" w:cs="Arial"/>
          <w:sz w:val="24"/>
          <w:szCs w:val="24"/>
          <w:lang w:val="en-US"/>
        </w:rPr>
        <w:t>ners walked in</w:t>
      </w:r>
      <w:r w:rsidR="00682EEE">
        <w:rPr>
          <w:rFonts w:ascii="Arial" w:hAnsi="Arial" w:cs="Arial"/>
          <w:sz w:val="24"/>
          <w:szCs w:val="24"/>
          <w:lang w:val="en-US"/>
        </w:rPr>
        <w:t>,</w:t>
      </w:r>
      <w:r w:rsidRPr="00F15D07">
        <w:rPr>
          <w:rFonts w:ascii="Arial" w:hAnsi="Arial" w:cs="Arial"/>
          <w:sz w:val="24"/>
          <w:szCs w:val="24"/>
          <w:lang w:val="en-US"/>
        </w:rPr>
        <w:t xml:space="preserve"> as they had some issues th</w:t>
      </w:r>
      <w:r w:rsidR="00C76ED2" w:rsidRPr="00F15D07">
        <w:rPr>
          <w:rFonts w:ascii="Arial" w:hAnsi="Arial" w:cs="Arial"/>
          <w:sz w:val="24"/>
          <w:szCs w:val="24"/>
          <w:lang w:val="en-US"/>
        </w:rPr>
        <w:t xml:space="preserve">ey needed to discuss with her. She knew the warden quite well, who ended up greeting her with a hug and kiss on the cheek. This made her quite uncomfortable as she was afraid of what the partners </w:t>
      </w:r>
      <w:r w:rsidR="00086A70">
        <w:rPr>
          <w:rFonts w:ascii="Arial" w:hAnsi="Arial" w:cs="Arial"/>
          <w:sz w:val="24"/>
          <w:szCs w:val="24"/>
          <w:lang w:val="en-US"/>
        </w:rPr>
        <w:t>were</w:t>
      </w:r>
      <w:r w:rsidR="007B7FA1" w:rsidRPr="00F15D07">
        <w:rPr>
          <w:rFonts w:ascii="Arial" w:hAnsi="Arial" w:cs="Arial"/>
          <w:sz w:val="24"/>
          <w:szCs w:val="24"/>
          <w:lang w:val="en-US"/>
        </w:rPr>
        <w:t xml:space="preserve"> thinking. Did they see it as a sign that Balay is more loyal towards the prison management than to them, and could that potentially lead to them not trusting the staff of Balay a</w:t>
      </w:r>
      <w:r w:rsidR="007B7FA1" w:rsidRPr="00F15D07">
        <w:rPr>
          <w:rFonts w:ascii="Arial" w:hAnsi="Arial" w:cs="Arial"/>
          <w:sz w:val="24"/>
          <w:szCs w:val="24"/>
          <w:lang w:val="en-US"/>
        </w:rPr>
        <w:t>n</w:t>
      </w:r>
      <w:r w:rsidR="007B7FA1" w:rsidRPr="00F15D07">
        <w:rPr>
          <w:rFonts w:ascii="Arial" w:hAnsi="Arial" w:cs="Arial"/>
          <w:sz w:val="24"/>
          <w:szCs w:val="24"/>
          <w:lang w:val="en-US"/>
        </w:rPr>
        <w:t xml:space="preserve">ymore? </w:t>
      </w:r>
    </w:p>
    <w:p w:rsidR="00920F7F" w:rsidRDefault="000C2A28" w:rsidP="00A9523C">
      <w:pPr>
        <w:ind w:left="794" w:right="794"/>
        <w:rPr>
          <w:rFonts w:ascii="Arial" w:hAnsi="Arial" w:cs="Arial"/>
          <w:sz w:val="24"/>
          <w:szCs w:val="24"/>
          <w:lang w:val="en-US"/>
        </w:rPr>
      </w:pPr>
      <w:r w:rsidRPr="00F15D07">
        <w:rPr>
          <w:rFonts w:ascii="Arial" w:hAnsi="Arial" w:cs="Arial"/>
          <w:sz w:val="24"/>
          <w:szCs w:val="24"/>
          <w:lang w:val="en-US"/>
        </w:rPr>
        <w:t>Although I have no basis for claiming that these kinds of situations o</w:t>
      </w:r>
      <w:r w:rsidRPr="00F15D07">
        <w:rPr>
          <w:rFonts w:ascii="Arial" w:hAnsi="Arial" w:cs="Arial"/>
          <w:sz w:val="24"/>
          <w:szCs w:val="24"/>
          <w:lang w:val="en-US"/>
        </w:rPr>
        <w:t>c</w:t>
      </w:r>
      <w:r w:rsidRPr="00F15D07">
        <w:rPr>
          <w:rFonts w:ascii="Arial" w:hAnsi="Arial" w:cs="Arial"/>
          <w:sz w:val="24"/>
          <w:szCs w:val="24"/>
          <w:lang w:val="en-US"/>
        </w:rPr>
        <w:t>curs regularly</w:t>
      </w:r>
      <w:r w:rsidR="00DA7221" w:rsidRPr="00F15D07">
        <w:rPr>
          <w:rFonts w:ascii="Arial" w:hAnsi="Arial" w:cs="Arial"/>
          <w:sz w:val="24"/>
          <w:szCs w:val="24"/>
          <w:lang w:val="en-US"/>
        </w:rPr>
        <w:t>,</w:t>
      </w:r>
      <w:r w:rsidR="00086A70">
        <w:rPr>
          <w:rFonts w:ascii="Arial" w:hAnsi="Arial" w:cs="Arial"/>
          <w:sz w:val="24"/>
          <w:szCs w:val="24"/>
          <w:lang w:val="en-US"/>
        </w:rPr>
        <w:t xml:space="preserve"> this example, like the other ones in this section,</w:t>
      </w:r>
      <w:r w:rsidRPr="00F15D07">
        <w:rPr>
          <w:rFonts w:ascii="Arial" w:hAnsi="Arial" w:cs="Arial"/>
          <w:sz w:val="24"/>
          <w:szCs w:val="24"/>
          <w:lang w:val="en-US"/>
        </w:rPr>
        <w:t xml:space="preserve"> does speak </w:t>
      </w:r>
      <w:r w:rsidR="00920F7F" w:rsidRPr="00F15D07">
        <w:rPr>
          <w:rFonts w:ascii="Arial" w:hAnsi="Arial" w:cs="Arial"/>
          <w:sz w:val="24"/>
          <w:szCs w:val="24"/>
          <w:lang w:val="en-US"/>
        </w:rPr>
        <w:t xml:space="preserve">to </w:t>
      </w:r>
      <w:r w:rsidR="00920F7F">
        <w:rPr>
          <w:rFonts w:ascii="Arial" w:hAnsi="Arial" w:cs="Arial"/>
          <w:sz w:val="24"/>
          <w:szCs w:val="24"/>
          <w:lang w:val="en-US"/>
        </w:rPr>
        <w:t>general</w:t>
      </w:r>
      <w:r w:rsidRPr="00F15D07">
        <w:rPr>
          <w:rFonts w:ascii="Arial" w:hAnsi="Arial" w:cs="Arial"/>
          <w:sz w:val="24"/>
          <w:szCs w:val="24"/>
          <w:lang w:val="en-US"/>
        </w:rPr>
        <w:t xml:space="preserve"> dilemma</w:t>
      </w:r>
      <w:r w:rsidR="00920F7F">
        <w:rPr>
          <w:rFonts w:ascii="Arial" w:hAnsi="Arial" w:cs="Arial"/>
          <w:sz w:val="24"/>
          <w:szCs w:val="24"/>
          <w:lang w:val="en-US"/>
        </w:rPr>
        <w:t>s</w:t>
      </w:r>
      <w:r w:rsidRPr="00F15D07">
        <w:rPr>
          <w:rFonts w:ascii="Arial" w:hAnsi="Arial" w:cs="Arial"/>
          <w:sz w:val="24"/>
          <w:szCs w:val="24"/>
          <w:lang w:val="en-US"/>
        </w:rPr>
        <w:t xml:space="preserve"> and challenge</w:t>
      </w:r>
      <w:r w:rsidR="00920F7F">
        <w:rPr>
          <w:rFonts w:ascii="Arial" w:hAnsi="Arial" w:cs="Arial"/>
          <w:sz w:val="24"/>
          <w:szCs w:val="24"/>
          <w:lang w:val="en-US"/>
        </w:rPr>
        <w:t>s</w:t>
      </w:r>
      <w:r w:rsidRPr="00F15D07">
        <w:rPr>
          <w:rFonts w:ascii="Arial" w:hAnsi="Arial" w:cs="Arial"/>
          <w:sz w:val="24"/>
          <w:szCs w:val="24"/>
          <w:lang w:val="en-US"/>
        </w:rPr>
        <w:t xml:space="preserve"> for Balay. I</w:t>
      </w:r>
      <w:r w:rsidR="007B7FA1" w:rsidRPr="00F15D07">
        <w:rPr>
          <w:rFonts w:ascii="Arial" w:hAnsi="Arial" w:cs="Arial"/>
          <w:sz w:val="24"/>
          <w:szCs w:val="24"/>
          <w:lang w:val="en-US"/>
        </w:rPr>
        <w:t>t becomes clear that working in the interface between the partners and the prison admi</w:t>
      </w:r>
      <w:r w:rsidR="007B7FA1" w:rsidRPr="00F15D07">
        <w:rPr>
          <w:rFonts w:ascii="Arial" w:hAnsi="Arial" w:cs="Arial"/>
          <w:sz w:val="24"/>
          <w:szCs w:val="24"/>
          <w:lang w:val="en-US"/>
        </w:rPr>
        <w:t>n</w:t>
      </w:r>
      <w:r w:rsidR="007B7FA1" w:rsidRPr="00F15D07">
        <w:rPr>
          <w:rFonts w:ascii="Arial" w:hAnsi="Arial" w:cs="Arial"/>
          <w:sz w:val="24"/>
          <w:szCs w:val="24"/>
          <w:lang w:val="en-US"/>
        </w:rPr>
        <w:lastRenderedPageBreak/>
        <w:t>istration is a delicate affair. It requires that the social worker stays more or less friends with everyone.</w:t>
      </w:r>
      <w:r w:rsidRPr="00F15D07">
        <w:rPr>
          <w:rFonts w:ascii="Arial" w:hAnsi="Arial" w:cs="Arial"/>
          <w:sz w:val="24"/>
          <w:szCs w:val="24"/>
          <w:lang w:val="en-US"/>
        </w:rPr>
        <w:t xml:space="preserve"> </w:t>
      </w:r>
      <w:r w:rsidR="007B7FA1" w:rsidRPr="00F15D07">
        <w:rPr>
          <w:rFonts w:ascii="Arial" w:hAnsi="Arial" w:cs="Arial"/>
          <w:sz w:val="24"/>
          <w:szCs w:val="24"/>
          <w:lang w:val="en-US"/>
        </w:rPr>
        <w:t>This is less of an issue when the different groups are divided, so that the social worker can change roles accor</w:t>
      </w:r>
      <w:r w:rsidR="007B7FA1" w:rsidRPr="00F15D07">
        <w:rPr>
          <w:rFonts w:ascii="Arial" w:hAnsi="Arial" w:cs="Arial"/>
          <w:sz w:val="24"/>
          <w:szCs w:val="24"/>
          <w:lang w:val="en-US"/>
        </w:rPr>
        <w:t>d</w:t>
      </w:r>
      <w:r w:rsidR="007B7FA1" w:rsidRPr="00F15D07">
        <w:rPr>
          <w:rFonts w:ascii="Arial" w:hAnsi="Arial" w:cs="Arial"/>
          <w:sz w:val="24"/>
          <w:szCs w:val="24"/>
          <w:lang w:val="en-US"/>
        </w:rPr>
        <w:t xml:space="preserve">ingly to the situation. However in this </w:t>
      </w:r>
      <w:r w:rsidR="00920F7F">
        <w:rPr>
          <w:rFonts w:ascii="Arial" w:hAnsi="Arial" w:cs="Arial"/>
          <w:sz w:val="24"/>
          <w:szCs w:val="24"/>
          <w:lang w:val="en-US"/>
        </w:rPr>
        <w:t>example</w:t>
      </w:r>
      <w:r w:rsidR="007B7FA1" w:rsidRPr="00F15D07">
        <w:rPr>
          <w:rFonts w:ascii="Arial" w:hAnsi="Arial" w:cs="Arial"/>
          <w:sz w:val="24"/>
          <w:szCs w:val="24"/>
          <w:lang w:val="en-US"/>
        </w:rPr>
        <w:t xml:space="preserve"> the staff member was caught in a situation where she against her will was positioned as som</w:t>
      </w:r>
      <w:r w:rsidR="007B7FA1" w:rsidRPr="00F15D07">
        <w:rPr>
          <w:rFonts w:ascii="Arial" w:hAnsi="Arial" w:cs="Arial"/>
          <w:sz w:val="24"/>
          <w:szCs w:val="24"/>
          <w:lang w:val="en-US"/>
        </w:rPr>
        <w:t>e</w:t>
      </w:r>
      <w:r w:rsidR="007B7FA1" w:rsidRPr="00F15D07">
        <w:rPr>
          <w:rFonts w:ascii="Arial" w:hAnsi="Arial" w:cs="Arial"/>
          <w:sz w:val="24"/>
          <w:szCs w:val="24"/>
          <w:lang w:val="en-US"/>
        </w:rPr>
        <w:t xml:space="preserve">thing </w:t>
      </w:r>
      <w:r w:rsidR="004B4037" w:rsidRPr="00F15D07">
        <w:rPr>
          <w:rFonts w:ascii="Arial" w:hAnsi="Arial" w:cs="Arial"/>
          <w:sz w:val="24"/>
          <w:szCs w:val="24"/>
          <w:lang w:val="en-US"/>
        </w:rPr>
        <w:t>resembling</w:t>
      </w:r>
      <w:r w:rsidR="007B7FA1" w:rsidRPr="00F15D07">
        <w:rPr>
          <w:rFonts w:ascii="Arial" w:hAnsi="Arial" w:cs="Arial"/>
          <w:sz w:val="24"/>
          <w:szCs w:val="24"/>
          <w:lang w:val="en-US"/>
        </w:rPr>
        <w:t xml:space="preserve"> a friend of the warden in the presence of</w:t>
      </w:r>
      <w:r w:rsidR="00C76ED2" w:rsidRPr="00F15D07">
        <w:rPr>
          <w:rFonts w:ascii="Arial" w:hAnsi="Arial" w:cs="Arial"/>
          <w:sz w:val="24"/>
          <w:szCs w:val="24"/>
          <w:lang w:val="en-US"/>
        </w:rPr>
        <w:t xml:space="preserve"> </w:t>
      </w:r>
      <w:r w:rsidR="00920F7F">
        <w:rPr>
          <w:rFonts w:ascii="Arial" w:hAnsi="Arial" w:cs="Arial"/>
          <w:sz w:val="24"/>
          <w:szCs w:val="24"/>
          <w:lang w:val="en-US"/>
        </w:rPr>
        <w:t>the partners.</w:t>
      </w:r>
    </w:p>
    <w:p w:rsidR="00682EEE" w:rsidRDefault="004B4037" w:rsidP="00A9523C">
      <w:pPr>
        <w:ind w:left="794" w:right="794"/>
        <w:rPr>
          <w:rFonts w:ascii="Arial" w:hAnsi="Arial" w:cs="Arial"/>
          <w:sz w:val="24"/>
          <w:szCs w:val="24"/>
          <w:lang w:val="en-US"/>
        </w:rPr>
      </w:pPr>
      <w:r w:rsidRPr="00F15D07">
        <w:rPr>
          <w:rFonts w:ascii="Arial" w:hAnsi="Arial" w:cs="Arial"/>
          <w:sz w:val="24"/>
          <w:szCs w:val="24"/>
          <w:lang w:val="en-US"/>
        </w:rPr>
        <w:t xml:space="preserve">One of the </w:t>
      </w:r>
      <w:r w:rsidR="00086A70" w:rsidRPr="00F15D07">
        <w:rPr>
          <w:rFonts w:ascii="Arial" w:hAnsi="Arial" w:cs="Arial"/>
          <w:sz w:val="24"/>
          <w:szCs w:val="24"/>
          <w:lang w:val="en-US"/>
        </w:rPr>
        <w:t>strengths</w:t>
      </w:r>
      <w:r w:rsidRPr="00F15D07">
        <w:rPr>
          <w:rFonts w:ascii="Arial" w:hAnsi="Arial" w:cs="Arial"/>
          <w:sz w:val="24"/>
          <w:szCs w:val="24"/>
          <w:lang w:val="en-US"/>
        </w:rPr>
        <w:t xml:space="preserve"> of Balay is that they by the partners are perceived as outsider, and as such not a part of the prison system. </w:t>
      </w:r>
      <w:r w:rsidR="00671466" w:rsidRPr="00F15D07">
        <w:rPr>
          <w:rFonts w:ascii="Arial" w:hAnsi="Arial" w:cs="Arial"/>
          <w:sz w:val="24"/>
          <w:szCs w:val="24"/>
          <w:lang w:val="en-US"/>
        </w:rPr>
        <w:t>As discussed, prisons are</w:t>
      </w:r>
      <w:r w:rsidRPr="00F15D07">
        <w:rPr>
          <w:rFonts w:ascii="Arial" w:hAnsi="Arial" w:cs="Arial"/>
          <w:sz w:val="24"/>
          <w:szCs w:val="24"/>
          <w:lang w:val="en-US"/>
        </w:rPr>
        <w:t xml:space="preserve"> </w:t>
      </w:r>
      <w:r w:rsidR="00671466" w:rsidRPr="00F15D07">
        <w:rPr>
          <w:rFonts w:ascii="Arial" w:hAnsi="Arial" w:cs="Arial"/>
          <w:sz w:val="24"/>
          <w:szCs w:val="24"/>
          <w:lang w:val="en-US"/>
        </w:rPr>
        <w:t>characterized</w:t>
      </w:r>
      <w:r w:rsidRPr="00F15D07">
        <w:rPr>
          <w:rFonts w:ascii="Arial" w:hAnsi="Arial" w:cs="Arial"/>
          <w:sz w:val="24"/>
          <w:szCs w:val="24"/>
          <w:lang w:val="en-US"/>
        </w:rPr>
        <w:t xml:space="preserve"> by</w:t>
      </w:r>
      <w:r w:rsidR="00671466" w:rsidRPr="00F15D07">
        <w:rPr>
          <w:rFonts w:ascii="Arial" w:hAnsi="Arial" w:cs="Arial"/>
          <w:sz w:val="24"/>
          <w:szCs w:val="24"/>
          <w:lang w:val="en-US"/>
        </w:rPr>
        <w:t xml:space="preserve"> being low-trust environments</w:t>
      </w:r>
      <w:r w:rsidR="00086A70">
        <w:rPr>
          <w:rFonts w:ascii="Arial" w:hAnsi="Arial" w:cs="Arial"/>
          <w:sz w:val="24"/>
          <w:szCs w:val="24"/>
          <w:lang w:val="en-US"/>
        </w:rPr>
        <w:t>,</w:t>
      </w:r>
      <w:r w:rsidR="00671466" w:rsidRPr="00F15D07">
        <w:rPr>
          <w:rFonts w:ascii="Arial" w:hAnsi="Arial" w:cs="Arial"/>
          <w:sz w:val="24"/>
          <w:szCs w:val="24"/>
          <w:lang w:val="en-US"/>
        </w:rPr>
        <w:t xml:space="preserve"> and in a ge</w:t>
      </w:r>
      <w:r w:rsidR="00671466" w:rsidRPr="00F15D07">
        <w:rPr>
          <w:rFonts w:ascii="Arial" w:hAnsi="Arial" w:cs="Arial"/>
          <w:sz w:val="24"/>
          <w:szCs w:val="24"/>
          <w:lang w:val="en-US"/>
        </w:rPr>
        <w:t>n</w:t>
      </w:r>
      <w:r w:rsidR="00671466" w:rsidRPr="00F15D07">
        <w:rPr>
          <w:rFonts w:ascii="Arial" w:hAnsi="Arial" w:cs="Arial"/>
          <w:sz w:val="24"/>
          <w:szCs w:val="24"/>
          <w:lang w:val="en-US"/>
        </w:rPr>
        <w:t xml:space="preserve">eral sense the aversion many inmates have against the prison system and the people working in it makes it easier for outsiders to gain the trust of inmates than people already in the system </w:t>
      </w:r>
      <w:r w:rsidR="00012946" w:rsidRPr="00F15D07">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&lt;Refman&gt;&lt;Cite&gt;&lt;Author&gt;Mazza&lt;/Author&gt;&lt;Year&gt;2008&lt;/Year&gt;&lt;RecNum&gt;55&lt;/RecNum&gt;&lt;IDText&gt;Within these walls: the effects of environment on social work practice in prisons&lt;/IDText&gt;&lt;MDL Ref_Type="Journal"&gt;&lt;Ref_Type&gt;Journal&lt;/Ref_Type&gt;&lt;Ref_ID&gt;55&lt;/Ref_ID&gt;&lt;Title_Primary&gt;Within these walls: the effects of environment on social work practice in prisons&lt;/Title_Primary&gt;&lt;Authors_Primary&gt;Mazza,C.&lt;/Authors_Primary&gt;&lt;Date_Primary&gt;2008/12&lt;/Date_Primary&gt;&lt;Keywords&gt;Environment&lt;/Keywords&gt;&lt;Keywords&gt;Groups&lt;/Keywords&gt;&lt;Keywords&gt;Imprisonment&lt;/Keywords&gt;&lt;Keywords&gt;Prisons&lt;/Keywords&gt;&lt;Keywords&gt;Social work&lt;/Keywords&gt;&lt;Keywords&gt;Sociology&lt;/Keywords&gt;&lt;Keywords&gt;U.S.A.&lt;/Keywords&gt;&lt;Reprint&gt;Not in File&lt;/Reprint&gt;&lt;Start_Page&gt;251&lt;/Start_Page&gt;&lt;End_Page&gt;264&lt;/End_Page&gt;&lt;Periodical&gt;Practice&lt;/Periodical&gt;&lt;Volume&gt;20&lt;/Volume&gt;&lt;Issue&gt;4&lt;/Issue&gt;&lt;ISSN_ISBN&gt;0950-3153, 0950-3153&lt;/ISSN_ISBN&gt;&lt;Web_URL&gt;http://search.proquest.com/docview/37042893?accountid=28476&lt;/Web_URL&gt;&lt;ZZ_JournalFull&gt;&lt;f name="System"&gt;Practice&lt;/f&gt;&lt;/ZZ_JournalFull&gt;&lt;ZZ_WorkformID&gt;1&lt;/ZZ_WorkformID&gt;&lt;/MDL&gt;&lt;/Cite&gt;&lt;/Refman&gt;</w:instrText>
      </w:r>
      <w:r w:rsidR="00012946" w:rsidRPr="00F15D07">
        <w:rPr>
          <w:rFonts w:ascii="Arial" w:hAnsi="Arial" w:cs="Arial"/>
          <w:sz w:val="24"/>
          <w:szCs w:val="24"/>
          <w:lang w:val="en-US"/>
        </w:rPr>
        <w:fldChar w:fldCharType="separate"/>
      </w:r>
      <w:r w:rsidR="002E5EC8">
        <w:rPr>
          <w:rFonts w:ascii="Arial" w:hAnsi="Arial" w:cs="Arial"/>
          <w:noProof/>
          <w:sz w:val="24"/>
          <w:szCs w:val="24"/>
          <w:lang w:val="en-US"/>
        </w:rPr>
        <w:t>(Mazza 2008)</w:t>
      </w:r>
      <w:r w:rsidR="00012946" w:rsidRPr="00F15D07">
        <w:rPr>
          <w:rFonts w:ascii="Arial" w:hAnsi="Arial" w:cs="Arial"/>
          <w:sz w:val="24"/>
          <w:szCs w:val="24"/>
          <w:lang w:val="en-US"/>
        </w:rPr>
        <w:fldChar w:fldCharType="end"/>
      </w:r>
      <w:r w:rsidR="00671466" w:rsidRPr="00F15D07">
        <w:rPr>
          <w:rFonts w:ascii="Arial" w:hAnsi="Arial" w:cs="Arial"/>
          <w:sz w:val="24"/>
          <w:szCs w:val="24"/>
          <w:lang w:val="en-US"/>
        </w:rPr>
        <w:t xml:space="preserve">. </w:t>
      </w:r>
      <w:r w:rsidR="00086A70" w:rsidRPr="00F15D07">
        <w:rPr>
          <w:rFonts w:ascii="Arial" w:hAnsi="Arial" w:cs="Arial"/>
          <w:sz w:val="24"/>
          <w:szCs w:val="24"/>
          <w:lang w:val="en-US"/>
        </w:rPr>
        <w:t>This</w:t>
      </w:r>
      <w:r w:rsidR="00671466" w:rsidRPr="00F15D07">
        <w:rPr>
          <w:rFonts w:ascii="Arial" w:hAnsi="Arial" w:cs="Arial"/>
          <w:sz w:val="24"/>
          <w:szCs w:val="24"/>
          <w:lang w:val="en-US"/>
        </w:rPr>
        <w:t xml:space="preserve"> is</w:t>
      </w:r>
      <w:r w:rsidR="00D20E91" w:rsidRPr="00F15D07">
        <w:rPr>
          <w:rFonts w:ascii="Arial" w:hAnsi="Arial" w:cs="Arial"/>
          <w:sz w:val="24"/>
          <w:szCs w:val="24"/>
          <w:lang w:val="en-US"/>
        </w:rPr>
        <w:t xml:space="preserve"> as touched upon </w:t>
      </w:r>
      <w:r w:rsidR="00086A70" w:rsidRPr="00F15D07">
        <w:rPr>
          <w:rFonts w:ascii="Arial" w:hAnsi="Arial" w:cs="Arial"/>
          <w:sz w:val="24"/>
          <w:szCs w:val="24"/>
          <w:lang w:val="en-US"/>
        </w:rPr>
        <w:t>earlier an</w:t>
      </w:r>
      <w:r w:rsidR="00671466" w:rsidRPr="00F15D07">
        <w:rPr>
          <w:rFonts w:ascii="Arial" w:hAnsi="Arial" w:cs="Arial"/>
          <w:sz w:val="24"/>
          <w:szCs w:val="24"/>
          <w:lang w:val="en-US"/>
        </w:rPr>
        <w:t xml:space="preserve"> issue that social workers in the west </w:t>
      </w:r>
      <w:r w:rsidR="00D20E91" w:rsidRPr="00F15D07">
        <w:rPr>
          <w:rFonts w:ascii="Arial" w:hAnsi="Arial" w:cs="Arial"/>
          <w:sz w:val="24"/>
          <w:szCs w:val="24"/>
          <w:lang w:val="en-US"/>
        </w:rPr>
        <w:t>are often</w:t>
      </w:r>
      <w:r w:rsidR="00671466" w:rsidRPr="00F15D07">
        <w:rPr>
          <w:rFonts w:ascii="Arial" w:hAnsi="Arial" w:cs="Arial"/>
          <w:sz w:val="24"/>
          <w:szCs w:val="24"/>
          <w:lang w:val="en-US"/>
        </w:rPr>
        <w:t xml:space="preserve"> confronted with</w:t>
      </w:r>
      <w:r w:rsidR="00086A70">
        <w:rPr>
          <w:rFonts w:ascii="Arial" w:hAnsi="Arial" w:cs="Arial"/>
          <w:sz w:val="24"/>
          <w:szCs w:val="24"/>
          <w:lang w:val="en-US"/>
        </w:rPr>
        <w:t>,</w:t>
      </w:r>
      <w:r w:rsidR="00671466" w:rsidRPr="00F15D07">
        <w:rPr>
          <w:rFonts w:ascii="Arial" w:hAnsi="Arial" w:cs="Arial"/>
          <w:sz w:val="24"/>
          <w:szCs w:val="24"/>
          <w:lang w:val="en-US"/>
        </w:rPr>
        <w:t xml:space="preserve"> as they are employed </w:t>
      </w:r>
      <w:r w:rsidR="00D20E91" w:rsidRPr="00F15D07">
        <w:rPr>
          <w:rFonts w:ascii="Arial" w:hAnsi="Arial" w:cs="Arial"/>
          <w:sz w:val="24"/>
          <w:szCs w:val="24"/>
          <w:lang w:val="en-US"/>
        </w:rPr>
        <w:t>by the government. Balay’s pos</w:t>
      </w:r>
      <w:r w:rsidR="00D20E91" w:rsidRPr="00F15D07">
        <w:rPr>
          <w:rFonts w:ascii="Arial" w:hAnsi="Arial" w:cs="Arial"/>
          <w:sz w:val="24"/>
          <w:szCs w:val="24"/>
          <w:lang w:val="en-US"/>
        </w:rPr>
        <w:t>i</w:t>
      </w:r>
      <w:r w:rsidR="00D20E91" w:rsidRPr="00F15D07">
        <w:rPr>
          <w:rFonts w:ascii="Arial" w:hAnsi="Arial" w:cs="Arial"/>
          <w:sz w:val="24"/>
          <w:szCs w:val="24"/>
          <w:lang w:val="en-US"/>
        </w:rPr>
        <w:t>tion as an outsider is different</w:t>
      </w:r>
      <w:r w:rsidR="00682EEE">
        <w:rPr>
          <w:rFonts w:ascii="Arial" w:hAnsi="Arial" w:cs="Arial"/>
          <w:sz w:val="24"/>
          <w:szCs w:val="24"/>
          <w:lang w:val="en-US"/>
        </w:rPr>
        <w:t>,</w:t>
      </w:r>
      <w:r w:rsidR="00D20E91" w:rsidRPr="00F15D07">
        <w:rPr>
          <w:rFonts w:ascii="Arial" w:hAnsi="Arial" w:cs="Arial"/>
          <w:sz w:val="24"/>
          <w:szCs w:val="24"/>
          <w:lang w:val="en-US"/>
        </w:rPr>
        <w:t xml:space="preserve"> and they have used that leverage when building up relations to the partners. </w:t>
      </w:r>
    </w:p>
    <w:p w:rsidR="00FC51D7" w:rsidRDefault="00D20E91" w:rsidP="00A9523C">
      <w:pPr>
        <w:ind w:left="794" w:right="794"/>
        <w:rPr>
          <w:rFonts w:ascii="Arial" w:hAnsi="Arial" w:cs="Arial"/>
          <w:sz w:val="24"/>
          <w:szCs w:val="24"/>
          <w:lang w:val="en-US"/>
        </w:rPr>
      </w:pPr>
      <w:r w:rsidRPr="00F15D07">
        <w:rPr>
          <w:rFonts w:ascii="Arial" w:hAnsi="Arial" w:cs="Arial"/>
          <w:sz w:val="24"/>
          <w:szCs w:val="24"/>
          <w:lang w:val="en-US"/>
        </w:rPr>
        <w:t>However this position can be cha</w:t>
      </w:r>
      <w:r w:rsidRPr="00F15D07">
        <w:rPr>
          <w:rFonts w:ascii="Arial" w:hAnsi="Arial" w:cs="Arial"/>
          <w:sz w:val="24"/>
          <w:szCs w:val="24"/>
          <w:lang w:val="en-US"/>
        </w:rPr>
        <w:t>l</w:t>
      </w:r>
      <w:r w:rsidRPr="00F15D07">
        <w:rPr>
          <w:rFonts w:ascii="Arial" w:hAnsi="Arial" w:cs="Arial"/>
          <w:sz w:val="24"/>
          <w:szCs w:val="24"/>
          <w:lang w:val="en-US"/>
        </w:rPr>
        <w:t>lenged. The fine line Balay always has to walk between helping the par</w:t>
      </w:r>
      <w:r w:rsidRPr="00F15D07">
        <w:rPr>
          <w:rFonts w:ascii="Arial" w:hAnsi="Arial" w:cs="Arial"/>
          <w:sz w:val="24"/>
          <w:szCs w:val="24"/>
          <w:lang w:val="en-US"/>
        </w:rPr>
        <w:t>t</w:t>
      </w:r>
      <w:r w:rsidRPr="00F15D07">
        <w:rPr>
          <w:rFonts w:ascii="Arial" w:hAnsi="Arial" w:cs="Arial"/>
          <w:sz w:val="24"/>
          <w:szCs w:val="24"/>
          <w:lang w:val="en-US"/>
        </w:rPr>
        <w:t>ners and advocating for their rights and staying on good terms with the prison authorities is an ever present cha</w:t>
      </w:r>
      <w:r w:rsidRPr="00F15D07">
        <w:rPr>
          <w:rFonts w:ascii="Arial" w:hAnsi="Arial" w:cs="Arial"/>
          <w:sz w:val="24"/>
          <w:szCs w:val="24"/>
          <w:lang w:val="en-US"/>
        </w:rPr>
        <w:t>l</w:t>
      </w:r>
      <w:r w:rsidRPr="00F15D07">
        <w:rPr>
          <w:rFonts w:ascii="Arial" w:hAnsi="Arial" w:cs="Arial"/>
          <w:sz w:val="24"/>
          <w:szCs w:val="24"/>
          <w:lang w:val="en-US"/>
        </w:rPr>
        <w:t xml:space="preserve">lenge. </w:t>
      </w:r>
      <w:r w:rsidR="00DA7221" w:rsidRPr="00F15D07">
        <w:rPr>
          <w:rFonts w:ascii="Arial" w:hAnsi="Arial" w:cs="Arial"/>
          <w:sz w:val="24"/>
          <w:szCs w:val="24"/>
          <w:lang w:val="en-US"/>
        </w:rPr>
        <w:t>One interesting point here are the similarities between the cha</w:t>
      </w:r>
      <w:r w:rsidR="00DA7221" w:rsidRPr="00F15D07">
        <w:rPr>
          <w:rFonts w:ascii="Arial" w:hAnsi="Arial" w:cs="Arial"/>
          <w:sz w:val="24"/>
          <w:szCs w:val="24"/>
          <w:lang w:val="en-US"/>
        </w:rPr>
        <w:t>l</w:t>
      </w:r>
      <w:r w:rsidR="00DA7221" w:rsidRPr="00F15D07">
        <w:rPr>
          <w:rFonts w:ascii="Arial" w:hAnsi="Arial" w:cs="Arial"/>
          <w:sz w:val="24"/>
          <w:szCs w:val="24"/>
          <w:lang w:val="en-US"/>
        </w:rPr>
        <w:t>lenges conducting fieldwork in prisons as discussed in chapter two, and the problems Balay seems to have. Much as the researcher has to pe</w:t>
      </w:r>
      <w:r w:rsidR="00DA7221" w:rsidRPr="00F15D07">
        <w:rPr>
          <w:rFonts w:ascii="Arial" w:hAnsi="Arial" w:cs="Arial"/>
          <w:sz w:val="24"/>
          <w:szCs w:val="24"/>
          <w:lang w:val="en-US"/>
        </w:rPr>
        <w:t>r</w:t>
      </w:r>
      <w:r w:rsidR="00DA7221" w:rsidRPr="00F15D07">
        <w:rPr>
          <w:rFonts w:ascii="Arial" w:hAnsi="Arial" w:cs="Arial"/>
          <w:sz w:val="24"/>
          <w:szCs w:val="24"/>
          <w:lang w:val="en-US"/>
        </w:rPr>
        <w:t>form in different roles depending on the situation, so does Balay. This</w:t>
      </w:r>
      <w:r w:rsidR="00086A70">
        <w:rPr>
          <w:rFonts w:ascii="Arial" w:hAnsi="Arial" w:cs="Arial"/>
          <w:sz w:val="24"/>
          <w:szCs w:val="24"/>
          <w:lang w:val="en-US"/>
        </w:rPr>
        <w:t xml:space="preserve"> is as argued</w:t>
      </w:r>
      <w:r w:rsidR="00DA7221" w:rsidRPr="00F15D07">
        <w:rPr>
          <w:rFonts w:ascii="Arial" w:hAnsi="Arial" w:cs="Arial"/>
          <w:sz w:val="24"/>
          <w:szCs w:val="24"/>
          <w:lang w:val="en-US"/>
        </w:rPr>
        <w:t xml:space="preserve"> a skill tha</w:t>
      </w:r>
      <w:r w:rsidR="00682EEE">
        <w:rPr>
          <w:rFonts w:ascii="Arial" w:hAnsi="Arial" w:cs="Arial"/>
          <w:sz w:val="24"/>
          <w:szCs w:val="24"/>
          <w:lang w:val="en-US"/>
        </w:rPr>
        <w:t>t can be learned through action.</w:t>
      </w:r>
      <w:r w:rsidR="00DA7221" w:rsidRPr="00F15D07">
        <w:rPr>
          <w:rFonts w:ascii="Arial" w:hAnsi="Arial" w:cs="Arial"/>
          <w:sz w:val="24"/>
          <w:szCs w:val="24"/>
          <w:lang w:val="en-US"/>
        </w:rPr>
        <w:t xml:space="preserve"> </w:t>
      </w:r>
      <w:r w:rsidR="00682EEE">
        <w:rPr>
          <w:rFonts w:ascii="Arial" w:hAnsi="Arial" w:cs="Arial"/>
          <w:sz w:val="24"/>
          <w:szCs w:val="24"/>
          <w:lang w:val="en-US"/>
        </w:rPr>
        <w:t>H</w:t>
      </w:r>
      <w:r w:rsidR="00DA7221" w:rsidRPr="00F15D07">
        <w:rPr>
          <w:rFonts w:ascii="Arial" w:hAnsi="Arial" w:cs="Arial"/>
          <w:sz w:val="24"/>
          <w:szCs w:val="24"/>
          <w:lang w:val="en-US"/>
        </w:rPr>
        <w:t>owever the enta</w:t>
      </w:r>
      <w:r w:rsidR="00DA7221" w:rsidRPr="00F15D07">
        <w:rPr>
          <w:rFonts w:ascii="Arial" w:hAnsi="Arial" w:cs="Arial"/>
          <w:sz w:val="24"/>
          <w:szCs w:val="24"/>
          <w:lang w:val="en-US"/>
        </w:rPr>
        <w:t>n</w:t>
      </w:r>
      <w:r w:rsidR="00DA7221" w:rsidRPr="00F15D07">
        <w:rPr>
          <w:rFonts w:ascii="Arial" w:hAnsi="Arial" w:cs="Arial"/>
          <w:sz w:val="24"/>
          <w:szCs w:val="24"/>
          <w:lang w:val="en-US"/>
        </w:rPr>
        <w:t xml:space="preserve">glement </w:t>
      </w:r>
      <w:r w:rsidRPr="00F15D07">
        <w:rPr>
          <w:rFonts w:ascii="Arial" w:hAnsi="Arial" w:cs="Arial"/>
          <w:sz w:val="24"/>
          <w:szCs w:val="24"/>
          <w:lang w:val="en-US"/>
        </w:rPr>
        <w:t xml:space="preserve">of the sub-universes behind the barbed wired walls </w:t>
      </w:r>
      <w:r w:rsidR="00DA7221" w:rsidRPr="00F15D07">
        <w:rPr>
          <w:rFonts w:ascii="Arial" w:hAnsi="Arial" w:cs="Arial"/>
          <w:sz w:val="24"/>
          <w:szCs w:val="24"/>
          <w:lang w:val="en-US"/>
        </w:rPr>
        <w:t>makes it i</w:t>
      </w:r>
      <w:r w:rsidR="00DA7221" w:rsidRPr="00F15D07">
        <w:rPr>
          <w:rFonts w:ascii="Arial" w:hAnsi="Arial" w:cs="Arial"/>
          <w:sz w:val="24"/>
          <w:szCs w:val="24"/>
          <w:lang w:val="en-US"/>
        </w:rPr>
        <w:t>m</w:t>
      </w:r>
      <w:r w:rsidR="00DA7221" w:rsidRPr="00F15D07">
        <w:rPr>
          <w:rFonts w:ascii="Arial" w:hAnsi="Arial" w:cs="Arial"/>
          <w:sz w:val="24"/>
          <w:szCs w:val="24"/>
          <w:lang w:val="en-US"/>
        </w:rPr>
        <w:t>possible not to experience si</w:t>
      </w:r>
      <w:r w:rsidR="00DA7221" w:rsidRPr="00F15D07">
        <w:rPr>
          <w:rFonts w:ascii="Arial" w:hAnsi="Arial" w:cs="Arial"/>
          <w:sz w:val="24"/>
          <w:szCs w:val="24"/>
          <w:lang w:val="en-US"/>
        </w:rPr>
        <w:t>t</w:t>
      </w:r>
      <w:r w:rsidR="00DA7221" w:rsidRPr="00F15D07">
        <w:rPr>
          <w:rFonts w:ascii="Arial" w:hAnsi="Arial" w:cs="Arial"/>
          <w:sz w:val="24"/>
          <w:szCs w:val="24"/>
          <w:lang w:val="en-US"/>
        </w:rPr>
        <w:t xml:space="preserve">uations where </w:t>
      </w:r>
      <w:r w:rsidR="00DA7221" w:rsidRPr="00F15D07">
        <w:rPr>
          <w:rFonts w:ascii="Arial" w:hAnsi="Arial" w:cs="Arial"/>
          <w:i/>
          <w:sz w:val="24"/>
          <w:szCs w:val="24"/>
          <w:lang w:val="en-US"/>
        </w:rPr>
        <w:t>role-confusion</w:t>
      </w:r>
      <w:r w:rsidR="00DA7221" w:rsidRPr="00F15D07">
        <w:rPr>
          <w:rFonts w:ascii="Arial" w:hAnsi="Arial" w:cs="Arial"/>
          <w:sz w:val="24"/>
          <w:szCs w:val="24"/>
          <w:lang w:val="en-US"/>
        </w:rPr>
        <w:t xml:space="preserve"> </w:t>
      </w:r>
      <w:proofErr w:type="gramStart"/>
      <w:r w:rsidR="00DA7221" w:rsidRPr="00F15D07">
        <w:rPr>
          <w:rFonts w:ascii="Arial" w:hAnsi="Arial" w:cs="Arial"/>
          <w:sz w:val="24"/>
          <w:szCs w:val="24"/>
          <w:lang w:val="en-US"/>
        </w:rPr>
        <w:t>arise</w:t>
      </w:r>
      <w:proofErr w:type="gramEnd"/>
      <w:r w:rsidR="00DA7221" w:rsidRPr="00F15D07">
        <w:rPr>
          <w:rFonts w:ascii="Arial" w:hAnsi="Arial" w:cs="Arial"/>
          <w:sz w:val="24"/>
          <w:szCs w:val="24"/>
          <w:lang w:val="en-US"/>
        </w:rPr>
        <w:t>.</w:t>
      </w:r>
    </w:p>
    <w:p w:rsidR="0094632F" w:rsidRPr="00F15D07" w:rsidRDefault="0094632F" w:rsidP="00A9523C">
      <w:pPr>
        <w:ind w:left="794" w:right="794"/>
        <w:rPr>
          <w:rFonts w:ascii="Arial" w:hAnsi="Arial" w:cs="Arial"/>
          <w:sz w:val="24"/>
          <w:szCs w:val="24"/>
          <w:lang w:val="en-US"/>
        </w:rPr>
      </w:pPr>
    </w:p>
    <w:p w:rsidR="00F15D07" w:rsidRDefault="00597D06" w:rsidP="00A9523C">
      <w:pPr>
        <w:pStyle w:val="Heading2"/>
        <w:spacing w:before="120" w:after="120"/>
        <w:ind w:left="794" w:right="794"/>
        <w:rPr>
          <w:lang w:val="en-GB"/>
        </w:rPr>
      </w:pPr>
      <w:bookmarkStart w:id="95" w:name="_Toc391933690"/>
      <w:bookmarkStart w:id="96" w:name="_Toc392463550"/>
      <w:r>
        <w:rPr>
          <w:lang w:val="en-GB"/>
        </w:rPr>
        <w:lastRenderedPageBreak/>
        <w:t>6.4 Partial conclusion</w:t>
      </w:r>
      <w:bookmarkEnd w:id="96"/>
    </w:p>
    <w:p w:rsidR="001C583C" w:rsidRDefault="00086A70" w:rsidP="00A9523C">
      <w:pPr>
        <w:ind w:left="794" w:right="794"/>
        <w:rPr>
          <w:rFonts w:ascii="Arial" w:hAnsi="Arial" w:cs="Arial"/>
          <w:sz w:val="24"/>
          <w:szCs w:val="24"/>
          <w:lang w:val="en-GB"/>
        </w:rPr>
      </w:pPr>
      <w:r w:rsidRPr="003E0728">
        <w:rPr>
          <w:rFonts w:ascii="Arial" w:hAnsi="Arial" w:cs="Arial"/>
          <w:sz w:val="24"/>
          <w:szCs w:val="24"/>
          <w:lang w:val="en-GB"/>
        </w:rPr>
        <w:t xml:space="preserve">In this section the aim has been to answer the second research question by highlight some of the most prominent challenges and dilemmas Balay faces working in the prison setting. The first part deals with the physical aspect of the prison. </w:t>
      </w:r>
      <w:r w:rsidR="00D17207">
        <w:rPr>
          <w:rFonts w:ascii="Arial" w:hAnsi="Arial" w:cs="Arial"/>
          <w:sz w:val="24"/>
          <w:szCs w:val="24"/>
          <w:lang w:val="en-GB"/>
        </w:rPr>
        <w:t>Although</w:t>
      </w:r>
      <w:r w:rsidR="00AC08BF" w:rsidRPr="003E0728">
        <w:rPr>
          <w:rFonts w:ascii="Arial" w:hAnsi="Arial" w:cs="Arial"/>
          <w:sz w:val="24"/>
          <w:szCs w:val="24"/>
          <w:lang w:val="en-GB"/>
        </w:rPr>
        <w:t xml:space="preserve"> it could be argued that all social work practiced in different context to some degree is challenged by the phys</w:t>
      </w:r>
      <w:r w:rsidR="00AC08BF" w:rsidRPr="003E0728">
        <w:rPr>
          <w:rFonts w:ascii="Arial" w:hAnsi="Arial" w:cs="Arial"/>
          <w:sz w:val="24"/>
          <w:szCs w:val="24"/>
          <w:lang w:val="en-GB"/>
        </w:rPr>
        <w:t>i</w:t>
      </w:r>
      <w:r w:rsidR="00AC08BF" w:rsidRPr="003E0728">
        <w:rPr>
          <w:rFonts w:ascii="Arial" w:hAnsi="Arial" w:cs="Arial"/>
          <w:sz w:val="24"/>
          <w:szCs w:val="24"/>
          <w:lang w:val="en-GB"/>
        </w:rPr>
        <w:t>cal space itself, very few places creates as profound dilemmas and cha</w:t>
      </w:r>
      <w:r w:rsidR="00AC08BF" w:rsidRPr="003E0728">
        <w:rPr>
          <w:rFonts w:ascii="Arial" w:hAnsi="Arial" w:cs="Arial"/>
          <w:sz w:val="24"/>
          <w:szCs w:val="24"/>
          <w:lang w:val="en-GB"/>
        </w:rPr>
        <w:t>l</w:t>
      </w:r>
      <w:r w:rsidR="00AC08BF" w:rsidRPr="003E0728">
        <w:rPr>
          <w:rFonts w:ascii="Arial" w:hAnsi="Arial" w:cs="Arial"/>
          <w:sz w:val="24"/>
          <w:szCs w:val="24"/>
          <w:lang w:val="en-GB"/>
        </w:rPr>
        <w:t xml:space="preserve">lenges as the prison building. </w:t>
      </w:r>
      <w:r w:rsidR="005B65C8">
        <w:rPr>
          <w:rFonts w:ascii="Arial" w:hAnsi="Arial" w:cs="Arial"/>
          <w:sz w:val="24"/>
          <w:szCs w:val="24"/>
          <w:lang w:val="en-GB"/>
        </w:rPr>
        <w:t>Challenges</w:t>
      </w:r>
      <w:r w:rsidR="00D17207">
        <w:rPr>
          <w:rFonts w:ascii="Arial" w:hAnsi="Arial" w:cs="Arial"/>
          <w:sz w:val="24"/>
          <w:szCs w:val="24"/>
          <w:lang w:val="en-GB"/>
        </w:rPr>
        <w:t xml:space="preserve"> in finding space to conduct a</w:t>
      </w:r>
      <w:r w:rsidR="00D17207">
        <w:rPr>
          <w:rFonts w:ascii="Arial" w:hAnsi="Arial" w:cs="Arial"/>
          <w:sz w:val="24"/>
          <w:szCs w:val="24"/>
          <w:lang w:val="en-GB"/>
        </w:rPr>
        <w:t>c</w:t>
      </w:r>
      <w:r w:rsidR="00D17207">
        <w:rPr>
          <w:rFonts w:ascii="Arial" w:hAnsi="Arial" w:cs="Arial"/>
          <w:sz w:val="24"/>
          <w:szCs w:val="24"/>
          <w:lang w:val="en-GB"/>
        </w:rPr>
        <w:t>tivities as well as e</w:t>
      </w:r>
      <w:r w:rsidR="00AC08BF" w:rsidRPr="003E0728">
        <w:rPr>
          <w:rFonts w:ascii="Arial" w:hAnsi="Arial" w:cs="Arial"/>
          <w:sz w:val="24"/>
          <w:szCs w:val="24"/>
          <w:lang w:val="en-GB"/>
        </w:rPr>
        <w:t>thical reflections about confidentiali</w:t>
      </w:r>
      <w:r w:rsidR="00D17207">
        <w:rPr>
          <w:rFonts w:ascii="Arial" w:hAnsi="Arial" w:cs="Arial"/>
          <w:sz w:val="24"/>
          <w:szCs w:val="24"/>
          <w:lang w:val="en-GB"/>
        </w:rPr>
        <w:t>ty are</w:t>
      </w:r>
      <w:r w:rsidR="00AC08BF" w:rsidRPr="00F15D07">
        <w:rPr>
          <w:rFonts w:ascii="Arial" w:hAnsi="Arial" w:cs="Arial"/>
          <w:sz w:val="24"/>
          <w:szCs w:val="24"/>
          <w:lang w:val="en-GB"/>
        </w:rPr>
        <w:t xml:space="preserve"> </w:t>
      </w:r>
      <w:r w:rsidR="00B37740" w:rsidRPr="00F15D07">
        <w:rPr>
          <w:rFonts w:ascii="Arial" w:hAnsi="Arial" w:cs="Arial"/>
          <w:sz w:val="24"/>
          <w:szCs w:val="24"/>
          <w:lang w:val="en-GB"/>
        </w:rPr>
        <w:t>too</w:t>
      </w:r>
      <w:r w:rsidR="00AC08BF" w:rsidRPr="00F15D07">
        <w:rPr>
          <w:rFonts w:ascii="Arial" w:hAnsi="Arial" w:cs="Arial"/>
          <w:sz w:val="24"/>
          <w:szCs w:val="24"/>
          <w:lang w:val="en-GB"/>
        </w:rPr>
        <w:t xml:space="preserve"> some e</w:t>
      </w:r>
      <w:r w:rsidR="00AC08BF" w:rsidRPr="00F15D07">
        <w:rPr>
          <w:rFonts w:ascii="Arial" w:hAnsi="Arial" w:cs="Arial"/>
          <w:sz w:val="24"/>
          <w:szCs w:val="24"/>
          <w:lang w:val="en-GB"/>
        </w:rPr>
        <w:t>x</w:t>
      </w:r>
      <w:r w:rsidR="00AC08BF" w:rsidRPr="00F15D07">
        <w:rPr>
          <w:rFonts w:ascii="Arial" w:hAnsi="Arial" w:cs="Arial"/>
          <w:sz w:val="24"/>
          <w:szCs w:val="24"/>
          <w:lang w:val="en-GB"/>
        </w:rPr>
        <w:t>tent connected to the physical space itself.</w:t>
      </w:r>
      <w:r w:rsidR="00B37740">
        <w:rPr>
          <w:rFonts w:ascii="Arial" w:hAnsi="Arial" w:cs="Arial"/>
          <w:sz w:val="24"/>
          <w:szCs w:val="24"/>
          <w:lang w:val="en-GB"/>
        </w:rPr>
        <w:t xml:space="preserve"> </w:t>
      </w:r>
    </w:p>
    <w:p w:rsidR="00AC08BF" w:rsidRDefault="00B37740" w:rsidP="00A9523C">
      <w:pPr>
        <w:ind w:left="794" w:right="794"/>
        <w:rPr>
          <w:rFonts w:ascii="Arial" w:hAnsi="Arial" w:cs="Arial"/>
          <w:sz w:val="24"/>
          <w:szCs w:val="24"/>
          <w:lang w:val="en-GB"/>
        </w:rPr>
      </w:pPr>
      <w:r>
        <w:rPr>
          <w:rFonts w:ascii="Arial" w:hAnsi="Arial" w:cs="Arial"/>
          <w:sz w:val="24"/>
          <w:szCs w:val="24"/>
          <w:lang w:val="en-GB"/>
        </w:rPr>
        <w:t>However it is not only the physical aspect that can cause problems inside the prison, as the social worker sometimes finds herself in the crossfire between the need of the partners and the rules dictated by the prison a</w:t>
      </w:r>
      <w:r>
        <w:rPr>
          <w:rFonts w:ascii="Arial" w:hAnsi="Arial" w:cs="Arial"/>
          <w:sz w:val="24"/>
          <w:szCs w:val="24"/>
          <w:lang w:val="en-GB"/>
        </w:rPr>
        <w:t>u</w:t>
      </w:r>
      <w:r>
        <w:rPr>
          <w:rFonts w:ascii="Arial" w:hAnsi="Arial" w:cs="Arial"/>
          <w:sz w:val="24"/>
          <w:szCs w:val="24"/>
          <w:lang w:val="en-GB"/>
        </w:rPr>
        <w:t xml:space="preserve">thorities. Much the same as Lipsky argue that </w:t>
      </w:r>
      <w:r w:rsidRPr="00B37740">
        <w:rPr>
          <w:rFonts w:ascii="Arial" w:hAnsi="Arial" w:cs="Arial"/>
          <w:i/>
          <w:sz w:val="24"/>
          <w:szCs w:val="24"/>
          <w:lang w:val="en-GB"/>
        </w:rPr>
        <w:t>street level bureaucrats</w:t>
      </w:r>
      <w:r>
        <w:rPr>
          <w:rFonts w:ascii="Arial" w:hAnsi="Arial" w:cs="Arial"/>
          <w:sz w:val="24"/>
          <w:szCs w:val="24"/>
          <w:lang w:val="en-GB"/>
        </w:rPr>
        <w:t xml:space="preserve"> o</w:t>
      </w:r>
      <w:r>
        <w:rPr>
          <w:rFonts w:ascii="Arial" w:hAnsi="Arial" w:cs="Arial"/>
          <w:sz w:val="24"/>
          <w:szCs w:val="24"/>
          <w:lang w:val="en-GB"/>
        </w:rPr>
        <w:t>f</w:t>
      </w:r>
      <w:r>
        <w:rPr>
          <w:rFonts w:ascii="Arial" w:hAnsi="Arial" w:cs="Arial"/>
          <w:sz w:val="24"/>
          <w:szCs w:val="24"/>
          <w:lang w:val="en-GB"/>
        </w:rPr>
        <w:t xml:space="preserve">ten are. Being able to handle such dilemmas </w:t>
      </w:r>
      <w:r w:rsidR="00716444">
        <w:rPr>
          <w:rFonts w:ascii="Arial" w:hAnsi="Arial" w:cs="Arial"/>
          <w:sz w:val="24"/>
          <w:szCs w:val="24"/>
          <w:lang w:val="en-GB"/>
        </w:rPr>
        <w:t>requires</w:t>
      </w:r>
      <w:r>
        <w:rPr>
          <w:rFonts w:ascii="Arial" w:hAnsi="Arial" w:cs="Arial"/>
          <w:sz w:val="24"/>
          <w:szCs w:val="24"/>
          <w:lang w:val="en-GB"/>
        </w:rPr>
        <w:t xml:space="preserve"> intimate knowledge about the prison setting and the different groups</w:t>
      </w:r>
      <w:r w:rsidR="00716444">
        <w:rPr>
          <w:rFonts w:ascii="Arial" w:hAnsi="Arial" w:cs="Arial"/>
          <w:sz w:val="24"/>
          <w:szCs w:val="24"/>
          <w:lang w:val="en-GB"/>
        </w:rPr>
        <w:t>,</w:t>
      </w:r>
      <w:r>
        <w:rPr>
          <w:rFonts w:ascii="Arial" w:hAnsi="Arial" w:cs="Arial"/>
          <w:sz w:val="24"/>
          <w:szCs w:val="24"/>
          <w:lang w:val="en-GB"/>
        </w:rPr>
        <w:t xml:space="preserve"> living or working behind its walls. This knowledge </w:t>
      </w:r>
      <w:r w:rsidR="001C583C">
        <w:rPr>
          <w:rFonts w:ascii="Arial" w:hAnsi="Arial" w:cs="Arial"/>
          <w:sz w:val="24"/>
          <w:szCs w:val="24"/>
          <w:lang w:val="en-GB"/>
        </w:rPr>
        <w:t>constitutes</w:t>
      </w:r>
      <w:r>
        <w:rPr>
          <w:rFonts w:ascii="Arial" w:hAnsi="Arial" w:cs="Arial"/>
          <w:sz w:val="24"/>
          <w:szCs w:val="24"/>
          <w:lang w:val="en-GB"/>
        </w:rPr>
        <w:t xml:space="preserve"> what is termed </w:t>
      </w:r>
      <w:r w:rsidRPr="00B37740">
        <w:rPr>
          <w:rFonts w:ascii="Arial" w:hAnsi="Arial" w:cs="Arial"/>
          <w:i/>
          <w:sz w:val="24"/>
          <w:szCs w:val="24"/>
          <w:lang w:val="en-GB"/>
        </w:rPr>
        <w:t>street-smarts</w:t>
      </w:r>
      <w:r>
        <w:rPr>
          <w:rFonts w:ascii="Arial" w:hAnsi="Arial" w:cs="Arial"/>
          <w:sz w:val="24"/>
          <w:szCs w:val="24"/>
          <w:lang w:val="en-GB"/>
        </w:rPr>
        <w:t xml:space="preserve">. The example with the social worker bringing with her a friend to help with the workshop and the request from the warden to the city hall is an example of how generated </w:t>
      </w:r>
      <w:r w:rsidR="001C583C">
        <w:rPr>
          <w:rFonts w:ascii="Arial" w:hAnsi="Arial" w:cs="Arial"/>
          <w:sz w:val="24"/>
          <w:szCs w:val="24"/>
          <w:lang w:val="en-GB"/>
        </w:rPr>
        <w:t>knowledge</w:t>
      </w:r>
      <w:r>
        <w:rPr>
          <w:rFonts w:ascii="Arial" w:hAnsi="Arial" w:cs="Arial"/>
          <w:sz w:val="24"/>
          <w:szCs w:val="24"/>
          <w:lang w:val="en-GB"/>
        </w:rPr>
        <w:t xml:space="preserve"> </w:t>
      </w:r>
      <w:r w:rsidR="001C583C">
        <w:rPr>
          <w:rFonts w:ascii="Arial" w:hAnsi="Arial" w:cs="Arial"/>
          <w:sz w:val="24"/>
          <w:szCs w:val="24"/>
          <w:lang w:val="en-GB"/>
        </w:rPr>
        <w:t>a</w:t>
      </w:r>
      <w:r>
        <w:rPr>
          <w:rFonts w:ascii="Arial" w:hAnsi="Arial" w:cs="Arial"/>
          <w:sz w:val="24"/>
          <w:szCs w:val="24"/>
          <w:lang w:val="en-GB"/>
        </w:rPr>
        <w:t>bout the prison se</w:t>
      </w:r>
      <w:r>
        <w:rPr>
          <w:rFonts w:ascii="Arial" w:hAnsi="Arial" w:cs="Arial"/>
          <w:sz w:val="24"/>
          <w:szCs w:val="24"/>
          <w:lang w:val="en-GB"/>
        </w:rPr>
        <w:t>t</w:t>
      </w:r>
      <w:r>
        <w:rPr>
          <w:rFonts w:ascii="Arial" w:hAnsi="Arial" w:cs="Arial"/>
          <w:sz w:val="24"/>
          <w:szCs w:val="24"/>
          <w:lang w:val="en-GB"/>
        </w:rPr>
        <w:t xml:space="preserve">ting and the needs of the different groups is used. It also </w:t>
      </w:r>
      <w:r w:rsidR="001C583C">
        <w:rPr>
          <w:rFonts w:ascii="Arial" w:hAnsi="Arial" w:cs="Arial"/>
          <w:sz w:val="24"/>
          <w:szCs w:val="24"/>
          <w:lang w:val="en-GB"/>
        </w:rPr>
        <w:t>highlights</w:t>
      </w:r>
      <w:r>
        <w:rPr>
          <w:rFonts w:ascii="Arial" w:hAnsi="Arial" w:cs="Arial"/>
          <w:sz w:val="24"/>
          <w:szCs w:val="24"/>
          <w:lang w:val="en-GB"/>
        </w:rPr>
        <w:t xml:space="preserve"> how the social workers make use of person resources in their line of work.</w:t>
      </w:r>
      <w:r w:rsidR="001C583C">
        <w:rPr>
          <w:rFonts w:ascii="Arial" w:hAnsi="Arial" w:cs="Arial"/>
          <w:sz w:val="24"/>
          <w:szCs w:val="24"/>
          <w:lang w:val="en-GB"/>
        </w:rPr>
        <w:t xml:space="preserve"> </w:t>
      </w:r>
      <w:r>
        <w:rPr>
          <w:rFonts w:ascii="Arial" w:hAnsi="Arial" w:cs="Arial"/>
          <w:sz w:val="24"/>
          <w:szCs w:val="24"/>
          <w:lang w:val="en-GB"/>
        </w:rPr>
        <w:t xml:space="preserve">  </w:t>
      </w:r>
    </w:p>
    <w:p w:rsidR="001C583C" w:rsidRDefault="001C583C" w:rsidP="00A9523C">
      <w:pPr>
        <w:ind w:left="794" w:right="794"/>
        <w:rPr>
          <w:rFonts w:ascii="Arial" w:hAnsi="Arial" w:cs="Arial"/>
          <w:sz w:val="24"/>
          <w:szCs w:val="24"/>
          <w:lang w:val="en-GB"/>
        </w:rPr>
      </w:pPr>
      <w:r>
        <w:rPr>
          <w:rFonts w:ascii="Arial" w:hAnsi="Arial" w:cs="Arial"/>
          <w:sz w:val="24"/>
          <w:szCs w:val="24"/>
          <w:lang w:val="en-GB"/>
        </w:rPr>
        <w:t>The section ends with a discussion about the importance for Balay to stay on good terms with the different groups. The challenges concerning this are emphasized through the use of two examples. The first, about the complaint, shows how internal disputes in the prison sometimes can almost incapacitate Balay as taking sides or even trying to mediate b</w:t>
      </w:r>
      <w:r>
        <w:rPr>
          <w:rFonts w:ascii="Arial" w:hAnsi="Arial" w:cs="Arial"/>
          <w:sz w:val="24"/>
          <w:szCs w:val="24"/>
          <w:lang w:val="en-GB"/>
        </w:rPr>
        <w:t>e</w:t>
      </w:r>
      <w:r>
        <w:rPr>
          <w:rFonts w:ascii="Arial" w:hAnsi="Arial" w:cs="Arial"/>
          <w:sz w:val="24"/>
          <w:szCs w:val="24"/>
          <w:lang w:val="en-GB"/>
        </w:rPr>
        <w:t>tween the different groups is a complex affair. The second example hig</w:t>
      </w:r>
      <w:r>
        <w:rPr>
          <w:rFonts w:ascii="Arial" w:hAnsi="Arial" w:cs="Arial"/>
          <w:sz w:val="24"/>
          <w:szCs w:val="24"/>
          <w:lang w:val="en-GB"/>
        </w:rPr>
        <w:t>h</w:t>
      </w:r>
      <w:r>
        <w:rPr>
          <w:rFonts w:ascii="Arial" w:hAnsi="Arial" w:cs="Arial"/>
          <w:sz w:val="24"/>
          <w:szCs w:val="24"/>
          <w:lang w:val="en-GB"/>
        </w:rPr>
        <w:t>lights how Balay is always required to walk the fine line between adv</w:t>
      </w:r>
      <w:r>
        <w:rPr>
          <w:rFonts w:ascii="Arial" w:hAnsi="Arial" w:cs="Arial"/>
          <w:sz w:val="24"/>
          <w:szCs w:val="24"/>
          <w:lang w:val="en-GB"/>
        </w:rPr>
        <w:t>o</w:t>
      </w:r>
      <w:r>
        <w:rPr>
          <w:rFonts w:ascii="Arial" w:hAnsi="Arial" w:cs="Arial"/>
          <w:sz w:val="24"/>
          <w:szCs w:val="24"/>
          <w:lang w:val="en-GB"/>
        </w:rPr>
        <w:t>cating for</w:t>
      </w:r>
      <w:r w:rsidR="003E0728">
        <w:rPr>
          <w:rFonts w:ascii="Arial" w:hAnsi="Arial" w:cs="Arial"/>
          <w:sz w:val="24"/>
          <w:szCs w:val="24"/>
          <w:lang w:val="en-GB"/>
        </w:rPr>
        <w:t xml:space="preserve"> and helping </w:t>
      </w:r>
      <w:r>
        <w:rPr>
          <w:rFonts w:ascii="Arial" w:hAnsi="Arial" w:cs="Arial"/>
          <w:sz w:val="24"/>
          <w:szCs w:val="24"/>
          <w:lang w:val="en-GB"/>
        </w:rPr>
        <w:t xml:space="preserve">the partners and at the same time staying on good </w:t>
      </w:r>
      <w:r>
        <w:rPr>
          <w:rFonts w:ascii="Arial" w:hAnsi="Arial" w:cs="Arial"/>
          <w:sz w:val="24"/>
          <w:szCs w:val="24"/>
          <w:lang w:val="en-GB"/>
        </w:rPr>
        <w:lastRenderedPageBreak/>
        <w:t xml:space="preserve">terms </w:t>
      </w:r>
      <w:r w:rsidR="003E0728">
        <w:rPr>
          <w:rFonts w:ascii="Arial" w:hAnsi="Arial" w:cs="Arial"/>
          <w:sz w:val="24"/>
          <w:szCs w:val="24"/>
          <w:lang w:val="en-GB"/>
        </w:rPr>
        <w:t>with the prison authorities. However sometimes incidents occurs where these two different roles are entangles which can prove challen</w:t>
      </w:r>
      <w:r w:rsidR="003E0728">
        <w:rPr>
          <w:rFonts w:ascii="Arial" w:hAnsi="Arial" w:cs="Arial"/>
          <w:sz w:val="24"/>
          <w:szCs w:val="24"/>
          <w:lang w:val="en-GB"/>
        </w:rPr>
        <w:t>g</w:t>
      </w:r>
      <w:r w:rsidR="003E0728">
        <w:rPr>
          <w:rFonts w:ascii="Arial" w:hAnsi="Arial" w:cs="Arial"/>
          <w:sz w:val="24"/>
          <w:szCs w:val="24"/>
          <w:lang w:val="en-GB"/>
        </w:rPr>
        <w:t xml:space="preserve">ing for Balay to handle. </w:t>
      </w:r>
    </w:p>
    <w:p w:rsidR="00B37740" w:rsidRPr="00086A70" w:rsidRDefault="00B37740" w:rsidP="00A9523C">
      <w:pPr>
        <w:ind w:left="794" w:right="794"/>
        <w:rPr>
          <w:lang w:val="en-GB"/>
        </w:rPr>
      </w:pPr>
    </w:p>
    <w:p w:rsidR="00B229BE" w:rsidRDefault="00B229BE" w:rsidP="00A9523C">
      <w:pPr>
        <w:ind w:left="794" w:right="794"/>
        <w:rPr>
          <w:lang w:val="en-GB"/>
        </w:rPr>
      </w:pPr>
    </w:p>
    <w:p w:rsidR="00B229BE" w:rsidRDefault="00B229BE" w:rsidP="00A9523C">
      <w:pPr>
        <w:ind w:left="794" w:right="794"/>
        <w:rPr>
          <w:lang w:val="en-GB"/>
        </w:rPr>
      </w:pPr>
    </w:p>
    <w:p w:rsidR="00B229BE" w:rsidRDefault="00B229BE" w:rsidP="00A9523C">
      <w:pPr>
        <w:ind w:left="794" w:right="794"/>
        <w:rPr>
          <w:lang w:val="en-GB"/>
        </w:rPr>
      </w:pPr>
    </w:p>
    <w:p w:rsidR="00B229BE" w:rsidRDefault="00B229BE"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5B65C8" w:rsidRDefault="005B65C8" w:rsidP="00A9523C">
      <w:pPr>
        <w:ind w:left="794" w:right="794"/>
        <w:rPr>
          <w:lang w:val="en-GB"/>
        </w:rPr>
      </w:pPr>
    </w:p>
    <w:p w:rsidR="00C54CC9" w:rsidRDefault="00C54CC9" w:rsidP="00716444">
      <w:pPr>
        <w:ind w:left="0" w:right="794"/>
        <w:rPr>
          <w:lang w:val="en-GB"/>
        </w:rPr>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A5094F" w:rsidRDefault="00A5094F" w:rsidP="0094632F">
      <w:pPr>
        <w:pStyle w:val="Title"/>
      </w:pPr>
    </w:p>
    <w:p w:rsidR="005B65C8" w:rsidRDefault="005B65C8" w:rsidP="0094632F">
      <w:pPr>
        <w:pStyle w:val="Title"/>
      </w:pPr>
      <w:r>
        <w:lastRenderedPageBreak/>
        <w:t xml:space="preserve">Chapter four </w:t>
      </w:r>
    </w:p>
    <w:p w:rsidR="00C54CC9" w:rsidRDefault="005B65C8" w:rsidP="0094632F">
      <w:pPr>
        <w:pStyle w:val="Title"/>
      </w:pPr>
      <w:r>
        <w:t>Conclusion</w:t>
      </w: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94632F" w:rsidRDefault="0094632F" w:rsidP="0094632F">
      <w:pPr>
        <w:rPr>
          <w:lang w:val="en-US" w:eastAsia="ja-JP"/>
        </w:rPr>
      </w:pPr>
    </w:p>
    <w:p w:rsidR="008D3ADF" w:rsidRDefault="003E0728" w:rsidP="006C0242">
      <w:pPr>
        <w:pStyle w:val="Heading1"/>
        <w:spacing w:before="120" w:after="120"/>
        <w:ind w:left="720" w:right="794"/>
        <w:rPr>
          <w:lang w:val="en-US"/>
        </w:rPr>
      </w:pPr>
      <w:bookmarkStart w:id="97" w:name="_Toc391933691"/>
      <w:bookmarkEnd w:id="95"/>
      <w:r>
        <w:rPr>
          <w:rFonts w:asciiTheme="minorHAnsi" w:eastAsiaTheme="minorEastAsia" w:hAnsiTheme="minorHAnsi" w:cstheme="minorBidi"/>
          <w:b w:val="0"/>
          <w:bCs w:val="0"/>
          <w:color w:val="auto"/>
          <w:sz w:val="22"/>
          <w:szCs w:val="22"/>
          <w:lang w:val="en-US"/>
        </w:rPr>
        <w:lastRenderedPageBreak/>
        <w:t xml:space="preserve"> </w:t>
      </w:r>
      <w:bookmarkStart w:id="98" w:name="_Toc392463551"/>
      <w:r w:rsidR="00B229BE">
        <w:rPr>
          <w:lang w:val="en-US"/>
        </w:rPr>
        <w:t>7</w:t>
      </w:r>
      <w:r w:rsidR="00E97F0E" w:rsidRPr="00F15D07">
        <w:rPr>
          <w:lang w:val="en-US"/>
        </w:rPr>
        <w:t xml:space="preserve">.0 </w:t>
      </w:r>
      <w:r w:rsidR="008D3ADF" w:rsidRPr="00F15D07">
        <w:rPr>
          <w:lang w:val="en-US"/>
        </w:rPr>
        <w:t>Conclusion</w:t>
      </w:r>
      <w:bookmarkEnd w:id="97"/>
      <w:bookmarkEnd w:id="98"/>
    </w:p>
    <w:p w:rsidR="00D17207" w:rsidRDefault="00917880" w:rsidP="00A9523C">
      <w:pPr>
        <w:ind w:left="794" w:right="794"/>
        <w:rPr>
          <w:rFonts w:ascii="Arial" w:hAnsi="Arial" w:cs="Arial"/>
          <w:sz w:val="24"/>
          <w:szCs w:val="24"/>
          <w:lang w:val="en-US"/>
        </w:rPr>
      </w:pPr>
      <w:r w:rsidRPr="00437996">
        <w:rPr>
          <w:rFonts w:ascii="Arial" w:hAnsi="Arial" w:cs="Arial"/>
          <w:sz w:val="24"/>
          <w:szCs w:val="24"/>
          <w:lang w:val="en-US"/>
        </w:rPr>
        <w:t>Standing here at the end of the road traveled, it is time to reflect upon</w:t>
      </w:r>
      <w:r w:rsidR="00437996">
        <w:rPr>
          <w:rFonts w:ascii="Arial" w:hAnsi="Arial" w:cs="Arial"/>
          <w:sz w:val="24"/>
          <w:szCs w:val="24"/>
          <w:lang w:val="en-US"/>
        </w:rPr>
        <w:t xml:space="preserve"> what we can take with </w:t>
      </w:r>
      <w:r w:rsidRPr="00437996">
        <w:rPr>
          <w:rFonts w:ascii="Arial" w:hAnsi="Arial" w:cs="Arial"/>
          <w:sz w:val="24"/>
          <w:szCs w:val="24"/>
          <w:lang w:val="en-US"/>
        </w:rPr>
        <w:t>us from studying the practice of Balay.</w:t>
      </w:r>
      <w:r w:rsidR="00B630BB" w:rsidRPr="00437996">
        <w:rPr>
          <w:rFonts w:ascii="Arial" w:hAnsi="Arial" w:cs="Arial"/>
          <w:sz w:val="24"/>
          <w:szCs w:val="24"/>
          <w:lang w:val="en-US"/>
        </w:rPr>
        <w:t xml:space="preserve"> How can the findings generated in this study be of use in the larger scope of things?</w:t>
      </w:r>
      <w:r w:rsidRPr="00437996">
        <w:rPr>
          <w:rFonts w:ascii="Arial" w:hAnsi="Arial" w:cs="Arial"/>
          <w:sz w:val="24"/>
          <w:szCs w:val="24"/>
          <w:lang w:val="en-US"/>
        </w:rPr>
        <w:t xml:space="preserve"> </w:t>
      </w:r>
      <w:r w:rsidR="00B630BB" w:rsidRPr="00437996">
        <w:rPr>
          <w:rFonts w:ascii="Arial" w:hAnsi="Arial" w:cs="Arial"/>
          <w:sz w:val="24"/>
          <w:szCs w:val="24"/>
          <w:lang w:val="en-US"/>
        </w:rPr>
        <w:t xml:space="preserve">To answer this question it might be wise to start at the beginning. </w:t>
      </w:r>
    </w:p>
    <w:p w:rsidR="00EA03C4" w:rsidRDefault="00B630BB" w:rsidP="00A9523C">
      <w:pPr>
        <w:ind w:left="794" w:right="794"/>
        <w:rPr>
          <w:rFonts w:ascii="Arial" w:hAnsi="Arial" w:cs="Arial"/>
          <w:sz w:val="24"/>
          <w:szCs w:val="24"/>
          <w:lang w:val="en-US"/>
        </w:rPr>
      </w:pPr>
      <w:r w:rsidRPr="00437996">
        <w:rPr>
          <w:rFonts w:ascii="Arial" w:hAnsi="Arial" w:cs="Arial"/>
          <w:sz w:val="24"/>
          <w:szCs w:val="24"/>
          <w:lang w:val="en-US"/>
        </w:rPr>
        <w:t>T</w:t>
      </w:r>
      <w:r w:rsidR="00917880" w:rsidRPr="00437996">
        <w:rPr>
          <w:rFonts w:ascii="Arial" w:hAnsi="Arial" w:cs="Arial"/>
          <w:sz w:val="24"/>
          <w:szCs w:val="24"/>
          <w:lang w:val="en-US"/>
        </w:rPr>
        <w:t>he aim has been</w:t>
      </w:r>
      <w:r w:rsidRPr="00437996">
        <w:rPr>
          <w:rFonts w:ascii="Arial" w:hAnsi="Arial" w:cs="Arial"/>
          <w:sz w:val="24"/>
          <w:szCs w:val="24"/>
          <w:lang w:val="en-US"/>
        </w:rPr>
        <w:t>,</w:t>
      </w:r>
      <w:r w:rsidR="00917880" w:rsidRPr="00437996">
        <w:rPr>
          <w:rFonts w:ascii="Arial" w:hAnsi="Arial" w:cs="Arial"/>
          <w:sz w:val="24"/>
          <w:szCs w:val="24"/>
          <w:lang w:val="en-US"/>
        </w:rPr>
        <w:t xml:space="preserve"> </w:t>
      </w:r>
      <w:r w:rsidRPr="00437996">
        <w:rPr>
          <w:rFonts w:ascii="Arial" w:hAnsi="Arial" w:cs="Arial"/>
          <w:sz w:val="24"/>
          <w:szCs w:val="24"/>
          <w:lang w:val="en-US"/>
        </w:rPr>
        <w:t xml:space="preserve">through an action research methodology, </w:t>
      </w:r>
      <w:r w:rsidR="00917880" w:rsidRPr="00437996">
        <w:rPr>
          <w:rFonts w:ascii="Arial" w:hAnsi="Arial" w:cs="Arial"/>
          <w:sz w:val="24"/>
          <w:szCs w:val="24"/>
          <w:lang w:val="en-US"/>
        </w:rPr>
        <w:t>to ge</w:t>
      </w:r>
      <w:r w:rsidR="00917880" w:rsidRPr="00437996">
        <w:rPr>
          <w:rFonts w:ascii="Arial" w:hAnsi="Arial" w:cs="Arial"/>
          <w:sz w:val="24"/>
          <w:szCs w:val="24"/>
          <w:lang w:val="en-US"/>
        </w:rPr>
        <w:t>n</w:t>
      </w:r>
      <w:r w:rsidR="00917880" w:rsidRPr="00437996">
        <w:rPr>
          <w:rFonts w:ascii="Arial" w:hAnsi="Arial" w:cs="Arial"/>
          <w:sz w:val="24"/>
          <w:szCs w:val="24"/>
          <w:lang w:val="en-US"/>
        </w:rPr>
        <w:t>erate knowledge together with Balay</w:t>
      </w:r>
      <w:r w:rsidR="00716444">
        <w:rPr>
          <w:rFonts w:ascii="Arial" w:hAnsi="Arial" w:cs="Arial"/>
          <w:sz w:val="24"/>
          <w:szCs w:val="24"/>
          <w:lang w:val="en-US"/>
        </w:rPr>
        <w:t>,</w:t>
      </w:r>
      <w:r w:rsidR="00917880" w:rsidRPr="00437996">
        <w:rPr>
          <w:rFonts w:ascii="Arial" w:hAnsi="Arial" w:cs="Arial"/>
          <w:sz w:val="24"/>
          <w:szCs w:val="24"/>
          <w:lang w:val="en-US"/>
        </w:rPr>
        <w:t xml:space="preserve"> that some</w:t>
      </w:r>
      <w:r w:rsidR="00EA03C4" w:rsidRPr="00437996">
        <w:rPr>
          <w:rFonts w:ascii="Arial" w:hAnsi="Arial" w:cs="Arial"/>
          <w:sz w:val="24"/>
          <w:szCs w:val="24"/>
          <w:lang w:val="en-US"/>
        </w:rPr>
        <w:t>how re</w:t>
      </w:r>
      <w:r w:rsidRPr="00437996">
        <w:rPr>
          <w:rFonts w:ascii="Arial" w:hAnsi="Arial" w:cs="Arial"/>
          <w:sz w:val="24"/>
          <w:szCs w:val="24"/>
          <w:lang w:val="en-US"/>
        </w:rPr>
        <w:t>flects what</w:t>
      </w:r>
      <w:r w:rsidR="00917880" w:rsidRPr="00437996">
        <w:rPr>
          <w:rFonts w:ascii="Arial" w:hAnsi="Arial" w:cs="Arial"/>
          <w:sz w:val="24"/>
          <w:szCs w:val="24"/>
          <w:lang w:val="en-US"/>
        </w:rPr>
        <w:t xml:space="preserve"> a human rights organization working in a Philippine p</w:t>
      </w:r>
      <w:r w:rsidR="00EA03C4" w:rsidRPr="00437996">
        <w:rPr>
          <w:rFonts w:ascii="Arial" w:hAnsi="Arial" w:cs="Arial"/>
          <w:sz w:val="24"/>
          <w:szCs w:val="24"/>
          <w:lang w:val="en-US"/>
        </w:rPr>
        <w:t xml:space="preserve">rison with political prisoners </w:t>
      </w:r>
      <w:r w:rsidR="00D17207">
        <w:rPr>
          <w:rFonts w:ascii="Arial" w:hAnsi="Arial" w:cs="Arial"/>
          <w:sz w:val="24"/>
          <w:szCs w:val="24"/>
          <w:lang w:val="en-US"/>
        </w:rPr>
        <w:t xml:space="preserve">actually do. </w:t>
      </w:r>
      <w:r w:rsidR="00EA03C4" w:rsidRPr="00437996">
        <w:rPr>
          <w:rFonts w:ascii="Arial" w:hAnsi="Arial" w:cs="Arial"/>
          <w:sz w:val="24"/>
          <w:szCs w:val="24"/>
          <w:lang w:val="en-US"/>
        </w:rPr>
        <w:t>The analysis itself have been framed around the research questions posed in chapter one.</w:t>
      </w:r>
    </w:p>
    <w:p w:rsidR="00D17207" w:rsidRPr="00437996" w:rsidRDefault="00D17207" w:rsidP="00A9523C">
      <w:pPr>
        <w:ind w:left="794" w:right="794"/>
        <w:rPr>
          <w:rFonts w:ascii="Arial" w:hAnsi="Arial" w:cs="Arial"/>
          <w:sz w:val="24"/>
          <w:szCs w:val="24"/>
          <w:lang w:val="en-US"/>
        </w:rPr>
      </w:pPr>
      <w:r w:rsidRPr="00D17207">
        <w:rPr>
          <w:rFonts w:ascii="Arial" w:hAnsi="Arial" w:cs="Arial"/>
          <w:noProof/>
          <w:sz w:val="24"/>
          <w:szCs w:val="24"/>
        </w:rPr>
        <mc:AlternateContent>
          <mc:Choice Requires="wps">
            <w:drawing>
              <wp:anchor distT="0" distB="0" distL="114300" distR="114300" simplePos="0" relativeHeight="251666432" behindDoc="0" locked="0" layoutInCell="1" allowOverlap="1" wp14:anchorId="1C09D10E" wp14:editId="3FA5BB96">
                <wp:simplePos x="0" y="0"/>
                <wp:positionH relativeFrom="column">
                  <wp:posOffset>503555</wp:posOffset>
                </wp:positionH>
                <wp:positionV relativeFrom="paragraph">
                  <wp:posOffset>241935</wp:posOffset>
                </wp:positionV>
                <wp:extent cx="4907915" cy="1414145"/>
                <wp:effectExtent l="0" t="0" r="26035" b="146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414145"/>
                        </a:xfrm>
                        <a:prstGeom prst="rect">
                          <a:avLst/>
                        </a:prstGeom>
                        <a:solidFill>
                          <a:srgbClr val="FFFFFF"/>
                        </a:solidFill>
                        <a:ln w="9525">
                          <a:solidFill>
                            <a:srgbClr val="000000"/>
                          </a:solidFill>
                          <a:miter lim="800000"/>
                          <a:headEnd/>
                          <a:tailEnd/>
                        </a:ln>
                      </wps:spPr>
                      <wps:txbx>
                        <w:txbxContent>
                          <w:p w:rsidR="00716444" w:rsidRPr="00394D4C" w:rsidRDefault="00716444" w:rsidP="00D17207">
                            <w:pPr>
                              <w:spacing w:before="0" w:after="0"/>
                              <w:ind w:left="1134" w:right="1134" w:firstLine="28"/>
                              <w:jc w:val="center"/>
                              <w:rPr>
                                <w:rFonts w:ascii="Arial" w:hAnsi="Arial" w:cs="Arial"/>
                                <w:b/>
                                <w:i/>
                                <w:sz w:val="20"/>
                                <w:szCs w:val="20"/>
                                <w:u w:val="single"/>
                                <w:lang w:val="en-US"/>
                              </w:rPr>
                            </w:pPr>
                            <w:r w:rsidRPr="00394D4C">
                              <w:rPr>
                                <w:rFonts w:ascii="Arial" w:hAnsi="Arial" w:cs="Arial"/>
                                <w:b/>
                                <w:i/>
                                <w:sz w:val="20"/>
                                <w:szCs w:val="20"/>
                                <w:u w:val="single"/>
                                <w:lang w:val="en-US"/>
                              </w:rPr>
                              <w:t>How do the social workers from the human rights o</w:t>
                            </w:r>
                            <w:r w:rsidRPr="00394D4C">
                              <w:rPr>
                                <w:rFonts w:ascii="Arial" w:hAnsi="Arial" w:cs="Arial"/>
                                <w:b/>
                                <w:i/>
                                <w:sz w:val="20"/>
                                <w:szCs w:val="20"/>
                                <w:u w:val="single"/>
                                <w:lang w:val="en-US"/>
                              </w:rPr>
                              <w:t>r</w:t>
                            </w:r>
                            <w:r w:rsidRPr="00394D4C">
                              <w:rPr>
                                <w:rFonts w:ascii="Arial" w:hAnsi="Arial" w:cs="Arial"/>
                                <w:b/>
                                <w:i/>
                                <w:sz w:val="20"/>
                                <w:szCs w:val="20"/>
                                <w:u w:val="single"/>
                                <w:lang w:val="en-US"/>
                              </w:rPr>
                              <w:t>ganization Balay work with survivors of torture in a specific prison in M</w:t>
                            </w:r>
                            <w:r w:rsidRPr="00394D4C">
                              <w:rPr>
                                <w:rFonts w:ascii="Arial" w:hAnsi="Arial" w:cs="Arial"/>
                                <w:b/>
                                <w:i/>
                                <w:sz w:val="20"/>
                                <w:szCs w:val="20"/>
                                <w:u w:val="single"/>
                                <w:lang w:val="en-US"/>
                              </w:rPr>
                              <w:t>a</w:t>
                            </w:r>
                            <w:r w:rsidRPr="00394D4C">
                              <w:rPr>
                                <w:rFonts w:ascii="Arial" w:hAnsi="Arial" w:cs="Arial"/>
                                <w:b/>
                                <w:i/>
                                <w:sz w:val="20"/>
                                <w:szCs w:val="20"/>
                                <w:u w:val="single"/>
                                <w:lang w:val="en-US"/>
                              </w:rPr>
                              <w:t>nila?</w:t>
                            </w:r>
                          </w:p>
                          <w:p w:rsidR="00716444" w:rsidRPr="00394D4C" w:rsidRDefault="00716444" w:rsidP="00D17207">
                            <w:pPr>
                              <w:spacing w:before="0" w:after="0"/>
                              <w:ind w:left="1134" w:right="1134"/>
                              <w:jc w:val="center"/>
                              <w:rPr>
                                <w:rFonts w:ascii="Arial" w:hAnsi="Arial" w:cs="Arial"/>
                                <w:b/>
                                <w:i/>
                                <w:sz w:val="20"/>
                                <w:szCs w:val="20"/>
                                <w:u w:val="single"/>
                                <w:lang w:val="en-US"/>
                              </w:rPr>
                            </w:pPr>
                            <w:proofErr w:type="gramStart"/>
                            <w:r w:rsidRPr="00394D4C">
                              <w:rPr>
                                <w:rFonts w:ascii="Arial" w:hAnsi="Arial" w:cs="Arial"/>
                                <w:b/>
                                <w:i/>
                                <w:sz w:val="20"/>
                                <w:szCs w:val="20"/>
                                <w:u w:val="single"/>
                                <w:lang w:val="en-US"/>
                              </w:rPr>
                              <w:t>and</w:t>
                            </w:r>
                            <w:proofErr w:type="gramEnd"/>
                          </w:p>
                          <w:p w:rsidR="00716444" w:rsidRPr="00394D4C" w:rsidRDefault="00716444" w:rsidP="00D17207">
                            <w:pPr>
                              <w:spacing w:before="0" w:after="0"/>
                              <w:ind w:left="1134" w:right="1134"/>
                              <w:jc w:val="center"/>
                              <w:rPr>
                                <w:rFonts w:ascii="Arial" w:hAnsi="Arial" w:cs="Arial"/>
                                <w:b/>
                                <w:i/>
                                <w:sz w:val="20"/>
                                <w:szCs w:val="20"/>
                                <w:u w:val="single"/>
                                <w:lang w:val="en-US"/>
                              </w:rPr>
                            </w:pPr>
                            <w:r w:rsidRPr="00394D4C">
                              <w:rPr>
                                <w:rFonts w:ascii="Arial" w:hAnsi="Arial" w:cs="Arial"/>
                                <w:b/>
                                <w:i/>
                                <w:sz w:val="20"/>
                                <w:szCs w:val="20"/>
                                <w:u w:val="single"/>
                                <w:lang w:val="en-US"/>
                              </w:rPr>
                              <w:t>What are the obstacles, challenges and dilemmas the social workers are confronted with working with this target group in the prison setting?</w:t>
                            </w:r>
                          </w:p>
                          <w:p w:rsidR="00716444" w:rsidRPr="00E11FED" w:rsidRDefault="00716444" w:rsidP="00D17207">
                            <w:pPr>
                              <w:ind w:left="493"/>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65pt;margin-top:19.05pt;width:386.45pt;height:1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">
                <v:textbox>
                  <w:txbxContent>
                    <w:p w:rsidR="00716444" w:rsidRPr="00394D4C" w:rsidRDefault="00716444" w:rsidP="00D17207">
                      <w:pPr>
                        <w:spacing w:before="0" w:after="0"/>
                        <w:ind w:left="1134" w:right="1134" w:firstLine="28"/>
                        <w:jc w:val="center"/>
                        <w:rPr>
                          <w:rFonts w:ascii="Arial" w:hAnsi="Arial" w:cs="Arial"/>
                          <w:b/>
                          <w:i/>
                          <w:sz w:val="20"/>
                          <w:szCs w:val="20"/>
                          <w:u w:val="single"/>
                          <w:lang w:val="en-US"/>
                        </w:rPr>
                      </w:pPr>
                      <w:r w:rsidRPr="00394D4C">
                        <w:rPr>
                          <w:rFonts w:ascii="Arial" w:hAnsi="Arial" w:cs="Arial"/>
                          <w:b/>
                          <w:i/>
                          <w:sz w:val="20"/>
                          <w:szCs w:val="20"/>
                          <w:u w:val="single"/>
                          <w:lang w:val="en-US"/>
                        </w:rPr>
                        <w:t>How do the social workers from the human rights o</w:t>
                      </w:r>
                      <w:r w:rsidRPr="00394D4C">
                        <w:rPr>
                          <w:rFonts w:ascii="Arial" w:hAnsi="Arial" w:cs="Arial"/>
                          <w:b/>
                          <w:i/>
                          <w:sz w:val="20"/>
                          <w:szCs w:val="20"/>
                          <w:u w:val="single"/>
                          <w:lang w:val="en-US"/>
                        </w:rPr>
                        <w:t>r</w:t>
                      </w:r>
                      <w:r w:rsidRPr="00394D4C">
                        <w:rPr>
                          <w:rFonts w:ascii="Arial" w:hAnsi="Arial" w:cs="Arial"/>
                          <w:b/>
                          <w:i/>
                          <w:sz w:val="20"/>
                          <w:szCs w:val="20"/>
                          <w:u w:val="single"/>
                          <w:lang w:val="en-US"/>
                        </w:rPr>
                        <w:t>ganization Balay work with survivors of torture in a specific prison in M</w:t>
                      </w:r>
                      <w:r w:rsidRPr="00394D4C">
                        <w:rPr>
                          <w:rFonts w:ascii="Arial" w:hAnsi="Arial" w:cs="Arial"/>
                          <w:b/>
                          <w:i/>
                          <w:sz w:val="20"/>
                          <w:szCs w:val="20"/>
                          <w:u w:val="single"/>
                          <w:lang w:val="en-US"/>
                        </w:rPr>
                        <w:t>a</w:t>
                      </w:r>
                      <w:r w:rsidRPr="00394D4C">
                        <w:rPr>
                          <w:rFonts w:ascii="Arial" w:hAnsi="Arial" w:cs="Arial"/>
                          <w:b/>
                          <w:i/>
                          <w:sz w:val="20"/>
                          <w:szCs w:val="20"/>
                          <w:u w:val="single"/>
                          <w:lang w:val="en-US"/>
                        </w:rPr>
                        <w:t>nila?</w:t>
                      </w:r>
                    </w:p>
                    <w:p w:rsidR="00716444" w:rsidRPr="00394D4C" w:rsidRDefault="00716444" w:rsidP="00D17207">
                      <w:pPr>
                        <w:spacing w:before="0" w:after="0"/>
                        <w:ind w:left="1134" w:right="1134"/>
                        <w:jc w:val="center"/>
                        <w:rPr>
                          <w:rFonts w:ascii="Arial" w:hAnsi="Arial" w:cs="Arial"/>
                          <w:b/>
                          <w:i/>
                          <w:sz w:val="20"/>
                          <w:szCs w:val="20"/>
                          <w:u w:val="single"/>
                          <w:lang w:val="en-US"/>
                        </w:rPr>
                      </w:pPr>
                      <w:proofErr w:type="gramStart"/>
                      <w:r w:rsidRPr="00394D4C">
                        <w:rPr>
                          <w:rFonts w:ascii="Arial" w:hAnsi="Arial" w:cs="Arial"/>
                          <w:b/>
                          <w:i/>
                          <w:sz w:val="20"/>
                          <w:szCs w:val="20"/>
                          <w:u w:val="single"/>
                          <w:lang w:val="en-US"/>
                        </w:rPr>
                        <w:t>and</w:t>
                      </w:r>
                      <w:proofErr w:type="gramEnd"/>
                    </w:p>
                    <w:p w:rsidR="00716444" w:rsidRPr="00394D4C" w:rsidRDefault="00716444" w:rsidP="00D17207">
                      <w:pPr>
                        <w:spacing w:before="0" w:after="0"/>
                        <w:ind w:left="1134" w:right="1134"/>
                        <w:jc w:val="center"/>
                        <w:rPr>
                          <w:rFonts w:ascii="Arial" w:hAnsi="Arial" w:cs="Arial"/>
                          <w:b/>
                          <w:i/>
                          <w:sz w:val="20"/>
                          <w:szCs w:val="20"/>
                          <w:u w:val="single"/>
                          <w:lang w:val="en-US"/>
                        </w:rPr>
                      </w:pPr>
                      <w:r w:rsidRPr="00394D4C">
                        <w:rPr>
                          <w:rFonts w:ascii="Arial" w:hAnsi="Arial" w:cs="Arial"/>
                          <w:b/>
                          <w:i/>
                          <w:sz w:val="20"/>
                          <w:szCs w:val="20"/>
                          <w:u w:val="single"/>
                          <w:lang w:val="en-US"/>
                        </w:rPr>
                        <w:t>What are the obstacles, challenges and dilemmas the social workers are confronted with working with this target group in the prison setting?</w:t>
                      </w:r>
                    </w:p>
                    <w:p w:rsidR="00716444" w:rsidRPr="00E11FED" w:rsidRDefault="00716444" w:rsidP="00D17207">
                      <w:pPr>
                        <w:ind w:left="493"/>
                        <w:rPr>
                          <w:lang w:val="en-US"/>
                        </w:rPr>
                      </w:pPr>
                    </w:p>
                  </w:txbxContent>
                </v:textbox>
              </v:shape>
            </w:pict>
          </mc:Fallback>
        </mc:AlternateContent>
      </w:r>
    </w:p>
    <w:p w:rsidR="00C1540F" w:rsidRDefault="00C1540F" w:rsidP="00D17207">
      <w:pPr>
        <w:ind w:left="794" w:right="794"/>
        <w:rPr>
          <w:rFonts w:ascii="Arial" w:hAnsi="Arial" w:cs="Arial"/>
          <w:sz w:val="24"/>
          <w:szCs w:val="24"/>
          <w:lang w:val="en-US"/>
        </w:rPr>
      </w:pPr>
    </w:p>
    <w:p w:rsidR="00437996" w:rsidRDefault="00437996" w:rsidP="00A9523C">
      <w:pPr>
        <w:ind w:left="794" w:right="794"/>
        <w:rPr>
          <w:rFonts w:ascii="Arial" w:hAnsi="Arial" w:cs="Arial"/>
          <w:sz w:val="24"/>
          <w:szCs w:val="24"/>
          <w:lang w:val="en-US"/>
        </w:rPr>
      </w:pPr>
    </w:p>
    <w:p w:rsidR="00D17207" w:rsidRDefault="00D17207" w:rsidP="00A9523C">
      <w:pPr>
        <w:ind w:left="794" w:right="794"/>
        <w:rPr>
          <w:rFonts w:ascii="Arial" w:hAnsi="Arial" w:cs="Arial"/>
          <w:sz w:val="24"/>
          <w:szCs w:val="24"/>
          <w:lang w:val="en-US"/>
        </w:rPr>
      </w:pPr>
    </w:p>
    <w:p w:rsidR="00D17207" w:rsidRDefault="00D17207" w:rsidP="00A9523C">
      <w:pPr>
        <w:ind w:left="794" w:right="794"/>
        <w:rPr>
          <w:rFonts w:ascii="Arial" w:hAnsi="Arial" w:cs="Arial"/>
          <w:sz w:val="24"/>
          <w:szCs w:val="24"/>
          <w:lang w:val="en-US"/>
        </w:rPr>
      </w:pPr>
    </w:p>
    <w:p w:rsidR="00D17207" w:rsidRDefault="00D17207" w:rsidP="00A9523C">
      <w:pPr>
        <w:ind w:left="794" w:right="794"/>
        <w:rPr>
          <w:rFonts w:ascii="Arial" w:hAnsi="Arial" w:cs="Arial"/>
          <w:sz w:val="24"/>
          <w:szCs w:val="24"/>
          <w:lang w:val="en-US"/>
        </w:rPr>
      </w:pPr>
    </w:p>
    <w:p w:rsidR="00C52FEE" w:rsidRDefault="00C1540F" w:rsidP="00C52FEE">
      <w:pPr>
        <w:ind w:left="794" w:right="794"/>
        <w:rPr>
          <w:rFonts w:ascii="Arial" w:hAnsi="Arial" w:cs="Arial"/>
          <w:sz w:val="24"/>
          <w:szCs w:val="24"/>
          <w:lang w:val="en-US"/>
        </w:rPr>
      </w:pPr>
      <w:r w:rsidRPr="00437996">
        <w:rPr>
          <w:rFonts w:ascii="Arial" w:hAnsi="Arial" w:cs="Arial"/>
          <w:sz w:val="24"/>
          <w:szCs w:val="24"/>
          <w:lang w:val="en-US"/>
        </w:rPr>
        <w:t>Through the use of examples taking from the data generated during the fieldwork</w:t>
      </w:r>
      <w:r w:rsidR="00D17207">
        <w:rPr>
          <w:rFonts w:ascii="Arial" w:hAnsi="Arial" w:cs="Arial"/>
          <w:sz w:val="24"/>
          <w:szCs w:val="24"/>
          <w:lang w:val="en-US"/>
        </w:rPr>
        <w:t>,</w:t>
      </w:r>
      <w:r w:rsidRPr="00437996">
        <w:rPr>
          <w:rFonts w:ascii="Arial" w:hAnsi="Arial" w:cs="Arial"/>
          <w:sz w:val="24"/>
          <w:szCs w:val="24"/>
          <w:lang w:val="en-US"/>
        </w:rPr>
        <w:t xml:space="preserve"> the </w:t>
      </w:r>
      <w:r w:rsidR="00D17207" w:rsidRPr="00437996">
        <w:rPr>
          <w:rFonts w:ascii="Arial" w:hAnsi="Arial" w:cs="Arial"/>
          <w:sz w:val="24"/>
          <w:szCs w:val="24"/>
          <w:lang w:val="en-US"/>
        </w:rPr>
        <w:t>complexity which to large degree defines</w:t>
      </w:r>
      <w:r w:rsidR="00D17207">
        <w:rPr>
          <w:rFonts w:ascii="Arial" w:hAnsi="Arial" w:cs="Arial"/>
          <w:sz w:val="24"/>
          <w:szCs w:val="24"/>
          <w:lang w:val="en-US"/>
        </w:rPr>
        <w:t xml:space="preserve"> Balay’</w:t>
      </w:r>
      <w:r w:rsidRPr="00437996">
        <w:rPr>
          <w:rFonts w:ascii="Arial" w:hAnsi="Arial" w:cs="Arial"/>
          <w:sz w:val="24"/>
          <w:szCs w:val="24"/>
          <w:lang w:val="en-US"/>
        </w:rPr>
        <w:t xml:space="preserve">s practice in the prison setting has been unfolded. </w:t>
      </w:r>
      <w:r w:rsidR="00EA03C4" w:rsidRPr="00437996">
        <w:rPr>
          <w:rFonts w:ascii="Arial" w:hAnsi="Arial" w:cs="Arial"/>
          <w:sz w:val="24"/>
          <w:szCs w:val="24"/>
          <w:lang w:val="en-US"/>
        </w:rPr>
        <w:t>The different methods that Balay ma</w:t>
      </w:r>
      <w:r w:rsidR="00D17207">
        <w:rPr>
          <w:rFonts w:ascii="Arial" w:hAnsi="Arial" w:cs="Arial"/>
          <w:sz w:val="24"/>
          <w:szCs w:val="24"/>
          <w:lang w:val="en-US"/>
        </w:rPr>
        <w:t>kes use off have been discussed</w:t>
      </w:r>
      <w:r w:rsidR="00716444">
        <w:rPr>
          <w:rFonts w:ascii="Arial" w:hAnsi="Arial" w:cs="Arial"/>
          <w:sz w:val="24"/>
          <w:szCs w:val="24"/>
          <w:lang w:val="en-US"/>
        </w:rPr>
        <w:t>,</w:t>
      </w:r>
      <w:r w:rsidR="00D17207">
        <w:rPr>
          <w:rFonts w:ascii="Arial" w:hAnsi="Arial" w:cs="Arial"/>
          <w:sz w:val="24"/>
          <w:szCs w:val="24"/>
          <w:lang w:val="en-US"/>
        </w:rPr>
        <w:t xml:space="preserve"> and</w:t>
      </w:r>
      <w:r w:rsidR="00EA03C4" w:rsidRPr="00437996">
        <w:rPr>
          <w:rFonts w:ascii="Arial" w:hAnsi="Arial" w:cs="Arial"/>
          <w:sz w:val="24"/>
          <w:szCs w:val="24"/>
          <w:lang w:val="en-US"/>
        </w:rPr>
        <w:t xml:space="preserve"> </w:t>
      </w:r>
      <w:r w:rsidR="00D17207">
        <w:rPr>
          <w:rFonts w:ascii="Arial" w:hAnsi="Arial" w:cs="Arial"/>
          <w:sz w:val="24"/>
          <w:szCs w:val="24"/>
          <w:lang w:val="en-US"/>
        </w:rPr>
        <w:t>h</w:t>
      </w:r>
      <w:r w:rsidR="00F67094" w:rsidRPr="00437996">
        <w:rPr>
          <w:rFonts w:ascii="Arial" w:hAnsi="Arial" w:cs="Arial"/>
          <w:sz w:val="24"/>
          <w:szCs w:val="24"/>
          <w:lang w:val="en-US"/>
        </w:rPr>
        <w:t xml:space="preserve">ere it is </w:t>
      </w:r>
      <w:r w:rsidR="00D17207">
        <w:rPr>
          <w:rFonts w:ascii="Arial" w:hAnsi="Arial" w:cs="Arial"/>
          <w:sz w:val="24"/>
          <w:szCs w:val="24"/>
          <w:lang w:val="en-US"/>
        </w:rPr>
        <w:t>s</w:t>
      </w:r>
      <w:r w:rsidR="00F67094" w:rsidRPr="00437996">
        <w:rPr>
          <w:rFonts w:ascii="Arial" w:hAnsi="Arial" w:cs="Arial"/>
          <w:sz w:val="24"/>
          <w:szCs w:val="24"/>
          <w:lang w:val="en-US"/>
        </w:rPr>
        <w:t>how</w:t>
      </w:r>
      <w:r w:rsidR="00D17207">
        <w:rPr>
          <w:rFonts w:ascii="Arial" w:hAnsi="Arial" w:cs="Arial"/>
          <w:sz w:val="24"/>
          <w:szCs w:val="24"/>
          <w:lang w:val="en-US"/>
        </w:rPr>
        <w:t>n how the</w:t>
      </w:r>
      <w:r w:rsidR="00F67094" w:rsidRPr="00437996">
        <w:rPr>
          <w:rFonts w:ascii="Arial" w:hAnsi="Arial" w:cs="Arial"/>
          <w:sz w:val="24"/>
          <w:szCs w:val="24"/>
          <w:lang w:val="en-US"/>
        </w:rPr>
        <w:t xml:space="preserve"> social </w:t>
      </w:r>
      <w:r w:rsidR="00E5436A" w:rsidRPr="00437996">
        <w:rPr>
          <w:rFonts w:ascii="Arial" w:hAnsi="Arial" w:cs="Arial"/>
          <w:sz w:val="24"/>
          <w:szCs w:val="24"/>
          <w:lang w:val="en-US"/>
        </w:rPr>
        <w:t>workers make</w:t>
      </w:r>
      <w:r w:rsidR="00F67094" w:rsidRPr="00437996">
        <w:rPr>
          <w:rFonts w:ascii="Arial" w:hAnsi="Arial" w:cs="Arial"/>
          <w:sz w:val="24"/>
          <w:szCs w:val="24"/>
          <w:lang w:val="en-US"/>
        </w:rPr>
        <w:t xml:space="preserve"> use of a variety of different methods and skills</w:t>
      </w:r>
      <w:r w:rsidR="00F67094">
        <w:rPr>
          <w:rFonts w:ascii="Arial" w:hAnsi="Arial" w:cs="Arial"/>
          <w:sz w:val="24"/>
          <w:szCs w:val="24"/>
          <w:lang w:val="en-US"/>
        </w:rPr>
        <w:t xml:space="preserve"> when wor</w:t>
      </w:r>
      <w:r w:rsidR="00F67094">
        <w:rPr>
          <w:rFonts w:ascii="Arial" w:hAnsi="Arial" w:cs="Arial"/>
          <w:sz w:val="24"/>
          <w:szCs w:val="24"/>
          <w:lang w:val="en-US"/>
        </w:rPr>
        <w:t>k</w:t>
      </w:r>
      <w:r w:rsidR="00F67094">
        <w:rPr>
          <w:rFonts w:ascii="Arial" w:hAnsi="Arial" w:cs="Arial"/>
          <w:sz w:val="24"/>
          <w:szCs w:val="24"/>
          <w:lang w:val="en-US"/>
        </w:rPr>
        <w:t xml:space="preserve">ing in the prison. </w:t>
      </w:r>
      <w:r w:rsidR="00E14705">
        <w:rPr>
          <w:rFonts w:ascii="Arial" w:hAnsi="Arial" w:cs="Arial"/>
          <w:sz w:val="24"/>
          <w:szCs w:val="24"/>
          <w:lang w:val="en-US"/>
        </w:rPr>
        <w:t>The first aspect discussed could be defin</w:t>
      </w:r>
      <w:r w:rsidR="00C82326">
        <w:rPr>
          <w:rFonts w:ascii="Arial" w:hAnsi="Arial" w:cs="Arial"/>
          <w:sz w:val="24"/>
          <w:szCs w:val="24"/>
          <w:lang w:val="en-US"/>
        </w:rPr>
        <w:t>ed as the co</w:t>
      </w:r>
      <w:r w:rsidR="00C82326">
        <w:rPr>
          <w:rFonts w:ascii="Arial" w:hAnsi="Arial" w:cs="Arial"/>
          <w:sz w:val="24"/>
          <w:szCs w:val="24"/>
          <w:lang w:val="en-US"/>
        </w:rPr>
        <w:t>n</w:t>
      </w:r>
      <w:r w:rsidR="00C82326">
        <w:rPr>
          <w:rFonts w:ascii="Arial" w:hAnsi="Arial" w:cs="Arial"/>
          <w:sz w:val="24"/>
          <w:szCs w:val="24"/>
          <w:lang w:val="en-US"/>
        </w:rPr>
        <w:t xml:space="preserve">crete methods used when working with individuals, groups and with the partners as part of a larger prison community. Central methods used are here </w:t>
      </w:r>
      <w:r w:rsidR="00437996">
        <w:rPr>
          <w:rFonts w:ascii="Arial" w:hAnsi="Arial" w:cs="Arial"/>
          <w:sz w:val="24"/>
          <w:szCs w:val="24"/>
          <w:lang w:val="en-US"/>
        </w:rPr>
        <w:t>counseling,</w:t>
      </w:r>
      <w:r w:rsidR="00C82326">
        <w:rPr>
          <w:rFonts w:ascii="Arial" w:hAnsi="Arial" w:cs="Arial"/>
          <w:sz w:val="24"/>
          <w:szCs w:val="24"/>
          <w:lang w:val="en-US"/>
        </w:rPr>
        <w:t xml:space="preserve"> </w:t>
      </w:r>
      <w:r w:rsidR="00D17207">
        <w:rPr>
          <w:rFonts w:ascii="Arial" w:hAnsi="Arial" w:cs="Arial"/>
          <w:sz w:val="24"/>
          <w:szCs w:val="24"/>
          <w:lang w:val="en-US"/>
        </w:rPr>
        <w:t>case management</w:t>
      </w:r>
      <w:r w:rsidR="00C82326">
        <w:rPr>
          <w:rFonts w:ascii="Arial" w:hAnsi="Arial" w:cs="Arial"/>
          <w:sz w:val="24"/>
          <w:szCs w:val="24"/>
          <w:lang w:val="en-US"/>
        </w:rPr>
        <w:t xml:space="preserve"> and different livelihood projects. </w:t>
      </w:r>
      <w:r w:rsidR="00E14705">
        <w:rPr>
          <w:rFonts w:ascii="Arial" w:hAnsi="Arial" w:cs="Arial"/>
          <w:sz w:val="24"/>
          <w:szCs w:val="24"/>
          <w:lang w:val="en-US"/>
        </w:rPr>
        <w:t>Even though these methods are quite diverse in terms of aim and exec</w:t>
      </w:r>
      <w:r w:rsidR="00E14705">
        <w:rPr>
          <w:rFonts w:ascii="Arial" w:hAnsi="Arial" w:cs="Arial"/>
          <w:sz w:val="24"/>
          <w:szCs w:val="24"/>
          <w:lang w:val="en-US"/>
        </w:rPr>
        <w:t>u</w:t>
      </w:r>
      <w:r w:rsidR="00E14705">
        <w:rPr>
          <w:rFonts w:ascii="Arial" w:hAnsi="Arial" w:cs="Arial"/>
          <w:sz w:val="24"/>
          <w:szCs w:val="24"/>
          <w:lang w:val="en-US"/>
        </w:rPr>
        <w:t>tion they are too some degree founded on an already established the</w:t>
      </w:r>
      <w:r w:rsidR="00E14705">
        <w:rPr>
          <w:rFonts w:ascii="Arial" w:hAnsi="Arial" w:cs="Arial"/>
          <w:sz w:val="24"/>
          <w:szCs w:val="24"/>
          <w:lang w:val="en-US"/>
        </w:rPr>
        <w:t>o</w:t>
      </w:r>
      <w:r w:rsidR="00E14705">
        <w:rPr>
          <w:rFonts w:ascii="Arial" w:hAnsi="Arial" w:cs="Arial"/>
          <w:sz w:val="24"/>
          <w:szCs w:val="24"/>
          <w:lang w:val="en-US"/>
        </w:rPr>
        <w:t>retical and methodological framework that social workers in many diffe</w:t>
      </w:r>
      <w:r w:rsidR="00E14705">
        <w:rPr>
          <w:rFonts w:ascii="Arial" w:hAnsi="Arial" w:cs="Arial"/>
          <w:sz w:val="24"/>
          <w:szCs w:val="24"/>
          <w:lang w:val="en-US"/>
        </w:rPr>
        <w:t>r</w:t>
      </w:r>
      <w:r w:rsidR="00E14705">
        <w:rPr>
          <w:rFonts w:ascii="Arial" w:hAnsi="Arial" w:cs="Arial"/>
          <w:sz w:val="24"/>
          <w:szCs w:val="24"/>
          <w:lang w:val="en-US"/>
        </w:rPr>
        <w:lastRenderedPageBreak/>
        <w:t xml:space="preserve">ent contexts makes use off. The </w:t>
      </w:r>
      <w:r w:rsidR="00E5436A">
        <w:rPr>
          <w:rFonts w:ascii="Arial" w:hAnsi="Arial" w:cs="Arial"/>
          <w:sz w:val="24"/>
          <w:szCs w:val="24"/>
          <w:lang w:val="en-US"/>
        </w:rPr>
        <w:t>dissonance</w:t>
      </w:r>
      <w:r w:rsidR="00E14705">
        <w:rPr>
          <w:rFonts w:ascii="Arial" w:hAnsi="Arial" w:cs="Arial"/>
          <w:sz w:val="24"/>
          <w:szCs w:val="24"/>
          <w:lang w:val="en-US"/>
        </w:rPr>
        <w:t xml:space="preserve"> between </w:t>
      </w:r>
      <w:r w:rsidR="004B776E">
        <w:rPr>
          <w:rFonts w:ascii="Arial" w:hAnsi="Arial" w:cs="Arial"/>
          <w:sz w:val="24"/>
          <w:szCs w:val="24"/>
          <w:lang w:val="en-US"/>
        </w:rPr>
        <w:t>their actual work methods and how they talk about their practice has also been touched upon. As discussed in chapter one these differences have been a cat</w:t>
      </w:r>
      <w:r w:rsidR="004B776E">
        <w:rPr>
          <w:rFonts w:ascii="Arial" w:hAnsi="Arial" w:cs="Arial"/>
          <w:sz w:val="24"/>
          <w:szCs w:val="24"/>
          <w:lang w:val="en-US"/>
        </w:rPr>
        <w:t>a</w:t>
      </w:r>
      <w:r w:rsidR="004B776E">
        <w:rPr>
          <w:rFonts w:ascii="Arial" w:hAnsi="Arial" w:cs="Arial"/>
          <w:sz w:val="24"/>
          <w:szCs w:val="24"/>
          <w:lang w:val="en-US"/>
        </w:rPr>
        <w:t xml:space="preserve">lyst in terms of the development of the research questions. </w:t>
      </w:r>
      <w:r w:rsidR="00C52FEE">
        <w:rPr>
          <w:rFonts w:ascii="Arial" w:hAnsi="Arial" w:cs="Arial"/>
          <w:sz w:val="24"/>
          <w:szCs w:val="24"/>
          <w:lang w:val="en-US"/>
        </w:rPr>
        <w:t>As a way of making sense of these differences it has been discussed how the needs of the partners are often of a different and much more relational nature, and as such the use of objectifying methods and theories are referred to the back seat in the encounter between the social workers and the par</w:t>
      </w:r>
      <w:r w:rsidR="00C52FEE">
        <w:rPr>
          <w:rFonts w:ascii="Arial" w:hAnsi="Arial" w:cs="Arial"/>
          <w:sz w:val="24"/>
          <w:szCs w:val="24"/>
          <w:lang w:val="en-US"/>
        </w:rPr>
        <w:t>t</w:t>
      </w:r>
      <w:r w:rsidR="00C52FEE">
        <w:rPr>
          <w:rFonts w:ascii="Arial" w:hAnsi="Arial" w:cs="Arial"/>
          <w:sz w:val="24"/>
          <w:szCs w:val="24"/>
          <w:lang w:val="en-US"/>
        </w:rPr>
        <w:t>ners</w:t>
      </w:r>
      <w:r w:rsidR="004B776E">
        <w:rPr>
          <w:rFonts w:ascii="Arial" w:hAnsi="Arial" w:cs="Arial"/>
          <w:sz w:val="24"/>
          <w:szCs w:val="24"/>
          <w:lang w:val="en-US"/>
        </w:rPr>
        <w:t xml:space="preserve">. </w:t>
      </w:r>
    </w:p>
    <w:p w:rsidR="00C52FEE" w:rsidRDefault="004B776E" w:rsidP="00C52FEE">
      <w:pPr>
        <w:ind w:left="794" w:right="794"/>
        <w:rPr>
          <w:rFonts w:ascii="Arial" w:hAnsi="Arial" w:cs="Arial"/>
          <w:sz w:val="24"/>
          <w:szCs w:val="24"/>
          <w:lang w:val="en-US"/>
        </w:rPr>
      </w:pPr>
      <w:r>
        <w:rPr>
          <w:rFonts w:ascii="Arial" w:hAnsi="Arial" w:cs="Arial"/>
          <w:sz w:val="24"/>
          <w:szCs w:val="24"/>
          <w:lang w:val="en-US"/>
        </w:rPr>
        <w:t xml:space="preserve">By digging deeper it is unfolded how much of the practice of Balay is based on </w:t>
      </w:r>
      <w:r w:rsidR="00C52FEE">
        <w:rPr>
          <w:rFonts w:ascii="Arial" w:hAnsi="Arial" w:cs="Arial"/>
          <w:sz w:val="24"/>
          <w:szCs w:val="24"/>
          <w:lang w:val="en-US"/>
        </w:rPr>
        <w:t>knowledge</w:t>
      </w:r>
      <w:r>
        <w:rPr>
          <w:rFonts w:ascii="Arial" w:hAnsi="Arial" w:cs="Arial"/>
          <w:sz w:val="24"/>
          <w:szCs w:val="24"/>
          <w:lang w:val="en-US"/>
        </w:rPr>
        <w:t xml:space="preserve"> of a much more subtle character. The ability to be able to change roles accordingly to the needs of the partners</w:t>
      </w:r>
      <w:r w:rsidR="00C82326">
        <w:rPr>
          <w:rFonts w:ascii="Arial" w:hAnsi="Arial" w:cs="Arial"/>
          <w:sz w:val="24"/>
          <w:szCs w:val="24"/>
          <w:lang w:val="en-US"/>
        </w:rPr>
        <w:t xml:space="preserve"> is </w:t>
      </w:r>
      <w:r>
        <w:rPr>
          <w:rFonts w:ascii="Arial" w:hAnsi="Arial" w:cs="Arial"/>
          <w:sz w:val="24"/>
          <w:szCs w:val="24"/>
          <w:lang w:val="en-US"/>
        </w:rPr>
        <w:t>here of importance</w:t>
      </w:r>
      <w:r w:rsidR="00C82326">
        <w:rPr>
          <w:rFonts w:ascii="Arial" w:hAnsi="Arial" w:cs="Arial"/>
          <w:sz w:val="24"/>
          <w:szCs w:val="24"/>
          <w:lang w:val="en-US"/>
        </w:rPr>
        <w:t>. Also much of the knowledge they seem to make use of when working in the prison setting seems to be situated and inter</w:t>
      </w:r>
      <w:r w:rsidR="00C52FEE">
        <w:rPr>
          <w:rFonts w:ascii="Arial" w:hAnsi="Arial" w:cs="Arial"/>
          <w:sz w:val="24"/>
          <w:szCs w:val="24"/>
          <w:lang w:val="en-US"/>
        </w:rPr>
        <w:t>twined with practice. It is</w:t>
      </w:r>
      <w:r w:rsidR="00C82326">
        <w:rPr>
          <w:rFonts w:ascii="Arial" w:hAnsi="Arial" w:cs="Arial"/>
          <w:sz w:val="24"/>
          <w:szCs w:val="24"/>
          <w:lang w:val="en-US"/>
        </w:rPr>
        <w:t xml:space="preserve"> relation</w:t>
      </w:r>
      <w:r w:rsidR="00C52FEE">
        <w:rPr>
          <w:rFonts w:ascii="Arial" w:hAnsi="Arial" w:cs="Arial"/>
          <w:sz w:val="24"/>
          <w:szCs w:val="24"/>
          <w:lang w:val="en-US"/>
        </w:rPr>
        <w:t xml:space="preserve">ally bound, </w:t>
      </w:r>
      <w:r w:rsidR="00C82326">
        <w:rPr>
          <w:rFonts w:ascii="Arial" w:hAnsi="Arial" w:cs="Arial"/>
          <w:sz w:val="24"/>
          <w:szCs w:val="24"/>
          <w:lang w:val="en-US"/>
        </w:rPr>
        <w:t>generated though their encounter with the partners and the prison setting. It is embodied and o</w:t>
      </w:r>
      <w:r w:rsidR="00C82326">
        <w:rPr>
          <w:rFonts w:ascii="Arial" w:hAnsi="Arial" w:cs="Arial"/>
          <w:sz w:val="24"/>
          <w:szCs w:val="24"/>
          <w:lang w:val="en-US"/>
        </w:rPr>
        <w:t>f</w:t>
      </w:r>
      <w:r w:rsidR="00C82326">
        <w:rPr>
          <w:rFonts w:ascii="Arial" w:hAnsi="Arial" w:cs="Arial"/>
          <w:sz w:val="24"/>
          <w:szCs w:val="24"/>
          <w:lang w:val="en-US"/>
        </w:rPr>
        <w:t xml:space="preserve">ten tacit of nature. </w:t>
      </w:r>
    </w:p>
    <w:p w:rsidR="00437996" w:rsidRDefault="00C82326" w:rsidP="00C52FEE">
      <w:pPr>
        <w:ind w:left="794" w:right="794"/>
        <w:rPr>
          <w:rFonts w:ascii="Arial" w:hAnsi="Arial" w:cs="Arial"/>
          <w:sz w:val="24"/>
          <w:szCs w:val="24"/>
          <w:lang w:val="en-US"/>
        </w:rPr>
      </w:pPr>
      <w:r>
        <w:rPr>
          <w:rFonts w:ascii="Arial" w:hAnsi="Arial" w:cs="Arial"/>
          <w:sz w:val="24"/>
          <w:szCs w:val="24"/>
          <w:lang w:val="en-US"/>
        </w:rPr>
        <w:t xml:space="preserve">The analysis of the social workers relations to the partners also </w:t>
      </w:r>
      <w:r w:rsidR="00B630BB">
        <w:rPr>
          <w:rFonts w:ascii="Arial" w:hAnsi="Arial" w:cs="Arial"/>
          <w:sz w:val="24"/>
          <w:szCs w:val="24"/>
          <w:lang w:val="en-US"/>
        </w:rPr>
        <w:t>hig</w:t>
      </w:r>
      <w:r w:rsidR="00B630BB">
        <w:rPr>
          <w:rFonts w:ascii="Arial" w:hAnsi="Arial" w:cs="Arial"/>
          <w:sz w:val="24"/>
          <w:szCs w:val="24"/>
          <w:lang w:val="en-US"/>
        </w:rPr>
        <w:t>h</w:t>
      </w:r>
      <w:r w:rsidR="00B630BB">
        <w:rPr>
          <w:rFonts w:ascii="Arial" w:hAnsi="Arial" w:cs="Arial"/>
          <w:sz w:val="24"/>
          <w:szCs w:val="24"/>
          <w:lang w:val="en-US"/>
        </w:rPr>
        <w:t>lighted important aspects of their practice. By actively choosing not to o</w:t>
      </w:r>
      <w:r w:rsidR="00B630BB">
        <w:rPr>
          <w:rFonts w:ascii="Arial" w:hAnsi="Arial" w:cs="Arial"/>
          <w:sz w:val="24"/>
          <w:szCs w:val="24"/>
          <w:lang w:val="en-US"/>
        </w:rPr>
        <w:t>b</w:t>
      </w:r>
      <w:r w:rsidR="00B630BB">
        <w:rPr>
          <w:rFonts w:ascii="Arial" w:hAnsi="Arial" w:cs="Arial"/>
          <w:sz w:val="24"/>
          <w:szCs w:val="24"/>
          <w:lang w:val="en-US"/>
        </w:rPr>
        <w:t xml:space="preserve">jectify the partners through the use of methods and theories they are able to create a rather informal and close bond with the partners. </w:t>
      </w:r>
      <w:r w:rsidR="00EA03C4">
        <w:rPr>
          <w:rFonts w:ascii="Arial" w:hAnsi="Arial" w:cs="Arial"/>
          <w:sz w:val="24"/>
          <w:szCs w:val="24"/>
          <w:lang w:val="en-US"/>
        </w:rPr>
        <w:t>It is perhaps here we find our first, in lack of better words, le</w:t>
      </w:r>
      <w:r w:rsidR="00EA03C4">
        <w:rPr>
          <w:rFonts w:ascii="Arial" w:hAnsi="Arial" w:cs="Arial"/>
          <w:sz w:val="24"/>
          <w:szCs w:val="24"/>
          <w:lang w:val="en-US"/>
        </w:rPr>
        <w:t>s</w:t>
      </w:r>
      <w:r w:rsidR="00EA03C4">
        <w:rPr>
          <w:rFonts w:ascii="Arial" w:hAnsi="Arial" w:cs="Arial"/>
          <w:sz w:val="24"/>
          <w:szCs w:val="24"/>
          <w:lang w:val="en-US"/>
        </w:rPr>
        <w:t xml:space="preserve">son to take </w:t>
      </w:r>
      <w:r w:rsidR="00B630BB">
        <w:rPr>
          <w:rFonts w:ascii="Arial" w:hAnsi="Arial" w:cs="Arial"/>
          <w:sz w:val="24"/>
          <w:szCs w:val="24"/>
          <w:lang w:val="en-US"/>
        </w:rPr>
        <w:t xml:space="preserve">with us as we leave </w:t>
      </w:r>
      <w:r w:rsidR="00C52FEE">
        <w:rPr>
          <w:rFonts w:ascii="Arial" w:hAnsi="Arial" w:cs="Arial"/>
          <w:sz w:val="24"/>
          <w:szCs w:val="24"/>
          <w:lang w:val="en-US"/>
        </w:rPr>
        <w:t>the</w:t>
      </w:r>
      <w:r w:rsidR="00B630BB">
        <w:rPr>
          <w:rFonts w:ascii="Arial" w:hAnsi="Arial" w:cs="Arial"/>
          <w:sz w:val="24"/>
          <w:szCs w:val="24"/>
          <w:lang w:val="en-US"/>
        </w:rPr>
        <w:t xml:space="preserve"> work</w:t>
      </w:r>
      <w:r w:rsidR="00C52FEE">
        <w:rPr>
          <w:rFonts w:ascii="Arial" w:hAnsi="Arial" w:cs="Arial"/>
          <w:sz w:val="24"/>
          <w:szCs w:val="24"/>
          <w:lang w:val="en-US"/>
        </w:rPr>
        <w:t xml:space="preserve"> of</w:t>
      </w:r>
      <w:r w:rsidR="00B630BB">
        <w:rPr>
          <w:rFonts w:ascii="Arial" w:hAnsi="Arial" w:cs="Arial"/>
          <w:sz w:val="24"/>
          <w:szCs w:val="24"/>
          <w:lang w:val="en-US"/>
        </w:rPr>
        <w:t xml:space="preserve"> behind</w:t>
      </w:r>
      <w:r w:rsidR="00C52FEE">
        <w:rPr>
          <w:rFonts w:ascii="Arial" w:hAnsi="Arial" w:cs="Arial"/>
          <w:sz w:val="24"/>
          <w:szCs w:val="24"/>
          <w:lang w:val="en-US"/>
        </w:rPr>
        <w:t xml:space="preserve"> Balay behind us</w:t>
      </w:r>
      <w:r w:rsidR="00B630BB">
        <w:rPr>
          <w:rFonts w:ascii="Arial" w:hAnsi="Arial" w:cs="Arial"/>
          <w:sz w:val="24"/>
          <w:szCs w:val="24"/>
          <w:lang w:val="en-US"/>
        </w:rPr>
        <w:t>.</w:t>
      </w:r>
      <w:r w:rsidR="00F67094">
        <w:rPr>
          <w:rFonts w:ascii="Arial" w:hAnsi="Arial" w:cs="Arial"/>
          <w:sz w:val="24"/>
          <w:szCs w:val="24"/>
          <w:lang w:val="en-US"/>
        </w:rPr>
        <w:t xml:space="preserve"> </w:t>
      </w:r>
      <w:r w:rsidR="00623E2F">
        <w:rPr>
          <w:rFonts w:ascii="Arial" w:hAnsi="Arial" w:cs="Arial"/>
          <w:sz w:val="24"/>
          <w:szCs w:val="24"/>
          <w:lang w:val="en-US"/>
        </w:rPr>
        <w:t>The use of methods and theories does not in its</w:t>
      </w:r>
      <w:r w:rsidR="009B7037">
        <w:rPr>
          <w:rFonts w:ascii="Arial" w:hAnsi="Arial" w:cs="Arial"/>
          <w:sz w:val="24"/>
          <w:szCs w:val="24"/>
          <w:lang w:val="en-US"/>
        </w:rPr>
        <w:t xml:space="preserve">elf </w:t>
      </w:r>
      <w:r w:rsidR="00E5436A">
        <w:rPr>
          <w:rFonts w:ascii="Arial" w:hAnsi="Arial" w:cs="Arial"/>
          <w:sz w:val="24"/>
          <w:szCs w:val="24"/>
          <w:lang w:val="en-US"/>
        </w:rPr>
        <w:t>create</w:t>
      </w:r>
      <w:r w:rsidR="009B7037">
        <w:rPr>
          <w:rFonts w:ascii="Arial" w:hAnsi="Arial" w:cs="Arial"/>
          <w:sz w:val="24"/>
          <w:szCs w:val="24"/>
          <w:lang w:val="en-US"/>
        </w:rPr>
        <w:t xml:space="preserve"> better social work. </w:t>
      </w:r>
      <w:r w:rsidR="00623E2F">
        <w:rPr>
          <w:rFonts w:ascii="Arial" w:hAnsi="Arial" w:cs="Arial"/>
          <w:sz w:val="24"/>
          <w:szCs w:val="24"/>
          <w:lang w:val="en-US"/>
        </w:rPr>
        <w:t>Juul argue that the dominant political and institutional discourse in the post-modern s</w:t>
      </w:r>
      <w:r w:rsidR="00623E2F">
        <w:rPr>
          <w:rFonts w:ascii="Arial" w:hAnsi="Arial" w:cs="Arial"/>
          <w:sz w:val="24"/>
          <w:szCs w:val="24"/>
          <w:lang w:val="en-US"/>
        </w:rPr>
        <w:t>o</w:t>
      </w:r>
      <w:r w:rsidR="00623E2F">
        <w:rPr>
          <w:rFonts w:ascii="Arial" w:hAnsi="Arial" w:cs="Arial"/>
          <w:sz w:val="24"/>
          <w:szCs w:val="24"/>
          <w:lang w:val="en-US"/>
        </w:rPr>
        <w:t xml:space="preserve">ciety is a </w:t>
      </w:r>
      <w:r w:rsidR="00D85F4D">
        <w:rPr>
          <w:rFonts w:ascii="Arial" w:hAnsi="Arial" w:cs="Arial"/>
          <w:sz w:val="24"/>
          <w:szCs w:val="24"/>
          <w:lang w:val="en-US"/>
        </w:rPr>
        <w:t>form</w:t>
      </w:r>
      <w:r w:rsidR="00623E2F">
        <w:rPr>
          <w:rFonts w:ascii="Arial" w:hAnsi="Arial" w:cs="Arial"/>
          <w:sz w:val="24"/>
          <w:szCs w:val="24"/>
          <w:lang w:val="en-US"/>
        </w:rPr>
        <w:t xml:space="preserve"> of </w:t>
      </w:r>
      <w:r w:rsidR="00623E2F" w:rsidRPr="00E5436A">
        <w:rPr>
          <w:rFonts w:ascii="Arial" w:hAnsi="Arial" w:cs="Arial"/>
          <w:i/>
          <w:sz w:val="24"/>
          <w:szCs w:val="24"/>
          <w:lang w:val="en-US"/>
        </w:rPr>
        <w:t>instrumental judgment</w:t>
      </w:r>
      <w:r w:rsidR="00B938EE" w:rsidRPr="00E5436A">
        <w:rPr>
          <w:rFonts w:ascii="Arial" w:hAnsi="Arial" w:cs="Arial"/>
          <w:i/>
          <w:sz w:val="24"/>
          <w:szCs w:val="24"/>
          <w:lang w:val="en-US"/>
        </w:rPr>
        <w:t xml:space="preserve"> </w:t>
      </w:r>
      <w:r w:rsidR="00B938EE">
        <w:rPr>
          <w:rFonts w:ascii="Arial" w:hAnsi="Arial" w:cs="Arial"/>
          <w:sz w:val="24"/>
          <w:szCs w:val="24"/>
          <w:lang w:val="en-US"/>
        </w:rPr>
        <w:t xml:space="preserve">where the implementation of standardized tools and methods has become a goal in itself </w:t>
      </w:r>
      <w:r w:rsidR="00D85F4D">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&lt;Refman&gt;&lt;Cite&gt;&lt;Author&gt;Juul&lt;/Author&gt;&lt;Year&gt;2010&lt;/Year&gt;&lt;RecNum&gt;466&lt;/RecNum&gt;&lt;IDText&gt;Solidaritet, anerkendelse, retfærdighed og god dømmekraft&lt;/IDText&gt;&lt;Suffix&gt;: 273-280&lt;/Suffix&gt;&lt;MDL Ref_Type="Book, Whole"&gt;&lt;Ref_Type&gt;Book, Whole&lt;/Ref_Type&gt;&lt;Ref_ID&gt;466&lt;/Ref_ID&gt;&lt;Title_Primary&gt;Solidaritet, anerkendelse, retf&amp;#xE6;rdighed og god d&amp;#xF8;mmekraft&lt;/Title_Primary&gt;&lt;Authors_Primary&gt;Juul,S.&lt;/Authors_Primary&gt;&lt;Date_Primary&gt;2010&lt;/Date_Primary&gt;&lt;Reprint&gt;Not in File&lt;/Reprint&gt;&lt;Publisher&gt;Hans Reitzel&lt;/Publisher&gt;&lt;ISSN_ISBN&gt;9788741254791&lt;/ISSN_ISBN&gt;&lt;Web_URL&gt;http://books.google.dk/books?id=xhHLHZVOoakC&lt;/Web_URL&gt;&lt;ZZ_WorkformID&gt;2&lt;/ZZ_WorkformID&gt;&lt;/MDL&gt;&lt;/Cite&gt;&lt;/Refman&gt;</w:instrText>
      </w:r>
      <w:r w:rsidR="00D85F4D">
        <w:rPr>
          <w:rFonts w:ascii="Arial" w:hAnsi="Arial" w:cs="Arial"/>
          <w:sz w:val="24"/>
          <w:szCs w:val="24"/>
          <w:lang w:val="en-US"/>
        </w:rPr>
        <w:fldChar w:fldCharType="separate"/>
      </w:r>
      <w:r w:rsidR="00D85F4D">
        <w:rPr>
          <w:rFonts w:ascii="Arial" w:hAnsi="Arial" w:cs="Arial"/>
          <w:noProof/>
          <w:sz w:val="24"/>
          <w:szCs w:val="24"/>
          <w:lang w:val="en-US"/>
        </w:rPr>
        <w:t>(Juul 2010: 273-280)</w:t>
      </w:r>
      <w:r w:rsidR="00D85F4D">
        <w:rPr>
          <w:rFonts w:ascii="Arial" w:hAnsi="Arial" w:cs="Arial"/>
          <w:sz w:val="24"/>
          <w:szCs w:val="24"/>
          <w:lang w:val="en-US"/>
        </w:rPr>
        <w:fldChar w:fldCharType="end"/>
      </w:r>
      <w:r w:rsidR="00D85F4D">
        <w:rPr>
          <w:rFonts w:ascii="Arial" w:hAnsi="Arial" w:cs="Arial"/>
          <w:sz w:val="24"/>
          <w:szCs w:val="24"/>
          <w:lang w:val="en-US"/>
        </w:rPr>
        <w:t>.</w:t>
      </w:r>
      <w:r w:rsidR="00C52FEE">
        <w:rPr>
          <w:rFonts w:ascii="Arial" w:hAnsi="Arial" w:cs="Arial"/>
          <w:sz w:val="24"/>
          <w:szCs w:val="24"/>
          <w:lang w:val="en-US"/>
        </w:rPr>
        <w:t xml:space="preserve"> Much as Schön does when he makes use of the term technical rationality </w:t>
      </w:r>
      <w:r w:rsidR="00C52FEE">
        <w:rPr>
          <w:rFonts w:ascii="Arial" w:hAnsi="Arial" w:cs="Arial"/>
          <w:sz w:val="24"/>
          <w:szCs w:val="24"/>
          <w:lang w:val="en-US"/>
        </w:rPr>
        <w:fldChar w:fldCharType="begin"/>
      </w:r>
      <w:r w:rsidR="0047279C">
        <w:rPr>
          <w:rFonts w:ascii="Arial" w:hAnsi="Arial" w:cs="Arial"/>
          <w:sz w:val="24"/>
          <w:szCs w:val="24"/>
          <w:lang w:val="en-US"/>
        </w:rPr>
        <w:instrText xml:space="preserve"> ADDIN REFMGR.CITE &lt;Refman&gt;&lt;Cite&gt;&lt;Author&gt;Schön&lt;/Author&gt;&lt;Year&gt;1983&lt;/Year&gt;&lt;RecNum&gt;452&lt;/RecNum&gt;&lt;IDText&gt;The Reflective Practitioner: How Professionals Think in Action&lt;/IDText&gt;&lt;MDL Ref_Type="Book, Whole"&gt;&lt;Ref_Type&gt;Book, Whole&lt;/Ref_Type&gt;&lt;Ref_ID&gt;452&lt;/Ref_ID&gt;&lt;Title_Primary&gt;The Reflective Practitioner: How Professionals Think in Action&lt;/Title_Primary&gt;&lt;Authors_Primary&gt;Sch&amp;#xF6;n,Donald A.&lt;/Authors_Primary&gt;&lt;Date_Primary&gt;1983&lt;/Date_Primary&gt;&lt;Reprint&gt;Not in File&lt;/Reprint&gt;&lt;Publisher&gt;Basic Books&lt;/Publisher&gt;&lt;Title_Series&gt;Harper torchbooks ; TB5126&lt;/Title_Series&gt;&lt;ISSN_ISBN&gt;9780465068784&lt;/ISSN_ISBN&gt;&lt;Web_URL&gt;http://books.google.dk/books?id=ceJIWay4-jgC&lt;/Web_URL&gt;&lt;ZZ_WorkformID&gt;2&lt;/ZZ_WorkformID&gt;&lt;/MDL&gt;&lt;/Cite&gt;&lt;/Refman&gt;</w:instrText>
      </w:r>
      <w:r w:rsidR="00C52FEE">
        <w:rPr>
          <w:rFonts w:ascii="Arial" w:hAnsi="Arial" w:cs="Arial"/>
          <w:sz w:val="24"/>
          <w:szCs w:val="24"/>
          <w:lang w:val="en-US"/>
        </w:rPr>
        <w:fldChar w:fldCharType="separate"/>
      </w:r>
      <w:r w:rsidR="00C52FEE">
        <w:rPr>
          <w:rFonts w:ascii="Arial" w:hAnsi="Arial" w:cs="Arial"/>
          <w:noProof/>
          <w:sz w:val="24"/>
          <w:szCs w:val="24"/>
          <w:lang w:val="en-US"/>
        </w:rPr>
        <w:t>(Schön 1983)</w:t>
      </w:r>
      <w:r w:rsidR="00C52FEE">
        <w:rPr>
          <w:rFonts w:ascii="Arial" w:hAnsi="Arial" w:cs="Arial"/>
          <w:sz w:val="24"/>
          <w:szCs w:val="24"/>
          <w:lang w:val="en-US"/>
        </w:rPr>
        <w:fldChar w:fldCharType="end"/>
      </w:r>
      <w:r w:rsidR="00D85F4D">
        <w:rPr>
          <w:rFonts w:ascii="Arial" w:hAnsi="Arial" w:cs="Arial"/>
          <w:sz w:val="24"/>
          <w:szCs w:val="24"/>
          <w:lang w:val="en-US"/>
        </w:rPr>
        <w:t xml:space="preserve"> </w:t>
      </w:r>
    </w:p>
    <w:p w:rsidR="00D85F4D" w:rsidRDefault="00B938EE" w:rsidP="00A9523C">
      <w:pPr>
        <w:ind w:left="794" w:right="794"/>
        <w:rPr>
          <w:rFonts w:ascii="Arial" w:hAnsi="Arial" w:cs="Arial"/>
          <w:sz w:val="24"/>
          <w:szCs w:val="24"/>
          <w:lang w:val="en-US"/>
        </w:rPr>
      </w:pPr>
      <w:r>
        <w:rPr>
          <w:rFonts w:ascii="Arial" w:hAnsi="Arial" w:cs="Arial"/>
          <w:sz w:val="24"/>
          <w:szCs w:val="24"/>
          <w:lang w:val="en-US"/>
        </w:rPr>
        <w:lastRenderedPageBreak/>
        <w:t>This discourse has also dominated the field of care professions and the practice of social workers and alike is often dictated by rules and supe</w:t>
      </w:r>
      <w:r>
        <w:rPr>
          <w:rFonts w:ascii="Arial" w:hAnsi="Arial" w:cs="Arial"/>
          <w:sz w:val="24"/>
          <w:szCs w:val="24"/>
          <w:lang w:val="en-US"/>
        </w:rPr>
        <w:t>r</w:t>
      </w:r>
      <w:r>
        <w:rPr>
          <w:rFonts w:ascii="Arial" w:hAnsi="Arial" w:cs="Arial"/>
          <w:sz w:val="24"/>
          <w:szCs w:val="24"/>
          <w:lang w:val="en-US"/>
        </w:rPr>
        <w:t xml:space="preserve">vision. This allows very little space for the social worker to meet the client as a </w:t>
      </w:r>
      <w:r w:rsidR="00D85F4D">
        <w:rPr>
          <w:rFonts w:ascii="Arial" w:hAnsi="Arial" w:cs="Arial"/>
          <w:sz w:val="24"/>
          <w:szCs w:val="24"/>
          <w:lang w:val="en-US"/>
        </w:rPr>
        <w:t>unique</w:t>
      </w:r>
      <w:r>
        <w:rPr>
          <w:rFonts w:ascii="Arial" w:hAnsi="Arial" w:cs="Arial"/>
          <w:sz w:val="24"/>
          <w:szCs w:val="24"/>
          <w:lang w:val="en-US"/>
        </w:rPr>
        <w:t xml:space="preserve"> subject</w:t>
      </w:r>
      <w:r w:rsidR="00716444">
        <w:rPr>
          <w:rFonts w:ascii="Arial" w:hAnsi="Arial" w:cs="Arial"/>
          <w:sz w:val="24"/>
          <w:szCs w:val="24"/>
          <w:lang w:val="en-US"/>
        </w:rPr>
        <w:t>,</w:t>
      </w:r>
      <w:r>
        <w:rPr>
          <w:rFonts w:ascii="Arial" w:hAnsi="Arial" w:cs="Arial"/>
          <w:sz w:val="24"/>
          <w:szCs w:val="24"/>
          <w:lang w:val="en-US"/>
        </w:rPr>
        <w:t xml:space="preserve"> as the client is already objectified by being put in a specific category. By looking at the practice of Balay and how they meet their partners as unique individuals we are reminded of what the root of social work is. It is first and foremost a relational profession</w:t>
      </w:r>
      <w:r w:rsidR="00716444">
        <w:rPr>
          <w:rFonts w:ascii="Arial" w:hAnsi="Arial" w:cs="Arial"/>
          <w:sz w:val="24"/>
          <w:szCs w:val="24"/>
          <w:lang w:val="en-US"/>
        </w:rPr>
        <w:t>,</w:t>
      </w:r>
      <w:r>
        <w:rPr>
          <w:rFonts w:ascii="Arial" w:hAnsi="Arial" w:cs="Arial"/>
          <w:sz w:val="24"/>
          <w:szCs w:val="24"/>
          <w:lang w:val="en-US"/>
        </w:rPr>
        <w:t xml:space="preserve"> as it always entails a meeting between two or more subjects. </w:t>
      </w:r>
      <w:r w:rsidR="009B7037">
        <w:rPr>
          <w:rFonts w:ascii="Arial" w:hAnsi="Arial" w:cs="Arial"/>
          <w:sz w:val="24"/>
          <w:szCs w:val="24"/>
          <w:lang w:val="en-US"/>
        </w:rPr>
        <w:t>This is not to say that methods or theories should be abandoned all together, which Balay does not either. Rather what the practice of Balay highlight is that the use of theories and methods should always be done in such a manner that it a</w:t>
      </w:r>
      <w:r w:rsidR="009B7037">
        <w:rPr>
          <w:rFonts w:ascii="Arial" w:hAnsi="Arial" w:cs="Arial"/>
          <w:sz w:val="24"/>
          <w:szCs w:val="24"/>
          <w:lang w:val="en-US"/>
        </w:rPr>
        <w:t>l</w:t>
      </w:r>
      <w:r w:rsidR="009B7037">
        <w:rPr>
          <w:rFonts w:ascii="Arial" w:hAnsi="Arial" w:cs="Arial"/>
          <w:sz w:val="24"/>
          <w:szCs w:val="24"/>
          <w:lang w:val="en-US"/>
        </w:rPr>
        <w:t>lows space for the unpredictable to occur</w:t>
      </w:r>
      <w:r w:rsidR="00437996">
        <w:rPr>
          <w:rFonts w:ascii="Arial" w:hAnsi="Arial" w:cs="Arial"/>
          <w:sz w:val="24"/>
          <w:szCs w:val="24"/>
          <w:lang w:val="en-US"/>
        </w:rPr>
        <w:t>,</w:t>
      </w:r>
      <w:r w:rsidR="009B7037">
        <w:rPr>
          <w:rFonts w:ascii="Arial" w:hAnsi="Arial" w:cs="Arial"/>
          <w:sz w:val="24"/>
          <w:szCs w:val="24"/>
          <w:lang w:val="en-US"/>
        </w:rPr>
        <w:t xml:space="preserve"> and makes it possible for the social worker to engage the client on his or her own terms.</w:t>
      </w:r>
      <w:r w:rsidR="00D85F4D">
        <w:rPr>
          <w:rFonts w:ascii="Arial" w:hAnsi="Arial" w:cs="Arial"/>
          <w:sz w:val="24"/>
          <w:szCs w:val="24"/>
          <w:lang w:val="en-US"/>
        </w:rPr>
        <w:t xml:space="preserve"> </w:t>
      </w:r>
    </w:p>
    <w:p w:rsidR="00B938EE" w:rsidRDefault="00D85F4D" w:rsidP="00A9523C">
      <w:pPr>
        <w:ind w:left="794" w:right="794"/>
        <w:rPr>
          <w:rFonts w:ascii="Arial" w:hAnsi="Arial" w:cs="Arial"/>
          <w:sz w:val="24"/>
          <w:szCs w:val="24"/>
          <w:lang w:val="en-US"/>
        </w:rPr>
      </w:pPr>
      <w:r>
        <w:rPr>
          <w:rFonts w:ascii="Arial" w:hAnsi="Arial" w:cs="Arial"/>
          <w:sz w:val="24"/>
          <w:szCs w:val="24"/>
          <w:lang w:val="en-US"/>
        </w:rPr>
        <w:t xml:space="preserve">In part one of the analysis I argue that much social work done in prisons, especially in western society’s </w:t>
      </w:r>
      <w:r w:rsidR="00701BB4">
        <w:rPr>
          <w:rFonts w:ascii="Arial" w:hAnsi="Arial" w:cs="Arial"/>
          <w:sz w:val="24"/>
          <w:szCs w:val="24"/>
          <w:lang w:val="en-US"/>
        </w:rPr>
        <w:t>mostly</w:t>
      </w:r>
      <w:r>
        <w:rPr>
          <w:rFonts w:ascii="Arial" w:hAnsi="Arial" w:cs="Arial"/>
          <w:sz w:val="24"/>
          <w:szCs w:val="24"/>
          <w:lang w:val="en-US"/>
        </w:rPr>
        <w:t xml:space="preserve"> target specific problem ar</w:t>
      </w:r>
      <w:r w:rsidR="00701BB4">
        <w:rPr>
          <w:rFonts w:ascii="Arial" w:hAnsi="Arial" w:cs="Arial"/>
          <w:sz w:val="24"/>
          <w:szCs w:val="24"/>
          <w:lang w:val="en-US"/>
        </w:rPr>
        <w:t xml:space="preserve">eas of the inmates lives. </w:t>
      </w:r>
      <w:r w:rsidR="00E5436A">
        <w:rPr>
          <w:rFonts w:ascii="Arial" w:hAnsi="Arial" w:cs="Arial"/>
          <w:sz w:val="24"/>
          <w:szCs w:val="24"/>
          <w:lang w:val="en-US"/>
        </w:rPr>
        <w:t>Also here the</w:t>
      </w:r>
      <w:r w:rsidR="00701BB4">
        <w:rPr>
          <w:rFonts w:ascii="Arial" w:hAnsi="Arial" w:cs="Arial"/>
          <w:sz w:val="24"/>
          <w:szCs w:val="24"/>
          <w:lang w:val="en-US"/>
        </w:rPr>
        <w:t xml:space="preserve"> practice of Balay seems to diverge from </w:t>
      </w:r>
      <w:r w:rsidR="00437996">
        <w:rPr>
          <w:rFonts w:ascii="Arial" w:hAnsi="Arial" w:cs="Arial"/>
          <w:sz w:val="24"/>
          <w:szCs w:val="24"/>
          <w:lang w:val="en-US"/>
        </w:rPr>
        <w:t xml:space="preserve">the </w:t>
      </w:r>
      <w:r w:rsidR="00E5436A">
        <w:rPr>
          <w:rFonts w:ascii="Arial" w:hAnsi="Arial" w:cs="Arial"/>
          <w:sz w:val="24"/>
          <w:szCs w:val="24"/>
          <w:lang w:val="en-US"/>
        </w:rPr>
        <w:t>dominant</w:t>
      </w:r>
      <w:r w:rsidR="00701BB4">
        <w:rPr>
          <w:rFonts w:ascii="Arial" w:hAnsi="Arial" w:cs="Arial"/>
          <w:sz w:val="24"/>
          <w:szCs w:val="24"/>
          <w:lang w:val="en-US"/>
        </w:rPr>
        <w:t xml:space="preserve"> discourse by embracing a holistic understanding of the partners and their pr</w:t>
      </w:r>
      <w:r w:rsidR="00C52FEE">
        <w:rPr>
          <w:rFonts w:ascii="Arial" w:hAnsi="Arial" w:cs="Arial"/>
          <w:sz w:val="24"/>
          <w:szCs w:val="24"/>
          <w:lang w:val="en-US"/>
        </w:rPr>
        <w:t xml:space="preserve">oblems. They are all connected. </w:t>
      </w:r>
      <w:r w:rsidR="00701BB4">
        <w:rPr>
          <w:rFonts w:ascii="Arial" w:hAnsi="Arial" w:cs="Arial"/>
          <w:sz w:val="24"/>
          <w:szCs w:val="24"/>
          <w:lang w:val="en-US"/>
        </w:rPr>
        <w:t>However this does not mean that Balay is able to help in all matters. As discussed, especia</w:t>
      </w:r>
      <w:r w:rsidR="00701BB4">
        <w:rPr>
          <w:rFonts w:ascii="Arial" w:hAnsi="Arial" w:cs="Arial"/>
          <w:sz w:val="24"/>
          <w:szCs w:val="24"/>
          <w:lang w:val="en-US"/>
        </w:rPr>
        <w:t>l</w:t>
      </w:r>
      <w:r w:rsidR="00701BB4">
        <w:rPr>
          <w:rFonts w:ascii="Arial" w:hAnsi="Arial" w:cs="Arial"/>
          <w:sz w:val="24"/>
          <w:szCs w:val="24"/>
          <w:lang w:val="en-US"/>
        </w:rPr>
        <w:t>ly the judicial limbo creates a situation for the partners that Balay have very little chance of changing. Also their work with the leftist partners i</w:t>
      </w:r>
      <w:r w:rsidR="00701BB4">
        <w:rPr>
          <w:rFonts w:ascii="Arial" w:hAnsi="Arial" w:cs="Arial"/>
          <w:sz w:val="24"/>
          <w:szCs w:val="24"/>
          <w:lang w:val="en-US"/>
        </w:rPr>
        <w:t>n</w:t>
      </w:r>
      <w:r w:rsidR="00701BB4">
        <w:rPr>
          <w:rFonts w:ascii="Arial" w:hAnsi="Arial" w:cs="Arial"/>
          <w:sz w:val="24"/>
          <w:szCs w:val="24"/>
          <w:lang w:val="en-US"/>
        </w:rPr>
        <w:t xml:space="preserve">dicate that many of the services they can offer are of limited use to this group as their strong political convictions creates values and needs that Balay as an apolitical </w:t>
      </w:r>
      <w:r w:rsidR="00437996">
        <w:rPr>
          <w:rFonts w:ascii="Arial" w:hAnsi="Arial" w:cs="Arial"/>
          <w:sz w:val="24"/>
          <w:szCs w:val="24"/>
          <w:lang w:val="en-US"/>
        </w:rPr>
        <w:t xml:space="preserve">organization can not necessarily share or provide.  </w:t>
      </w:r>
      <w:r w:rsidR="00701BB4">
        <w:rPr>
          <w:rFonts w:ascii="Arial" w:hAnsi="Arial" w:cs="Arial"/>
          <w:sz w:val="24"/>
          <w:szCs w:val="24"/>
          <w:lang w:val="en-US"/>
        </w:rPr>
        <w:t xml:space="preserve">  </w:t>
      </w:r>
    </w:p>
    <w:p w:rsidR="00C52FEE" w:rsidRDefault="00437996" w:rsidP="00A9523C">
      <w:pPr>
        <w:ind w:left="794" w:right="794"/>
        <w:rPr>
          <w:rFonts w:ascii="Arial" w:hAnsi="Arial" w:cs="Arial"/>
          <w:sz w:val="24"/>
          <w:szCs w:val="24"/>
          <w:lang w:val="en-US"/>
        </w:rPr>
      </w:pPr>
      <w:r>
        <w:rPr>
          <w:rFonts w:ascii="Arial" w:hAnsi="Arial" w:cs="Arial"/>
          <w:sz w:val="24"/>
          <w:szCs w:val="24"/>
          <w:lang w:val="en-US"/>
        </w:rPr>
        <w:t>In the second part of the analysis the dilemmas and challenges connec</w:t>
      </w:r>
      <w:r>
        <w:rPr>
          <w:rFonts w:ascii="Arial" w:hAnsi="Arial" w:cs="Arial"/>
          <w:sz w:val="24"/>
          <w:szCs w:val="24"/>
          <w:lang w:val="en-US"/>
        </w:rPr>
        <w:t>t</w:t>
      </w:r>
      <w:r>
        <w:rPr>
          <w:rFonts w:ascii="Arial" w:hAnsi="Arial" w:cs="Arial"/>
          <w:sz w:val="24"/>
          <w:szCs w:val="24"/>
          <w:lang w:val="en-US"/>
        </w:rPr>
        <w:t>ed to Ba</w:t>
      </w:r>
      <w:r w:rsidR="00002C76">
        <w:rPr>
          <w:rFonts w:ascii="Arial" w:hAnsi="Arial" w:cs="Arial"/>
          <w:sz w:val="24"/>
          <w:szCs w:val="24"/>
          <w:lang w:val="en-US"/>
        </w:rPr>
        <w:t xml:space="preserve">lay’s prison work is discussed. </w:t>
      </w:r>
      <w:r>
        <w:rPr>
          <w:rFonts w:ascii="Arial" w:hAnsi="Arial" w:cs="Arial"/>
          <w:sz w:val="24"/>
          <w:szCs w:val="24"/>
          <w:lang w:val="en-US"/>
        </w:rPr>
        <w:t>In the prison setting, being able to navigate between the different groups is of paramount import</w:t>
      </w:r>
      <w:r w:rsidR="005B3FA9">
        <w:rPr>
          <w:rFonts w:ascii="Arial" w:hAnsi="Arial" w:cs="Arial"/>
          <w:sz w:val="24"/>
          <w:szCs w:val="24"/>
          <w:lang w:val="en-US"/>
        </w:rPr>
        <w:t>ance. T</w:t>
      </w:r>
      <w:r w:rsidR="002D62A7">
        <w:rPr>
          <w:rFonts w:ascii="Arial" w:hAnsi="Arial" w:cs="Arial"/>
          <w:sz w:val="24"/>
          <w:szCs w:val="24"/>
          <w:lang w:val="en-US"/>
        </w:rPr>
        <w:t>he dichromatic</w:t>
      </w:r>
      <w:r>
        <w:rPr>
          <w:rFonts w:ascii="Arial" w:hAnsi="Arial" w:cs="Arial"/>
          <w:sz w:val="24"/>
          <w:szCs w:val="24"/>
          <w:lang w:val="en-US"/>
        </w:rPr>
        <w:t xml:space="preserve"> relationship between security and control on one hand and rehabilitation </w:t>
      </w:r>
      <w:r w:rsidR="005B3FA9">
        <w:rPr>
          <w:rFonts w:ascii="Arial" w:hAnsi="Arial" w:cs="Arial"/>
          <w:sz w:val="24"/>
          <w:szCs w:val="24"/>
          <w:lang w:val="en-US"/>
        </w:rPr>
        <w:t>on the other creates an environment</w:t>
      </w:r>
      <w:r w:rsidR="00E5436A">
        <w:rPr>
          <w:rFonts w:ascii="Arial" w:hAnsi="Arial" w:cs="Arial"/>
          <w:sz w:val="24"/>
          <w:szCs w:val="24"/>
          <w:lang w:val="en-US"/>
        </w:rPr>
        <w:t xml:space="preserve"> where</w:t>
      </w:r>
      <w:r w:rsidR="005B3FA9">
        <w:rPr>
          <w:rFonts w:ascii="Arial" w:hAnsi="Arial" w:cs="Arial"/>
          <w:sz w:val="24"/>
          <w:szCs w:val="24"/>
          <w:lang w:val="en-US"/>
        </w:rPr>
        <w:t xml:space="preserve"> the social worker constantly have to perform in different roles depending on who </w:t>
      </w:r>
      <w:r w:rsidR="005B3FA9">
        <w:rPr>
          <w:rFonts w:ascii="Arial" w:hAnsi="Arial" w:cs="Arial"/>
          <w:sz w:val="24"/>
          <w:szCs w:val="24"/>
          <w:lang w:val="en-US"/>
        </w:rPr>
        <w:lastRenderedPageBreak/>
        <w:t xml:space="preserve">the audience is. Also ethical dilemmas regarding confidentiality and rule-bending are touched upon. </w:t>
      </w:r>
    </w:p>
    <w:p w:rsidR="00D779E2" w:rsidRDefault="005B3FA9" w:rsidP="00A9523C">
      <w:pPr>
        <w:ind w:left="794" w:right="794"/>
        <w:rPr>
          <w:rFonts w:ascii="Arial" w:hAnsi="Arial" w:cs="Arial"/>
          <w:sz w:val="24"/>
          <w:szCs w:val="24"/>
          <w:lang w:val="en-US"/>
        </w:rPr>
      </w:pPr>
      <w:r>
        <w:rPr>
          <w:rFonts w:ascii="Arial" w:hAnsi="Arial" w:cs="Arial"/>
          <w:sz w:val="24"/>
          <w:szCs w:val="24"/>
          <w:lang w:val="en-US"/>
        </w:rPr>
        <w:t xml:space="preserve">On the surface it could be </w:t>
      </w:r>
      <w:r w:rsidR="000F1C62">
        <w:rPr>
          <w:rFonts w:ascii="Arial" w:hAnsi="Arial" w:cs="Arial"/>
          <w:sz w:val="24"/>
          <w:szCs w:val="24"/>
          <w:lang w:val="en-US"/>
        </w:rPr>
        <w:t>argued</w:t>
      </w:r>
      <w:r>
        <w:rPr>
          <w:rFonts w:ascii="Arial" w:hAnsi="Arial" w:cs="Arial"/>
          <w:sz w:val="24"/>
          <w:szCs w:val="24"/>
          <w:lang w:val="en-US"/>
        </w:rPr>
        <w:t xml:space="preserve"> that many of these challenges are unique in the sense that that they only apply in the </w:t>
      </w:r>
      <w:r w:rsidR="000F1C62">
        <w:rPr>
          <w:rFonts w:ascii="Arial" w:hAnsi="Arial" w:cs="Arial"/>
          <w:sz w:val="24"/>
          <w:szCs w:val="24"/>
          <w:lang w:val="en-US"/>
        </w:rPr>
        <w:t>prison</w:t>
      </w:r>
      <w:r>
        <w:rPr>
          <w:rFonts w:ascii="Arial" w:hAnsi="Arial" w:cs="Arial"/>
          <w:sz w:val="24"/>
          <w:szCs w:val="24"/>
          <w:lang w:val="en-US"/>
        </w:rPr>
        <w:t xml:space="preserve"> setting. After all, it is very uncommon that for instance the physical space plays such a </w:t>
      </w:r>
      <w:r w:rsidR="00D779E2">
        <w:rPr>
          <w:rFonts w:ascii="Arial" w:hAnsi="Arial" w:cs="Arial"/>
          <w:sz w:val="24"/>
          <w:szCs w:val="24"/>
          <w:lang w:val="en-US"/>
        </w:rPr>
        <w:t>pivotal</w:t>
      </w:r>
      <w:r>
        <w:rPr>
          <w:rFonts w:ascii="Arial" w:hAnsi="Arial" w:cs="Arial"/>
          <w:sz w:val="24"/>
          <w:szCs w:val="24"/>
          <w:lang w:val="en-US"/>
        </w:rPr>
        <w:t xml:space="preserve"> role in terms of dictating the practice of a social worker. Howev</w:t>
      </w:r>
      <w:r w:rsidR="000F1C62">
        <w:rPr>
          <w:rFonts w:ascii="Arial" w:hAnsi="Arial" w:cs="Arial"/>
          <w:sz w:val="24"/>
          <w:szCs w:val="24"/>
          <w:lang w:val="en-US"/>
        </w:rPr>
        <w:t xml:space="preserve">er, taking a step </w:t>
      </w:r>
      <w:r w:rsidR="00002C76">
        <w:rPr>
          <w:rFonts w:ascii="Arial" w:hAnsi="Arial" w:cs="Arial"/>
          <w:sz w:val="24"/>
          <w:szCs w:val="24"/>
          <w:lang w:val="en-US"/>
        </w:rPr>
        <w:t>back</w:t>
      </w:r>
      <w:r w:rsidR="000F1C62">
        <w:rPr>
          <w:rFonts w:ascii="Arial" w:hAnsi="Arial" w:cs="Arial"/>
          <w:sz w:val="24"/>
          <w:szCs w:val="24"/>
          <w:lang w:val="en-US"/>
        </w:rPr>
        <w:t xml:space="preserve"> and the bigger picture emerges. The challenges and dilemmas the social workers face in the prison are only unique in the sense that the way they reveal themselves is tightly linked to the prison setting. In a more general sense they seem to be of a more universal n</w:t>
      </w:r>
      <w:r w:rsidR="000F1C62">
        <w:rPr>
          <w:rFonts w:ascii="Arial" w:hAnsi="Arial" w:cs="Arial"/>
          <w:sz w:val="24"/>
          <w:szCs w:val="24"/>
          <w:lang w:val="en-US"/>
        </w:rPr>
        <w:t>a</w:t>
      </w:r>
      <w:r w:rsidR="000F1C62">
        <w:rPr>
          <w:rFonts w:ascii="Arial" w:hAnsi="Arial" w:cs="Arial"/>
          <w:sz w:val="24"/>
          <w:szCs w:val="24"/>
          <w:lang w:val="en-US"/>
        </w:rPr>
        <w:t>ture. Dilemmas regarding being in the crossfire between different expe</w:t>
      </w:r>
      <w:r w:rsidR="000F1C62">
        <w:rPr>
          <w:rFonts w:ascii="Arial" w:hAnsi="Arial" w:cs="Arial"/>
          <w:sz w:val="24"/>
          <w:szCs w:val="24"/>
          <w:lang w:val="en-US"/>
        </w:rPr>
        <w:t>c</w:t>
      </w:r>
      <w:r w:rsidR="000F1C62">
        <w:rPr>
          <w:rFonts w:ascii="Arial" w:hAnsi="Arial" w:cs="Arial"/>
          <w:sz w:val="24"/>
          <w:szCs w:val="24"/>
          <w:lang w:val="en-US"/>
        </w:rPr>
        <w:t>tations, ethical dilemmas regarding confide</w:t>
      </w:r>
      <w:r w:rsidR="000F1C62">
        <w:rPr>
          <w:rFonts w:ascii="Arial" w:hAnsi="Arial" w:cs="Arial"/>
          <w:sz w:val="24"/>
          <w:szCs w:val="24"/>
          <w:lang w:val="en-US"/>
        </w:rPr>
        <w:t>n</w:t>
      </w:r>
      <w:r w:rsidR="000F1C62">
        <w:rPr>
          <w:rFonts w:ascii="Arial" w:hAnsi="Arial" w:cs="Arial"/>
          <w:sz w:val="24"/>
          <w:szCs w:val="24"/>
          <w:lang w:val="en-US"/>
        </w:rPr>
        <w:t xml:space="preserve">tiality as well as frustrations of not being able to help the client because of the rules and regulations dictated from </w:t>
      </w:r>
      <w:r w:rsidR="00716444">
        <w:rPr>
          <w:rFonts w:ascii="Arial" w:hAnsi="Arial" w:cs="Arial"/>
          <w:sz w:val="24"/>
          <w:szCs w:val="24"/>
          <w:lang w:val="en-US"/>
        </w:rPr>
        <w:t>above</w:t>
      </w:r>
      <w:r w:rsidR="000F1C62">
        <w:rPr>
          <w:rFonts w:ascii="Arial" w:hAnsi="Arial" w:cs="Arial"/>
          <w:sz w:val="24"/>
          <w:szCs w:val="24"/>
          <w:lang w:val="en-US"/>
        </w:rPr>
        <w:t xml:space="preserve"> are matters that many practitioners in care profe</w:t>
      </w:r>
      <w:r w:rsidR="000F1C62">
        <w:rPr>
          <w:rFonts w:ascii="Arial" w:hAnsi="Arial" w:cs="Arial"/>
          <w:sz w:val="24"/>
          <w:szCs w:val="24"/>
          <w:lang w:val="en-US"/>
        </w:rPr>
        <w:t>s</w:t>
      </w:r>
      <w:r w:rsidR="000F1C62">
        <w:rPr>
          <w:rFonts w:ascii="Arial" w:hAnsi="Arial" w:cs="Arial"/>
          <w:sz w:val="24"/>
          <w:szCs w:val="24"/>
          <w:lang w:val="en-US"/>
        </w:rPr>
        <w:t xml:space="preserve">sions are confronted with. The aim was to unfold challenges directly connected to the prison setting but the findings suggest that they are not that different from the problems social workers face in other contexts. </w:t>
      </w:r>
    </w:p>
    <w:p w:rsidR="00946D3A" w:rsidRDefault="00946D3A" w:rsidP="00A9523C">
      <w:pPr>
        <w:ind w:left="794" w:right="794"/>
        <w:rPr>
          <w:rFonts w:ascii="Arial" w:hAnsi="Arial" w:cs="Arial"/>
          <w:sz w:val="24"/>
          <w:szCs w:val="24"/>
          <w:lang w:val="en-US"/>
        </w:rPr>
      </w:pPr>
      <w:r>
        <w:rPr>
          <w:rFonts w:ascii="Arial" w:hAnsi="Arial" w:cs="Arial"/>
          <w:sz w:val="24"/>
          <w:szCs w:val="24"/>
          <w:lang w:val="en-US"/>
        </w:rPr>
        <w:t>The</w:t>
      </w:r>
      <w:r w:rsidR="00020A2E" w:rsidRPr="00F15D07">
        <w:rPr>
          <w:rFonts w:ascii="Arial" w:hAnsi="Arial" w:cs="Arial"/>
          <w:sz w:val="24"/>
          <w:szCs w:val="24"/>
          <w:lang w:val="en-US"/>
        </w:rPr>
        <w:t xml:space="preserve"> argument is therefore not that most of the problems Balay are facing are unique in the sense that they only can be found when working in the prison</w:t>
      </w:r>
      <w:r>
        <w:rPr>
          <w:rFonts w:ascii="Arial" w:hAnsi="Arial" w:cs="Arial"/>
          <w:sz w:val="24"/>
          <w:szCs w:val="24"/>
          <w:lang w:val="en-US"/>
        </w:rPr>
        <w:t xml:space="preserve">. </w:t>
      </w:r>
      <w:r w:rsidR="00020A2E" w:rsidRPr="00F15D07">
        <w:rPr>
          <w:rFonts w:ascii="Arial" w:hAnsi="Arial" w:cs="Arial"/>
          <w:sz w:val="24"/>
          <w:szCs w:val="24"/>
          <w:lang w:val="en-US"/>
        </w:rPr>
        <w:t>However</w:t>
      </w:r>
      <w:r w:rsidR="00D779E2">
        <w:rPr>
          <w:rFonts w:ascii="Arial" w:hAnsi="Arial" w:cs="Arial"/>
          <w:sz w:val="24"/>
          <w:szCs w:val="24"/>
          <w:lang w:val="en-US"/>
        </w:rPr>
        <w:t>,</w:t>
      </w:r>
      <w:r w:rsidR="00020A2E" w:rsidRPr="00F15D07">
        <w:rPr>
          <w:rFonts w:ascii="Arial" w:hAnsi="Arial" w:cs="Arial"/>
          <w:sz w:val="24"/>
          <w:szCs w:val="24"/>
          <w:lang w:val="en-US"/>
        </w:rPr>
        <w:t xml:space="preserve"> as described the prison </w:t>
      </w:r>
      <w:r w:rsidRPr="00F15D07">
        <w:rPr>
          <w:rFonts w:ascii="Arial" w:hAnsi="Arial" w:cs="Arial"/>
          <w:sz w:val="24"/>
          <w:szCs w:val="24"/>
          <w:lang w:val="en-US"/>
        </w:rPr>
        <w:t>environment</w:t>
      </w:r>
      <w:r w:rsidR="00002C76">
        <w:rPr>
          <w:rFonts w:ascii="Arial" w:hAnsi="Arial" w:cs="Arial"/>
          <w:sz w:val="24"/>
          <w:szCs w:val="24"/>
          <w:lang w:val="en-US"/>
        </w:rPr>
        <w:t xml:space="preserve"> function</w:t>
      </w:r>
      <w:r w:rsidR="00020A2E" w:rsidRPr="00F15D07">
        <w:rPr>
          <w:rFonts w:ascii="Arial" w:hAnsi="Arial" w:cs="Arial"/>
          <w:sz w:val="24"/>
          <w:szCs w:val="24"/>
          <w:lang w:val="en-US"/>
        </w:rPr>
        <w:t xml:space="preserve"> a</w:t>
      </w:r>
      <w:r w:rsidR="00020A2E" w:rsidRPr="00F15D07">
        <w:rPr>
          <w:rFonts w:ascii="Arial" w:hAnsi="Arial" w:cs="Arial"/>
          <w:sz w:val="24"/>
          <w:szCs w:val="24"/>
          <w:lang w:val="en-US"/>
        </w:rPr>
        <w:t>l</w:t>
      </w:r>
      <w:r w:rsidR="00020A2E" w:rsidRPr="00F15D07">
        <w:rPr>
          <w:rFonts w:ascii="Arial" w:hAnsi="Arial" w:cs="Arial"/>
          <w:sz w:val="24"/>
          <w:szCs w:val="24"/>
          <w:lang w:val="en-US"/>
        </w:rPr>
        <w:t>most</w:t>
      </w:r>
      <w:r w:rsidR="00002C76">
        <w:rPr>
          <w:rFonts w:ascii="Arial" w:hAnsi="Arial" w:cs="Arial"/>
          <w:sz w:val="24"/>
          <w:szCs w:val="24"/>
          <w:lang w:val="en-US"/>
        </w:rPr>
        <w:t xml:space="preserve"> as</w:t>
      </w:r>
      <w:r w:rsidR="00020A2E" w:rsidRPr="00F15D07">
        <w:rPr>
          <w:rFonts w:ascii="Arial" w:hAnsi="Arial" w:cs="Arial"/>
          <w:sz w:val="24"/>
          <w:szCs w:val="24"/>
          <w:lang w:val="en-US"/>
        </w:rPr>
        <w:t xml:space="preserve"> </w:t>
      </w:r>
      <w:r w:rsidR="00D779E2" w:rsidRPr="00F15D07">
        <w:rPr>
          <w:rFonts w:ascii="Arial" w:hAnsi="Arial" w:cs="Arial"/>
          <w:sz w:val="24"/>
          <w:szCs w:val="24"/>
          <w:lang w:val="en-US"/>
        </w:rPr>
        <w:t>a</w:t>
      </w:r>
      <w:r w:rsidR="00D779E2">
        <w:rPr>
          <w:rFonts w:ascii="Arial" w:hAnsi="Arial" w:cs="Arial"/>
          <w:sz w:val="24"/>
          <w:szCs w:val="24"/>
          <w:lang w:val="en-US"/>
        </w:rPr>
        <w:t xml:space="preserve"> magnifying glass</w:t>
      </w:r>
      <w:r w:rsidR="00020A2E" w:rsidRPr="00F15D07">
        <w:rPr>
          <w:rFonts w:ascii="Arial" w:hAnsi="Arial" w:cs="Arial"/>
          <w:sz w:val="24"/>
          <w:szCs w:val="24"/>
          <w:lang w:val="en-US"/>
        </w:rPr>
        <w:t xml:space="preserve"> </w:t>
      </w:r>
      <w:r w:rsidR="00D779E2">
        <w:rPr>
          <w:rFonts w:ascii="Arial" w:hAnsi="Arial" w:cs="Arial"/>
          <w:sz w:val="24"/>
          <w:szCs w:val="24"/>
          <w:lang w:val="en-US"/>
        </w:rPr>
        <w:t>- t</w:t>
      </w:r>
      <w:r w:rsidR="00020A2E" w:rsidRPr="00F15D07">
        <w:rPr>
          <w:rFonts w:ascii="Arial" w:hAnsi="Arial" w:cs="Arial"/>
          <w:sz w:val="24"/>
          <w:szCs w:val="24"/>
          <w:lang w:val="en-US"/>
        </w:rPr>
        <w:t>he lines are blurred where they are normally more defined or more defined when they are usually more blurred.</w:t>
      </w:r>
      <w:r>
        <w:rPr>
          <w:rFonts w:ascii="Arial" w:hAnsi="Arial" w:cs="Arial"/>
          <w:sz w:val="24"/>
          <w:szCs w:val="24"/>
          <w:lang w:val="en-US"/>
        </w:rPr>
        <w:t xml:space="preserve"> This </w:t>
      </w:r>
      <w:r w:rsidR="00D779E2">
        <w:rPr>
          <w:rFonts w:ascii="Arial" w:hAnsi="Arial" w:cs="Arial"/>
          <w:sz w:val="24"/>
          <w:szCs w:val="24"/>
          <w:lang w:val="en-US"/>
        </w:rPr>
        <w:t>const</w:t>
      </w:r>
      <w:r w:rsidR="00D779E2">
        <w:rPr>
          <w:rFonts w:ascii="Arial" w:hAnsi="Arial" w:cs="Arial"/>
          <w:sz w:val="24"/>
          <w:szCs w:val="24"/>
          <w:lang w:val="en-US"/>
        </w:rPr>
        <w:t>i</w:t>
      </w:r>
      <w:r w:rsidR="00D779E2">
        <w:rPr>
          <w:rFonts w:ascii="Arial" w:hAnsi="Arial" w:cs="Arial"/>
          <w:sz w:val="24"/>
          <w:szCs w:val="24"/>
          <w:lang w:val="en-US"/>
        </w:rPr>
        <w:t>tute a context</w:t>
      </w:r>
      <w:r>
        <w:rPr>
          <w:rFonts w:ascii="Arial" w:hAnsi="Arial" w:cs="Arial"/>
          <w:sz w:val="24"/>
          <w:szCs w:val="24"/>
          <w:lang w:val="en-US"/>
        </w:rPr>
        <w:t xml:space="preserve"> where the challenges becomes more apparent and explicit and therefore</w:t>
      </w:r>
      <w:r w:rsidR="00716444">
        <w:rPr>
          <w:rFonts w:ascii="Arial" w:hAnsi="Arial" w:cs="Arial"/>
          <w:sz w:val="24"/>
          <w:szCs w:val="24"/>
          <w:lang w:val="en-US"/>
        </w:rPr>
        <w:t>,</w:t>
      </w:r>
      <w:r>
        <w:rPr>
          <w:rFonts w:ascii="Arial" w:hAnsi="Arial" w:cs="Arial"/>
          <w:sz w:val="24"/>
          <w:szCs w:val="24"/>
          <w:lang w:val="en-US"/>
        </w:rPr>
        <w:t xml:space="preserve"> the prison setting seems to be a </w:t>
      </w:r>
      <w:r w:rsidR="00D779E2">
        <w:rPr>
          <w:rFonts w:ascii="Arial" w:hAnsi="Arial" w:cs="Arial"/>
          <w:sz w:val="24"/>
          <w:szCs w:val="24"/>
          <w:lang w:val="en-US"/>
        </w:rPr>
        <w:t>prudent</w:t>
      </w:r>
      <w:r>
        <w:rPr>
          <w:rFonts w:ascii="Arial" w:hAnsi="Arial" w:cs="Arial"/>
          <w:sz w:val="24"/>
          <w:szCs w:val="24"/>
          <w:lang w:val="en-US"/>
        </w:rPr>
        <w:t xml:space="preserve"> place to study the ethical and practical dilemmas embedded in social work. </w:t>
      </w:r>
    </w:p>
    <w:p w:rsidR="00D779E2" w:rsidRDefault="00946D3A" w:rsidP="00FB1E62">
      <w:pPr>
        <w:ind w:left="794" w:right="794"/>
        <w:rPr>
          <w:rFonts w:ascii="Arial" w:hAnsi="Arial" w:cs="Arial"/>
          <w:sz w:val="24"/>
          <w:szCs w:val="24"/>
          <w:lang w:val="en-US"/>
        </w:rPr>
      </w:pPr>
      <w:r>
        <w:rPr>
          <w:rFonts w:ascii="Arial" w:hAnsi="Arial" w:cs="Arial"/>
          <w:sz w:val="24"/>
          <w:szCs w:val="24"/>
          <w:lang w:val="en-US"/>
        </w:rPr>
        <w:t xml:space="preserve">In the larger scope of things is it therefore this authors hope that this study can be used as a mirror for other social worker when examining and reflecting </w:t>
      </w:r>
      <w:r w:rsidR="00002C76">
        <w:rPr>
          <w:rFonts w:ascii="Arial" w:hAnsi="Arial" w:cs="Arial"/>
          <w:sz w:val="24"/>
          <w:szCs w:val="24"/>
          <w:lang w:val="en-US"/>
        </w:rPr>
        <w:t>upon own</w:t>
      </w:r>
      <w:r>
        <w:rPr>
          <w:rFonts w:ascii="Arial" w:hAnsi="Arial" w:cs="Arial"/>
          <w:sz w:val="24"/>
          <w:szCs w:val="24"/>
          <w:lang w:val="en-US"/>
        </w:rPr>
        <w:t xml:space="preserve"> p</w:t>
      </w:r>
      <w:r w:rsidR="00002C76">
        <w:rPr>
          <w:rFonts w:ascii="Arial" w:hAnsi="Arial" w:cs="Arial"/>
          <w:sz w:val="24"/>
          <w:szCs w:val="24"/>
          <w:lang w:val="en-US"/>
        </w:rPr>
        <w:t>ractice.</w:t>
      </w:r>
      <w:r w:rsidR="00D779E2">
        <w:rPr>
          <w:rFonts w:ascii="Arial" w:hAnsi="Arial" w:cs="Arial"/>
          <w:sz w:val="24"/>
          <w:szCs w:val="24"/>
          <w:lang w:val="en-US"/>
        </w:rPr>
        <w:t xml:space="preserve"> It is also a hope that this study can challenge some of the preconceptions about what social work is, esp</w:t>
      </w:r>
      <w:r w:rsidR="00D779E2">
        <w:rPr>
          <w:rFonts w:ascii="Arial" w:hAnsi="Arial" w:cs="Arial"/>
          <w:sz w:val="24"/>
          <w:szCs w:val="24"/>
          <w:lang w:val="en-US"/>
        </w:rPr>
        <w:t>e</w:t>
      </w:r>
      <w:r w:rsidR="00D779E2">
        <w:rPr>
          <w:rFonts w:ascii="Arial" w:hAnsi="Arial" w:cs="Arial"/>
          <w:sz w:val="24"/>
          <w:szCs w:val="24"/>
          <w:lang w:val="en-US"/>
        </w:rPr>
        <w:lastRenderedPageBreak/>
        <w:t xml:space="preserve">cially coming from a western context. Social work is not a static entity but diverse and always changing. </w:t>
      </w:r>
      <w:r w:rsidR="00002C76">
        <w:rPr>
          <w:rFonts w:ascii="Arial" w:hAnsi="Arial" w:cs="Arial"/>
          <w:sz w:val="24"/>
          <w:szCs w:val="24"/>
          <w:lang w:val="en-US"/>
        </w:rPr>
        <w:t xml:space="preserve"> </w:t>
      </w:r>
    </w:p>
    <w:p w:rsidR="008C4E7F" w:rsidRDefault="000C2B7F" w:rsidP="00FB1E62">
      <w:pPr>
        <w:ind w:left="794" w:right="794"/>
        <w:rPr>
          <w:rFonts w:ascii="Arial" w:eastAsiaTheme="majorEastAsia" w:hAnsi="Arial" w:cs="Arial"/>
          <w:sz w:val="24"/>
          <w:szCs w:val="24"/>
          <w:lang w:val="en-US"/>
        </w:rPr>
      </w:pPr>
      <w:r w:rsidRPr="00F15D07">
        <w:rPr>
          <w:rFonts w:ascii="Arial" w:eastAsiaTheme="majorEastAsia" w:hAnsi="Arial" w:cs="Arial"/>
          <w:sz w:val="24"/>
          <w:szCs w:val="24"/>
          <w:lang w:val="en-US"/>
        </w:rPr>
        <w:t>But more than any</w:t>
      </w:r>
      <w:r w:rsidR="00946D3A">
        <w:rPr>
          <w:rFonts w:ascii="Arial" w:eastAsiaTheme="majorEastAsia" w:hAnsi="Arial" w:cs="Arial"/>
          <w:sz w:val="24"/>
          <w:szCs w:val="24"/>
          <w:lang w:val="en-US"/>
        </w:rPr>
        <w:t>thing it is a</w:t>
      </w:r>
      <w:r w:rsidRPr="00F15D07">
        <w:rPr>
          <w:rFonts w:ascii="Arial" w:eastAsiaTheme="majorEastAsia" w:hAnsi="Arial" w:cs="Arial"/>
          <w:sz w:val="24"/>
          <w:szCs w:val="24"/>
          <w:lang w:val="en-US"/>
        </w:rPr>
        <w:t xml:space="preserve"> hope that</w:t>
      </w:r>
      <w:r w:rsidR="00946D3A">
        <w:rPr>
          <w:rFonts w:ascii="Arial" w:eastAsiaTheme="majorEastAsia" w:hAnsi="Arial" w:cs="Arial"/>
          <w:sz w:val="24"/>
          <w:szCs w:val="24"/>
          <w:lang w:val="en-US"/>
        </w:rPr>
        <w:t xml:space="preserve"> this study can be of use for B</w:t>
      </w:r>
      <w:r w:rsidR="00946D3A">
        <w:rPr>
          <w:rFonts w:ascii="Arial" w:eastAsiaTheme="majorEastAsia" w:hAnsi="Arial" w:cs="Arial"/>
          <w:sz w:val="24"/>
          <w:szCs w:val="24"/>
          <w:lang w:val="en-US"/>
        </w:rPr>
        <w:t>a</w:t>
      </w:r>
      <w:r w:rsidR="00946D3A">
        <w:rPr>
          <w:rFonts w:ascii="Arial" w:eastAsiaTheme="majorEastAsia" w:hAnsi="Arial" w:cs="Arial"/>
          <w:sz w:val="24"/>
          <w:szCs w:val="24"/>
          <w:lang w:val="en-US"/>
        </w:rPr>
        <w:t>lay</w:t>
      </w:r>
      <w:r w:rsidR="00D779E2">
        <w:rPr>
          <w:rFonts w:ascii="Arial" w:eastAsiaTheme="majorEastAsia" w:hAnsi="Arial" w:cs="Arial"/>
          <w:sz w:val="24"/>
          <w:szCs w:val="24"/>
          <w:lang w:val="en-US"/>
        </w:rPr>
        <w:t xml:space="preserve">. </w:t>
      </w:r>
      <w:r w:rsidR="00946D3A">
        <w:rPr>
          <w:rFonts w:ascii="Arial" w:eastAsiaTheme="majorEastAsia" w:hAnsi="Arial" w:cs="Arial"/>
          <w:sz w:val="24"/>
          <w:szCs w:val="24"/>
          <w:lang w:val="en-US"/>
        </w:rPr>
        <w:t>Working in such a demanding context where the days are often long and exhausting, finding time to reflect upon the work you are doing can sometimes be difficult. As such this study is meant to be used as a ste</w:t>
      </w:r>
      <w:r w:rsidR="00946D3A">
        <w:rPr>
          <w:rFonts w:ascii="Arial" w:eastAsiaTheme="majorEastAsia" w:hAnsi="Arial" w:cs="Arial"/>
          <w:sz w:val="24"/>
          <w:szCs w:val="24"/>
          <w:lang w:val="en-US"/>
        </w:rPr>
        <w:t>p</w:t>
      </w:r>
      <w:r w:rsidR="00946D3A">
        <w:rPr>
          <w:rFonts w:ascii="Arial" w:eastAsiaTheme="majorEastAsia" w:hAnsi="Arial" w:cs="Arial"/>
          <w:sz w:val="24"/>
          <w:szCs w:val="24"/>
          <w:lang w:val="en-US"/>
        </w:rPr>
        <w:t>ping stone for further reflections and discussions internally at Balay</w:t>
      </w:r>
      <w:r w:rsidR="00716444">
        <w:rPr>
          <w:rFonts w:ascii="Arial" w:eastAsiaTheme="majorEastAsia" w:hAnsi="Arial" w:cs="Arial"/>
          <w:sz w:val="24"/>
          <w:szCs w:val="24"/>
          <w:lang w:val="en-US"/>
        </w:rPr>
        <w:t>,</w:t>
      </w:r>
      <w:r w:rsidR="00946D3A">
        <w:rPr>
          <w:rFonts w:ascii="Arial" w:eastAsiaTheme="majorEastAsia" w:hAnsi="Arial" w:cs="Arial"/>
          <w:sz w:val="24"/>
          <w:szCs w:val="24"/>
          <w:lang w:val="en-US"/>
        </w:rPr>
        <w:t xml:space="preserve"> about their work and how they continually </w:t>
      </w:r>
      <w:r w:rsidR="002D62A7">
        <w:rPr>
          <w:rFonts w:ascii="Arial" w:eastAsiaTheme="majorEastAsia" w:hAnsi="Arial" w:cs="Arial"/>
          <w:sz w:val="24"/>
          <w:szCs w:val="24"/>
          <w:lang w:val="en-US"/>
        </w:rPr>
        <w:t>can succeed in developing their practice with the aim of helping tortured political prisoners in the Philippines.</w:t>
      </w: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5174FF" w:rsidRDefault="005174FF" w:rsidP="00FB1E62">
      <w:pPr>
        <w:ind w:left="794" w:right="794"/>
        <w:rPr>
          <w:rFonts w:ascii="Arial" w:eastAsiaTheme="majorEastAsia" w:hAnsi="Arial" w:cs="Arial"/>
          <w:sz w:val="24"/>
          <w:szCs w:val="24"/>
          <w:lang w:val="en-US"/>
        </w:rPr>
      </w:pPr>
    </w:p>
    <w:p w:rsidR="00AD06A4" w:rsidRDefault="00AD06A4" w:rsidP="00FB1E62">
      <w:pPr>
        <w:ind w:left="794" w:right="794"/>
        <w:rPr>
          <w:rFonts w:ascii="Arial" w:eastAsiaTheme="majorEastAsia" w:hAnsi="Arial" w:cs="Arial"/>
          <w:sz w:val="24"/>
          <w:szCs w:val="24"/>
          <w:lang w:val="en-US"/>
        </w:rPr>
      </w:pPr>
    </w:p>
    <w:p w:rsidR="00AD06A4" w:rsidRPr="00FB1E62" w:rsidRDefault="00AD06A4" w:rsidP="00FB1E62">
      <w:pPr>
        <w:ind w:left="794" w:right="794"/>
        <w:rPr>
          <w:rFonts w:ascii="Arial" w:hAnsi="Arial" w:cs="Arial"/>
          <w:sz w:val="24"/>
          <w:szCs w:val="24"/>
          <w:lang w:val="en-US"/>
        </w:rPr>
      </w:pPr>
    </w:p>
    <w:p w:rsidR="007E1B90" w:rsidRPr="00716444" w:rsidRDefault="00B229BE" w:rsidP="00716444">
      <w:pPr>
        <w:pStyle w:val="Heading2"/>
        <w:spacing w:before="120" w:after="120"/>
        <w:ind w:left="794" w:right="794"/>
        <w:rPr>
          <w:rFonts w:cs="Arial"/>
          <w:sz w:val="24"/>
          <w:szCs w:val="24"/>
          <w:lang w:val="en-US"/>
        </w:rPr>
      </w:pPr>
      <w:bookmarkStart w:id="99" w:name="_Toc392463552"/>
      <w:r w:rsidRPr="00716444">
        <w:rPr>
          <w:rFonts w:cs="Arial"/>
          <w:sz w:val="24"/>
          <w:szCs w:val="24"/>
          <w:lang w:val="en-US"/>
        </w:rPr>
        <w:lastRenderedPageBreak/>
        <w:t>References</w:t>
      </w:r>
      <w:bookmarkEnd w:id="99"/>
    </w:p>
    <w:p w:rsidR="0047279C" w:rsidRPr="00716444" w:rsidRDefault="00012946" w:rsidP="00716444">
      <w:pPr>
        <w:ind w:left="794" w:right="794"/>
        <w:jc w:val="center"/>
        <w:rPr>
          <w:rFonts w:ascii="Arial" w:hAnsi="Arial" w:cs="Arial"/>
          <w:noProof/>
          <w:sz w:val="24"/>
          <w:szCs w:val="24"/>
          <w:lang w:val="en-US"/>
        </w:rPr>
      </w:pPr>
      <w:r w:rsidRPr="00716444">
        <w:rPr>
          <w:rFonts w:ascii="Arial" w:hAnsi="Arial" w:cs="Arial"/>
          <w:sz w:val="24"/>
          <w:szCs w:val="24"/>
        </w:rPr>
        <w:fldChar w:fldCharType="begin"/>
      </w:r>
      <w:r w:rsidR="00AA2A07" w:rsidRPr="00716444">
        <w:rPr>
          <w:rFonts w:ascii="Arial" w:hAnsi="Arial" w:cs="Arial"/>
          <w:sz w:val="24"/>
          <w:szCs w:val="24"/>
          <w:lang w:val="en-US"/>
        </w:rPr>
        <w:instrText xml:space="preserve"> ADDIN REFMGR.REFLIST </w:instrText>
      </w:r>
      <w:r w:rsidRPr="00716444">
        <w:rPr>
          <w:rFonts w:ascii="Arial" w:hAnsi="Arial" w:cs="Arial"/>
          <w:sz w:val="24"/>
          <w:szCs w:val="24"/>
        </w:rPr>
        <w:fldChar w:fldCharType="separate"/>
      </w:r>
    </w:p>
    <w:p w:rsidR="0047279C" w:rsidRPr="00716444" w:rsidRDefault="0047279C" w:rsidP="00716444">
      <w:pPr>
        <w:ind w:left="794" w:right="794"/>
        <w:jc w:val="center"/>
        <w:rPr>
          <w:rFonts w:ascii="Arial" w:hAnsi="Arial" w:cs="Arial"/>
          <w:noProof/>
          <w:sz w:val="24"/>
          <w:szCs w:val="24"/>
          <w:lang w:val="en-US"/>
        </w:rPr>
      </w:pP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Adams, M. &amp; Hanna, P. 2012. Your past is not their present: Time, the other, and ethnocentrism in cross-cultural personality psychology. </w:t>
      </w:r>
      <w:r w:rsidRPr="00716444">
        <w:rPr>
          <w:rFonts w:ascii="Arial" w:hAnsi="Arial" w:cs="Arial"/>
          <w:i/>
          <w:noProof/>
          <w:sz w:val="24"/>
          <w:szCs w:val="24"/>
          <w:lang w:val="en-US"/>
        </w:rPr>
        <w:t>Theory &amp; Psychology</w:t>
      </w:r>
      <w:r w:rsidRPr="00716444">
        <w:rPr>
          <w:rFonts w:ascii="Arial" w:hAnsi="Arial" w:cs="Arial"/>
          <w:noProof/>
          <w:sz w:val="24"/>
          <w:szCs w:val="24"/>
          <w:lang w:val="en-US"/>
        </w:rPr>
        <w:t>, 22, (4) 436-451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Adams, R. 2008. </w:t>
      </w:r>
      <w:r w:rsidRPr="00716444">
        <w:rPr>
          <w:rFonts w:ascii="Arial" w:hAnsi="Arial" w:cs="Arial"/>
          <w:i/>
          <w:noProof/>
          <w:sz w:val="24"/>
          <w:szCs w:val="24"/>
          <w:lang w:val="en-US"/>
        </w:rPr>
        <w:t>Empowerment, Participation and Social Work:</w:t>
      </w:r>
      <w:r w:rsidRPr="00716444">
        <w:rPr>
          <w:rFonts w:ascii="Arial" w:hAnsi="Arial" w:cs="Arial"/>
          <w:noProof/>
          <w:sz w:val="24"/>
          <w:szCs w:val="24"/>
          <w:lang w:val="en-US"/>
        </w:rPr>
        <w:t xml:space="preserve"> Palgrave Macmillan.</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Agger, I., Ansari, F., Suresh, S., &amp; Pulikuthiyil, G. 2008. Justice as a Healing Factor: Psycho-Legal Counseling for Torture Survivors in an Indian Context. </w:t>
      </w:r>
      <w:r w:rsidRPr="00716444">
        <w:rPr>
          <w:rFonts w:ascii="Arial" w:hAnsi="Arial" w:cs="Arial"/>
          <w:i/>
          <w:noProof/>
          <w:sz w:val="24"/>
          <w:szCs w:val="24"/>
          <w:lang w:val="en-US"/>
        </w:rPr>
        <w:t>Peace and Conflict: Journal of Peace Psychology</w:t>
      </w:r>
      <w:r w:rsidRPr="00716444">
        <w:rPr>
          <w:rFonts w:ascii="Arial" w:hAnsi="Arial" w:cs="Arial"/>
          <w:noProof/>
          <w:sz w:val="24"/>
          <w:szCs w:val="24"/>
          <w:lang w:val="en-US"/>
        </w:rPr>
        <w:t>, 14, (3) 315-333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Alvesson, M. &amp; Sköldberg, K. 2009. </w:t>
      </w:r>
      <w:r w:rsidRPr="00716444">
        <w:rPr>
          <w:rFonts w:ascii="Arial" w:hAnsi="Arial" w:cs="Arial"/>
          <w:i/>
          <w:noProof/>
          <w:sz w:val="24"/>
          <w:szCs w:val="24"/>
          <w:lang w:val="en-US"/>
        </w:rPr>
        <w:t>Reflexive Methodology: New Vistas for Qualitative Research:</w:t>
      </w:r>
      <w:r w:rsidRPr="00716444">
        <w:rPr>
          <w:rFonts w:ascii="Arial" w:hAnsi="Arial" w:cs="Arial"/>
          <w:noProof/>
          <w:sz w:val="24"/>
          <w:szCs w:val="24"/>
          <w:lang w:val="en-US"/>
        </w:rPr>
        <w:t xml:space="preserve"> SAGE Publications.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Anasarias, E.A., Molino, B., Hernandez, E.P., &amp; Briola, J.M. 2012. Human Rights, Human Wrongs: Torture prevention, documentation and prosecution in the Philippines. </w:t>
      </w:r>
      <w:r w:rsidRPr="00716444">
        <w:rPr>
          <w:rFonts w:ascii="Arial" w:hAnsi="Arial" w:cs="Arial"/>
          <w:i/>
          <w:noProof/>
          <w:sz w:val="24"/>
          <w:szCs w:val="24"/>
          <w:lang w:val="en-US"/>
        </w:rPr>
        <w:t>Torture: quarterly journal on rehabilitation of torture victims and prevention of torture</w:t>
      </w:r>
      <w:r w:rsidRPr="00716444">
        <w:rPr>
          <w:rFonts w:ascii="Arial" w:hAnsi="Arial" w:cs="Arial"/>
          <w:noProof/>
          <w:sz w:val="24"/>
          <w:szCs w:val="24"/>
          <w:lang w:val="en-US"/>
        </w:rPr>
        <w:t>, 2012; 22 Supplementum 1, 30-38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rPr>
        <w:t xml:space="preserve">Andersen, M.C. &amp; Levy, B.J. 2009. </w:t>
      </w:r>
      <w:r w:rsidRPr="00716444">
        <w:rPr>
          <w:rFonts w:ascii="Arial" w:hAnsi="Arial" w:cs="Arial"/>
          <w:noProof/>
          <w:sz w:val="24"/>
          <w:szCs w:val="24"/>
          <w:lang w:val="en-US"/>
        </w:rPr>
        <w:t xml:space="preserve">Suppressing Unwated Memories. </w:t>
      </w:r>
      <w:r w:rsidRPr="00716444">
        <w:rPr>
          <w:rFonts w:ascii="Arial" w:hAnsi="Arial" w:cs="Arial"/>
          <w:i/>
          <w:noProof/>
          <w:sz w:val="24"/>
          <w:szCs w:val="24"/>
          <w:lang w:val="en-US"/>
        </w:rPr>
        <w:t>Current Directions in Psychological Science</w:t>
      </w:r>
      <w:r w:rsidRPr="00716444">
        <w:rPr>
          <w:rFonts w:ascii="Arial" w:hAnsi="Arial" w:cs="Arial"/>
          <w:noProof/>
          <w:sz w:val="24"/>
          <w:szCs w:val="24"/>
          <w:lang w:val="en-US"/>
        </w:rPr>
        <w:t>, 18, (4) 189-194</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Beckett, C. 2006. </w:t>
      </w:r>
      <w:r w:rsidRPr="00716444">
        <w:rPr>
          <w:rFonts w:ascii="Arial" w:hAnsi="Arial" w:cs="Arial"/>
          <w:i/>
          <w:noProof/>
          <w:sz w:val="24"/>
          <w:szCs w:val="24"/>
          <w:lang w:val="en-US"/>
        </w:rPr>
        <w:t>Essential Theory for Social Work Practice:</w:t>
      </w:r>
      <w:r w:rsidRPr="00716444">
        <w:rPr>
          <w:rFonts w:ascii="Arial" w:hAnsi="Arial" w:cs="Arial"/>
          <w:noProof/>
          <w:sz w:val="24"/>
          <w:szCs w:val="24"/>
          <w:lang w:val="en-US"/>
        </w:rPr>
        <w:t xml:space="preserve"> SAGE Publications.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Berger, P. &amp; Luckmann, T. 1966. </w:t>
      </w:r>
      <w:r w:rsidRPr="00716444">
        <w:rPr>
          <w:rFonts w:ascii="Arial" w:hAnsi="Arial" w:cs="Arial"/>
          <w:i/>
          <w:noProof/>
          <w:sz w:val="24"/>
          <w:szCs w:val="24"/>
          <w:lang w:val="en-US"/>
        </w:rPr>
        <w:t>The social construction of reality: a treatise in the sociology of knowledge:</w:t>
      </w:r>
      <w:r w:rsidRPr="00716444">
        <w:rPr>
          <w:rFonts w:ascii="Arial" w:hAnsi="Arial" w:cs="Arial"/>
          <w:noProof/>
          <w:sz w:val="24"/>
          <w:szCs w:val="24"/>
          <w:lang w:val="en-US"/>
        </w:rPr>
        <w:t xml:space="preserve"> Doubleday.</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Berliner, P. &amp; Mikkelsen, E. 2006. Psycho-Education with Asylum Seekers and Survivors of Torture. </w:t>
      </w:r>
      <w:r w:rsidRPr="00716444">
        <w:rPr>
          <w:rFonts w:ascii="Arial" w:hAnsi="Arial" w:cs="Arial"/>
          <w:i/>
          <w:noProof/>
          <w:sz w:val="24"/>
          <w:szCs w:val="24"/>
          <w:lang w:val="en-US"/>
        </w:rPr>
        <w:t>Int J Adv Counselling</w:t>
      </w:r>
      <w:r w:rsidRPr="00716444">
        <w:rPr>
          <w:rFonts w:ascii="Arial" w:hAnsi="Arial" w:cs="Arial"/>
          <w:noProof/>
          <w:sz w:val="24"/>
          <w:szCs w:val="24"/>
          <w:lang w:val="en-US"/>
        </w:rPr>
        <w:t>, 28, (3) 289-301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Bertrand-Godfrey, B. &amp; Loewenthal, D. 2011. Delivering therapy in prison: An IPA study researching the lived experience of psychotherapists and counsellors. </w:t>
      </w:r>
      <w:r w:rsidRPr="00716444">
        <w:rPr>
          <w:rFonts w:ascii="Arial" w:hAnsi="Arial" w:cs="Arial"/>
          <w:i/>
          <w:noProof/>
          <w:sz w:val="24"/>
          <w:szCs w:val="24"/>
          <w:lang w:val="en-US"/>
        </w:rPr>
        <w:t>European Journal of Psychotherapy &amp; Counselling</w:t>
      </w:r>
      <w:r w:rsidRPr="00716444">
        <w:rPr>
          <w:rFonts w:ascii="Arial" w:hAnsi="Arial" w:cs="Arial"/>
          <w:noProof/>
          <w:sz w:val="24"/>
          <w:szCs w:val="24"/>
          <w:lang w:val="en-US"/>
        </w:rPr>
        <w:t>, 13, (4) 335-355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Blom, B. 2009. Knowing or Un-knowing? That is the Question: In the Era of Evidence-Based Social Work Practice. </w:t>
      </w:r>
      <w:r w:rsidRPr="00716444">
        <w:rPr>
          <w:rFonts w:ascii="Arial" w:hAnsi="Arial" w:cs="Arial"/>
          <w:i/>
          <w:noProof/>
          <w:sz w:val="24"/>
          <w:szCs w:val="24"/>
          <w:lang w:val="en-US"/>
        </w:rPr>
        <w:t>Journal of Social Work</w:t>
      </w:r>
      <w:r w:rsidRPr="00716444">
        <w:rPr>
          <w:rFonts w:ascii="Arial" w:hAnsi="Arial" w:cs="Arial"/>
          <w:noProof/>
          <w:sz w:val="24"/>
          <w:szCs w:val="24"/>
          <w:lang w:val="en-US"/>
        </w:rPr>
        <w:t>, 9, (2) 158-177</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lang w:val="en-US"/>
        </w:rPr>
        <w:t xml:space="preserve">Bosworth, M. 2005. Doing Prison Research: Views From Inside. </w:t>
      </w:r>
      <w:r w:rsidRPr="00716444">
        <w:rPr>
          <w:rFonts w:ascii="Arial" w:hAnsi="Arial" w:cs="Arial"/>
          <w:i/>
          <w:noProof/>
          <w:sz w:val="24"/>
          <w:szCs w:val="24"/>
        </w:rPr>
        <w:t>Qualitative Inquiry</w:t>
      </w:r>
      <w:r w:rsidRPr="00716444">
        <w:rPr>
          <w:rFonts w:ascii="Arial" w:hAnsi="Arial" w:cs="Arial"/>
          <w:noProof/>
          <w:sz w:val="24"/>
          <w:szCs w:val="24"/>
        </w:rPr>
        <w:t>, 11, (2) 249-264</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rPr>
        <w:t xml:space="preserve">Brante, T. 2005, "Staten og professionerne," </w:t>
      </w:r>
      <w:r w:rsidRPr="00716444">
        <w:rPr>
          <w:rFonts w:ascii="Arial" w:hAnsi="Arial" w:cs="Arial"/>
          <w:i/>
          <w:noProof/>
          <w:sz w:val="24"/>
          <w:szCs w:val="24"/>
        </w:rPr>
        <w:t>In Professionsidentitet i Forandring</w:t>
      </w:r>
      <w:r w:rsidRPr="00716444">
        <w:rPr>
          <w:rFonts w:ascii="Arial" w:hAnsi="Arial" w:cs="Arial"/>
          <w:noProof/>
          <w:sz w:val="24"/>
          <w:szCs w:val="24"/>
        </w:rPr>
        <w:t xml:space="preserve">, T. R. Eriksen &amp; A. M. Jørgensen, eds., Akademisk Forlag,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rPr>
        <w:t xml:space="preserve">Brinkerhoff, D.W. &amp; Brinkerhoff, J.M. 2004. </w:t>
      </w:r>
      <w:r w:rsidRPr="00716444">
        <w:rPr>
          <w:rFonts w:ascii="Arial" w:hAnsi="Arial" w:cs="Arial"/>
          <w:noProof/>
          <w:sz w:val="24"/>
          <w:szCs w:val="24"/>
          <w:lang w:val="en-US"/>
        </w:rPr>
        <w:t xml:space="preserve">Partnerships Between International Donors and Non-Governmental Development Organizations: Opportunities and Constraints. </w:t>
      </w:r>
      <w:r w:rsidRPr="00716444">
        <w:rPr>
          <w:rFonts w:ascii="Arial" w:hAnsi="Arial" w:cs="Arial"/>
          <w:i/>
          <w:noProof/>
          <w:sz w:val="24"/>
          <w:szCs w:val="24"/>
          <w:lang w:val="en-US"/>
        </w:rPr>
        <w:t>International Review of Administrative Sciences</w:t>
      </w:r>
      <w:r w:rsidRPr="00716444">
        <w:rPr>
          <w:rFonts w:ascii="Arial" w:hAnsi="Arial" w:cs="Arial"/>
          <w:noProof/>
          <w:sz w:val="24"/>
          <w:szCs w:val="24"/>
          <w:lang w:val="en-US"/>
        </w:rPr>
        <w:t>, 70, (2) 253-270</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Brinkmann, S. 2006. Questioning Constructionism: Toward an Ethics of Finitude. </w:t>
      </w:r>
      <w:r w:rsidRPr="00716444">
        <w:rPr>
          <w:rFonts w:ascii="Arial" w:hAnsi="Arial" w:cs="Arial"/>
          <w:i/>
          <w:noProof/>
          <w:sz w:val="24"/>
          <w:szCs w:val="24"/>
          <w:lang w:val="en-US"/>
        </w:rPr>
        <w:t>Journal of Humanistic Psychology</w:t>
      </w:r>
      <w:r w:rsidRPr="00716444">
        <w:rPr>
          <w:rFonts w:ascii="Arial" w:hAnsi="Arial" w:cs="Arial"/>
          <w:noProof/>
          <w:sz w:val="24"/>
          <w:szCs w:val="24"/>
          <w:lang w:val="en-US"/>
        </w:rPr>
        <w:t>, 46, (1) 92-111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Brown, H. C. 2009, "Counseling," </w:t>
      </w:r>
      <w:r w:rsidRPr="00716444">
        <w:rPr>
          <w:rFonts w:ascii="Arial" w:hAnsi="Arial" w:cs="Arial"/>
          <w:i/>
          <w:noProof/>
          <w:sz w:val="24"/>
          <w:szCs w:val="24"/>
          <w:lang w:val="en-US"/>
        </w:rPr>
        <w:t>In Critical practice in Social Work</w:t>
      </w:r>
      <w:r w:rsidRPr="00716444">
        <w:rPr>
          <w:rFonts w:ascii="Arial" w:hAnsi="Arial" w:cs="Arial"/>
          <w:noProof/>
          <w:sz w:val="24"/>
          <w:szCs w:val="24"/>
          <w:lang w:val="en-US"/>
        </w:rPr>
        <w:t xml:space="preserve">, R. Adams, L. Dominelli, &amp; M. Payne, eds., New York: Palgrave Macmillan,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rPr>
        <w:t xml:space="preserve">Brydon-Miller, M. &amp; Coghlan, D. 2014. </w:t>
      </w:r>
      <w:r w:rsidRPr="00716444">
        <w:rPr>
          <w:rFonts w:ascii="Arial" w:hAnsi="Arial" w:cs="Arial"/>
          <w:noProof/>
          <w:sz w:val="24"/>
          <w:szCs w:val="24"/>
          <w:lang w:val="en-US"/>
        </w:rPr>
        <w:t xml:space="preserve">The big picture: Implications and imperatives for the action research community from the SAGE Encyclopedia of Action Research. </w:t>
      </w:r>
      <w:r w:rsidRPr="00716444">
        <w:rPr>
          <w:rFonts w:ascii="Arial" w:hAnsi="Arial" w:cs="Arial"/>
          <w:i/>
          <w:noProof/>
          <w:sz w:val="24"/>
          <w:szCs w:val="24"/>
          <w:lang w:val="en-US"/>
        </w:rPr>
        <w:t>Action Research</w:t>
      </w:r>
      <w:r w:rsidRPr="00716444">
        <w:rPr>
          <w:rFonts w:ascii="Arial" w:hAnsi="Arial" w:cs="Arial"/>
          <w:noProof/>
          <w:sz w:val="24"/>
          <w:szCs w:val="24"/>
          <w:lang w:val="en-US"/>
        </w:rPr>
        <w:t>, 12, (2) 224-233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Buntman, F. 2009. Prison and Democracy: Lessons Learned and Not Learned, from 1989 to 2009. </w:t>
      </w:r>
      <w:r w:rsidRPr="00716444">
        <w:rPr>
          <w:rFonts w:ascii="Arial" w:hAnsi="Arial" w:cs="Arial"/>
          <w:i/>
          <w:noProof/>
          <w:sz w:val="24"/>
          <w:szCs w:val="24"/>
          <w:lang w:val="en-US"/>
        </w:rPr>
        <w:t>International Journal of Politics, Culture, and Society</w:t>
      </w:r>
      <w:r w:rsidRPr="00716444">
        <w:rPr>
          <w:rFonts w:ascii="Arial" w:hAnsi="Arial" w:cs="Arial"/>
          <w:noProof/>
          <w:sz w:val="24"/>
          <w:szCs w:val="24"/>
          <w:lang w:val="en-US"/>
        </w:rPr>
        <w:t>, 22, (3) 401-418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Carson, T. 1990. What Kind of Knowing Is Critical Action Research? </w:t>
      </w:r>
      <w:r w:rsidRPr="00716444">
        <w:rPr>
          <w:rFonts w:ascii="Arial" w:hAnsi="Arial" w:cs="Arial"/>
          <w:i/>
          <w:noProof/>
          <w:sz w:val="24"/>
          <w:szCs w:val="24"/>
          <w:lang w:val="en-US"/>
        </w:rPr>
        <w:t>Theory into Practice</w:t>
      </w:r>
      <w:r w:rsidRPr="00716444">
        <w:rPr>
          <w:rFonts w:ascii="Arial" w:hAnsi="Arial" w:cs="Arial"/>
          <w:noProof/>
          <w:sz w:val="24"/>
          <w:szCs w:val="24"/>
          <w:lang w:val="en-US"/>
        </w:rPr>
        <w:t>, 29, (3) 167-173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Cohen, S. &amp; Taylor, L. 1981. </w:t>
      </w:r>
      <w:r w:rsidRPr="00716444">
        <w:rPr>
          <w:rFonts w:ascii="Arial" w:hAnsi="Arial" w:cs="Arial"/>
          <w:i/>
          <w:noProof/>
          <w:sz w:val="24"/>
          <w:szCs w:val="24"/>
          <w:lang w:val="en-US"/>
        </w:rPr>
        <w:t>Psychological survival: the experience of long-term imprisonments:</w:t>
      </w:r>
      <w:r w:rsidRPr="00716444">
        <w:rPr>
          <w:rFonts w:ascii="Arial" w:hAnsi="Arial" w:cs="Arial"/>
          <w:noProof/>
          <w:sz w:val="24"/>
          <w:szCs w:val="24"/>
          <w:lang w:val="en-US"/>
        </w:rPr>
        <w:t xml:space="preserve"> 2nd ed. Harmondsworth, Penguin Books.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Crewe, B., Warr, J., Bennett, P., &amp; Smith, A. 2014. The emotional geography of prison life. </w:t>
      </w:r>
      <w:r w:rsidRPr="00716444">
        <w:rPr>
          <w:rFonts w:ascii="Arial" w:hAnsi="Arial" w:cs="Arial"/>
          <w:i/>
          <w:noProof/>
          <w:sz w:val="24"/>
          <w:szCs w:val="24"/>
          <w:lang w:val="en-US"/>
        </w:rPr>
        <w:t>Theoretical Criminology</w:t>
      </w:r>
      <w:r w:rsidRPr="00716444">
        <w:rPr>
          <w:rFonts w:ascii="Arial" w:hAnsi="Arial" w:cs="Arial"/>
          <w:noProof/>
          <w:sz w:val="24"/>
          <w:szCs w:val="24"/>
          <w:lang w:val="en-US"/>
        </w:rPr>
        <w:t>, 18, (1) 56-74</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Cunliffe, A.L. 2008. Orientations to Social Constructionism: Relationally Responsive Social Constructionism and its Implications for Knowledge and Learning. </w:t>
      </w:r>
      <w:r w:rsidRPr="00716444">
        <w:rPr>
          <w:rFonts w:ascii="Arial" w:hAnsi="Arial" w:cs="Arial"/>
          <w:i/>
          <w:noProof/>
          <w:sz w:val="24"/>
          <w:szCs w:val="24"/>
          <w:lang w:val="en-US"/>
        </w:rPr>
        <w:t>Management Learning</w:t>
      </w:r>
      <w:r w:rsidRPr="00716444">
        <w:rPr>
          <w:rFonts w:ascii="Arial" w:hAnsi="Arial" w:cs="Arial"/>
          <w:noProof/>
          <w:sz w:val="24"/>
          <w:szCs w:val="24"/>
          <w:lang w:val="en-US"/>
        </w:rPr>
        <w:t>, 39, (2) 123-139</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Denzin, N.K. &amp; lincoln, Y.S. 2005. </w:t>
      </w:r>
      <w:r w:rsidRPr="00716444">
        <w:rPr>
          <w:rFonts w:ascii="Arial" w:hAnsi="Arial" w:cs="Arial"/>
          <w:i/>
          <w:noProof/>
          <w:sz w:val="24"/>
          <w:szCs w:val="24"/>
          <w:lang w:val="en-US"/>
        </w:rPr>
        <w:t>The SAGE Handbook of Qualitative Research:</w:t>
      </w:r>
      <w:r w:rsidRPr="00716444">
        <w:rPr>
          <w:rFonts w:ascii="Arial" w:hAnsi="Arial" w:cs="Arial"/>
          <w:noProof/>
          <w:sz w:val="24"/>
          <w:szCs w:val="24"/>
          <w:lang w:val="en-US"/>
        </w:rPr>
        <w:t xml:space="preserve"> Sage Publications.</w:t>
      </w:r>
    </w:p>
    <w:p w:rsidR="0047279C" w:rsidRPr="00716444" w:rsidRDefault="0047279C" w:rsidP="00716444">
      <w:pPr>
        <w:tabs>
          <w:tab w:val="left" w:pos="0"/>
        </w:tabs>
        <w:spacing w:after="240"/>
        <w:ind w:left="794" w:right="794"/>
        <w:rPr>
          <w:rFonts w:ascii="Arial" w:hAnsi="Arial" w:cs="Arial"/>
          <w:i/>
          <w:noProof/>
          <w:sz w:val="24"/>
          <w:szCs w:val="24"/>
          <w:lang w:val="en-US"/>
        </w:rPr>
      </w:pPr>
      <w:r w:rsidRPr="00716444">
        <w:rPr>
          <w:rFonts w:ascii="Arial" w:hAnsi="Arial" w:cs="Arial"/>
          <w:noProof/>
          <w:sz w:val="24"/>
          <w:szCs w:val="24"/>
          <w:lang w:val="en-US"/>
        </w:rPr>
        <w:t xml:space="preserve">Dillon, M. 2014. A Foucauldian analysis of power relations in an action research study. </w:t>
      </w:r>
      <w:r w:rsidRPr="00716444">
        <w:rPr>
          <w:rFonts w:ascii="Arial" w:hAnsi="Arial" w:cs="Arial"/>
          <w:i/>
          <w:noProof/>
          <w:sz w:val="24"/>
          <w:szCs w:val="24"/>
          <w:lang w:val="en-US"/>
        </w:rPr>
        <w:t>Action Research</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Drake, D.H. &amp; Harvey, J. 2013. Performing the role of ethnographer: processing and managing the emotional dimensions of prison research. </w:t>
      </w:r>
      <w:r w:rsidRPr="00716444">
        <w:rPr>
          <w:rFonts w:ascii="Arial" w:hAnsi="Arial" w:cs="Arial"/>
          <w:i/>
          <w:noProof/>
          <w:sz w:val="24"/>
          <w:szCs w:val="24"/>
          <w:lang w:val="en-US"/>
        </w:rPr>
        <w:t>International Journal of Social Research Methodology</w:t>
      </w:r>
      <w:r w:rsidRPr="00716444">
        <w:rPr>
          <w:rFonts w:ascii="Arial" w:hAnsi="Arial" w:cs="Arial"/>
          <w:noProof/>
          <w:sz w:val="24"/>
          <w:szCs w:val="24"/>
          <w:lang w:val="en-US"/>
        </w:rPr>
        <w:t xml:space="preserve"> 1-13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Dressel, B. 2011. The Philippines: how much real democracy? </w:t>
      </w:r>
      <w:r w:rsidRPr="00716444">
        <w:rPr>
          <w:rFonts w:ascii="Arial" w:hAnsi="Arial" w:cs="Arial"/>
          <w:i/>
          <w:noProof/>
          <w:sz w:val="24"/>
          <w:szCs w:val="24"/>
          <w:lang w:val="en-US"/>
        </w:rPr>
        <w:t>International Political Science Review</w:t>
      </w:r>
      <w:r w:rsidRPr="00716444">
        <w:rPr>
          <w:rFonts w:ascii="Arial" w:hAnsi="Arial" w:cs="Arial"/>
          <w:noProof/>
          <w:sz w:val="24"/>
          <w:szCs w:val="24"/>
          <w:lang w:val="en-US"/>
        </w:rPr>
        <w:t>, 32, (5) 529-545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Evans, G. &amp; Vincent, C. 1983. Chains, Drains and Welfare--where next for Prison Social Work? </w:t>
      </w:r>
      <w:r w:rsidRPr="00716444">
        <w:rPr>
          <w:rFonts w:ascii="Arial" w:hAnsi="Arial" w:cs="Arial"/>
          <w:i/>
          <w:noProof/>
          <w:sz w:val="24"/>
          <w:szCs w:val="24"/>
          <w:lang w:val="en-US"/>
        </w:rPr>
        <w:t>Probation Journal</w:t>
      </w:r>
      <w:r w:rsidRPr="00716444">
        <w:rPr>
          <w:rFonts w:ascii="Arial" w:hAnsi="Arial" w:cs="Arial"/>
          <w:noProof/>
          <w:sz w:val="24"/>
          <w:szCs w:val="24"/>
          <w:lang w:val="en-US"/>
        </w:rPr>
        <w:t>, 30, (1) 22-28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Fiddler, M. 2010. Four walls and what lies within: the meaning of space and place in prisons. </w:t>
      </w:r>
      <w:r w:rsidRPr="00716444">
        <w:rPr>
          <w:rFonts w:ascii="Arial" w:hAnsi="Arial" w:cs="Arial"/>
          <w:i/>
          <w:noProof/>
          <w:sz w:val="24"/>
          <w:szCs w:val="24"/>
          <w:lang w:val="en-US"/>
        </w:rPr>
        <w:t>Prison Service Journal</w:t>
      </w:r>
      <w:r w:rsidRPr="00716444">
        <w:rPr>
          <w:rFonts w:ascii="Arial" w:hAnsi="Arial" w:cs="Arial"/>
          <w:noProof/>
          <w:sz w:val="24"/>
          <w:szCs w:val="24"/>
          <w:lang w:val="en-US"/>
        </w:rPr>
        <w:t>, 187, 3-8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Fine, M. &amp; Torre, M.E. 2006. Intimate details: Participatory action research in prison. </w:t>
      </w:r>
      <w:r w:rsidRPr="00716444">
        <w:rPr>
          <w:rFonts w:ascii="Arial" w:hAnsi="Arial" w:cs="Arial"/>
          <w:i/>
          <w:noProof/>
          <w:sz w:val="24"/>
          <w:szCs w:val="24"/>
          <w:lang w:val="en-US"/>
        </w:rPr>
        <w:t>Action Research</w:t>
      </w:r>
      <w:r w:rsidRPr="00716444">
        <w:rPr>
          <w:rFonts w:ascii="Arial" w:hAnsi="Arial" w:cs="Arial"/>
          <w:noProof/>
          <w:sz w:val="24"/>
          <w:szCs w:val="24"/>
          <w:lang w:val="en-US"/>
        </w:rPr>
        <w:t>, 4, (3) 253-269</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Fook, J. 1993. </w:t>
      </w:r>
      <w:r w:rsidRPr="00716444">
        <w:rPr>
          <w:rFonts w:ascii="Arial" w:hAnsi="Arial" w:cs="Arial"/>
          <w:i/>
          <w:noProof/>
          <w:sz w:val="24"/>
          <w:szCs w:val="24"/>
          <w:lang w:val="en-US"/>
        </w:rPr>
        <w:t>Radical Casework: A Theory of Practice:</w:t>
      </w:r>
      <w:r w:rsidRPr="00716444">
        <w:rPr>
          <w:rFonts w:ascii="Arial" w:hAnsi="Arial" w:cs="Arial"/>
          <w:noProof/>
          <w:sz w:val="24"/>
          <w:szCs w:val="24"/>
          <w:lang w:val="en-US"/>
        </w:rPr>
        <w:t xml:space="preserve"> Allen &amp; Unwin.</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Genat, B. 2009. Building emergent situated knowledges in participatory action research. </w:t>
      </w:r>
      <w:r w:rsidRPr="00716444">
        <w:rPr>
          <w:rFonts w:ascii="Arial" w:hAnsi="Arial" w:cs="Arial"/>
          <w:i/>
          <w:noProof/>
          <w:sz w:val="24"/>
          <w:szCs w:val="24"/>
          <w:lang w:val="en-US"/>
        </w:rPr>
        <w:t>Action Research</w:t>
      </w:r>
      <w:r w:rsidRPr="00716444">
        <w:rPr>
          <w:rFonts w:ascii="Arial" w:hAnsi="Arial" w:cs="Arial"/>
          <w:noProof/>
          <w:sz w:val="24"/>
          <w:szCs w:val="24"/>
          <w:lang w:val="en-US"/>
        </w:rPr>
        <w:t>, 7, (1) 101-115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Germain, R. &amp; Vélez, L.E. 2011. Legal Services, Best, promising, and emerging practices. </w:t>
      </w:r>
      <w:r w:rsidRPr="00716444">
        <w:rPr>
          <w:rFonts w:ascii="Arial" w:hAnsi="Arial" w:cs="Arial"/>
          <w:i/>
          <w:noProof/>
          <w:sz w:val="24"/>
          <w:szCs w:val="24"/>
          <w:lang w:val="en-US"/>
        </w:rPr>
        <w:t>Torture</w:t>
      </w:r>
      <w:r w:rsidRPr="00716444">
        <w:rPr>
          <w:rFonts w:ascii="Arial" w:hAnsi="Arial" w:cs="Arial"/>
          <w:noProof/>
          <w:sz w:val="24"/>
          <w:szCs w:val="24"/>
          <w:lang w:val="en-US"/>
        </w:rPr>
        <w:t>, 21, (1) 56-60</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Gibelman, M. 1995. </w:t>
      </w:r>
      <w:r w:rsidRPr="00716444">
        <w:rPr>
          <w:rFonts w:ascii="Arial" w:hAnsi="Arial" w:cs="Arial"/>
          <w:i/>
          <w:noProof/>
          <w:sz w:val="24"/>
          <w:szCs w:val="24"/>
          <w:lang w:val="en-US"/>
        </w:rPr>
        <w:t>What social workers do:</w:t>
      </w:r>
      <w:r w:rsidRPr="00716444">
        <w:rPr>
          <w:rFonts w:ascii="Arial" w:hAnsi="Arial" w:cs="Arial"/>
          <w:noProof/>
          <w:sz w:val="24"/>
          <w:szCs w:val="24"/>
          <w:lang w:val="en-US"/>
        </w:rPr>
        <w:t xml:space="preserve"> National Association of Social Workers/N A S W Press.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Godderis, R. 2006. Dining in: The Symbolic Power of Food in Prisons. </w:t>
      </w:r>
      <w:r w:rsidRPr="00716444">
        <w:rPr>
          <w:rFonts w:ascii="Arial" w:hAnsi="Arial" w:cs="Arial"/>
          <w:i/>
          <w:noProof/>
          <w:sz w:val="24"/>
          <w:szCs w:val="24"/>
          <w:lang w:val="en-US"/>
        </w:rPr>
        <w:t>Howard Journal of Criminal justice</w:t>
      </w:r>
      <w:r w:rsidRPr="00716444">
        <w:rPr>
          <w:rFonts w:ascii="Arial" w:hAnsi="Arial" w:cs="Arial"/>
          <w:noProof/>
          <w:sz w:val="24"/>
          <w:szCs w:val="24"/>
          <w:lang w:val="en-US"/>
        </w:rPr>
        <w:t>, 45, (3) 255-267</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Golafshani, N. 2003. Understanding Reliability and Validity in Qualitative Research. </w:t>
      </w:r>
      <w:r w:rsidRPr="00716444">
        <w:rPr>
          <w:rFonts w:ascii="Arial" w:hAnsi="Arial" w:cs="Arial"/>
          <w:i/>
          <w:noProof/>
          <w:sz w:val="24"/>
          <w:szCs w:val="24"/>
          <w:lang w:val="en-US"/>
        </w:rPr>
        <w:t>The qualitative report</w:t>
      </w:r>
      <w:r w:rsidRPr="00716444">
        <w:rPr>
          <w:rFonts w:ascii="Arial" w:hAnsi="Arial" w:cs="Arial"/>
          <w:noProof/>
          <w:sz w:val="24"/>
          <w:szCs w:val="24"/>
          <w:lang w:val="en-US"/>
        </w:rPr>
        <w:t>, 8, (4) 597-607</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Goldstein, H. 1998. Education for ethical dilemmas in social work practice. </w:t>
      </w:r>
      <w:r w:rsidRPr="00716444">
        <w:rPr>
          <w:rFonts w:ascii="Arial" w:hAnsi="Arial" w:cs="Arial"/>
          <w:i/>
          <w:noProof/>
          <w:sz w:val="24"/>
          <w:szCs w:val="24"/>
          <w:lang w:val="en-US"/>
        </w:rPr>
        <w:t>Families in Society</w:t>
      </w:r>
      <w:r w:rsidRPr="00716444">
        <w:rPr>
          <w:rFonts w:ascii="Arial" w:hAnsi="Arial" w:cs="Arial"/>
          <w:noProof/>
          <w:sz w:val="24"/>
          <w:szCs w:val="24"/>
          <w:lang w:val="en-US"/>
        </w:rPr>
        <w:t>, 79, (3) 241-253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Green, L. W. 2003, "Reliability-tested guidelines for assessing particapatory research projects," </w:t>
      </w:r>
      <w:r w:rsidRPr="00716444">
        <w:rPr>
          <w:rFonts w:ascii="Arial" w:hAnsi="Arial" w:cs="Arial"/>
          <w:i/>
          <w:noProof/>
          <w:sz w:val="24"/>
          <w:szCs w:val="24"/>
          <w:lang w:val="en-US"/>
        </w:rPr>
        <w:t>In Community-based participatory research for health</w:t>
      </w:r>
      <w:r w:rsidRPr="00716444">
        <w:rPr>
          <w:rFonts w:ascii="Arial" w:hAnsi="Arial" w:cs="Arial"/>
          <w:noProof/>
          <w:sz w:val="24"/>
          <w:szCs w:val="24"/>
          <w:lang w:val="en-US"/>
        </w:rPr>
        <w:t xml:space="preserve">, M. Minkler &amp; N. Wallerstein, eds., Jossey-Bass,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Green, R., Gregory, R., &amp; Mason, R. 2006. Professional Distance and Social Work: Stretching the Elastic? </w:t>
      </w:r>
      <w:r w:rsidRPr="00716444">
        <w:rPr>
          <w:rFonts w:ascii="Arial" w:hAnsi="Arial" w:cs="Arial"/>
          <w:i/>
          <w:noProof/>
          <w:sz w:val="24"/>
          <w:szCs w:val="24"/>
          <w:lang w:val="en-US"/>
        </w:rPr>
        <w:t>Australian Social Work</w:t>
      </w:r>
      <w:r w:rsidRPr="00716444">
        <w:rPr>
          <w:rFonts w:ascii="Arial" w:hAnsi="Arial" w:cs="Arial"/>
          <w:noProof/>
          <w:sz w:val="24"/>
          <w:szCs w:val="24"/>
          <w:lang w:val="en-US"/>
        </w:rPr>
        <w:t>, 59, (4) 449-461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Gumz, E.J. 2004. American Social Work, Corrections and Restorative Justice: An Appraisal. </w:t>
      </w:r>
      <w:r w:rsidRPr="00716444">
        <w:rPr>
          <w:rFonts w:ascii="Arial" w:hAnsi="Arial" w:cs="Arial"/>
          <w:i/>
          <w:noProof/>
          <w:sz w:val="24"/>
          <w:szCs w:val="24"/>
          <w:lang w:val="en-US"/>
        </w:rPr>
        <w:t>International Journal of Offender Therapy and Comparative Criminology</w:t>
      </w:r>
      <w:r w:rsidRPr="00716444">
        <w:rPr>
          <w:rFonts w:ascii="Arial" w:hAnsi="Arial" w:cs="Arial"/>
          <w:noProof/>
          <w:sz w:val="24"/>
          <w:szCs w:val="24"/>
          <w:lang w:val="en-US"/>
        </w:rPr>
        <w:t>, 48, (4) 449-460</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Halverson, G. &amp; Brownlee, K. 2010. Managing ethical considerations around dual relationships in small rural and remote Canadian communities. </w:t>
      </w:r>
      <w:r w:rsidRPr="00716444">
        <w:rPr>
          <w:rFonts w:ascii="Arial" w:hAnsi="Arial" w:cs="Arial"/>
          <w:i/>
          <w:noProof/>
          <w:sz w:val="24"/>
          <w:szCs w:val="24"/>
          <w:lang w:val="en-US"/>
        </w:rPr>
        <w:t>International Social Work</w:t>
      </w:r>
      <w:r w:rsidRPr="00716444">
        <w:rPr>
          <w:rFonts w:ascii="Arial" w:hAnsi="Arial" w:cs="Arial"/>
          <w:noProof/>
          <w:sz w:val="24"/>
          <w:szCs w:val="24"/>
          <w:lang w:val="en-US"/>
        </w:rPr>
        <w:t>, 53, (2) 247-260</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Haney, C. 2001. </w:t>
      </w:r>
      <w:r w:rsidRPr="00716444">
        <w:rPr>
          <w:rFonts w:ascii="Arial" w:hAnsi="Arial" w:cs="Arial"/>
          <w:i/>
          <w:noProof/>
          <w:sz w:val="24"/>
          <w:szCs w:val="24"/>
          <w:lang w:val="en-US"/>
        </w:rPr>
        <w:t>The Psychological Impact of Incarceration: Implications for Post-Prison Adjustment .</w:t>
      </w:r>
      <w:r w:rsidRPr="00716444">
        <w:rPr>
          <w:rFonts w:ascii="Arial" w:hAnsi="Arial" w:cs="Arial"/>
          <w:noProof/>
          <w:sz w:val="24"/>
          <w:szCs w:val="24"/>
          <w:lang w:val="en-US"/>
        </w:rPr>
        <w:t xml:space="preserve"> University of California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Haney, C. 2005, "The contextual revolution in psychology and the question of prison effects," </w:t>
      </w:r>
      <w:r w:rsidRPr="00716444">
        <w:rPr>
          <w:rFonts w:ascii="Arial" w:hAnsi="Arial" w:cs="Arial"/>
          <w:i/>
          <w:noProof/>
          <w:sz w:val="24"/>
          <w:szCs w:val="24"/>
          <w:lang w:val="en-US"/>
        </w:rPr>
        <w:t>In The effects of imprisonment</w:t>
      </w:r>
      <w:r w:rsidRPr="00716444">
        <w:rPr>
          <w:rFonts w:ascii="Arial" w:hAnsi="Arial" w:cs="Arial"/>
          <w:noProof/>
          <w:sz w:val="24"/>
          <w:szCs w:val="24"/>
          <w:lang w:val="en-US"/>
        </w:rPr>
        <w:t xml:space="preserve">, A. Liebling &amp; S. aruna, eds., Willan,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Haney, C. 2006, "Foreword," </w:t>
      </w:r>
      <w:r w:rsidRPr="00716444">
        <w:rPr>
          <w:rFonts w:ascii="Arial" w:hAnsi="Arial" w:cs="Arial"/>
          <w:i/>
          <w:noProof/>
          <w:sz w:val="24"/>
          <w:szCs w:val="24"/>
          <w:lang w:val="en-US"/>
        </w:rPr>
        <w:t>In Humane Prisons</w:t>
      </w:r>
      <w:r w:rsidRPr="00716444">
        <w:rPr>
          <w:rFonts w:ascii="Arial" w:hAnsi="Arial" w:cs="Arial"/>
          <w:noProof/>
          <w:sz w:val="24"/>
          <w:szCs w:val="24"/>
          <w:lang w:val="en-US"/>
        </w:rPr>
        <w:t xml:space="preserve">, D. Jones, ed., Radcliffe,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Hàrdi, L., Kiràly, G., Kovàcs, E., &amp; Heffernan, K. 2010, </w:t>
      </w:r>
      <w:r w:rsidRPr="00716444">
        <w:rPr>
          <w:rFonts w:ascii="Arial" w:hAnsi="Arial" w:cs="Arial"/>
          <w:i/>
          <w:noProof/>
          <w:sz w:val="24"/>
          <w:szCs w:val="24"/>
          <w:lang w:val="en-US"/>
        </w:rPr>
        <w:t>Torture and Survivors - Manual for Experts in Refugee Care</w:t>
      </w:r>
      <w:r w:rsidRPr="00716444">
        <w:rPr>
          <w:rFonts w:ascii="Arial" w:hAnsi="Arial" w:cs="Arial"/>
          <w:noProof/>
          <w:sz w:val="24"/>
          <w:szCs w:val="24"/>
          <w:lang w:val="en-US"/>
        </w:rPr>
        <w:t>, Cordelia Foundation, Budapest, Hungary.</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Harvey, J. 2011. Acknowledging and understanding complexity when providing therapy in prisons. </w:t>
      </w:r>
      <w:r w:rsidRPr="00716444">
        <w:rPr>
          <w:rFonts w:ascii="Arial" w:hAnsi="Arial" w:cs="Arial"/>
          <w:i/>
          <w:noProof/>
          <w:sz w:val="24"/>
          <w:szCs w:val="24"/>
          <w:lang w:val="en-US"/>
        </w:rPr>
        <w:t>European Journal of Psychotherapy &amp; Counselling</w:t>
      </w:r>
      <w:r w:rsidRPr="00716444">
        <w:rPr>
          <w:rFonts w:ascii="Arial" w:hAnsi="Arial" w:cs="Arial"/>
          <w:noProof/>
          <w:sz w:val="24"/>
          <w:szCs w:val="24"/>
          <w:lang w:val="en-US"/>
        </w:rPr>
        <w:t>, 13, (4) 303-315</w:t>
      </w:r>
    </w:p>
    <w:p w:rsidR="0047279C" w:rsidRPr="00716444" w:rsidRDefault="0047279C" w:rsidP="00716444">
      <w:pPr>
        <w:tabs>
          <w:tab w:val="left" w:pos="0"/>
        </w:tabs>
        <w:spacing w:after="0"/>
        <w:ind w:left="794" w:right="794"/>
        <w:rPr>
          <w:rFonts w:ascii="Arial" w:hAnsi="Arial" w:cs="Arial"/>
          <w:i/>
          <w:noProof/>
          <w:sz w:val="24"/>
          <w:szCs w:val="24"/>
          <w:lang w:val="en-US"/>
        </w:rPr>
      </w:pPr>
      <w:r w:rsidRPr="00716444">
        <w:rPr>
          <w:rFonts w:ascii="Arial" w:hAnsi="Arial" w:cs="Arial"/>
          <w:noProof/>
          <w:sz w:val="24"/>
          <w:szCs w:val="24"/>
          <w:lang w:val="en-US"/>
        </w:rPr>
        <w:t xml:space="preserve">Hedman, E.L. &amp; Sidel, J.T. 2000. </w:t>
      </w:r>
      <w:r w:rsidRPr="00716444">
        <w:rPr>
          <w:rFonts w:ascii="Arial" w:hAnsi="Arial" w:cs="Arial"/>
          <w:i/>
          <w:noProof/>
          <w:sz w:val="24"/>
          <w:szCs w:val="24"/>
          <w:lang w:val="en-US"/>
        </w:rPr>
        <w:t>Philippine politics and society in the twentieth century:</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i/>
          <w:noProof/>
          <w:sz w:val="24"/>
          <w:szCs w:val="24"/>
          <w:lang w:val="en-US"/>
        </w:rPr>
        <w:t>colonial legacies, post-colonial trajectories:</w:t>
      </w:r>
      <w:r w:rsidRPr="00716444">
        <w:rPr>
          <w:rFonts w:ascii="Arial" w:hAnsi="Arial" w:cs="Arial"/>
          <w:noProof/>
          <w:sz w:val="24"/>
          <w:szCs w:val="24"/>
          <w:lang w:val="en-US"/>
        </w:rPr>
        <w:t xml:space="preserve"> London, Routledge.</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lang w:val="en-US"/>
        </w:rPr>
        <w:t xml:space="preserve">Hjørland, B. 1998. Theory and metatheory of information science: a new interpretation. </w:t>
      </w:r>
      <w:r w:rsidRPr="00716444">
        <w:rPr>
          <w:rFonts w:ascii="Arial" w:hAnsi="Arial" w:cs="Arial"/>
          <w:i/>
          <w:noProof/>
          <w:sz w:val="24"/>
          <w:szCs w:val="24"/>
        </w:rPr>
        <w:t>Journal of documentation</w:t>
      </w:r>
      <w:r w:rsidRPr="00716444">
        <w:rPr>
          <w:rFonts w:ascii="Arial" w:hAnsi="Arial" w:cs="Arial"/>
          <w:noProof/>
          <w:sz w:val="24"/>
          <w:szCs w:val="24"/>
        </w:rPr>
        <w:t>, 54, (5) 606-621</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rPr>
        <w:t xml:space="preserve">Høilund, P. &amp; Juul, S. 2005. </w:t>
      </w:r>
      <w:r w:rsidRPr="00716444">
        <w:rPr>
          <w:rFonts w:ascii="Arial" w:hAnsi="Arial" w:cs="Arial"/>
          <w:i/>
          <w:noProof/>
          <w:sz w:val="24"/>
          <w:szCs w:val="24"/>
        </w:rPr>
        <w:t>Anerkendelse og dømmekraft i socialt arbejde:</w:t>
      </w:r>
      <w:r w:rsidRPr="00716444">
        <w:rPr>
          <w:rFonts w:ascii="Arial" w:hAnsi="Arial" w:cs="Arial"/>
          <w:noProof/>
          <w:sz w:val="24"/>
          <w:szCs w:val="24"/>
        </w:rPr>
        <w:t xml:space="preserve"> Hans Reitzel.</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Holloway, M. 2009, "Care management," </w:t>
      </w:r>
      <w:r w:rsidRPr="00716444">
        <w:rPr>
          <w:rFonts w:ascii="Arial" w:hAnsi="Arial" w:cs="Arial"/>
          <w:i/>
          <w:noProof/>
          <w:sz w:val="24"/>
          <w:szCs w:val="24"/>
          <w:lang w:val="en-US"/>
        </w:rPr>
        <w:t>In Critical Practice in Social Work</w:t>
      </w:r>
      <w:r w:rsidRPr="00716444">
        <w:rPr>
          <w:rFonts w:ascii="Arial" w:hAnsi="Arial" w:cs="Arial"/>
          <w:noProof/>
          <w:sz w:val="24"/>
          <w:szCs w:val="24"/>
          <w:lang w:val="en-US"/>
        </w:rPr>
        <w:t xml:space="preserve">, R. Adams, L. Dominelli, &amp; M. Payne, eds., New York: Palgrave Macmillan,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Howe, D. 2009, "Psychosocial work: an attachment perspective," </w:t>
      </w:r>
      <w:r w:rsidRPr="00716444">
        <w:rPr>
          <w:rFonts w:ascii="Arial" w:hAnsi="Arial" w:cs="Arial"/>
          <w:i/>
          <w:noProof/>
          <w:sz w:val="24"/>
          <w:szCs w:val="24"/>
          <w:lang w:val="en-US"/>
        </w:rPr>
        <w:t>In Critical Practice in Social Work</w:t>
      </w:r>
      <w:r w:rsidRPr="00716444">
        <w:rPr>
          <w:rFonts w:ascii="Arial" w:hAnsi="Arial" w:cs="Arial"/>
          <w:noProof/>
          <w:sz w:val="24"/>
          <w:szCs w:val="24"/>
          <w:lang w:val="en-US"/>
        </w:rPr>
        <w:t xml:space="preserve">, R. Adams, L. Dominelli, &amp; M. Payne, eds., New York: Palgrave Macmillan,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Imhabekhai, C.I. 2002. Non-Governmental Organization and Prison Support Services in Nigeria: A Case Study of the Justice, Development and Peace Commission. </w:t>
      </w:r>
      <w:r w:rsidRPr="00716444">
        <w:rPr>
          <w:rFonts w:ascii="Arial" w:hAnsi="Arial" w:cs="Arial"/>
          <w:i/>
          <w:noProof/>
          <w:sz w:val="24"/>
          <w:szCs w:val="24"/>
          <w:lang w:val="en-US"/>
        </w:rPr>
        <w:t>Journal of Correctional Education</w:t>
      </w:r>
      <w:r w:rsidRPr="00716444">
        <w:rPr>
          <w:rFonts w:ascii="Arial" w:hAnsi="Arial" w:cs="Arial"/>
          <w:noProof/>
          <w:sz w:val="24"/>
          <w:szCs w:val="24"/>
          <w:lang w:val="en-US"/>
        </w:rPr>
        <w:t>, 53, (4) 150-153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Isakson, B.L. &amp; Jurkovic, G.J. 2013. Healing After Torture: The Role of Moving On. </w:t>
      </w:r>
      <w:r w:rsidRPr="00716444">
        <w:rPr>
          <w:rFonts w:ascii="Arial" w:hAnsi="Arial" w:cs="Arial"/>
          <w:i/>
          <w:noProof/>
          <w:sz w:val="24"/>
          <w:szCs w:val="24"/>
          <w:lang w:val="en-US"/>
        </w:rPr>
        <w:t>Qualitative Health Research</w:t>
      </w:r>
      <w:r w:rsidRPr="00716444">
        <w:rPr>
          <w:rFonts w:ascii="Arial" w:hAnsi="Arial" w:cs="Arial"/>
          <w:noProof/>
          <w:sz w:val="24"/>
          <w:szCs w:val="24"/>
          <w:lang w:val="en-US"/>
        </w:rPr>
        <w:t>, 23, (6) 749-761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Jefferson, A.M. 2011. Glimpses of Judicial Limbo in West Africa. </w:t>
      </w:r>
      <w:r w:rsidRPr="00716444">
        <w:rPr>
          <w:rFonts w:ascii="Arial" w:hAnsi="Arial" w:cs="Arial"/>
          <w:i/>
          <w:noProof/>
          <w:sz w:val="24"/>
          <w:szCs w:val="24"/>
          <w:lang w:val="en-US"/>
        </w:rPr>
        <w:t>Amicus Journal</w:t>
      </w:r>
      <w:r w:rsidRPr="00716444">
        <w:rPr>
          <w:rFonts w:ascii="Arial" w:hAnsi="Arial" w:cs="Arial"/>
          <w:noProof/>
          <w:sz w:val="24"/>
          <w:szCs w:val="24"/>
          <w:lang w:val="en-US"/>
        </w:rPr>
        <w:t>, 26, 13-20</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Jefferson, A. M. Performing ethnography: infiltrating prison spaces.  2014.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Jefferson, A.M. &amp; Huniche, L. 2009. (Re)Searching for Persons in Practice: Field-Based Methods for Critical Psychological Practice Research. </w:t>
      </w:r>
      <w:r w:rsidRPr="00716444">
        <w:rPr>
          <w:rFonts w:ascii="Arial" w:hAnsi="Arial" w:cs="Arial"/>
          <w:i/>
          <w:noProof/>
          <w:sz w:val="24"/>
          <w:szCs w:val="24"/>
          <w:lang w:val="en-US"/>
        </w:rPr>
        <w:t>Qualitative Research in Psychology</w:t>
      </w:r>
      <w:r w:rsidRPr="00716444">
        <w:rPr>
          <w:rFonts w:ascii="Arial" w:hAnsi="Arial" w:cs="Arial"/>
          <w:noProof/>
          <w:sz w:val="24"/>
          <w:szCs w:val="24"/>
          <w:lang w:val="en-US"/>
        </w:rPr>
        <w:t>, 6, (1-1) 12-27</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Jewkes, Y. 2012. Autoethnography and Emotion as Intellectual Resources: Doing Prison Research Differently. </w:t>
      </w:r>
      <w:r w:rsidRPr="00716444">
        <w:rPr>
          <w:rFonts w:ascii="Arial" w:hAnsi="Arial" w:cs="Arial"/>
          <w:i/>
          <w:noProof/>
          <w:sz w:val="24"/>
          <w:szCs w:val="24"/>
          <w:lang w:val="en-US"/>
        </w:rPr>
        <w:t>Qualitative Inquiry</w:t>
      </w:r>
      <w:r w:rsidRPr="00716444">
        <w:rPr>
          <w:rFonts w:ascii="Arial" w:hAnsi="Arial" w:cs="Arial"/>
          <w:noProof/>
          <w:sz w:val="24"/>
          <w:szCs w:val="24"/>
          <w:lang w:val="en-US"/>
        </w:rPr>
        <w:t>, 18, (1) 63-75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Johner, R. 2006. Dual relationship Legitimization and Client Self-Determination. </w:t>
      </w:r>
      <w:r w:rsidRPr="00716444">
        <w:rPr>
          <w:rFonts w:ascii="Arial" w:hAnsi="Arial" w:cs="Arial"/>
          <w:i/>
          <w:noProof/>
          <w:sz w:val="24"/>
          <w:szCs w:val="24"/>
          <w:lang w:val="en-US"/>
        </w:rPr>
        <w:t>Journal of Social work Values &amp; Ethics</w:t>
      </w:r>
      <w:r w:rsidRPr="00716444">
        <w:rPr>
          <w:rFonts w:ascii="Arial" w:hAnsi="Arial" w:cs="Arial"/>
          <w:noProof/>
          <w:sz w:val="24"/>
          <w:szCs w:val="24"/>
          <w:lang w:val="en-US"/>
        </w:rPr>
        <w:t>, 3, (1)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Jones, R.S. 1995. Uncovering the Hidden Social World: Insider Research in Prison. </w:t>
      </w:r>
      <w:r w:rsidRPr="00716444">
        <w:rPr>
          <w:rFonts w:ascii="Arial" w:hAnsi="Arial" w:cs="Arial"/>
          <w:i/>
          <w:noProof/>
          <w:sz w:val="24"/>
          <w:szCs w:val="24"/>
          <w:lang w:val="en-US"/>
        </w:rPr>
        <w:t>Journal of Contemporary Criminal Justice</w:t>
      </w:r>
      <w:r w:rsidRPr="00716444">
        <w:rPr>
          <w:rFonts w:ascii="Arial" w:hAnsi="Arial" w:cs="Arial"/>
          <w:noProof/>
          <w:sz w:val="24"/>
          <w:szCs w:val="24"/>
          <w:lang w:val="en-US"/>
        </w:rPr>
        <w:t>, 11, (2) 106-118</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lang w:val="en-US"/>
        </w:rPr>
        <w:t xml:space="preserve">Juan, E.S. 2006. Ethnic Identity and Popular Sovereignty: Notes on the Moro Struggle in the Philippines. </w:t>
      </w:r>
      <w:r w:rsidRPr="00716444">
        <w:rPr>
          <w:rFonts w:ascii="Arial" w:hAnsi="Arial" w:cs="Arial"/>
          <w:i/>
          <w:noProof/>
          <w:sz w:val="24"/>
          <w:szCs w:val="24"/>
        </w:rPr>
        <w:t>Ethnicities</w:t>
      </w:r>
      <w:r w:rsidRPr="00716444">
        <w:rPr>
          <w:rFonts w:ascii="Arial" w:hAnsi="Arial" w:cs="Arial"/>
          <w:noProof/>
          <w:sz w:val="24"/>
          <w:szCs w:val="24"/>
        </w:rPr>
        <w:t>, 6, (3) 391-422</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rPr>
        <w:t xml:space="preserve">Juul, S. 2010. </w:t>
      </w:r>
      <w:r w:rsidRPr="00716444">
        <w:rPr>
          <w:rFonts w:ascii="Arial" w:hAnsi="Arial" w:cs="Arial"/>
          <w:i/>
          <w:noProof/>
          <w:sz w:val="24"/>
          <w:szCs w:val="24"/>
        </w:rPr>
        <w:t>Solidaritet, anerkendelse, retfærdighed og god dømmekraft:</w:t>
      </w:r>
      <w:r w:rsidRPr="00716444">
        <w:rPr>
          <w:rFonts w:ascii="Arial" w:hAnsi="Arial" w:cs="Arial"/>
          <w:noProof/>
          <w:sz w:val="24"/>
          <w:szCs w:val="24"/>
        </w:rPr>
        <w:t xml:space="preserve"> Hans Reitzel.</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Kaufman, S.J. 2013. The limits of nation-building in the Philippines. </w:t>
      </w:r>
      <w:r w:rsidRPr="00716444">
        <w:rPr>
          <w:rFonts w:ascii="Arial" w:hAnsi="Arial" w:cs="Arial"/>
          <w:i/>
          <w:noProof/>
          <w:sz w:val="24"/>
          <w:szCs w:val="24"/>
          <w:lang w:val="en-US"/>
        </w:rPr>
        <w:t>International Area Studies Review</w:t>
      </w:r>
      <w:r w:rsidRPr="00716444">
        <w:rPr>
          <w:rFonts w:ascii="Arial" w:hAnsi="Arial" w:cs="Arial"/>
          <w:noProof/>
          <w:sz w:val="24"/>
          <w:szCs w:val="24"/>
          <w:lang w:val="en-US"/>
        </w:rPr>
        <w:t>, 16, (1) 3-23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Kemmis, S. 2007, "Critical theory and participatory action research," </w:t>
      </w:r>
      <w:r w:rsidRPr="00716444">
        <w:rPr>
          <w:rFonts w:ascii="Arial" w:hAnsi="Arial" w:cs="Arial"/>
          <w:i/>
          <w:noProof/>
          <w:sz w:val="24"/>
          <w:szCs w:val="24"/>
          <w:lang w:val="en-US"/>
        </w:rPr>
        <w:t>In The SAGE Handbook of Action Research: Participative Inquiry and Practice</w:t>
      </w:r>
      <w:r w:rsidRPr="00716444">
        <w:rPr>
          <w:rFonts w:ascii="Arial" w:hAnsi="Arial" w:cs="Arial"/>
          <w:noProof/>
          <w:sz w:val="24"/>
          <w:szCs w:val="24"/>
          <w:lang w:val="en-US"/>
        </w:rPr>
        <w:t xml:space="preserve">, P. Reason &amp; H. Bradbury, eds., SAGE Publications,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Kira, I.A. 2013. The mental Health Effects of Torture trauma and Its severity: A replication and Extension. </w:t>
      </w:r>
      <w:r w:rsidRPr="00716444">
        <w:rPr>
          <w:rFonts w:ascii="Arial" w:hAnsi="Arial" w:cs="Arial"/>
          <w:i/>
          <w:noProof/>
          <w:sz w:val="24"/>
          <w:szCs w:val="24"/>
          <w:lang w:val="en-US"/>
        </w:rPr>
        <w:t>Psychology</w:t>
      </w:r>
      <w:r w:rsidRPr="00716444">
        <w:rPr>
          <w:rFonts w:ascii="Arial" w:hAnsi="Arial" w:cs="Arial"/>
          <w:noProof/>
          <w:sz w:val="24"/>
          <w:szCs w:val="24"/>
          <w:lang w:val="en-US"/>
        </w:rPr>
        <w:t>, 4, (5) 472-482</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Kuhn, T.S. 1962. </w:t>
      </w:r>
      <w:r w:rsidRPr="00716444">
        <w:rPr>
          <w:rFonts w:ascii="Arial" w:hAnsi="Arial" w:cs="Arial"/>
          <w:i/>
          <w:noProof/>
          <w:sz w:val="24"/>
          <w:szCs w:val="24"/>
          <w:lang w:val="en-US"/>
        </w:rPr>
        <w:t>The structure of scientific revolutions:</w:t>
      </w:r>
      <w:r w:rsidRPr="00716444">
        <w:rPr>
          <w:rFonts w:ascii="Arial" w:hAnsi="Arial" w:cs="Arial"/>
          <w:noProof/>
          <w:sz w:val="24"/>
          <w:szCs w:val="24"/>
          <w:lang w:val="en-US"/>
        </w:rPr>
        <w:t xml:space="preserve"> University of Chicago Press.</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rPr>
        <w:t xml:space="preserve">Kvale, S. &amp; Brinkmann, S. 2009. </w:t>
      </w:r>
      <w:r w:rsidRPr="00716444">
        <w:rPr>
          <w:rFonts w:ascii="Arial" w:hAnsi="Arial" w:cs="Arial"/>
          <w:i/>
          <w:noProof/>
          <w:sz w:val="24"/>
          <w:szCs w:val="24"/>
        </w:rPr>
        <w:t>Interview: introduktion til et håndværk:</w:t>
      </w:r>
      <w:r w:rsidRPr="00716444">
        <w:rPr>
          <w:rFonts w:ascii="Arial" w:hAnsi="Arial" w:cs="Arial"/>
          <w:noProof/>
          <w:sz w:val="24"/>
          <w:szCs w:val="24"/>
        </w:rPr>
        <w:t xml:space="preserve"> Hans Reitzel.</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rPr>
        <w:t xml:space="preserve">Kvale, S. &amp; Nielsen, K. 1999. </w:t>
      </w:r>
      <w:r w:rsidRPr="00716444">
        <w:rPr>
          <w:rFonts w:ascii="Arial" w:hAnsi="Arial" w:cs="Arial"/>
          <w:i/>
          <w:noProof/>
          <w:sz w:val="24"/>
          <w:szCs w:val="24"/>
        </w:rPr>
        <w:t>Mesterlære : læring som social praksis:</w:t>
      </w:r>
      <w:r w:rsidRPr="00716444">
        <w:rPr>
          <w:rFonts w:ascii="Arial" w:hAnsi="Arial" w:cs="Arial"/>
          <w:noProof/>
          <w:sz w:val="24"/>
          <w:szCs w:val="24"/>
        </w:rPr>
        <w:t xml:space="preserve"> Reitzel.</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Lave, J. &amp; Wenger, E. 1991. </w:t>
      </w:r>
      <w:r w:rsidRPr="00716444">
        <w:rPr>
          <w:rFonts w:ascii="Arial" w:hAnsi="Arial" w:cs="Arial"/>
          <w:i/>
          <w:noProof/>
          <w:sz w:val="24"/>
          <w:szCs w:val="24"/>
          <w:lang w:val="en-US"/>
        </w:rPr>
        <w:t>Situated Learning: Legitimate Peripheral Participation:</w:t>
      </w:r>
      <w:r w:rsidRPr="00716444">
        <w:rPr>
          <w:rFonts w:ascii="Arial" w:hAnsi="Arial" w:cs="Arial"/>
          <w:noProof/>
          <w:sz w:val="24"/>
          <w:szCs w:val="24"/>
          <w:lang w:val="en-US"/>
        </w:rPr>
        <w:t xml:space="preserve"> Cambridge University Press.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Leung, T.T.F. 2010. Social work professionalism in self-help organizations. </w:t>
      </w:r>
      <w:r w:rsidRPr="00716444">
        <w:rPr>
          <w:rFonts w:ascii="Arial" w:hAnsi="Arial" w:cs="Arial"/>
          <w:i/>
          <w:noProof/>
          <w:sz w:val="24"/>
          <w:szCs w:val="24"/>
          <w:lang w:val="en-US"/>
        </w:rPr>
        <w:t>International Social Work</w:t>
      </w:r>
      <w:r w:rsidRPr="00716444">
        <w:rPr>
          <w:rFonts w:ascii="Arial" w:hAnsi="Arial" w:cs="Arial"/>
          <w:noProof/>
          <w:sz w:val="24"/>
          <w:szCs w:val="24"/>
          <w:lang w:val="en-US"/>
        </w:rPr>
        <w:t>, 53, (4) 474-488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Lewis, D. &amp; Kanji, N. 2009. </w:t>
      </w:r>
      <w:r w:rsidRPr="00716444">
        <w:rPr>
          <w:rFonts w:ascii="Arial" w:hAnsi="Arial" w:cs="Arial"/>
          <w:i/>
          <w:noProof/>
          <w:sz w:val="24"/>
          <w:szCs w:val="24"/>
          <w:lang w:val="en-US"/>
        </w:rPr>
        <w:t>Non-governmental organizations and development:</w:t>
      </w:r>
      <w:r w:rsidRPr="00716444">
        <w:rPr>
          <w:rFonts w:ascii="Arial" w:hAnsi="Arial" w:cs="Arial"/>
          <w:noProof/>
          <w:sz w:val="24"/>
          <w:szCs w:val="24"/>
          <w:lang w:val="en-US"/>
        </w:rPr>
        <w:t xml:space="preserve"> London, Routledge.</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Liebling, A. 1999. Doing Research in Prison:: Breaking the Silence? </w:t>
      </w:r>
      <w:r w:rsidRPr="00716444">
        <w:rPr>
          <w:rFonts w:ascii="Arial" w:hAnsi="Arial" w:cs="Arial"/>
          <w:i/>
          <w:noProof/>
          <w:sz w:val="24"/>
          <w:szCs w:val="24"/>
          <w:lang w:val="en-US"/>
        </w:rPr>
        <w:t>Theoretical Criminology</w:t>
      </w:r>
      <w:r w:rsidRPr="00716444">
        <w:rPr>
          <w:rFonts w:ascii="Arial" w:hAnsi="Arial" w:cs="Arial"/>
          <w:noProof/>
          <w:sz w:val="24"/>
          <w:szCs w:val="24"/>
          <w:lang w:val="en-US"/>
        </w:rPr>
        <w:t>, 3, (2) 147-173</w:t>
      </w:r>
    </w:p>
    <w:p w:rsidR="0047279C" w:rsidRPr="00716444" w:rsidRDefault="0047279C" w:rsidP="00716444">
      <w:pPr>
        <w:tabs>
          <w:tab w:val="left" w:pos="0"/>
        </w:tabs>
        <w:spacing w:after="0"/>
        <w:ind w:left="794" w:right="794"/>
        <w:rPr>
          <w:rFonts w:ascii="Arial" w:hAnsi="Arial" w:cs="Arial"/>
          <w:i/>
          <w:noProof/>
          <w:sz w:val="24"/>
          <w:szCs w:val="24"/>
          <w:lang w:val="en-US"/>
        </w:rPr>
      </w:pPr>
      <w:r w:rsidRPr="00716444">
        <w:rPr>
          <w:rFonts w:ascii="Arial" w:hAnsi="Arial" w:cs="Arial"/>
          <w:noProof/>
          <w:sz w:val="24"/>
          <w:szCs w:val="24"/>
          <w:lang w:val="en-US"/>
        </w:rPr>
        <w:t xml:space="preserve">Liebling, A. &amp; Arnold, H. 2005. </w:t>
      </w:r>
      <w:r w:rsidRPr="00716444">
        <w:rPr>
          <w:rFonts w:ascii="Arial" w:hAnsi="Arial" w:cs="Arial"/>
          <w:i/>
          <w:noProof/>
          <w:sz w:val="24"/>
          <w:szCs w:val="24"/>
          <w:lang w:val="en-US"/>
        </w:rPr>
        <w:t>Prisons and their moral performance</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i/>
          <w:noProof/>
          <w:sz w:val="24"/>
          <w:szCs w:val="24"/>
          <w:lang w:val="en-US"/>
        </w:rPr>
        <w:t>a study of values, quality, and prison life:</w:t>
      </w:r>
      <w:r w:rsidRPr="00716444">
        <w:rPr>
          <w:rFonts w:ascii="Arial" w:hAnsi="Arial" w:cs="Arial"/>
          <w:noProof/>
          <w:sz w:val="24"/>
          <w:szCs w:val="24"/>
          <w:lang w:val="en-US"/>
        </w:rPr>
        <w:t xml:space="preserve"> Oxford, Oxford University Press.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Liebling, A. &amp; Maruna, S. 2005. </w:t>
      </w:r>
      <w:r w:rsidRPr="00716444">
        <w:rPr>
          <w:rFonts w:ascii="Arial" w:hAnsi="Arial" w:cs="Arial"/>
          <w:i/>
          <w:noProof/>
          <w:sz w:val="24"/>
          <w:szCs w:val="24"/>
          <w:lang w:val="en-US"/>
        </w:rPr>
        <w:t>The Effects of Imprisonment:</w:t>
      </w:r>
      <w:r w:rsidRPr="00716444">
        <w:rPr>
          <w:rFonts w:ascii="Arial" w:hAnsi="Arial" w:cs="Arial"/>
          <w:noProof/>
          <w:sz w:val="24"/>
          <w:szCs w:val="24"/>
          <w:lang w:val="en-US"/>
        </w:rPr>
        <w:t xml:space="preserve"> Cullompton Devon, Willan.</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Lipsky, M. 1969, </w:t>
      </w:r>
      <w:r w:rsidRPr="00716444">
        <w:rPr>
          <w:rFonts w:ascii="Arial" w:hAnsi="Arial" w:cs="Arial"/>
          <w:i/>
          <w:noProof/>
          <w:sz w:val="24"/>
          <w:szCs w:val="24"/>
          <w:lang w:val="en-US"/>
        </w:rPr>
        <w:t>Toward A Theory Of Street-Level Bureaucracy</w:t>
      </w:r>
      <w:r w:rsidRPr="00716444">
        <w:rPr>
          <w:rFonts w:ascii="Arial" w:hAnsi="Arial" w:cs="Arial"/>
          <w:noProof/>
          <w:sz w:val="24"/>
          <w:szCs w:val="24"/>
          <w:lang w:val="en-US"/>
        </w:rPr>
        <w:t>, Institute for Research on poverty, Wisconsin.</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Mansourian, Y. 2008. Exploratory nature of, and uncertainty tolerance inqualitative research. </w:t>
      </w:r>
      <w:r w:rsidRPr="00716444">
        <w:rPr>
          <w:rFonts w:ascii="Arial" w:hAnsi="Arial" w:cs="Arial"/>
          <w:i/>
          <w:noProof/>
          <w:sz w:val="24"/>
          <w:szCs w:val="24"/>
          <w:lang w:val="en-US"/>
        </w:rPr>
        <w:t>Library work</w:t>
      </w:r>
      <w:r w:rsidRPr="00716444">
        <w:rPr>
          <w:rFonts w:ascii="Arial" w:hAnsi="Arial" w:cs="Arial"/>
          <w:noProof/>
          <w:sz w:val="24"/>
          <w:szCs w:val="24"/>
          <w:lang w:val="en-US"/>
        </w:rPr>
        <w:t>, 109, (5-6) 273-286</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Marshall, C. &amp; Rossman, G.B. 1995. </w:t>
      </w:r>
      <w:r w:rsidRPr="00716444">
        <w:rPr>
          <w:rFonts w:ascii="Arial" w:hAnsi="Arial" w:cs="Arial"/>
          <w:i/>
          <w:noProof/>
          <w:sz w:val="24"/>
          <w:szCs w:val="24"/>
          <w:lang w:val="en-US"/>
        </w:rPr>
        <w:t>Designing Qualitative Research:</w:t>
      </w:r>
      <w:r w:rsidRPr="00716444">
        <w:rPr>
          <w:rFonts w:ascii="Arial" w:hAnsi="Arial" w:cs="Arial"/>
          <w:noProof/>
          <w:sz w:val="24"/>
          <w:szCs w:val="24"/>
          <w:lang w:val="en-US"/>
        </w:rPr>
        <w:t xml:space="preserve"> 2 ed. Sage Publications.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Martin, J. 2001. Social work direct practice with women prisoners. </w:t>
      </w:r>
      <w:r w:rsidRPr="00716444">
        <w:rPr>
          <w:rFonts w:ascii="Arial" w:hAnsi="Arial" w:cs="Arial"/>
          <w:i/>
          <w:noProof/>
          <w:sz w:val="24"/>
          <w:szCs w:val="24"/>
          <w:lang w:val="en-US"/>
        </w:rPr>
        <w:t>Australian Social Work</w:t>
      </w:r>
      <w:r w:rsidRPr="00716444">
        <w:rPr>
          <w:rFonts w:ascii="Arial" w:hAnsi="Arial" w:cs="Arial"/>
          <w:noProof/>
          <w:sz w:val="24"/>
          <w:szCs w:val="24"/>
          <w:lang w:val="en-US"/>
        </w:rPr>
        <w:t>, 54, (2) 37-45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Mayadas, N.S., Watts, T.D., &amp; Elliott, D. 1997. </w:t>
      </w:r>
      <w:r w:rsidRPr="00716444">
        <w:rPr>
          <w:rFonts w:ascii="Arial" w:hAnsi="Arial" w:cs="Arial"/>
          <w:i/>
          <w:noProof/>
          <w:sz w:val="24"/>
          <w:szCs w:val="24"/>
          <w:lang w:val="en-US"/>
        </w:rPr>
        <w:t>International Handbook on Social Work Theory and Practice:</w:t>
      </w:r>
      <w:r w:rsidRPr="00716444">
        <w:rPr>
          <w:rFonts w:ascii="Arial" w:hAnsi="Arial" w:cs="Arial"/>
          <w:noProof/>
          <w:sz w:val="24"/>
          <w:szCs w:val="24"/>
          <w:lang w:val="en-US"/>
        </w:rPr>
        <w:t xml:space="preserve"> Westport, Connecticut, London, Greenwood Press.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Mazza, C. 2008. Within these walls: the effects of environment on social work practice in prisons. </w:t>
      </w:r>
      <w:r w:rsidRPr="00716444">
        <w:rPr>
          <w:rFonts w:ascii="Arial" w:hAnsi="Arial" w:cs="Arial"/>
          <w:i/>
          <w:noProof/>
          <w:sz w:val="24"/>
          <w:szCs w:val="24"/>
          <w:lang w:val="en-US"/>
        </w:rPr>
        <w:t>Practice</w:t>
      </w:r>
      <w:r w:rsidRPr="00716444">
        <w:rPr>
          <w:rFonts w:ascii="Arial" w:hAnsi="Arial" w:cs="Arial"/>
          <w:noProof/>
          <w:sz w:val="24"/>
          <w:szCs w:val="24"/>
          <w:lang w:val="en-US"/>
        </w:rPr>
        <w:t>, 20, (4) 251-264</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Millstein, K. 2000. Confidentiality in direct social-work practice: Inevitable challenges and ethical dilemmas. </w:t>
      </w:r>
      <w:r w:rsidRPr="00716444">
        <w:rPr>
          <w:rFonts w:ascii="Arial" w:hAnsi="Arial" w:cs="Arial"/>
          <w:i/>
          <w:noProof/>
          <w:sz w:val="24"/>
          <w:szCs w:val="24"/>
          <w:lang w:val="en-US"/>
        </w:rPr>
        <w:t>Families in Society</w:t>
      </w:r>
      <w:r w:rsidRPr="00716444">
        <w:rPr>
          <w:rFonts w:ascii="Arial" w:hAnsi="Arial" w:cs="Arial"/>
          <w:noProof/>
          <w:sz w:val="24"/>
          <w:szCs w:val="24"/>
          <w:lang w:val="en-US"/>
        </w:rPr>
        <w:t>, 81, (3) 270-282</w:t>
      </w:r>
    </w:p>
    <w:p w:rsidR="0047279C" w:rsidRPr="00716444" w:rsidRDefault="0047279C" w:rsidP="00716444">
      <w:pPr>
        <w:tabs>
          <w:tab w:val="left" w:pos="0"/>
        </w:tabs>
        <w:spacing w:after="240"/>
        <w:ind w:left="794" w:right="794"/>
        <w:rPr>
          <w:rFonts w:ascii="Arial" w:hAnsi="Arial" w:cs="Arial"/>
          <w:noProof/>
          <w:sz w:val="24"/>
          <w:szCs w:val="24"/>
        </w:rPr>
      </w:pPr>
      <w:r w:rsidRPr="00716444">
        <w:rPr>
          <w:rFonts w:ascii="Arial" w:hAnsi="Arial" w:cs="Arial"/>
          <w:noProof/>
          <w:sz w:val="24"/>
          <w:szCs w:val="24"/>
          <w:lang w:val="en-US"/>
        </w:rPr>
        <w:lastRenderedPageBreak/>
        <w:t xml:space="preserve">Montaño, C. 2012. Social work theory- practice relationship: Challenges to overcoming positivist and postmodern fragmentation. </w:t>
      </w:r>
      <w:r w:rsidRPr="00716444">
        <w:rPr>
          <w:rFonts w:ascii="Arial" w:hAnsi="Arial" w:cs="Arial"/>
          <w:i/>
          <w:noProof/>
          <w:sz w:val="24"/>
          <w:szCs w:val="24"/>
        </w:rPr>
        <w:t>International Social Work</w:t>
      </w:r>
      <w:r w:rsidRPr="00716444">
        <w:rPr>
          <w:rFonts w:ascii="Arial" w:hAnsi="Arial" w:cs="Arial"/>
          <w:noProof/>
          <w:sz w:val="24"/>
          <w:szCs w:val="24"/>
        </w:rPr>
        <w:t>, 55, (3) 306-319</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rPr>
        <w:t xml:space="preserve">Mørck, L.L. &amp; Nissen, M. 2001. Vilde forskningsprocessor: Kritik, metode og læring i socialt arbejde. </w:t>
      </w:r>
      <w:r w:rsidRPr="00716444">
        <w:rPr>
          <w:rFonts w:ascii="Arial" w:hAnsi="Arial" w:cs="Arial"/>
          <w:i/>
          <w:noProof/>
          <w:sz w:val="24"/>
          <w:szCs w:val="24"/>
          <w:lang w:val="en-US"/>
        </w:rPr>
        <w:t>Nordisk Udkast</w:t>
      </w:r>
      <w:r w:rsidRPr="00716444">
        <w:rPr>
          <w:rFonts w:ascii="Arial" w:hAnsi="Arial" w:cs="Arial"/>
          <w:noProof/>
          <w:sz w:val="24"/>
          <w:szCs w:val="24"/>
          <w:lang w:val="en-US"/>
        </w:rPr>
        <w:t>, 29, (1) 33-66</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Motzkau, J.F. &amp; Jefferson, A.M. 2009. Editorial: Research as Practice: On Critical Methodologies 1. </w:t>
      </w:r>
      <w:r w:rsidRPr="00716444">
        <w:rPr>
          <w:rFonts w:ascii="Arial" w:hAnsi="Arial" w:cs="Arial"/>
          <w:i/>
          <w:noProof/>
          <w:sz w:val="24"/>
          <w:szCs w:val="24"/>
          <w:lang w:val="en-US"/>
        </w:rPr>
        <w:t>Qualitative Research in Psychology</w:t>
      </w:r>
      <w:r w:rsidRPr="00716444">
        <w:rPr>
          <w:rFonts w:ascii="Arial" w:hAnsi="Arial" w:cs="Arial"/>
          <w:noProof/>
          <w:sz w:val="24"/>
          <w:szCs w:val="24"/>
          <w:lang w:val="en-US"/>
        </w:rPr>
        <w:t>, 6, (1-2) 1-11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Närhi, K. 2002. Transferable and Negotiated Knowledge: Constructing Social Work Expertise for the Future. </w:t>
      </w:r>
      <w:r w:rsidRPr="00716444">
        <w:rPr>
          <w:rFonts w:ascii="Arial" w:hAnsi="Arial" w:cs="Arial"/>
          <w:i/>
          <w:noProof/>
          <w:sz w:val="24"/>
          <w:szCs w:val="24"/>
          <w:lang w:val="en-US"/>
        </w:rPr>
        <w:t>Journal of Social Work</w:t>
      </w:r>
      <w:r w:rsidRPr="00716444">
        <w:rPr>
          <w:rFonts w:ascii="Arial" w:hAnsi="Arial" w:cs="Arial"/>
          <w:noProof/>
          <w:sz w:val="24"/>
          <w:szCs w:val="24"/>
          <w:lang w:val="en-US"/>
        </w:rPr>
        <w:t>, 2, (3) 317-336</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Nielsen, M.M. 2010. Pains and Possibilities in Prison: On the Use of Emotions and Positioning in Ethnographic Research. </w:t>
      </w:r>
      <w:r w:rsidRPr="00716444">
        <w:rPr>
          <w:rFonts w:ascii="Arial" w:hAnsi="Arial" w:cs="Arial"/>
          <w:i/>
          <w:noProof/>
          <w:sz w:val="24"/>
          <w:szCs w:val="24"/>
          <w:lang w:val="en-US"/>
        </w:rPr>
        <w:t>Acta Sociologica</w:t>
      </w:r>
      <w:r w:rsidRPr="00716444">
        <w:rPr>
          <w:rFonts w:ascii="Arial" w:hAnsi="Arial" w:cs="Arial"/>
          <w:noProof/>
          <w:sz w:val="24"/>
          <w:szCs w:val="24"/>
          <w:lang w:val="en-US"/>
        </w:rPr>
        <w:t>, 53, (4) 307-321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Nielsen, M.M. 2011. On humour in prison. </w:t>
      </w:r>
      <w:r w:rsidRPr="00716444">
        <w:rPr>
          <w:rFonts w:ascii="Arial" w:hAnsi="Arial" w:cs="Arial"/>
          <w:i/>
          <w:noProof/>
          <w:sz w:val="24"/>
          <w:szCs w:val="24"/>
          <w:lang w:val="en-US"/>
        </w:rPr>
        <w:t>European Journal of Criminology</w:t>
      </w:r>
      <w:r w:rsidRPr="00716444">
        <w:rPr>
          <w:rFonts w:ascii="Arial" w:hAnsi="Arial" w:cs="Arial"/>
          <w:noProof/>
          <w:sz w:val="24"/>
          <w:szCs w:val="24"/>
          <w:lang w:val="en-US"/>
        </w:rPr>
        <w:t>, 8, (6) 500-514</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Nissen, M. 2000. Practice Research: Critical psychology in and through Practice. </w:t>
      </w:r>
      <w:r w:rsidRPr="00716444">
        <w:rPr>
          <w:rFonts w:ascii="Arial" w:hAnsi="Arial" w:cs="Arial"/>
          <w:i/>
          <w:noProof/>
          <w:sz w:val="24"/>
          <w:szCs w:val="24"/>
          <w:lang w:val="en-US"/>
        </w:rPr>
        <w:t>Annual Review of Critical psychology</w:t>
      </w:r>
      <w:r w:rsidRPr="00716444">
        <w:rPr>
          <w:rFonts w:ascii="Arial" w:hAnsi="Arial" w:cs="Arial"/>
          <w:noProof/>
          <w:sz w:val="24"/>
          <w:szCs w:val="24"/>
          <w:lang w:val="en-US"/>
        </w:rPr>
        <w:t>, 2, 145-179</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Nissen, M. 2009. Objectification and Prototype. </w:t>
      </w:r>
      <w:r w:rsidRPr="00716444">
        <w:rPr>
          <w:rFonts w:ascii="Arial" w:hAnsi="Arial" w:cs="Arial"/>
          <w:i/>
          <w:noProof/>
          <w:sz w:val="24"/>
          <w:szCs w:val="24"/>
          <w:lang w:val="en-US"/>
        </w:rPr>
        <w:t>Qualitative Research in Psychology</w:t>
      </w:r>
      <w:r w:rsidRPr="00716444">
        <w:rPr>
          <w:rFonts w:ascii="Arial" w:hAnsi="Arial" w:cs="Arial"/>
          <w:noProof/>
          <w:sz w:val="24"/>
          <w:szCs w:val="24"/>
          <w:lang w:val="en-US"/>
        </w:rPr>
        <w:t>, 6, (1-2) 67-87</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Nygren, L. &amp; Soydan, H. 1997. Social work research and its dependence on practice. </w:t>
      </w:r>
      <w:r w:rsidRPr="00716444">
        <w:rPr>
          <w:rFonts w:ascii="Arial" w:hAnsi="Arial" w:cs="Arial"/>
          <w:i/>
          <w:noProof/>
          <w:sz w:val="24"/>
          <w:szCs w:val="24"/>
          <w:lang w:val="en-US"/>
        </w:rPr>
        <w:t>Scandinavian Journal of Social Welfare</w:t>
      </w:r>
      <w:r w:rsidRPr="00716444">
        <w:rPr>
          <w:rFonts w:ascii="Arial" w:hAnsi="Arial" w:cs="Arial"/>
          <w:noProof/>
          <w:sz w:val="24"/>
          <w:szCs w:val="24"/>
          <w:lang w:val="en-US"/>
        </w:rPr>
        <w:t>, 6, (3) 217-224</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Oltedal, S. &amp; Hutchinson, G.S. 2006. </w:t>
      </w:r>
      <w:r w:rsidRPr="00716444">
        <w:rPr>
          <w:rFonts w:ascii="Arial" w:hAnsi="Arial" w:cs="Arial"/>
          <w:i/>
          <w:noProof/>
          <w:sz w:val="24"/>
          <w:szCs w:val="24"/>
        </w:rPr>
        <w:t>Modeller i socialt arbejde:</w:t>
      </w:r>
      <w:r w:rsidRPr="00716444">
        <w:rPr>
          <w:rFonts w:ascii="Arial" w:hAnsi="Arial" w:cs="Arial"/>
          <w:noProof/>
          <w:sz w:val="24"/>
          <w:szCs w:val="24"/>
        </w:rPr>
        <w:t xml:space="preserve"> 2 ed. </w:t>
      </w:r>
      <w:r w:rsidRPr="00716444">
        <w:rPr>
          <w:rFonts w:ascii="Arial" w:hAnsi="Arial" w:cs="Arial"/>
          <w:noProof/>
          <w:sz w:val="24"/>
          <w:szCs w:val="24"/>
          <w:lang w:val="en-US"/>
        </w:rPr>
        <w:t>Gyldendal Uddannelse.</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Payne, M. 2005. </w:t>
      </w:r>
      <w:r w:rsidRPr="00716444">
        <w:rPr>
          <w:rFonts w:ascii="Arial" w:hAnsi="Arial" w:cs="Arial"/>
          <w:i/>
          <w:noProof/>
          <w:sz w:val="24"/>
          <w:szCs w:val="24"/>
          <w:lang w:val="en-US"/>
        </w:rPr>
        <w:t>Modern social work theory:</w:t>
      </w:r>
      <w:r w:rsidRPr="00716444">
        <w:rPr>
          <w:rFonts w:ascii="Arial" w:hAnsi="Arial" w:cs="Arial"/>
          <w:noProof/>
          <w:sz w:val="24"/>
          <w:szCs w:val="24"/>
          <w:lang w:val="en-US"/>
        </w:rPr>
        <w:t xml:space="preserve"> Lyceum Books, Inc.</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Phillips, C. &amp; Earle, R. 2010. Reading Difference Differently?: Identity, Epistemology and Prison Ethnography. </w:t>
      </w:r>
      <w:r w:rsidRPr="00716444">
        <w:rPr>
          <w:rFonts w:ascii="Arial" w:hAnsi="Arial" w:cs="Arial"/>
          <w:i/>
          <w:noProof/>
          <w:sz w:val="24"/>
          <w:szCs w:val="24"/>
          <w:lang w:val="en-US"/>
        </w:rPr>
        <w:t>British Journal of Criminology</w:t>
      </w:r>
      <w:r w:rsidRPr="00716444">
        <w:rPr>
          <w:rFonts w:ascii="Arial" w:hAnsi="Arial" w:cs="Arial"/>
          <w:noProof/>
          <w:sz w:val="24"/>
          <w:szCs w:val="24"/>
          <w:lang w:val="en-US"/>
        </w:rPr>
        <w:t>, 50, (2) 360-378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Piacentini, L. 2007, "Researching Russian Prisons, a concideration of new and established methodologies in prison research," </w:t>
      </w:r>
      <w:r w:rsidRPr="00716444">
        <w:rPr>
          <w:rFonts w:ascii="Arial" w:hAnsi="Arial" w:cs="Arial"/>
          <w:i/>
          <w:noProof/>
          <w:sz w:val="24"/>
          <w:szCs w:val="24"/>
          <w:lang w:val="en-US"/>
        </w:rPr>
        <w:t>In Handbook on Prisons</w:t>
      </w:r>
      <w:r w:rsidRPr="00716444">
        <w:rPr>
          <w:rFonts w:ascii="Arial" w:hAnsi="Arial" w:cs="Arial"/>
          <w:noProof/>
          <w:sz w:val="24"/>
          <w:szCs w:val="24"/>
          <w:lang w:val="en-US"/>
        </w:rPr>
        <w:t xml:space="preserve">, Y. Jewkes, ed., Portland: William Publishing,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Piacentini, L. 2013. Integrity, always integrity. </w:t>
      </w:r>
      <w:r w:rsidRPr="00716444">
        <w:rPr>
          <w:rFonts w:ascii="Arial" w:hAnsi="Arial" w:cs="Arial"/>
          <w:i/>
          <w:noProof/>
          <w:sz w:val="24"/>
          <w:szCs w:val="24"/>
          <w:lang w:val="en-US"/>
        </w:rPr>
        <w:t>Criminal Justice Matters</w:t>
      </w:r>
      <w:r w:rsidRPr="00716444">
        <w:rPr>
          <w:rFonts w:ascii="Arial" w:hAnsi="Arial" w:cs="Arial"/>
          <w:noProof/>
          <w:sz w:val="24"/>
          <w:szCs w:val="24"/>
          <w:lang w:val="en-US"/>
        </w:rPr>
        <w:t>, 91, (1) 21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Raskin, J.D. 2002. Constructivism in Psychology: Personal Construct Psychology, Radical Constructivism, and Social constructionism. </w:t>
      </w:r>
      <w:r w:rsidRPr="00716444">
        <w:rPr>
          <w:rFonts w:ascii="Arial" w:hAnsi="Arial" w:cs="Arial"/>
          <w:i/>
          <w:noProof/>
          <w:sz w:val="24"/>
          <w:szCs w:val="24"/>
          <w:lang w:val="en-US"/>
        </w:rPr>
        <w:t>American Communication Journal</w:t>
      </w:r>
      <w:r w:rsidRPr="00716444">
        <w:rPr>
          <w:rFonts w:ascii="Arial" w:hAnsi="Arial" w:cs="Arial"/>
          <w:noProof/>
          <w:sz w:val="24"/>
          <w:szCs w:val="24"/>
          <w:lang w:val="en-US"/>
        </w:rPr>
        <w:t>, 5, (3)</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Reiter, B. 2013, "The Epistemology and Methodology of Exploratory Social Science Reseach: Crossing Popper with Marcus," </w:t>
      </w:r>
      <w:r w:rsidRPr="00716444">
        <w:rPr>
          <w:rFonts w:ascii="Arial" w:hAnsi="Arial" w:cs="Arial"/>
          <w:i/>
          <w:noProof/>
          <w:sz w:val="24"/>
          <w:szCs w:val="24"/>
          <w:lang w:val="en-US"/>
        </w:rPr>
        <w:t>In The Dialectics of Citizenship: Exploring Privilege, Exclusion and Racialization</w:t>
      </w:r>
      <w:r w:rsidRPr="00716444">
        <w:rPr>
          <w:rFonts w:ascii="Arial" w:hAnsi="Arial" w:cs="Arial"/>
          <w:noProof/>
          <w:sz w:val="24"/>
          <w:szCs w:val="24"/>
          <w:lang w:val="en-US"/>
        </w:rPr>
        <w:t xml:space="preserve">, Michigan State University Press,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Reith, S. 2010. Money, power, and donor-NGO partnerships. </w:t>
      </w:r>
      <w:r w:rsidRPr="00716444">
        <w:rPr>
          <w:rFonts w:ascii="Arial" w:hAnsi="Arial" w:cs="Arial"/>
          <w:i/>
          <w:noProof/>
          <w:sz w:val="24"/>
          <w:szCs w:val="24"/>
          <w:lang w:val="en-US"/>
        </w:rPr>
        <w:t>Development in Practice</w:t>
      </w:r>
      <w:r w:rsidRPr="00716444">
        <w:rPr>
          <w:rFonts w:ascii="Arial" w:hAnsi="Arial" w:cs="Arial"/>
          <w:noProof/>
          <w:sz w:val="24"/>
          <w:szCs w:val="24"/>
          <w:lang w:val="en-US"/>
        </w:rPr>
        <w:t>, 20, (3) 446-455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Rogers, C.R. 1967. </w:t>
      </w:r>
      <w:r w:rsidRPr="00716444">
        <w:rPr>
          <w:rFonts w:ascii="Arial" w:hAnsi="Arial" w:cs="Arial"/>
          <w:i/>
          <w:noProof/>
          <w:sz w:val="24"/>
          <w:szCs w:val="24"/>
          <w:lang w:val="en-US"/>
        </w:rPr>
        <w:t>On Becoming a Person: A Therapist's View of Psychotherapy:</w:t>
      </w:r>
      <w:r w:rsidRPr="00716444">
        <w:rPr>
          <w:rFonts w:ascii="Arial" w:hAnsi="Arial" w:cs="Arial"/>
          <w:noProof/>
          <w:sz w:val="24"/>
          <w:szCs w:val="24"/>
          <w:lang w:val="en-US"/>
        </w:rPr>
        <w:t xml:space="preserve"> London, Constable.</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Rowe, M. 2012. Going Back to the Street: Revisiting Lipsky's Street-level Bureaucracy. </w:t>
      </w:r>
      <w:r w:rsidRPr="00716444">
        <w:rPr>
          <w:rFonts w:ascii="Arial" w:hAnsi="Arial" w:cs="Arial"/>
          <w:i/>
          <w:noProof/>
          <w:sz w:val="24"/>
          <w:szCs w:val="24"/>
          <w:lang w:val="en-US"/>
        </w:rPr>
        <w:t>Teaching Public Administration</w:t>
      </w:r>
      <w:r w:rsidRPr="00716444">
        <w:rPr>
          <w:rFonts w:ascii="Arial" w:hAnsi="Arial" w:cs="Arial"/>
          <w:noProof/>
          <w:sz w:val="24"/>
          <w:szCs w:val="24"/>
          <w:lang w:val="en-US"/>
        </w:rPr>
        <w:t>, 30, (1) 10-18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Santos, S.M., Santos, P.V.M., &amp; Dinampo, O.A. 2010. </w:t>
      </w:r>
      <w:r w:rsidRPr="00716444">
        <w:rPr>
          <w:rFonts w:ascii="Arial" w:hAnsi="Arial" w:cs="Arial"/>
          <w:i/>
          <w:noProof/>
          <w:sz w:val="24"/>
          <w:szCs w:val="24"/>
          <w:lang w:val="en-US"/>
        </w:rPr>
        <w:t>Primed and Purposeful: Armed Groups and Human Security Efforts in the Philippines:</w:t>
      </w:r>
      <w:r w:rsidRPr="00716444">
        <w:rPr>
          <w:rFonts w:ascii="Arial" w:hAnsi="Arial" w:cs="Arial"/>
          <w:noProof/>
          <w:sz w:val="24"/>
          <w:szCs w:val="24"/>
          <w:lang w:val="en-US"/>
        </w:rPr>
        <w:t xml:space="preserve"> Small Arms Survey, Graduate Institute of International and Development Studies.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Schön, D.A. 1983. </w:t>
      </w:r>
      <w:r w:rsidRPr="00716444">
        <w:rPr>
          <w:rFonts w:ascii="Arial" w:hAnsi="Arial" w:cs="Arial"/>
          <w:i/>
          <w:noProof/>
          <w:sz w:val="24"/>
          <w:szCs w:val="24"/>
          <w:lang w:val="en-US"/>
        </w:rPr>
        <w:t>The Reflective Practitioner: How Professionals Think in Action:</w:t>
      </w:r>
      <w:r w:rsidRPr="00716444">
        <w:rPr>
          <w:rFonts w:ascii="Arial" w:hAnsi="Arial" w:cs="Arial"/>
          <w:noProof/>
          <w:sz w:val="24"/>
          <w:szCs w:val="24"/>
          <w:lang w:val="en-US"/>
        </w:rPr>
        <w:t xml:space="preserve"> Basic Books.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rPr>
        <w:t xml:space="preserve">Seiter, R.P. &amp; Kadela, K.R. 2003. </w:t>
      </w:r>
      <w:r w:rsidRPr="00716444">
        <w:rPr>
          <w:rFonts w:ascii="Arial" w:hAnsi="Arial" w:cs="Arial"/>
          <w:noProof/>
          <w:sz w:val="24"/>
          <w:szCs w:val="24"/>
          <w:lang w:val="en-US"/>
        </w:rPr>
        <w:t xml:space="preserve">Prisoner Reentry: What Works, What Does Not, and What Is Promising. </w:t>
      </w:r>
      <w:r w:rsidRPr="00716444">
        <w:rPr>
          <w:rFonts w:ascii="Arial" w:hAnsi="Arial" w:cs="Arial"/>
          <w:i/>
          <w:noProof/>
          <w:sz w:val="24"/>
          <w:szCs w:val="24"/>
          <w:lang w:val="en-US"/>
        </w:rPr>
        <w:t>Crime &amp; Delinquency</w:t>
      </w:r>
      <w:r w:rsidRPr="00716444">
        <w:rPr>
          <w:rFonts w:ascii="Arial" w:hAnsi="Arial" w:cs="Arial"/>
          <w:noProof/>
          <w:sz w:val="24"/>
          <w:szCs w:val="24"/>
          <w:lang w:val="en-US"/>
        </w:rPr>
        <w:t>, 49, (3) 360-388</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Sidel, J. 2008. The Islamist threat in Southeast Asia: Much ado about nothing? </w:t>
      </w:r>
      <w:r w:rsidRPr="00716444">
        <w:rPr>
          <w:rFonts w:ascii="Arial" w:hAnsi="Arial" w:cs="Arial"/>
          <w:i/>
          <w:noProof/>
          <w:sz w:val="24"/>
          <w:szCs w:val="24"/>
          <w:lang w:val="en-US"/>
        </w:rPr>
        <w:t>Asian Affairs</w:t>
      </w:r>
      <w:r w:rsidRPr="00716444">
        <w:rPr>
          <w:rFonts w:ascii="Arial" w:hAnsi="Arial" w:cs="Arial"/>
          <w:noProof/>
          <w:sz w:val="24"/>
          <w:szCs w:val="24"/>
          <w:lang w:val="en-US"/>
        </w:rPr>
        <w:t>, 39, 339-351</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Sloan, J. &amp; Drake, D.H. 2013. Emotional engagements: on sinking and swimming in prison research and ethnography. </w:t>
      </w:r>
      <w:r w:rsidRPr="00716444">
        <w:rPr>
          <w:rFonts w:ascii="Arial" w:hAnsi="Arial" w:cs="Arial"/>
          <w:i/>
          <w:noProof/>
          <w:sz w:val="24"/>
          <w:szCs w:val="24"/>
          <w:lang w:val="en-US"/>
        </w:rPr>
        <w:t>Criminal Justice Matters</w:t>
      </w:r>
      <w:r w:rsidRPr="00716444">
        <w:rPr>
          <w:rFonts w:ascii="Arial" w:hAnsi="Arial" w:cs="Arial"/>
          <w:noProof/>
          <w:sz w:val="24"/>
          <w:szCs w:val="24"/>
          <w:lang w:val="en-US"/>
        </w:rPr>
        <w:t>, 91, (1) 24-25</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Smith, C. 2013. Adam Ferguson and ethnocentrism in the science of man. </w:t>
      </w:r>
      <w:r w:rsidRPr="00716444">
        <w:rPr>
          <w:rFonts w:ascii="Arial" w:hAnsi="Arial" w:cs="Arial"/>
          <w:i/>
          <w:noProof/>
          <w:sz w:val="24"/>
          <w:szCs w:val="24"/>
          <w:lang w:val="en-US"/>
        </w:rPr>
        <w:t>History of the Human Sciences</w:t>
      </w:r>
      <w:r w:rsidRPr="00716444">
        <w:rPr>
          <w:rFonts w:ascii="Arial" w:hAnsi="Arial" w:cs="Arial"/>
          <w:noProof/>
          <w:sz w:val="24"/>
          <w:szCs w:val="24"/>
          <w:lang w:val="en-US"/>
        </w:rPr>
        <w:t>, 26, (1) 52-67</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Sommer, R. 1967. Sociofugal Space. </w:t>
      </w:r>
      <w:r w:rsidRPr="00716444">
        <w:rPr>
          <w:rFonts w:ascii="Arial" w:hAnsi="Arial" w:cs="Arial"/>
          <w:i/>
          <w:noProof/>
          <w:sz w:val="24"/>
          <w:szCs w:val="24"/>
          <w:lang w:val="en-US"/>
        </w:rPr>
        <w:t>American Journal of Sociology</w:t>
      </w:r>
      <w:r w:rsidRPr="00716444">
        <w:rPr>
          <w:rFonts w:ascii="Arial" w:hAnsi="Arial" w:cs="Arial"/>
          <w:noProof/>
          <w:sz w:val="24"/>
          <w:szCs w:val="24"/>
          <w:lang w:val="en-US"/>
        </w:rPr>
        <w:t>, 72, (6) 654-660</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Sommer, R. 1971. Some Costs and Pitfalls in Field Research. </w:t>
      </w:r>
      <w:r w:rsidRPr="00716444">
        <w:rPr>
          <w:rFonts w:ascii="Arial" w:hAnsi="Arial" w:cs="Arial"/>
          <w:i/>
          <w:noProof/>
          <w:sz w:val="24"/>
          <w:szCs w:val="24"/>
          <w:lang w:val="en-US"/>
        </w:rPr>
        <w:t>Social Problems</w:t>
      </w:r>
      <w:r w:rsidRPr="00716444">
        <w:rPr>
          <w:rFonts w:ascii="Arial" w:hAnsi="Arial" w:cs="Arial"/>
          <w:noProof/>
          <w:sz w:val="24"/>
          <w:szCs w:val="24"/>
          <w:lang w:val="en-US"/>
        </w:rPr>
        <w:t>, 19, (2) 162-166</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Spradley, J.P. 1979. </w:t>
      </w:r>
      <w:r w:rsidRPr="00716444">
        <w:rPr>
          <w:rFonts w:ascii="Arial" w:hAnsi="Arial" w:cs="Arial"/>
          <w:i/>
          <w:noProof/>
          <w:sz w:val="24"/>
          <w:szCs w:val="24"/>
          <w:lang w:val="en-US"/>
        </w:rPr>
        <w:t>The ethnographic interview:</w:t>
      </w:r>
      <w:r w:rsidRPr="00716444">
        <w:rPr>
          <w:rFonts w:ascii="Arial" w:hAnsi="Arial" w:cs="Arial"/>
          <w:noProof/>
          <w:sz w:val="24"/>
          <w:szCs w:val="24"/>
          <w:lang w:val="en-US"/>
        </w:rPr>
        <w:t xml:space="preserve"> Holt, Rinehart and Winston.</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Sykes, G.M. 1958. </w:t>
      </w:r>
      <w:r w:rsidRPr="00716444">
        <w:rPr>
          <w:rFonts w:ascii="Arial" w:hAnsi="Arial" w:cs="Arial"/>
          <w:i/>
          <w:noProof/>
          <w:sz w:val="24"/>
          <w:szCs w:val="24"/>
          <w:lang w:val="en-US"/>
        </w:rPr>
        <w:t>The society of captives: a study of maximum security prison:</w:t>
      </w:r>
      <w:r w:rsidRPr="00716444">
        <w:rPr>
          <w:rFonts w:ascii="Arial" w:hAnsi="Arial" w:cs="Arial"/>
          <w:noProof/>
          <w:sz w:val="24"/>
          <w:szCs w:val="24"/>
          <w:lang w:val="en-US"/>
        </w:rPr>
        <w:t xml:space="preserve"> Princeton, N.J, Princeton University Press.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Teo, T. &amp; Febbraro, A.R. 2003. Ethnocentrism as a Form of Intuition in Psychology. </w:t>
      </w:r>
      <w:r w:rsidRPr="00716444">
        <w:rPr>
          <w:rFonts w:ascii="Arial" w:hAnsi="Arial" w:cs="Arial"/>
          <w:i/>
          <w:noProof/>
          <w:sz w:val="24"/>
          <w:szCs w:val="24"/>
          <w:lang w:val="en-US"/>
        </w:rPr>
        <w:t>Theory &amp; Psychology</w:t>
      </w:r>
      <w:r w:rsidRPr="00716444">
        <w:rPr>
          <w:rFonts w:ascii="Arial" w:hAnsi="Arial" w:cs="Arial"/>
          <w:noProof/>
          <w:sz w:val="24"/>
          <w:szCs w:val="24"/>
          <w:lang w:val="en-US"/>
        </w:rPr>
        <w:t>, 13, (5) 673-694</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Timmermans, S. &amp; Tavory, I. 2012. Theory Construction in Qualitative Research: From Grounded Theory to Abductive Analysis. </w:t>
      </w:r>
      <w:r w:rsidRPr="00716444">
        <w:rPr>
          <w:rFonts w:ascii="Arial" w:hAnsi="Arial" w:cs="Arial"/>
          <w:i/>
          <w:noProof/>
          <w:sz w:val="24"/>
          <w:szCs w:val="24"/>
          <w:lang w:val="en-US"/>
        </w:rPr>
        <w:t>Sociological Theory</w:t>
      </w:r>
      <w:r w:rsidRPr="00716444">
        <w:rPr>
          <w:rFonts w:ascii="Arial" w:hAnsi="Arial" w:cs="Arial"/>
          <w:noProof/>
          <w:sz w:val="24"/>
          <w:szCs w:val="24"/>
          <w:lang w:val="en-US"/>
        </w:rPr>
        <w:t>, 30, (3) 167-186</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lastRenderedPageBreak/>
        <w:t xml:space="preserve">Valentine, G. &amp; Longstaff, B. 1998. Doing Porridge: Food and Social Relations in a Male Prison. </w:t>
      </w:r>
      <w:r w:rsidRPr="00716444">
        <w:rPr>
          <w:rFonts w:ascii="Arial" w:hAnsi="Arial" w:cs="Arial"/>
          <w:i/>
          <w:noProof/>
          <w:sz w:val="24"/>
          <w:szCs w:val="24"/>
          <w:lang w:val="en-US"/>
        </w:rPr>
        <w:t>Journal of Material Culture</w:t>
      </w:r>
      <w:r w:rsidRPr="00716444">
        <w:rPr>
          <w:rFonts w:ascii="Arial" w:hAnsi="Arial" w:cs="Arial"/>
          <w:noProof/>
          <w:sz w:val="24"/>
          <w:szCs w:val="24"/>
          <w:lang w:val="en-US"/>
        </w:rPr>
        <w:t>, 3, (2) 131-152</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von Engelhardt, D. 1978. Criminal Therapy Inside and Outside Prison. </w:t>
      </w:r>
      <w:r w:rsidRPr="00716444">
        <w:rPr>
          <w:rFonts w:ascii="Arial" w:hAnsi="Arial" w:cs="Arial"/>
          <w:i/>
          <w:noProof/>
          <w:sz w:val="24"/>
          <w:szCs w:val="24"/>
          <w:lang w:val="en-US"/>
        </w:rPr>
        <w:t>International Journal of Offender Therapy and Comparative Criminology</w:t>
      </w:r>
      <w:r w:rsidRPr="00716444">
        <w:rPr>
          <w:rFonts w:ascii="Arial" w:hAnsi="Arial" w:cs="Arial"/>
          <w:noProof/>
          <w:sz w:val="24"/>
          <w:szCs w:val="24"/>
          <w:lang w:val="en-US"/>
        </w:rPr>
        <w:t>, 22, (3) 201-209</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Wacquant, L. 2009. </w:t>
      </w:r>
      <w:r w:rsidRPr="00716444">
        <w:rPr>
          <w:rFonts w:ascii="Arial" w:hAnsi="Arial" w:cs="Arial"/>
          <w:i/>
          <w:noProof/>
          <w:sz w:val="24"/>
          <w:szCs w:val="24"/>
          <w:lang w:val="en-US"/>
        </w:rPr>
        <w:t>Prisons of poverty:</w:t>
      </w:r>
      <w:r w:rsidRPr="00716444">
        <w:rPr>
          <w:rFonts w:ascii="Arial" w:hAnsi="Arial" w:cs="Arial"/>
          <w:noProof/>
          <w:sz w:val="24"/>
          <w:szCs w:val="24"/>
          <w:lang w:val="en-US"/>
        </w:rPr>
        <w:t xml:space="preserve"> University of Minnesota Press.</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Ward, D. 2009, "Groupwork," </w:t>
      </w:r>
      <w:r w:rsidRPr="00716444">
        <w:rPr>
          <w:rFonts w:ascii="Arial" w:hAnsi="Arial" w:cs="Arial"/>
          <w:i/>
          <w:noProof/>
          <w:sz w:val="24"/>
          <w:szCs w:val="24"/>
          <w:lang w:val="en-US"/>
        </w:rPr>
        <w:t>In Critical Practice in Social Work</w:t>
      </w:r>
      <w:r w:rsidRPr="00716444">
        <w:rPr>
          <w:rFonts w:ascii="Arial" w:hAnsi="Arial" w:cs="Arial"/>
          <w:noProof/>
          <w:sz w:val="24"/>
          <w:szCs w:val="24"/>
          <w:lang w:val="en-US"/>
        </w:rPr>
        <w:t xml:space="preserve">, New York: Palgrave Macmillian, </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Williams, A.C.d.C. &amp; van der Merwe, J. 2013. The psychological impact of torture. </w:t>
      </w:r>
      <w:r w:rsidRPr="00716444">
        <w:rPr>
          <w:rFonts w:ascii="Arial" w:hAnsi="Arial" w:cs="Arial"/>
          <w:i/>
          <w:noProof/>
          <w:sz w:val="24"/>
          <w:szCs w:val="24"/>
          <w:lang w:val="en-US"/>
        </w:rPr>
        <w:t>British Journal of Pain</w:t>
      </w:r>
      <w:r w:rsidRPr="00716444">
        <w:rPr>
          <w:rFonts w:ascii="Arial" w:hAnsi="Arial" w:cs="Arial"/>
          <w:noProof/>
          <w:sz w:val="24"/>
          <w:szCs w:val="24"/>
          <w:lang w:val="en-US"/>
        </w:rPr>
        <w:t>, 7, (2) 101-106</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Wisniewska, D. 2011, </w:t>
      </w:r>
      <w:r w:rsidRPr="00716444">
        <w:rPr>
          <w:rFonts w:ascii="Arial" w:hAnsi="Arial" w:cs="Arial"/>
          <w:i/>
          <w:noProof/>
          <w:sz w:val="24"/>
          <w:szCs w:val="24"/>
          <w:lang w:val="en-US"/>
        </w:rPr>
        <w:t>Mixed Methods and Action Research: similar or different</w:t>
      </w:r>
      <w:r w:rsidRPr="00716444">
        <w:rPr>
          <w:rFonts w:ascii="Arial" w:hAnsi="Arial" w:cs="Arial"/>
          <w:noProof/>
          <w:sz w:val="24"/>
          <w:szCs w:val="24"/>
          <w:lang w:val="en-US"/>
        </w:rPr>
        <w:t>, Adam Mickiewicz University Press Poznan.</w:t>
      </w:r>
    </w:p>
    <w:p w:rsidR="0047279C" w:rsidRPr="00716444" w:rsidRDefault="0047279C" w:rsidP="00716444">
      <w:pPr>
        <w:tabs>
          <w:tab w:val="left" w:pos="0"/>
        </w:tabs>
        <w:spacing w:after="240"/>
        <w:ind w:left="794" w:right="794"/>
        <w:rPr>
          <w:rFonts w:ascii="Arial" w:hAnsi="Arial" w:cs="Arial"/>
          <w:noProof/>
          <w:sz w:val="24"/>
          <w:szCs w:val="24"/>
          <w:lang w:val="en-US"/>
        </w:rPr>
      </w:pPr>
      <w:r w:rsidRPr="00716444">
        <w:rPr>
          <w:rFonts w:ascii="Arial" w:hAnsi="Arial" w:cs="Arial"/>
          <w:noProof/>
          <w:sz w:val="24"/>
          <w:szCs w:val="24"/>
          <w:lang w:val="en-US"/>
        </w:rPr>
        <w:t xml:space="preserve">Wray, B.K. 2011. Kuhn and the Discovery of Paradigms. </w:t>
      </w:r>
      <w:r w:rsidRPr="00716444">
        <w:rPr>
          <w:rFonts w:ascii="Arial" w:hAnsi="Arial" w:cs="Arial"/>
          <w:i/>
          <w:noProof/>
          <w:sz w:val="24"/>
          <w:szCs w:val="24"/>
          <w:lang w:val="en-US"/>
        </w:rPr>
        <w:t>Philosophy of the Social Sciences</w:t>
      </w:r>
      <w:r w:rsidRPr="00716444">
        <w:rPr>
          <w:rFonts w:ascii="Arial" w:hAnsi="Arial" w:cs="Arial"/>
          <w:noProof/>
          <w:sz w:val="24"/>
          <w:szCs w:val="24"/>
          <w:lang w:val="en-US"/>
        </w:rPr>
        <w:t>, 41, (3) 380-397</w:t>
      </w:r>
    </w:p>
    <w:p w:rsidR="0047279C" w:rsidRPr="00716444" w:rsidRDefault="0047279C" w:rsidP="00716444">
      <w:pPr>
        <w:tabs>
          <w:tab w:val="left" w:pos="0"/>
        </w:tabs>
        <w:spacing w:after="0"/>
        <w:ind w:left="794" w:right="794"/>
        <w:rPr>
          <w:rFonts w:ascii="Arial" w:hAnsi="Arial" w:cs="Arial"/>
          <w:noProof/>
          <w:sz w:val="24"/>
          <w:szCs w:val="24"/>
          <w:lang w:val="en-US"/>
        </w:rPr>
      </w:pPr>
      <w:r w:rsidRPr="00716444">
        <w:rPr>
          <w:rFonts w:ascii="Arial" w:hAnsi="Arial" w:cs="Arial"/>
          <w:noProof/>
          <w:sz w:val="24"/>
          <w:szCs w:val="24"/>
          <w:lang w:val="en-US"/>
        </w:rPr>
        <w:t xml:space="preserve">Yuen, F. 2011. Embracing Emotionality: Clothing My Naked Truths. </w:t>
      </w:r>
      <w:r w:rsidRPr="00716444">
        <w:rPr>
          <w:rFonts w:ascii="Arial" w:hAnsi="Arial" w:cs="Arial"/>
          <w:i/>
          <w:noProof/>
          <w:sz w:val="24"/>
          <w:szCs w:val="24"/>
          <w:lang w:val="en-US"/>
        </w:rPr>
        <w:t>Crit Crim</w:t>
      </w:r>
      <w:r w:rsidRPr="00716444">
        <w:rPr>
          <w:rFonts w:ascii="Arial" w:hAnsi="Arial" w:cs="Arial"/>
          <w:noProof/>
          <w:sz w:val="24"/>
          <w:szCs w:val="24"/>
          <w:lang w:val="en-US"/>
        </w:rPr>
        <w:t>, 19, (1) 75-88</w:t>
      </w:r>
    </w:p>
    <w:p w:rsidR="0047279C" w:rsidRPr="00716444" w:rsidRDefault="0047279C" w:rsidP="00716444">
      <w:pPr>
        <w:tabs>
          <w:tab w:val="left" w:pos="0"/>
        </w:tabs>
        <w:spacing w:after="0"/>
        <w:ind w:left="794" w:right="794"/>
        <w:rPr>
          <w:rFonts w:ascii="Arial" w:hAnsi="Arial" w:cs="Arial"/>
          <w:noProof/>
          <w:sz w:val="24"/>
          <w:szCs w:val="24"/>
          <w:lang w:val="en-US"/>
        </w:rPr>
      </w:pPr>
    </w:p>
    <w:p w:rsidR="009B22C4" w:rsidRPr="0094632F" w:rsidRDefault="00012946" w:rsidP="00716444">
      <w:pPr>
        <w:ind w:left="794" w:right="794"/>
        <w:rPr>
          <w:rFonts w:ascii="Arial" w:hAnsi="Arial" w:cs="Arial"/>
          <w:sz w:val="24"/>
          <w:szCs w:val="24"/>
          <w:lang w:val="en-US"/>
        </w:rPr>
      </w:pPr>
      <w:r w:rsidRPr="00716444">
        <w:rPr>
          <w:rFonts w:ascii="Arial" w:hAnsi="Arial" w:cs="Arial"/>
          <w:sz w:val="24"/>
          <w:szCs w:val="24"/>
        </w:rPr>
        <w:fldChar w:fldCharType="end"/>
      </w:r>
    </w:p>
    <w:p w:rsidR="00FD753D" w:rsidRPr="0094632F" w:rsidRDefault="00FD753D" w:rsidP="00AD06A4">
      <w:pPr>
        <w:ind w:left="794" w:right="794"/>
        <w:rPr>
          <w:rFonts w:ascii="Arial" w:hAnsi="Arial" w:cs="Arial"/>
          <w:sz w:val="24"/>
          <w:szCs w:val="24"/>
          <w:lang w:val="en-US"/>
        </w:rPr>
      </w:pPr>
    </w:p>
    <w:p w:rsidR="00FD753D" w:rsidRPr="0094632F" w:rsidRDefault="00FD753D" w:rsidP="00AD06A4">
      <w:pPr>
        <w:ind w:left="794" w:right="794"/>
        <w:rPr>
          <w:rFonts w:ascii="Arial" w:hAnsi="Arial" w:cs="Arial"/>
          <w:sz w:val="24"/>
          <w:szCs w:val="24"/>
          <w:lang w:val="en-US"/>
        </w:rPr>
      </w:pPr>
    </w:p>
    <w:p w:rsidR="00FD753D" w:rsidRPr="0094632F" w:rsidRDefault="00FD753D" w:rsidP="00AD06A4">
      <w:pPr>
        <w:ind w:left="794" w:right="794"/>
        <w:rPr>
          <w:rFonts w:ascii="Arial" w:hAnsi="Arial" w:cs="Arial"/>
          <w:sz w:val="24"/>
          <w:szCs w:val="24"/>
          <w:lang w:val="en-US"/>
        </w:rPr>
      </w:pPr>
    </w:p>
    <w:p w:rsidR="00FD753D" w:rsidRPr="0094632F" w:rsidRDefault="00FD753D" w:rsidP="00AD06A4">
      <w:pPr>
        <w:ind w:left="794" w:right="794"/>
        <w:rPr>
          <w:rFonts w:ascii="Arial" w:hAnsi="Arial" w:cs="Arial"/>
          <w:sz w:val="24"/>
          <w:szCs w:val="24"/>
          <w:lang w:val="en-US"/>
        </w:rPr>
      </w:pPr>
    </w:p>
    <w:p w:rsidR="00FD753D" w:rsidRPr="0094632F" w:rsidRDefault="00FD753D" w:rsidP="008F09C2">
      <w:pPr>
        <w:ind w:left="0" w:right="794"/>
        <w:rPr>
          <w:rFonts w:ascii="Arial" w:hAnsi="Arial" w:cs="Arial"/>
          <w:sz w:val="24"/>
          <w:szCs w:val="24"/>
          <w:lang w:val="en-US"/>
        </w:rPr>
      </w:pPr>
      <w:bookmarkStart w:id="100" w:name="_GoBack"/>
      <w:bookmarkEnd w:id="100"/>
    </w:p>
    <w:p w:rsidR="00FD753D" w:rsidRPr="00F15D07" w:rsidRDefault="00FD753D" w:rsidP="00716444">
      <w:pPr>
        <w:ind w:left="0" w:right="794"/>
        <w:rPr>
          <w:rFonts w:ascii="Arial" w:hAnsi="Arial" w:cs="Arial"/>
          <w:sz w:val="24"/>
          <w:szCs w:val="24"/>
          <w:lang w:val="en-US"/>
        </w:rPr>
      </w:pPr>
    </w:p>
    <w:p w:rsidR="00946BF7" w:rsidRPr="00B229BE" w:rsidRDefault="00946BF7" w:rsidP="00AD06A4">
      <w:pPr>
        <w:pStyle w:val="Heading2"/>
        <w:ind w:left="794"/>
        <w:rPr>
          <w:lang w:val="en-US"/>
        </w:rPr>
      </w:pPr>
      <w:bookmarkStart w:id="101" w:name="_Toc391933692"/>
      <w:bookmarkStart w:id="102" w:name="_Toc392463553"/>
      <w:r w:rsidRPr="00B229BE">
        <w:rPr>
          <w:lang w:val="en-US"/>
        </w:rPr>
        <w:lastRenderedPageBreak/>
        <w:t>Internet sources</w:t>
      </w:r>
      <w:bookmarkEnd w:id="101"/>
      <w:bookmarkEnd w:id="102"/>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Internet source 1:</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What is a fair trial? A Basic Guide to Legal Standards and Practice</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Lawyers Committee for human Rights, March 2000</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17" w:history="1">
        <w:r w:rsidR="00946BF7" w:rsidRPr="00F15D07">
          <w:rPr>
            <w:rStyle w:val="Hyperlink"/>
            <w:rFonts w:ascii="Arial" w:hAnsi="Arial" w:cs="Arial"/>
            <w:sz w:val="24"/>
            <w:szCs w:val="24"/>
            <w:lang w:val="en-US"/>
          </w:rPr>
          <w:t>http://www.humanrightsfirst.org/wp-content/uploads/pdf/fair_trial.pdf</w:t>
        </w:r>
      </w:hyperlink>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Internet source 2:</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Homepage of Balay – Rehabilitation Center</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“About us”</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18" w:history="1">
        <w:r w:rsidR="00946BF7" w:rsidRPr="00F15D07">
          <w:rPr>
            <w:rStyle w:val="Hyperlink"/>
            <w:rFonts w:ascii="Arial" w:hAnsi="Arial" w:cs="Arial"/>
            <w:sz w:val="24"/>
            <w:szCs w:val="24"/>
            <w:lang w:val="en-US"/>
          </w:rPr>
          <w:t>http://www.balayph.net/about-us.html</w:t>
        </w:r>
      </w:hyperlink>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Internet source 3:</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Philippines: The state of Human Rights in 2012</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Asian Human Rights Commission</w:t>
      </w:r>
      <w:r w:rsidR="008C4E7F">
        <w:rPr>
          <w:rFonts w:ascii="Arial" w:hAnsi="Arial" w:cs="Arial"/>
          <w:sz w:val="24"/>
          <w:szCs w:val="24"/>
          <w:lang w:val="en-US"/>
        </w:rPr>
        <w:t>, 2012</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 xml:space="preserve">Link: </w:t>
      </w:r>
      <w:hyperlink r:id="rId19" w:history="1">
        <w:r w:rsidRPr="00F15D07">
          <w:rPr>
            <w:rStyle w:val="Hyperlink"/>
            <w:rFonts w:ascii="Arial" w:hAnsi="Arial" w:cs="Arial"/>
            <w:sz w:val="24"/>
            <w:szCs w:val="24"/>
            <w:lang w:val="en-US"/>
          </w:rPr>
          <w:t>http://www1.umn.edu/humanrts/research/Philippines/State%20of%20Human%20Rights%20in%20the%20Philippines%202012.pdf</w:t>
        </w:r>
      </w:hyperlink>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Internet source 4</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Torture in the Philippines – The unfulfilled promise of the 1987 constit</w:t>
      </w:r>
      <w:r w:rsidRPr="00F15D07">
        <w:rPr>
          <w:rFonts w:ascii="Arial" w:hAnsi="Arial" w:cs="Arial"/>
          <w:sz w:val="24"/>
          <w:szCs w:val="24"/>
          <w:lang w:val="en-US"/>
        </w:rPr>
        <w:t>u</w:t>
      </w:r>
      <w:r w:rsidRPr="00F15D07">
        <w:rPr>
          <w:rFonts w:ascii="Arial" w:hAnsi="Arial" w:cs="Arial"/>
          <w:sz w:val="24"/>
          <w:szCs w:val="24"/>
          <w:lang w:val="en-US"/>
        </w:rPr>
        <w:t>tion</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 xml:space="preserve">Article 2 of the international covenant on Civil and Political Rights: </w:t>
      </w:r>
      <w:proofErr w:type="spellStart"/>
      <w:r w:rsidRPr="00F15D07">
        <w:rPr>
          <w:rFonts w:ascii="Arial" w:hAnsi="Arial" w:cs="Arial"/>
          <w:sz w:val="24"/>
          <w:szCs w:val="24"/>
          <w:lang w:val="en-US"/>
        </w:rPr>
        <w:t>Vol</w:t>
      </w:r>
      <w:proofErr w:type="spellEnd"/>
      <w:r w:rsidRPr="00F15D07">
        <w:rPr>
          <w:rFonts w:ascii="Arial" w:hAnsi="Arial" w:cs="Arial"/>
          <w:sz w:val="24"/>
          <w:szCs w:val="24"/>
          <w:lang w:val="en-US"/>
        </w:rPr>
        <w:t xml:space="preserve"> 10, No 1 (2011)</w:t>
      </w:r>
    </w:p>
    <w:p w:rsidR="00FB1E62"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FB1E62" w:rsidP="00A9523C">
      <w:pPr>
        <w:ind w:left="794" w:right="794"/>
        <w:rPr>
          <w:rFonts w:ascii="Arial" w:hAnsi="Arial" w:cs="Arial"/>
          <w:sz w:val="24"/>
          <w:szCs w:val="24"/>
          <w:lang w:val="en-US"/>
        </w:rPr>
      </w:pPr>
      <w:hyperlink r:id="rId20" w:history="1">
        <w:r w:rsidRPr="00626174">
          <w:rPr>
            <w:rStyle w:val="Hyperlink"/>
            <w:rFonts w:ascii="Arial" w:hAnsi="Arial" w:cs="Arial"/>
            <w:sz w:val="24"/>
            <w:szCs w:val="24"/>
            <w:lang w:val="en-US"/>
          </w:rPr>
          <w:t>http://www.article2.org/pdf/v10n01.pdf</w:t>
        </w:r>
      </w:hyperlink>
      <w:r>
        <w:rPr>
          <w:rFonts w:ascii="Arial" w:hAnsi="Arial" w:cs="Arial"/>
          <w:sz w:val="24"/>
          <w:szCs w:val="24"/>
          <w:lang w:val="en-US"/>
        </w:rPr>
        <w:t xml:space="preserve"> </w:t>
      </w:r>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Internet source 5</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lastRenderedPageBreak/>
        <w:t xml:space="preserve">Violence in </w:t>
      </w:r>
      <w:proofErr w:type="spellStart"/>
      <w:r w:rsidRPr="00F15D07">
        <w:rPr>
          <w:rFonts w:ascii="Arial" w:hAnsi="Arial" w:cs="Arial"/>
          <w:sz w:val="24"/>
          <w:szCs w:val="24"/>
          <w:lang w:val="en-US"/>
        </w:rPr>
        <w:t>Bagong</w:t>
      </w:r>
      <w:proofErr w:type="spellEnd"/>
      <w:r w:rsidRPr="00F15D07">
        <w:rPr>
          <w:rFonts w:ascii="Arial" w:hAnsi="Arial" w:cs="Arial"/>
          <w:sz w:val="24"/>
          <w:szCs w:val="24"/>
          <w:lang w:val="en-US"/>
        </w:rPr>
        <w:t xml:space="preserve"> </w:t>
      </w:r>
      <w:proofErr w:type="spellStart"/>
      <w:r w:rsidRPr="00F15D07">
        <w:rPr>
          <w:rFonts w:ascii="Arial" w:hAnsi="Arial" w:cs="Arial"/>
          <w:sz w:val="24"/>
          <w:szCs w:val="24"/>
          <w:lang w:val="en-US"/>
        </w:rPr>
        <w:t>Silang</w:t>
      </w:r>
      <w:proofErr w:type="spellEnd"/>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DIGNITY – Danish Institute Against torture and Balay Rehabilitation Ce</w:t>
      </w:r>
      <w:r w:rsidRPr="00F15D07">
        <w:rPr>
          <w:rFonts w:ascii="Arial" w:hAnsi="Arial" w:cs="Arial"/>
          <w:sz w:val="24"/>
          <w:szCs w:val="24"/>
          <w:lang w:val="en-US"/>
        </w:rPr>
        <w:t>n</w:t>
      </w:r>
      <w:r w:rsidR="008C4E7F">
        <w:rPr>
          <w:rFonts w:ascii="Arial" w:hAnsi="Arial" w:cs="Arial"/>
          <w:sz w:val="24"/>
          <w:szCs w:val="24"/>
          <w:lang w:val="en-US"/>
        </w:rPr>
        <w:t>ter, 2013</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21" w:history="1">
        <w:r w:rsidR="00946BF7" w:rsidRPr="00F15D07">
          <w:rPr>
            <w:rStyle w:val="Hyperlink"/>
            <w:rFonts w:ascii="Arial" w:hAnsi="Arial" w:cs="Arial"/>
            <w:sz w:val="24"/>
            <w:szCs w:val="24"/>
            <w:lang w:val="en-US"/>
          </w:rPr>
          <w:t>http://www.dignityinstitute.dk/media/1724215/intpubseries_no2_web.pdf</w:t>
        </w:r>
      </w:hyperlink>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Internet source 6:</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Homepage of Balay – Rehabilitation Center</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“Programs and Services”</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22" w:history="1">
        <w:r w:rsidR="00946BF7" w:rsidRPr="00F15D07">
          <w:rPr>
            <w:rStyle w:val="Hyperlink"/>
            <w:rFonts w:ascii="Arial" w:hAnsi="Arial" w:cs="Arial"/>
            <w:sz w:val="24"/>
            <w:szCs w:val="24"/>
            <w:lang w:val="en-US"/>
          </w:rPr>
          <w:t>http://www.balayph.net/programs-and-services/pdrp-stov.html</w:t>
        </w:r>
      </w:hyperlink>
    </w:p>
    <w:p w:rsidR="00946BF7" w:rsidRPr="00645F60" w:rsidRDefault="00645F60" w:rsidP="00A9523C">
      <w:pPr>
        <w:ind w:left="794" w:right="794"/>
        <w:rPr>
          <w:rFonts w:ascii="Arial" w:hAnsi="Arial" w:cs="Arial"/>
          <w:sz w:val="24"/>
          <w:szCs w:val="24"/>
          <w:lang w:val="en-US"/>
        </w:rPr>
      </w:pPr>
      <w:r>
        <w:rPr>
          <w:rFonts w:ascii="Arial" w:hAnsi="Arial" w:cs="Arial"/>
          <w:b/>
          <w:sz w:val="24"/>
          <w:szCs w:val="24"/>
          <w:u w:val="single"/>
          <w:lang w:val="en-US"/>
        </w:rPr>
        <w:t>Internet source 7</w:t>
      </w:r>
      <w:r w:rsidR="00946BF7" w:rsidRPr="00F15D07">
        <w:rPr>
          <w:rFonts w:ascii="Arial" w:hAnsi="Arial" w:cs="Arial"/>
          <w:b/>
          <w:sz w:val="24"/>
          <w:szCs w:val="24"/>
          <w:u w:val="single"/>
          <w:lang w:val="en-US"/>
        </w:rPr>
        <w:t>:</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Feasibility of social protection schemes in developing countries</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Directorate-general for external policies: policy department</w:t>
      </w:r>
      <w:r w:rsidR="008C4E7F">
        <w:rPr>
          <w:rFonts w:ascii="Arial" w:hAnsi="Arial" w:cs="Arial"/>
          <w:sz w:val="24"/>
          <w:szCs w:val="24"/>
          <w:lang w:val="en-US"/>
        </w:rPr>
        <w:t>, 2013</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23" w:history="1">
        <w:r w:rsidR="00946BF7" w:rsidRPr="00F15D07">
          <w:rPr>
            <w:rStyle w:val="Hyperlink"/>
            <w:rFonts w:ascii="Arial" w:hAnsi="Arial" w:cs="Arial"/>
            <w:sz w:val="24"/>
            <w:szCs w:val="24"/>
            <w:lang w:val="en-US"/>
          </w:rPr>
          <w:t>http://www.europarl.europa.eu/meetdocs/2009_2014/documents/deve/dv/study_social_protecti/study_social_protection.pdf</w:t>
        </w:r>
      </w:hyperlink>
    </w:p>
    <w:p w:rsidR="00946BF7" w:rsidRPr="00F15D07" w:rsidRDefault="00645F60" w:rsidP="00A9523C">
      <w:pPr>
        <w:ind w:left="794" w:right="794"/>
        <w:rPr>
          <w:rFonts w:ascii="Arial" w:hAnsi="Arial" w:cs="Arial"/>
          <w:b/>
          <w:sz w:val="24"/>
          <w:szCs w:val="24"/>
          <w:u w:val="single"/>
          <w:lang w:val="en-US"/>
        </w:rPr>
      </w:pPr>
      <w:r>
        <w:rPr>
          <w:rFonts w:ascii="Arial" w:hAnsi="Arial" w:cs="Arial"/>
          <w:b/>
          <w:sz w:val="24"/>
          <w:szCs w:val="24"/>
          <w:u w:val="single"/>
          <w:lang w:val="en-US"/>
        </w:rPr>
        <w:t>Internet source 8</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Corruption Perception Index</w:t>
      </w:r>
      <w:r w:rsidR="008C4E7F">
        <w:rPr>
          <w:rFonts w:ascii="Arial" w:hAnsi="Arial" w:cs="Arial"/>
          <w:sz w:val="24"/>
          <w:szCs w:val="24"/>
          <w:lang w:val="en-US"/>
        </w:rPr>
        <w:t>, 2013</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Transparency International: The global coalition against corruption</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24" w:history="1">
        <w:r w:rsidR="00946BF7" w:rsidRPr="00F15D07">
          <w:rPr>
            <w:rStyle w:val="Hyperlink"/>
            <w:rFonts w:ascii="Arial" w:hAnsi="Arial" w:cs="Arial"/>
            <w:sz w:val="24"/>
            <w:szCs w:val="24"/>
            <w:lang w:val="en-US"/>
          </w:rPr>
          <w:t>http://cpi.transparency.org/cpi2013/results/</w:t>
        </w:r>
      </w:hyperlink>
    </w:p>
    <w:p w:rsidR="00946BF7" w:rsidRPr="00F15D07" w:rsidRDefault="00645F60" w:rsidP="00A9523C">
      <w:pPr>
        <w:ind w:left="794" w:right="794"/>
        <w:rPr>
          <w:rFonts w:ascii="Arial" w:hAnsi="Arial" w:cs="Arial"/>
          <w:b/>
          <w:sz w:val="24"/>
          <w:szCs w:val="24"/>
          <w:u w:val="single"/>
          <w:lang w:val="en-US"/>
        </w:rPr>
      </w:pPr>
      <w:r>
        <w:rPr>
          <w:rFonts w:ascii="Arial" w:hAnsi="Arial" w:cs="Arial"/>
          <w:b/>
          <w:sz w:val="24"/>
          <w:szCs w:val="24"/>
          <w:u w:val="single"/>
          <w:lang w:val="en-US"/>
        </w:rPr>
        <w:t>Internet source 9</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Poverty incidence unchanged, as of first semester 2012</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Republic of the Philippines: Philippine Statistics Authority – National st</w:t>
      </w:r>
      <w:r w:rsidRPr="00F15D07">
        <w:rPr>
          <w:rFonts w:ascii="Arial" w:hAnsi="Arial" w:cs="Arial"/>
          <w:sz w:val="24"/>
          <w:szCs w:val="24"/>
          <w:lang w:val="en-US"/>
        </w:rPr>
        <w:t>a</w:t>
      </w:r>
      <w:r w:rsidRPr="00F15D07">
        <w:rPr>
          <w:rFonts w:ascii="Arial" w:hAnsi="Arial" w:cs="Arial"/>
          <w:sz w:val="24"/>
          <w:szCs w:val="24"/>
          <w:lang w:val="en-US"/>
        </w:rPr>
        <w:t>tistical coordination Board</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lastRenderedPageBreak/>
        <w:t>Link:</w:t>
      </w:r>
    </w:p>
    <w:p w:rsidR="00946BF7" w:rsidRPr="00F15D07" w:rsidRDefault="0074119E" w:rsidP="00A9523C">
      <w:pPr>
        <w:ind w:left="794" w:right="794"/>
        <w:rPr>
          <w:rFonts w:ascii="Arial" w:hAnsi="Arial" w:cs="Arial"/>
          <w:sz w:val="24"/>
          <w:szCs w:val="24"/>
          <w:lang w:val="en-US"/>
        </w:rPr>
      </w:pPr>
      <w:hyperlink r:id="rId25" w:history="1">
        <w:r w:rsidR="00946BF7" w:rsidRPr="00F15D07">
          <w:rPr>
            <w:rStyle w:val="Hyperlink"/>
            <w:rFonts w:ascii="Arial" w:hAnsi="Arial" w:cs="Arial"/>
            <w:sz w:val="24"/>
            <w:szCs w:val="24"/>
            <w:lang w:val="en-US"/>
          </w:rPr>
          <w:t>http://www.nscb.gov.ph/pressreleases/2013/PR-201304-NS1-04_poverty.asp</w:t>
        </w:r>
      </w:hyperlink>
    </w:p>
    <w:p w:rsidR="00946BF7" w:rsidRPr="00F15D07" w:rsidRDefault="00645F60" w:rsidP="00A9523C">
      <w:pPr>
        <w:ind w:left="794" w:right="794"/>
        <w:rPr>
          <w:rFonts w:ascii="Arial" w:hAnsi="Arial" w:cs="Arial"/>
          <w:b/>
          <w:sz w:val="24"/>
          <w:szCs w:val="24"/>
          <w:u w:val="single"/>
          <w:lang w:val="en-US"/>
        </w:rPr>
      </w:pPr>
      <w:r>
        <w:rPr>
          <w:rFonts w:ascii="Arial" w:hAnsi="Arial" w:cs="Arial"/>
          <w:b/>
          <w:sz w:val="24"/>
          <w:szCs w:val="24"/>
          <w:u w:val="single"/>
          <w:lang w:val="en-US"/>
        </w:rPr>
        <w:t>Internet source 10</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Foreign Terrorist Organizations</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U.S. Department of State – Diplomacy in action</w:t>
      </w:r>
      <w:r w:rsidR="008C4E7F">
        <w:rPr>
          <w:rFonts w:ascii="Arial" w:hAnsi="Arial" w:cs="Arial"/>
          <w:sz w:val="24"/>
          <w:szCs w:val="24"/>
          <w:lang w:val="en-US"/>
        </w:rPr>
        <w:t>, 2014</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26" w:history="1">
        <w:r w:rsidR="00946BF7" w:rsidRPr="00F15D07">
          <w:rPr>
            <w:rStyle w:val="Hyperlink"/>
            <w:rFonts w:ascii="Arial" w:hAnsi="Arial" w:cs="Arial"/>
            <w:sz w:val="24"/>
            <w:szCs w:val="24"/>
            <w:lang w:val="en-US"/>
          </w:rPr>
          <w:t>http://www.state.gov/j/ct/rls/other/des/123085.htm</w:t>
        </w:r>
      </w:hyperlink>
    </w:p>
    <w:p w:rsidR="00946BF7" w:rsidRPr="00F15D07" w:rsidRDefault="00946BF7" w:rsidP="00A9523C">
      <w:pPr>
        <w:ind w:left="794" w:right="794"/>
        <w:rPr>
          <w:rFonts w:ascii="Arial" w:hAnsi="Arial" w:cs="Arial"/>
          <w:b/>
          <w:sz w:val="24"/>
          <w:szCs w:val="24"/>
          <w:u w:val="single"/>
          <w:lang w:val="en-US"/>
        </w:rPr>
      </w:pPr>
      <w:r w:rsidRPr="00F15D07">
        <w:rPr>
          <w:rFonts w:ascii="Arial" w:hAnsi="Arial" w:cs="Arial"/>
          <w:b/>
          <w:sz w:val="24"/>
          <w:szCs w:val="24"/>
          <w:u w:val="single"/>
          <w:lang w:val="en-US"/>
        </w:rPr>
        <w:t>Intern</w:t>
      </w:r>
      <w:r w:rsidR="00645F60">
        <w:rPr>
          <w:rFonts w:ascii="Arial" w:hAnsi="Arial" w:cs="Arial"/>
          <w:b/>
          <w:sz w:val="24"/>
          <w:szCs w:val="24"/>
          <w:u w:val="single"/>
          <w:lang w:val="en-US"/>
        </w:rPr>
        <w:t>et source 11</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5m bounty for five Abu Sayyaf leaders, by Barbara Mae Dacanay</w:t>
      </w:r>
    </w:p>
    <w:p w:rsidR="00946BF7" w:rsidRPr="00F15D07" w:rsidRDefault="008C4E7F" w:rsidP="00A9523C">
      <w:pPr>
        <w:ind w:left="794" w:right="794"/>
        <w:rPr>
          <w:rFonts w:ascii="Arial" w:hAnsi="Arial" w:cs="Arial"/>
          <w:sz w:val="24"/>
          <w:szCs w:val="24"/>
          <w:lang w:val="en-US"/>
        </w:rPr>
      </w:pPr>
      <w:r>
        <w:rPr>
          <w:rFonts w:ascii="Arial" w:hAnsi="Arial" w:cs="Arial"/>
          <w:sz w:val="24"/>
          <w:szCs w:val="24"/>
          <w:lang w:val="en-US"/>
        </w:rPr>
        <w:t>Gulfnews.com, 2002</w:t>
      </w:r>
    </w:p>
    <w:p w:rsidR="00946BF7" w:rsidRPr="00F15D07" w:rsidRDefault="00946BF7" w:rsidP="00A9523C">
      <w:pPr>
        <w:ind w:left="794" w:right="794"/>
        <w:rPr>
          <w:rFonts w:ascii="Arial" w:hAnsi="Arial" w:cs="Arial"/>
          <w:sz w:val="24"/>
          <w:szCs w:val="24"/>
          <w:lang w:val="en-US"/>
        </w:rPr>
      </w:pPr>
      <w:r w:rsidRPr="00F15D07">
        <w:rPr>
          <w:rFonts w:ascii="Arial" w:hAnsi="Arial" w:cs="Arial"/>
          <w:sz w:val="24"/>
          <w:szCs w:val="24"/>
          <w:lang w:val="en-US"/>
        </w:rPr>
        <w:t>Link:</w:t>
      </w:r>
    </w:p>
    <w:p w:rsidR="00946BF7" w:rsidRPr="00F15D07" w:rsidRDefault="0074119E" w:rsidP="00A9523C">
      <w:pPr>
        <w:ind w:left="794" w:right="794"/>
        <w:rPr>
          <w:rFonts w:ascii="Arial" w:hAnsi="Arial" w:cs="Arial"/>
          <w:sz w:val="24"/>
          <w:szCs w:val="24"/>
          <w:lang w:val="en-US"/>
        </w:rPr>
      </w:pPr>
      <w:hyperlink r:id="rId27" w:history="1">
        <w:r w:rsidR="00946BF7" w:rsidRPr="00F15D07">
          <w:rPr>
            <w:rStyle w:val="Hyperlink"/>
            <w:rFonts w:ascii="Arial" w:hAnsi="Arial" w:cs="Arial"/>
            <w:sz w:val="24"/>
            <w:szCs w:val="24"/>
            <w:lang w:val="en-US"/>
          </w:rPr>
          <w:t>http://m.gulfnews.com/5m-bounty-for-five-abu-sayyaf-leaders-1.388964</w:t>
        </w:r>
      </w:hyperlink>
    </w:p>
    <w:p w:rsidR="0003569C" w:rsidRPr="00F15D07" w:rsidRDefault="00836073" w:rsidP="00A9523C">
      <w:pPr>
        <w:ind w:left="794" w:right="794"/>
        <w:rPr>
          <w:rFonts w:ascii="Arial" w:hAnsi="Arial" w:cs="Arial"/>
          <w:b/>
          <w:sz w:val="24"/>
          <w:szCs w:val="24"/>
          <w:u w:val="single"/>
          <w:lang w:val="en-US"/>
        </w:rPr>
      </w:pPr>
      <w:r>
        <w:rPr>
          <w:rFonts w:ascii="Arial" w:hAnsi="Arial" w:cs="Arial"/>
          <w:b/>
          <w:sz w:val="24"/>
          <w:szCs w:val="24"/>
          <w:u w:val="single"/>
          <w:lang w:val="en-US"/>
        </w:rPr>
        <w:t>Internet source 12</w:t>
      </w:r>
    </w:p>
    <w:p w:rsidR="005121A3" w:rsidRPr="00F15D07" w:rsidRDefault="005121A3" w:rsidP="00A9523C">
      <w:pPr>
        <w:ind w:left="794" w:right="794"/>
        <w:rPr>
          <w:rFonts w:ascii="Arial" w:hAnsi="Arial" w:cs="Arial"/>
          <w:sz w:val="24"/>
          <w:szCs w:val="24"/>
          <w:lang w:val="en-US"/>
        </w:rPr>
      </w:pPr>
      <w:r w:rsidRPr="00F15D07">
        <w:rPr>
          <w:rFonts w:ascii="Arial" w:hAnsi="Arial" w:cs="Arial"/>
          <w:sz w:val="24"/>
          <w:szCs w:val="24"/>
          <w:lang w:val="en-US"/>
        </w:rPr>
        <w:t>NASW Standards for Social Work Case Management</w:t>
      </w:r>
    </w:p>
    <w:p w:rsidR="005121A3" w:rsidRPr="00F15D07" w:rsidRDefault="005121A3" w:rsidP="00A9523C">
      <w:pPr>
        <w:ind w:left="794" w:right="794"/>
        <w:rPr>
          <w:rFonts w:ascii="Arial" w:hAnsi="Arial" w:cs="Arial"/>
          <w:sz w:val="24"/>
          <w:szCs w:val="24"/>
          <w:lang w:val="en-US"/>
        </w:rPr>
      </w:pPr>
      <w:r w:rsidRPr="00F15D07">
        <w:rPr>
          <w:rFonts w:ascii="Arial" w:hAnsi="Arial" w:cs="Arial"/>
          <w:sz w:val="24"/>
          <w:szCs w:val="24"/>
          <w:lang w:val="en-US"/>
        </w:rPr>
        <w:t>National association of Social Workers</w:t>
      </w:r>
      <w:r w:rsidR="008C4E7F">
        <w:rPr>
          <w:rFonts w:ascii="Arial" w:hAnsi="Arial" w:cs="Arial"/>
          <w:sz w:val="24"/>
          <w:szCs w:val="24"/>
          <w:lang w:val="en-US"/>
        </w:rPr>
        <w:t>, 2013</w:t>
      </w:r>
    </w:p>
    <w:p w:rsidR="005121A3" w:rsidRPr="00F15D07" w:rsidRDefault="005121A3" w:rsidP="00A9523C">
      <w:pPr>
        <w:ind w:left="794" w:right="794"/>
        <w:rPr>
          <w:rFonts w:ascii="Arial" w:hAnsi="Arial" w:cs="Arial"/>
          <w:sz w:val="24"/>
          <w:szCs w:val="24"/>
          <w:lang w:val="en-US"/>
        </w:rPr>
      </w:pPr>
      <w:r w:rsidRPr="00F15D07">
        <w:rPr>
          <w:rFonts w:ascii="Arial" w:hAnsi="Arial" w:cs="Arial"/>
          <w:sz w:val="24"/>
          <w:szCs w:val="24"/>
          <w:lang w:val="en-US"/>
        </w:rPr>
        <w:t>Link:</w:t>
      </w:r>
    </w:p>
    <w:p w:rsidR="005121A3" w:rsidRPr="00F15D07" w:rsidRDefault="0074119E" w:rsidP="00A9523C">
      <w:pPr>
        <w:ind w:left="794" w:right="794"/>
        <w:rPr>
          <w:rFonts w:ascii="Arial" w:hAnsi="Arial" w:cs="Arial"/>
          <w:sz w:val="24"/>
          <w:szCs w:val="24"/>
          <w:lang w:val="en-US"/>
        </w:rPr>
      </w:pPr>
      <w:hyperlink r:id="rId28" w:history="1">
        <w:r w:rsidR="005121A3" w:rsidRPr="00F15D07">
          <w:rPr>
            <w:rStyle w:val="Hyperlink"/>
            <w:rFonts w:ascii="Arial" w:hAnsi="Arial" w:cs="Arial"/>
            <w:sz w:val="24"/>
            <w:szCs w:val="24"/>
            <w:lang w:val="en-US"/>
          </w:rPr>
          <w:t>http://www.socialworkers.org/practice/naswstandards/CaseManagementStandards2013.pdf</w:t>
        </w:r>
      </w:hyperlink>
      <w:r w:rsidR="005121A3" w:rsidRPr="00F15D07">
        <w:rPr>
          <w:rFonts w:ascii="Arial" w:hAnsi="Arial" w:cs="Arial"/>
          <w:sz w:val="24"/>
          <w:szCs w:val="24"/>
          <w:lang w:val="en-US"/>
        </w:rPr>
        <w:t xml:space="preserve"> </w:t>
      </w:r>
    </w:p>
    <w:p w:rsidR="0003569C" w:rsidRDefault="0003569C" w:rsidP="00A9523C">
      <w:pPr>
        <w:ind w:left="794" w:right="794"/>
        <w:rPr>
          <w:rFonts w:ascii="Arial" w:hAnsi="Arial" w:cs="Arial"/>
          <w:sz w:val="24"/>
          <w:szCs w:val="24"/>
          <w:lang w:val="en-US"/>
        </w:rPr>
      </w:pPr>
    </w:p>
    <w:p w:rsidR="00AD06A4" w:rsidRDefault="00AD06A4"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Pr="00F15D07" w:rsidRDefault="00FD753D" w:rsidP="00A9523C">
      <w:pPr>
        <w:ind w:left="794" w:right="794"/>
        <w:rPr>
          <w:rFonts w:ascii="Arial" w:hAnsi="Arial" w:cs="Arial"/>
          <w:sz w:val="24"/>
          <w:szCs w:val="24"/>
          <w:lang w:val="en-US"/>
        </w:rPr>
      </w:pPr>
    </w:p>
    <w:p w:rsidR="00AD06A4" w:rsidRDefault="00AD06A4" w:rsidP="00FD753D">
      <w:pPr>
        <w:pStyle w:val="Heading2"/>
        <w:ind w:left="794"/>
        <w:rPr>
          <w:lang w:val="en-US"/>
        </w:rPr>
      </w:pPr>
      <w:bookmarkStart w:id="103" w:name="_Toc392463554"/>
      <w:r>
        <w:rPr>
          <w:lang w:val="en-US"/>
        </w:rPr>
        <w:lastRenderedPageBreak/>
        <w:t>Gathered empirical data</w:t>
      </w:r>
      <w:bookmarkEnd w:id="103"/>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In this section an overview of the empirical data gathered will be pr</w:t>
      </w:r>
      <w:r w:rsidRPr="00AD06A4">
        <w:rPr>
          <w:rFonts w:ascii="Arial" w:hAnsi="Arial" w:cs="Arial"/>
          <w:sz w:val="24"/>
          <w:szCs w:val="24"/>
          <w:lang w:val="en-US"/>
        </w:rPr>
        <w:t>e</w:t>
      </w:r>
      <w:r w:rsidRPr="00AD06A4">
        <w:rPr>
          <w:rFonts w:ascii="Arial" w:hAnsi="Arial" w:cs="Arial"/>
          <w:sz w:val="24"/>
          <w:szCs w:val="24"/>
          <w:lang w:val="en-US"/>
        </w:rPr>
        <w:t>sented. The data is divided into three categories: field notes from prison visits (FN), transcribed interviews (TI) and reflexive seminars (RS). The prison visits to the prison this study is mainly about are labeled as visits to high security prison. No names, dates or location is given to protect the confidentiality of the participants in this study.</w:t>
      </w:r>
    </w:p>
    <w:p w:rsidR="00AD06A4" w:rsidRPr="00AD06A4" w:rsidRDefault="00AD06A4" w:rsidP="00AD06A4">
      <w:pPr>
        <w:ind w:left="794" w:right="794"/>
        <w:rPr>
          <w:rFonts w:ascii="Arial" w:hAnsi="Arial" w:cs="Arial"/>
          <w:b/>
          <w:sz w:val="24"/>
          <w:szCs w:val="24"/>
          <w:u w:val="single"/>
          <w:lang w:val="en-US"/>
        </w:rPr>
      </w:pPr>
      <w:r w:rsidRPr="00AD06A4">
        <w:rPr>
          <w:rFonts w:ascii="Arial" w:hAnsi="Arial" w:cs="Arial"/>
          <w:b/>
          <w:sz w:val="24"/>
          <w:szCs w:val="24"/>
          <w:u w:val="single"/>
          <w:lang w:val="en-US"/>
        </w:rPr>
        <w:t>Prison visits and interviews</w:t>
      </w:r>
    </w:p>
    <w:p w:rsidR="00AD06A4" w:rsidRPr="00AD06A4" w:rsidRDefault="00AD06A4" w:rsidP="00AD06A4">
      <w:pPr>
        <w:pStyle w:val="ListParagraph"/>
        <w:numPr>
          <w:ilvl w:val="0"/>
          <w:numId w:val="13"/>
        </w:numPr>
        <w:ind w:right="794"/>
        <w:rPr>
          <w:rFonts w:ascii="Arial" w:hAnsi="Arial" w:cs="Arial"/>
          <w:sz w:val="24"/>
          <w:szCs w:val="24"/>
          <w:lang w:val="en-US"/>
        </w:rPr>
      </w:pP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 Researcher (Balay),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Providing food assistance for the inmates.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FN1</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2)</w:t>
      </w:r>
      <w:r>
        <w:rPr>
          <w:rFonts w:ascii="Arial" w:hAnsi="Arial" w:cs="Arial"/>
          <w:sz w:val="24"/>
          <w:szCs w:val="24"/>
          <w:lang w:val="en-US"/>
        </w:rPr>
        <w:t xml:space="preserve"> </w:t>
      </w:r>
      <w:r w:rsidRPr="00AD06A4">
        <w:rPr>
          <w:rFonts w:ascii="Arial" w:hAnsi="Arial" w:cs="Arial"/>
          <w:sz w:val="24"/>
          <w:szCs w:val="24"/>
          <w:lang w:val="en-US"/>
        </w:rPr>
        <w:t>Visit to maximum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 researcher (Balay),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Providing food assistance for the inmates.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FN2</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3)</w:t>
      </w:r>
      <w:r>
        <w:rPr>
          <w:rFonts w:ascii="Arial" w:hAnsi="Arial" w:cs="Arial"/>
          <w:sz w:val="24"/>
          <w:szCs w:val="24"/>
          <w:lang w:val="en-US"/>
        </w:rPr>
        <w:t xml:space="preserve"> </w:t>
      </w: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Observations.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FN3</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4)</w:t>
      </w:r>
      <w:r>
        <w:rPr>
          <w:rFonts w:ascii="Arial" w:hAnsi="Arial" w:cs="Arial"/>
          <w:sz w:val="24"/>
          <w:szCs w:val="24"/>
          <w:lang w:val="en-US"/>
        </w:rPr>
        <w:t xml:space="preserve"> </w:t>
      </w:r>
      <w:r w:rsidRPr="00AD06A4">
        <w:rPr>
          <w:rFonts w:ascii="Arial" w:hAnsi="Arial" w:cs="Arial"/>
          <w:sz w:val="24"/>
          <w:szCs w:val="24"/>
          <w:lang w:val="en-US"/>
        </w:rPr>
        <w:t>Visit to provincial prison with</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Providing food assistance for the inmates.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FN4</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lastRenderedPageBreak/>
        <w:t>5)</w:t>
      </w:r>
      <w:r>
        <w:rPr>
          <w:rFonts w:ascii="Arial" w:hAnsi="Arial" w:cs="Arial"/>
          <w:sz w:val="24"/>
          <w:szCs w:val="24"/>
          <w:lang w:val="en-US"/>
        </w:rPr>
        <w:t xml:space="preserve"> </w:t>
      </w:r>
      <w:r w:rsidRPr="00AD06A4">
        <w:rPr>
          <w:rFonts w:ascii="Arial" w:hAnsi="Arial" w:cs="Arial"/>
          <w:sz w:val="24"/>
          <w:szCs w:val="24"/>
          <w:lang w:val="en-US"/>
        </w:rPr>
        <w:t>Visit to provincial prison and office of the regional commission on h</w:t>
      </w:r>
      <w:r w:rsidRPr="00AD06A4">
        <w:rPr>
          <w:rFonts w:ascii="Arial" w:hAnsi="Arial" w:cs="Arial"/>
          <w:sz w:val="24"/>
          <w:szCs w:val="24"/>
          <w:lang w:val="en-US"/>
        </w:rPr>
        <w:t>u</w:t>
      </w:r>
      <w:r w:rsidRPr="00AD06A4">
        <w:rPr>
          <w:rFonts w:ascii="Arial" w:hAnsi="Arial" w:cs="Arial"/>
          <w:sz w:val="24"/>
          <w:szCs w:val="24"/>
          <w:lang w:val="en-US"/>
        </w:rPr>
        <w:t>man rights.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 supervisor (Balay),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Providing food assistance for the inmates and paying a court</w:t>
      </w:r>
      <w:r w:rsidRPr="00AD06A4">
        <w:rPr>
          <w:rFonts w:ascii="Arial" w:hAnsi="Arial" w:cs="Arial"/>
          <w:sz w:val="24"/>
          <w:szCs w:val="24"/>
          <w:lang w:val="en-US"/>
        </w:rPr>
        <w:t>e</w:t>
      </w:r>
      <w:r w:rsidRPr="00AD06A4">
        <w:rPr>
          <w:rFonts w:ascii="Arial" w:hAnsi="Arial" w:cs="Arial"/>
          <w:sz w:val="24"/>
          <w:szCs w:val="24"/>
          <w:lang w:val="en-US"/>
        </w:rPr>
        <w:t>sy visit to the regional human rights commission.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FN5</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6)</w:t>
      </w:r>
      <w:r>
        <w:rPr>
          <w:rFonts w:ascii="Arial" w:hAnsi="Arial" w:cs="Arial"/>
          <w:sz w:val="24"/>
          <w:szCs w:val="24"/>
          <w:lang w:val="en-US"/>
        </w:rPr>
        <w:t xml:space="preserve"> </w:t>
      </w: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Conducting interview with a leftist partner of Balay.</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FN6, TI1</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7)</w:t>
      </w:r>
      <w:r>
        <w:rPr>
          <w:rFonts w:ascii="Arial" w:hAnsi="Arial" w:cs="Arial"/>
          <w:sz w:val="24"/>
          <w:szCs w:val="24"/>
          <w:lang w:val="en-US"/>
        </w:rPr>
        <w:t xml:space="preserve"> </w:t>
      </w: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Conducting interview with a Muslim partner of Balay.</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FN7, TI2</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8)</w:t>
      </w:r>
      <w:r>
        <w:rPr>
          <w:rFonts w:ascii="Arial" w:hAnsi="Arial" w:cs="Arial"/>
          <w:sz w:val="24"/>
          <w:szCs w:val="24"/>
          <w:lang w:val="en-US"/>
        </w:rPr>
        <w:t xml:space="preserve"> </w:t>
      </w: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Conducting interviews with a Muslim partner of Balay (not tra</w:t>
      </w:r>
      <w:r w:rsidRPr="00AD06A4">
        <w:rPr>
          <w:rFonts w:ascii="Arial" w:hAnsi="Arial" w:cs="Arial"/>
          <w:sz w:val="24"/>
          <w:szCs w:val="24"/>
          <w:lang w:val="en-US"/>
        </w:rPr>
        <w:t>n</w:t>
      </w:r>
      <w:r w:rsidRPr="00AD06A4">
        <w:rPr>
          <w:rFonts w:ascii="Arial" w:hAnsi="Arial" w:cs="Arial"/>
          <w:sz w:val="24"/>
          <w:szCs w:val="24"/>
          <w:lang w:val="en-US"/>
        </w:rPr>
        <w:t>scribed) as well as an inmate from the gangs.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FN8, TI3</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9)</w:t>
      </w:r>
      <w:r>
        <w:rPr>
          <w:rFonts w:ascii="Arial" w:hAnsi="Arial" w:cs="Arial"/>
          <w:sz w:val="24"/>
          <w:szCs w:val="24"/>
          <w:lang w:val="en-US"/>
        </w:rPr>
        <w:t xml:space="preserve"> </w:t>
      </w: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Updating the partners on their cases.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FN9</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10)</w:t>
      </w:r>
      <w:r>
        <w:rPr>
          <w:rFonts w:ascii="Arial" w:hAnsi="Arial" w:cs="Arial"/>
          <w:sz w:val="24"/>
          <w:szCs w:val="24"/>
          <w:lang w:val="en-US"/>
        </w:rPr>
        <w:t xml:space="preserve"> </w:t>
      </w:r>
      <w:r w:rsidRPr="00AD06A4">
        <w:rPr>
          <w:rFonts w:ascii="Arial" w:hAnsi="Arial" w:cs="Arial"/>
          <w:sz w:val="24"/>
          <w:szCs w:val="24"/>
          <w:lang w:val="en-US"/>
        </w:rPr>
        <w:t>Visit to high security prison</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lastRenderedPageBreak/>
        <w:t>Purpose: Livelihood activities with the partners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FN10</w:t>
      </w:r>
    </w:p>
    <w:p w:rsidR="00AD06A4" w:rsidRPr="00AD06A4" w:rsidRDefault="00AD06A4" w:rsidP="00AD06A4">
      <w:pPr>
        <w:ind w:left="794" w:right="794"/>
        <w:rPr>
          <w:rFonts w:ascii="Arial" w:hAnsi="Arial" w:cs="Arial"/>
          <w:sz w:val="24"/>
          <w:szCs w:val="24"/>
          <w:lang w:val="en-US"/>
        </w:rPr>
      </w:pPr>
      <w:r w:rsidRPr="00AD06A4">
        <w:rPr>
          <w:rFonts w:ascii="Arial" w:hAnsi="Arial" w:cs="Arial"/>
          <w:b/>
          <w:sz w:val="24"/>
          <w:szCs w:val="24"/>
          <w:lang w:val="en-US"/>
        </w:rPr>
        <w:t>11)</w:t>
      </w:r>
      <w:r>
        <w:rPr>
          <w:rFonts w:ascii="Arial" w:hAnsi="Arial" w:cs="Arial"/>
          <w:sz w:val="24"/>
          <w:szCs w:val="24"/>
          <w:lang w:val="en-US"/>
        </w:rPr>
        <w:t xml:space="preserve"> </w:t>
      </w:r>
      <w:r w:rsidRPr="00AD06A4">
        <w:rPr>
          <w:rFonts w:ascii="Arial" w:hAnsi="Arial" w:cs="Arial"/>
          <w:sz w:val="24"/>
          <w:szCs w:val="24"/>
          <w:lang w:val="en-US"/>
        </w:rPr>
        <w:t>Visit to high security prison (during my internship at Dignity in the fall of 2012)</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Social worker (Balay)</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Updating some of the partners on their cases.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FN11</w:t>
      </w: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b/>
          <w:sz w:val="24"/>
          <w:szCs w:val="24"/>
          <w:u w:val="single"/>
          <w:lang w:val="en-US"/>
        </w:rPr>
      </w:pPr>
      <w:r w:rsidRPr="00AD06A4">
        <w:rPr>
          <w:rFonts w:ascii="Arial" w:hAnsi="Arial" w:cs="Arial"/>
          <w:b/>
          <w:sz w:val="24"/>
          <w:szCs w:val="24"/>
          <w:u w:val="single"/>
          <w:lang w:val="en-US"/>
        </w:rPr>
        <w:t>Reflexive seminars</w:t>
      </w:r>
    </w:p>
    <w:p w:rsidR="00AD06A4" w:rsidRPr="00AD06A4" w:rsidRDefault="00AD06A4" w:rsidP="00AD06A4">
      <w:pPr>
        <w:ind w:right="794"/>
        <w:rPr>
          <w:rFonts w:ascii="Arial" w:hAnsi="Arial" w:cs="Arial"/>
          <w:sz w:val="24"/>
          <w:szCs w:val="24"/>
          <w:lang w:val="en-US"/>
        </w:rPr>
      </w:pPr>
      <w:r>
        <w:rPr>
          <w:rFonts w:ascii="Arial" w:hAnsi="Arial" w:cs="Arial"/>
          <w:sz w:val="24"/>
          <w:szCs w:val="24"/>
          <w:lang w:val="en-US"/>
        </w:rPr>
        <w:t xml:space="preserve">     </w:t>
      </w:r>
      <w:r w:rsidRPr="00AD06A4">
        <w:rPr>
          <w:rFonts w:ascii="Arial" w:hAnsi="Arial" w:cs="Arial"/>
          <w:b/>
          <w:sz w:val="24"/>
          <w:szCs w:val="24"/>
          <w:lang w:val="en-US"/>
        </w:rPr>
        <w:t>1)</w:t>
      </w:r>
      <w:r w:rsidRPr="00AD06A4">
        <w:rPr>
          <w:rFonts w:ascii="Arial" w:hAnsi="Arial" w:cs="Arial"/>
          <w:sz w:val="24"/>
          <w:szCs w:val="24"/>
          <w:lang w:val="en-US"/>
        </w:rPr>
        <w:t xml:space="preserve">  Reflexive seminar 1</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Six staff members (</w:t>
      </w:r>
      <w:proofErr w:type="spellStart"/>
      <w:r w:rsidRPr="00AD06A4">
        <w:rPr>
          <w:rFonts w:ascii="Arial" w:hAnsi="Arial" w:cs="Arial"/>
          <w:sz w:val="24"/>
          <w:szCs w:val="24"/>
          <w:lang w:val="en-US"/>
        </w:rPr>
        <w:t>balay</w:t>
      </w:r>
      <w:proofErr w:type="spellEnd"/>
      <w:r w:rsidRPr="00AD06A4">
        <w:rPr>
          <w:rFonts w:ascii="Arial" w:hAnsi="Arial" w:cs="Arial"/>
          <w:sz w:val="24"/>
          <w:szCs w:val="24"/>
          <w:lang w:val="en-US"/>
        </w:rPr>
        <w:t>), Andrew Jefferson (DIGNITY)</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I was to facilitate a discussion about the development of Praxis Papers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RS1</w:t>
      </w:r>
    </w:p>
    <w:p w:rsidR="00AD06A4" w:rsidRPr="00AD06A4" w:rsidRDefault="00AD06A4" w:rsidP="00AD06A4">
      <w:pPr>
        <w:pStyle w:val="ListParagraph"/>
        <w:numPr>
          <w:ilvl w:val="0"/>
          <w:numId w:val="12"/>
        </w:numPr>
        <w:ind w:right="794"/>
        <w:rPr>
          <w:rFonts w:ascii="Arial" w:hAnsi="Arial" w:cs="Arial"/>
          <w:sz w:val="24"/>
          <w:szCs w:val="24"/>
          <w:lang w:val="en-US"/>
        </w:rPr>
      </w:pPr>
      <w:r w:rsidRPr="00AD06A4">
        <w:rPr>
          <w:rFonts w:ascii="Arial" w:hAnsi="Arial" w:cs="Arial"/>
          <w:sz w:val="24"/>
          <w:szCs w:val="24"/>
          <w:lang w:val="en-US"/>
        </w:rPr>
        <w:t>Reflexive seminar 2</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Five staff members (Balay), Liv</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To present my preliminary thoughts about my thesis and to have Liv present her preliminary findings.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RS2</w:t>
      </w:r>
    </w:p>
    <w:p w:rsidR="00AD06A4" w:rsidRPr="00AD06A4" w:rsidRDefault="00AD06A4" w:rsidP="00AD06A4">
      <w:pPr>
        <w:pStyle w:val="ListParagraph"/>
        <w:numPr>
          <w:ilvl w:val="0"/>
          <w:numId w:val="12"/>
        </w:numPr>
        <w:ind w:right="794"/>
        <w:rPr>
          <w:rFonts w:ascii="Arial" w:hAnsi="Arial" w:cs="Arial"/>
          <w:sz w:val="24"/>
          <w:szCs w:val="24"/>
          <w:lang w:val="en-US"/>
        </w:rPr>
      </w:pPr>
      <w:r w:rsidRPr="00AD06A4">
        <w:rPr>
          <w:rFonts w:ascii="Arial" w:hAnsi="Arial" w:cs="Arial"/>
          <w:sz w:val="24"/>
          <w:szCs w:val="24"/>
          <w:lang w:val="en-US"/>
        </w:rPr>
        <w:t>Reflexive seminar 3</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Seven Balay staff members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Purpose: To discuss the findings conducting the fieldwork.</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RS3</w:t>
      </w:r>
    </w:p>
    <w:p w:rsidR="00AD06A4" w:rsidRPr="00AD06A4" w:rsidRDefault="00AD06A4" w:rsidP="00AD06A4">
      <w:pPr>
        <w:pStyle w:val="ListParagraph"/>
        <w:numPr>
          <w:ilvl w:val="0"/>
          <w:numId w:val="12"/>
        </w:numPr>
        <w:ind w:right="794"/>
        <w:rPr>
          <w:rFonts w:ascii="Arial" w:hAnsi="Arial" w:cs="Arial"/>
          <w:sz w:val="24"/>
          <w:szCs w:val="24"/>
          <w:lang w:val="en-US"/>
        </w:rPr>
      </w:pPr>
      <w:r w:rsidRPr="00AD06A4">
        <w:rPr>
          <w:rFonts w:ascii="Arial" w:hAnsi="Arial" w:cs="Arial"/>
          <w:sz w:val="24"/>
          <w:szCs w:val="24"/>
          <w:lang w:val="en-US"/>
        </w:rPr>
        <w:t>Reflexive seminar 4</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Also Present: Liv and the prison STOV team</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lastRenderedPageBreak/>
        <w:t>Purpose: to discuss their work methods</w:t>
      </w:r>
    </w:p>
    <w:p w:rsidR="00AD06A4" w:rsidRPr="00AD06A4" w:rsidRDefault="00AD06A4" w:rsidP="00AD06A4">
      <w:pPr>
        <w:ind w:left="794" w:right="794"/>
        <w:rPr>
          <w:rFonts w:ascii="Arial" w:hAnsi="Arial" w:cs="Arial"/>
          <w:sz w:val="24"/>
          <w:szCs w:val="24"/>
          <w:lang w:val="en-US"/>
        </w:rPr>
      </w:pPr>
      <w:r w:rsidRPr="00AD06A4">
        <w:rPr>
          <w:rFonts w:ascii="Arial" w:hAnsi="Arial" w:cs="Arial"/>
          <w:sz w:val="24"/>
          <w:szCs w:val="24"/>
          <w:lang w:val="en-US"/>
        </w:rPr>
        <w:t>Data RS4</w:t>
      </w: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sz w:val="24"/>
          <w:szCs w:val="24"/>
          <w:lang w:val="en-US"/>
        </w:rPr>
      </w:pPr>
    </w:p>
    <w:p w:rsidR="00AD06A4" w:rsidRPr="00AD06A4" w:rsidRDefault="00AD06A4" w:rsidP="00AD06A4">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03569C" w:rsidRPr="00F15D07" w:rsidRDefault="0003569C" w:rsidP="00A9523C">
      <w:pPr>
        <w:ind w:left="794" w:right="794"/>
        <w:rPr>
          <w:rFonts w:ascii="Arial" w:hAnsi="Arial" w:cs="Arial"/>
          <w:sz w:val="24"/>
          <w:szCs w:val="24"/>
          <w:lang w:val="en-US"/>
        </w:rPr>
      </w:pPr>
    </w:p>
    <w:p w:rsidR="009B22C4" w:rsidRPr="00F15D07" w:rsidRDefault="009B22C4" w:rsidP="00A9523C">
      <w:pPr>
        <w:ind w:left="794" w:right="794"/>
        <w:rPr>
          <w:rFonts w:ascii="Arial" w:hAnsi="Arial" w:cs="Arial"/>
          <w:sz w:val="24"/>
          <w:szCs w:val="24"/>
          <w:lang w:val="en-GB"/>
        </w:rPr>
      </w:pPr>
    </w:p>
    <w:p w:rsidR="00C524C6" w:rsidRDefault="00C524C6"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FD753D" w:rsidRDefault="00FD753D" w:rsidP="00A9523C">
      <w:pPr>
        <w:ind w:left="794" w:right="794"/>
        <w:rPr>
          <w:rFonts w:ascii="Arial" w:hAnsi="Arial" w:cs="Arial"/>
          <w:sz w:val="24"/>
          <w:szCs w:val="24"/>
          <w:lang w:val="en-US"/>
        </w:rPr>
      </w:pPr>
    </w:p>
    <w:p w:rsidR="005174FF" w:rsidRPr="005174FF" w:rsidRDefault="00FD753D" w:rsidP="005174FF">
      <w:pPr>
        <w:pStyle w:val="Heading2"/>
        <w:rPr>
          <w:lang w:val="en-US"/>
        </w:rPr>
      </w:pPr>
      <w:bookmarkStart w:id="104" w:name="_Toc392463555"/>
      <w:r>
        <w:rPr>
          <w:lang w:val="en-US"/>
        </w:rPr>
        <w:lastRenderedPageBreak/>
        <w:t>Appendix 1</w:t>
      </w:r>
      <w:bookmarkEnd w:id="104"/>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Appendix two: Example of an interview guide</w:t>
      </w:r>
    </w:p>
    <w:p w:rsidR="005174FF" w:rsidRPr="005174FF" w:rsidRDefault="005174FF" w:rsidP="005174FF">
      <w:pPr>
        <w:ind w:left="794" w:right="794"/>
        <w:rPr>
          <w:rFonts w:ascii="Arial" w:hAnsi="Arial" w:cs="Arial"/>
          <w:sz w:val="24"/>
          <w:szCs w:val="24"/>
          <w:lang w:val="en-US"/>
        </w:rPr>
      </w:pP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Short introductions?</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Could you make a short introduction of yourself? Of course we already know something about you from our time with Balay and here in SICA, but what you believe we should know about you?</w:t>
      </w:r>
    </w:p>
    <w:p w:rsidR="005174FF" w:rsidRPr="005174FF" w:rsidRDefault="005174FF" w:rsidP="005174FF">
      <w:pPr>
        <w:ind w:left="794" w:right="794"/>
        <w:rPr>
          <w:rFonts w:ascii="Arial" w:hAnsi="Arial" w:cs="Arial"/>
          <w:sz w:val="24"/>
          <w:szCs w:val="24"/>
          <w:lang w:val="en-US"/>
        </w:rPr>
      </w:pP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How would a normal day inside SICA be for you?</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What kind of privileges do you have? (</w:t>
      </w:r>
      <w:proofErr w:type="gramStart"/>
      <w:r w:rsidRPr="005174FF">
        <w:rPr>
          <w:rFonts w:ascii="Arial" w:hAnsi="Arial" w:cs="Arial"/>
          <w:sz w:val="24"/>
          <w:szCs w:val="24"/>
          <w:lang w:val="en-US"/>
        </w:rPr>
        <w:t>are</w:t>
      </w:r>
      <w:proofErr w:type="gramEnd"/>
      <w:r w:rsidRPr="005174FF">
        <w:rPr>
          <w:rFonts w:ascii="Arial" w:hAnsi="Arial" w:cs="Arial"/>
          <w:sz w:val="24"/>
          <w:szCs w:val="24"/>
          <w:lang w:val="en-US"/>
        </w:rPr>
        <w:t xml:space="preserve"> they the ones you need? do you use them? Sunning, do you get it? </w:t>
      </w:r>
      <w:proofErr w:type="gramStart"/>
      <w:r w:rsidRPr="005174FF">
        <w:rPr>
          <w:rFonts w:ascii="Arial" w:hAnsi="Arial" w:cs="Arial"/>
          <w:sz w:val="24"/>
          <w:szCs w:val="24"/>
          <w:lang w:val="en-US"/>
        </w:rPr>
        <w:t>How often?)</w:t>
      </w:r>
      <w:proofErr w:type="gramEnd"/>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What do you eat? How do you prepare your food?</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Visitors - how often do you get visitors? Who are your visitors?</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How would you describe being a political detainee?</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How is the life of a political detainee different from the life of other detainees?</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Do you think the other inmates look at you differently because you are related to Balay?</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How would you describe your relation to Balay? In what way does Balay help you?</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 xml:space="preserve">How would you describe you relation to the other inmates? </w:t>
      </w:r>
      <w:proofErr w:type="gramStart"/>
      <w:r w:rsidRPr="005174FF">
        <w:rPr>
          <w:rFonts w:ascii="Arial" w:hAnsi="Arial" w:cs="Arial"/>
          <w:sz w:val="24"/>
          <w:szCs w:val="24"/>
          <w:lang w:val="en-US"/>
        </w:rPr>
        <w:t>Mu</w:t>
      </w:r>
      <w:r w:rsidRPr="005174FF">
        <w:rPr>
          <w:rFonts w:ascii="Arial" w:hAnsi="Arial" w:cs="Arial"/>
          <w:sz w:val="24"/>
          <w:szCs w:val="24"/>
          <w:lang w:val="en-US"/>
        </w:rPr>
        <w:t>s</w:t>
      </w:r>
      <w:r w:rsidRPr="005174FF">
        <w:rPr>
          <w:rFonts w:ascii="Arial" w:hAnsi="Arial" w:cs="Arial"/>
          <w:sz w:val="24"/>
          <w:szCs w:val="24"/>
          <w:lang w:val="en-US"/>
        </w:rPr>
        <w:t>lims?</w:t>
      </w:r>
      <w:proofErr w:type="gramEnd"/>
      <w:r w:rsidRPr="005174FF">
        <w:rPr>
          <w:rFonts w:ascii="Arial" w:hAnsi="Arial" w:cs="Arial"/>
          <w:sz w:val="24"/>
          <w:szCs w:val="24"/>
          <w:lang w:val="en-US"/>
        </w:rPr>
        <w:t xml:space="preserve"> </w:t>
      </w:r>
      <w:proofErr w:type="gramStart"/>
      <w:r w:rsidRPr="005174FF">
        <w:rPr>
          <w:rFonts w:ascii="Arial" w:hAnsi="Arial" w:cs="Arial"/>
          <w:sz w:val="24"/>
          <w:szCs w:val="24"/>
          <w:lang w:val="en-US"/>
        </w:rPr>
        <w:t>to</w:t>
      </w:r>
      <w:proofErr w:type="gramEnd"/>
      <w:r w:rsidRPr="005174FF">
        <w:rPr>
          <w:rFonts w:ascii="Arial" w:hAnsi="Arial" w:cs="Arial"/>
          <w:sz w:val="24"/>
          <w:szCs w:val="24"/>
          <w:lang w:val="en-US"/>
        </w:rPr>
        <w:t xml:space="preserve"> the third floor? </w:t>
      </w:r>
      <w:proofErr w:type="gramStart"/>
      <w:r w:rsidRPr="005174FF">
        <w:rPr>
          <w:rFonts w:ascii="Arial" w:hAnsi="Arial" w:cs="Arial"/>
          <w:sz w:val="24"/>
          <w:szCs w:val="24"/>
          <w:lang w:val="en-US"/>
        </w:rPr>
        <w:t>To Chinese?</w:t>
      </w:r>
      <w:proofErr w:type="gramEnd"/>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How would you describe your relation to the warden and the guards?</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lastRenderedPageBreak/>
        <w:t>-</w:t>
      </w:r>
      <w:r w:rsidRPr="005174FF">
        <w:rPr>
          <w:rFonts w:ascii="Arial" w:hAnsi="Arial" w:cs="Arial"/>
          <w:sz w:val="24"/>
          <w:szCs w:val="24"/>
          <w:lang w:val="en-US"/>
        </w:rPr>
        <w:tab/>
        <w:t>Balay speaks of your group as the as the Christian partners in S</w:t>
      </w:r>
      <w:r w:rsidRPr="005174FF">
        <w:rPr>
          <w:rFonts w:ascii="Arial" w:hAnsi="Arial" w:cs="Arial"/>
          <w:sz w:val="24"/>
          <w:szCs w:val="24"/>
          <w:lang w:val="en-US"/>
        </w:rPr>
        <w:t>I</w:t>
      </w:r>
      <w:r w:rsidRPr="005174FF">
        <w:rPr>
          <w:rFonts w:ascii="Arial" w:hAnsi="Arial" w:cs="Arial"/>
          <w:sz w:val="24"/>
          <w:szCs w:val="24"/>
          <w:lang w:val="en-US"/>
        </w:rPr>
        <w:t>CA, why do you think that is? How do you feel about being called the Christian partners?</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What are your values? How are they different from the ones you have ou</w:t>
      </w:r>
      <w:r w:rsidRPr="005174FF">
        <w:rPr>
          <w:rFonts w:ascii="Arial" w:hAnsi="Arial" w:cs="Arial"/>
          <w:sz w:val="24"/>
          <w:szCs w:val="24"/>
          <w:lang w:val="en-US"/>
        </w:rPr>
        <w:t>t</w:t>
      </w:r>
      <w:r w:rsidRPr="005174FF">
        <w:rPr>
          <w:rFonts w:ascii="Arial" w:hAnsi="Arial" w:cs="Arial"/>
          <w:sz w:val="24"/>
          <w:szCs w:val="24"/>
          <w:lang w:val="en-US"/>
        </w:rPr>
        <w:t>side?</w:t>
      </w:r>
    </w:p>
    <w:p w:rsidR="005174FF" w:rsidRPr="005174FF" w:rsidRDefault="005174FF" w:rsidP="005174FF">
      <w:pPr>
        <w:ind w:left="794" w:right="794"/>
        <w:rPr>
          <w:rFonts w:ascii="Arial" w:hAnsi="Arial" w:cs="Arial"/>
          <w:sz w:val="24"/>
          <w:szCs w:val="24"/>
          <w:lang w:val="en-US"/>
        </w:rPr>
      </w:pP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Specifically for inmate 1:</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 xml:space="preserve">How would you describe the difference between being here as someone part of the struggle, or as someone randomly picked up, like </w:t>
      </w:r>
      <w:proofErr w:type="spellStart"/>
      <w:r w:rsidRPr="005174FF">
        <w:rPr>
          <w:rFonts w:ascii="Arial" w:hAnsi="Arial" w:cs="Arial"/>
          <w:sz w:val="24"/>
          <w:szCs w:val="24"/>
          <w:lang w:val="en-US"/>
        </w:rPr>
        <w:t>Rolly</w:t>
      </w:r>
      <w:proofErr w:type="spellEnd"/>
      <w:r w:rsidRPr="005174FF">
        <w:rPr>
          <w:rFonts w:ascii="Arial" w:hAnsi="Arial" w:cs="Arial"/>
          <w:sz w:val="24"/>
          <w:szCs w:val="24"/>
          <w:lang w:val="en-US"/>
        </w:rPr>
        <w:t>?</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Are you prepared during your training, to handle being in jail?</w:t>
      </w: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w:t>
      </w:r>
      <w:r w:rsidRPr="005174FF">
        <w:rPr>
          <w:rFonts w:ascii="Arial" w:hAnsi="Arial" w:cs="Arial"/>
          <w:sz w:val="24"/>
          <w:szCs w:val="24"/>
          <w:lang w:val="en-US"/>
        </w:rPr>
        <w:tab/>
        <w:t>Do you see a difference between how the low-ranking and high-ranking poli</w:t>
      </w:r>
      <w:r w:rsidRPr="005174FF">
        <w:rPr>
          <w:rFonts w:ascii="Arial" w:hAnsi="Arial" w:cs="Arial"/>
          <w:sz w:val="24"/>
          <w:szCs w:val="24"/>
          <w:lang w:val="en-US"/>
        </w:rPr>
        <w:t>t</w:t>
      </w:r>
      <w:r w:rsidRPr="005174FF">
        <w:rPr>
          <w:rFonts w:ascii="Arial" w:hAnsi="Arial" w:cs="Arial"/>
          <w:sz w:val="24"/>
          <w:szCs w:val="24"/>
          <w:lang w:val="en-US"/>
        </w:rPr>
        <w:t>ical detainees handle being jail?</w:t>
      </w:r>
    </w:p>
    <w:p w:rsidR="005174FF" w:rsidRPr="005174FF" w:rsidRDefault="005174FF" w:rsidP="005174FF">
      <w:pPr>
        <w:ind w:left="794" w:right="794"/>
        <w:rPr>
          <w:rFonts w:ascii="Arial" w:hAnsi="Arial" w:cs="Arial"/>
          <w:sz w:val="24"/>
          <w:szCs w:val="24"/>
          <w:lang w:val="en-US"/>
        </w:rPr>
      </w:pPr>
    </w:p>
    <w:p w:rsidR="005174FF" w:rsidRPr="005174FF" w:rsidRDefault="005174FF" w:rsidP="005174FF">
      <w:pPr>
        <w:ind w:left="794" w:right="794"/>
        <w:rPr>
          <w:rFonts w:ascii="Arial" w:hAnsi="Arial" w:cs="Arial"/>
          <w:sz w:val="24"/>
          <w:szCs w:val="24"/>
          <w:lang w:val="en-US"/>
        </w:rPr>
      </w:pPr>
      <w:r w:rsidRPr="005174FF">
        <w:rPr>
          <w:rFonts w:ascii="Arial" w:hAnsi="Arial" w:cs="Arial"/>
          <w:sz w:val="24"/>
          <w:szCs w:val="24"/>
          <w:lang w:val="en-US"/>
        </w:rPr>
        <w:t>Specifically for inmate 2:</w:t>
      </w:r>
    </w:p>
    <w:p w:rsidR="005174FF" w:rsidRPr="005174FF" w:rsidRDefault="005174FF" w:rsidP="005174FF">
      <w:pPr>
        <w:ind w:left="794" w:right="794"/>
        <w:rPr>
          <w:rFonts w:ascii="Arial" w:hAnsi="Arial" w:cs="Arial"/>
          <w:sz w:val="24"/>
          <w:szCs w:val="24"/>
        </w:rPr>
      </w:pPr>
      <w:r w:rsidRPr="005174FF">
        <w:rPr>
          <w:rFonts w:ascii="Arial" w:hAnsi="Arial" w:cs="Arial"/>
          <w:sz w:val="24"/>
          <w:szCs w:val="24"/>
          <w:lang w:val="en-US"/>
        </w:rPr>
        <w:t>-</w:t>
      </w:r>
      <w:r w:rsidRPr="005174FF">
        <w:rPr>
          <w:rFonts w:ascii="Arial" w:hAnsi="Arial" w:cs="Arial"/>
          <w:sz w:val="24"/>
          <w:szCs w:val="24"/>
          <w:lang w:val="en-US"/>
        </w:rPr>
        <w:tab/>
        <w:t>Do you think your experience of being imprisoned is different b</w:t>
      </w:r>
      <w:r w:rsidRPr="005174FF">
        <w:rPr>
          <w:rFonts w:ascii="Arial" w:hAnsi="Arial" w:cs="Arial"/>
          <w:sz w:val="24"/>
          <w:szCs w:val="24"/>
          <w:lang w:val="en-US"/>
        </w:rPr>
        <w:t>e</w:t>
      </w:r>
      <w:r w:rsidRPr="005174FF">
        <w:rPr>
          <w:rFonts w:ascii="Arial" w:hAnsi="Arial" w:cs="Arial"/>
          <w:sz w:val="24"/>
          <w:szCs w:val="24"/>
          <w:lang w:val="en-US"/>
        </w:rPr>
        <w:t>cause of your situ</w:t>
      </w:r>
      <w:r w:rsidRPr="005174FF">
        <w:rPr>
          <w:rFonts w:ascii="Arial" w:hAnsi="Arial" w:cs="Arial"/>
          <w:sz w:val="24"/>
          <w:szCs w:val="24"/>
          <w:lang w:val="en-US"/>
        </w:rPr>
        <w:t>a</w:t>
      </w:r>
      <w:r w:rsidRPr="005174FF">
        <w:rPr>
          <w:rFonts w:ascii="Arial" w:hAnsi="Arial" w:cs="Arial"/>
          <w:sz w:val="24"/>
          <w:szCs w:val="24"/>
          <w:lang w:val="en-US"/>
        </w:rPr>
        <w:t xml:space="preserve">tion? </w:t>
      </w:r>
      <w:r w:rsidRPr="005174FF">
        <w:rPr>
          <w:rFonts w:ascii="Arial" w:hAnsi="Arial" w:cs="Arial"/>
          <w:sz w:val="24"/>
          <w:szCs w:val="24"/>
        </w:rPr>
        <w:t xml:space="preserve">How? (Not </w:t>
      </w:r>
      <w:proofErr w:type="spellStart"/>
      <w:r w:rsidRPr="005174FF">
        <w:rPr>
          <w:rFonts w:ascii="Arial" w:hAnsi="Arial" w:cs="Arial"/>
          <w:sz w:val="24"/>
          <w:szCs w:val="24"/>
        </w:rPr>
        <w:t>being</w:t>
      </w:r>
      <w:proofErr w:type="spellEnd"/>
      <w:r w:rsidRPr="005174FF">
        <w:rPr>
          <w:rFonts w:ascii="Arial" w:hAnsi="Arial" w:cs="Arial"/>
          <w:sz w:val="24"/>
          <w:szCs w:val="24"/>
        </w:rPr>
        <w:t xml:space="preserve"> part of a </w:t>
      </w:r>
      <w:proofErr w:type="spellStart"/>
      <w:r w:rsidRPr="005174FF">
        <w:rPr>
          <w:rFonts w:ascii="Arial" w:hAnsi="Arial" w:cs="Arial"/>
          <w:sz w:val="24"/>
          <w:szCs w:val="24"/>
        </w:rPr>
        <w:t>Communist</w:t>
      </w:r>
      <w:proofErr w:type="spellEnd"/>
      <w:r w:rsidRPr="005174FF">
        <w:rPr>
          <w:rFonts w:ascii="Arial" w:hAnsi="Arial" w:cs="Arial"/>
          <w:sz w:val="24"/>
          <w:szCs w:val="24"/>
        </w:rPr>
        <w:t xml:space="preserve"> </w:t>
      </w:r>
      <w:proofErr w:type="spellStart"/>
      <w:r w:rsidRPr="005174FF">
        <w:rPr>
          <w:rFonts w:ascii="Arial" w:hAnsi="Arial" w:cs="Arial"/>
          <w:sz w:val="24"/>
          <w:szCs w:val="24"/>
        </w:rPr>
        <w:t>group</w:t>
      </w:r>
      <w:proofErr w:type="spellEnd"/>
      <w:r w:rsidRPr="005174FF">
        <w:rPr>
          <w:rFonts w:ascii="Arial" w:hAnsi="Arial" w:cs="Arial"/>
          <w:sz w:val="24"/>
          <w:szCs w:val="24"/>
        </w:rPr>
        <w:t>)</w:t>
      </w:r>
    </w:p>
    <w:p w:rsidR="005174FF" w:rsidRPr="005174FF" w:rsidRDefault="005174FF" w:rsidP="005174FF">
      <w:pPr>
        <w:ind w:left="794" w:right="794"/>
        <w:rPr>
          <w:rFonts w:ascii="Arial" w:hAnsi="Arial" w:cs="Arial"/>
          <w:sz w:val="24"/>
          <w:szCs w:val="24"/>
        </w:rPr>
      </w:pPr>
    </w:p>
    <w:p w:rsidR="005174FF" w:rsidRPr="005174FF" w:rsidRDefault="005174FF" w:rsidP="005174FF">
      <w:pPr>
        <w:ind w:left="794" w:right="794"/>
        <w:rPr>
          <w:rFonts w:ascii="Arial" w:hAnsi="Arial" w:cs="Arial"/>
          <w:sz w:val="24"/>
          <w:szCs w:val="24"/>
        </w:rPr>
      </w:pPr>
    </w:p>
    <w:p w:rsidR="005174FF" w:rsidRPr="005174FF" w:rsidRDefault="005174FF" w:rsidP="005174FF">
      <w:pPr>
        <w:rPr>
          <w:lang w:val="en-US"/>
        </w:rPr>
      </w:pPr>
    </w:p>
    <w:sectPr w:rsidR="005174FF" w:rsidRPr="005174FF" w:rsidSect="00B666A9">
      <w:headerReference w:type="default"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B6" w:rsidRDefault="007006B6" w:rsidP="007E6AE2">
      <w:pPr>
        <w:spacing w:after="0" w:line="240" w:lineRule="auto"/>
      </w:pPr>
      <w:r>
        <w:separator/>
      </w:r>
    </w:p>
  </w:endnote>
  <w:endnote w:type="continuationSeparator" w:id="0">
    <w:p w:rsidR="007006B6" w:rsidRDefault="007006B6" w:rsidP="007E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37926"/>
      <w:docPartObj>
        <w:docPartGallery w:val="Page Numbers (Bottom of Page)"/>
        <w:docPartUnique/>
      </w:docPartObj>
    </w:sdtPr>
    <w:sdtEndPr>
      <w:rPr>
        <w:noProof/>
      </w:rPr>
    </w:sdtEndPr>
    <w:sdtContent>
      <w:p w:rsidR="00716444" w:rsidRDefault="00716444">
        <w:pPr>
          <w:pStyle w:val="Footer"/>
          <w:jc w:val="right"/>
        </w:pPr>
        <w:r>
          <w:fldChar w:fldCharType="begin"/>
        </w:r>
        <w:r>
          <w:instrText xml:space="preserve"> PAGE   \* MERGEFORMAT </w:instrText>
        </w:r>
        <w:r>
          <w:fldChar w:fldCharType="separate"/>
        </w:r>
        <w:r w:rsidR="008F09C2">
          <w:rPr>
            <w:noProof/>
          </w:rPr>
          <w:t>156</w:t>
        </w:r>
        <w:r>
          <w:rPr>
            <w:noProof/>
          </w:rPr>
          <w:fldChar w:fldCharType="end"/>
        </w:r>
      </w:p>
    </w:sdtContent>
  </w:sdt>
  <w:p w:rsidR="00716444" w:rsidRDefault="0071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B6" w:rsidRDefault="007006B6" w:rsidP="007E6AE2">
      <w:pPr>
        <w:spacing w:after="0" w:line="240" w:lineRule="auto"/>
      </w:pPr>
      <w:r>
        <w:separator/>
      </w:r>
    </w:p>
  </w:footnote>
  <w:footnote w:type="continuationSeparator" w:id="0">
    <w:p w:rsidR="007006B6" w:rsidRDefault="007006B6" w:rsidP="007E6AE2">
      <w:pPr>
        <w:spacing w:after="0" w:line="240" w:lineRule="auto"/>
      </w:pPr>
      <w:r>
        <w:continuationSeparator/>
      </w:r>
    </w:p>
  </w:footnote>
  <w:footnote w:id="1">
    <w:p w:rsidR="00716444" w:rsidRPr="009E22CD" w:rsidRDefault="00716444" w:rsidP="00A60A74">
      <w:pPr>
        <w:pStyle w:val="FootnoteText"/>
        <w:ind w:left="794" w:right="794"/>
        <w:rPr>
          <w:lang w:val="en-US"/>
        </w:rPr>
      </w:pPr>
      <w:r>
        <w:rPr>
          <w:rStyle w:val="FootnoteReference"/>
        </w:rPr>
        <w:footnoteRef/>
      </w:r>
      <w:r w:rsidRPr="009E22CD">
        <w:rPr>
          <w:lang w:val="en-US"/>
        </w:rPr>
        <w:t xml:space="preserve"> Internet source 1</w:t>
      </w:r>
    </w:p>
  </w:footnote>
  <w:footnote w:id="2">
    <w:p w:rsidR="00716444" w:rsidRPr="009E22CD" w:rsidRDefault="00716444" w:rsidP="00A60A74">
      <w:pPr>
        <w:pStyle w:val="FootnoteText"/>
        <w:spacing w:before="0"/>
        <w:ind w:left="794" w:right="794"/>
        <w:rPr>
          <w:lang w:val="en-US"/>
        </w:rPr>
      </w:pPr>
      <w:r>
        <w:rPr>
          <w:rStyle w:val="FootnoteReference"/>
        </w:rPr>
        <w:footnoteRef/>
      </w:r>
      <w:r w:rsidRPr="009E22CD">
        <w:rPr>
          <w:lang w:val="en-US"/>
        </w:rPr>
        <w:t xml:space="preserve"> Internet source 2</w:t>
      </w:r>
    </w:p>
  </w:footnote>
  <w:footnote w:id="3">
    <w:p w:rsidR="00716444" w:rsidRPr="00E64B38" w:rsidRDefault="00716444" w:rsidP="00A60A74">
      <w:pPr>
        <w:spacing w:before="0" w:after="0" w:line="240" w:lineRule="auto"/>
        <w:ind w:left="794" w:right="794"/>
        <w:rPr>
          <w:sz w:val="20"/>
          <w:szCs w:val="20"/>
          <w:lang w:val="en-US"/>
        </w:rPr>
      </w:pPr>
      <w:r w:rsidRPr="00E64B38">
        <w:rPr>
          <w:rStyle w:val="FootnoteReference"/>
          <w:sz w:val="20"/>
          <w:szCs w:val="20"/>
        </w:rPr>
        <w:footnoteRef/>
      </w:r>
      <w:r w:rsidRPr="00E64B38">
        <w:rPr>
          <w:sz w:val="20"/>
          <w:szCs w:val="20"/>
          <w:lang w:val="en-US"/>
        </w:rPr>
        <w:t xml:space="preserve"> (In</w:t>
      </w:r>
      <w:r>
        <w:rPr>
          <w:sz w:val="20"/>
          <w:szCs w:val="20"/>
          <w:lang w:val="en-US"/>
        </w:rPr>
        <w:t xml:space="preserve">ternet source 3, </w:t>
      </w:r>
      <w:r w:rsidRPr="00E64B38">
        <w:rPr>
          <w:sz w:val="20"/>
          <w:szCs w:val="20"/>
          <w:lang w:val="en-US"/>
        </w:rPr>
        <w:t>i</w:t>
      </w:r>
      <w:r w:rsidRPr="00E64B38">
        <w:rPr>
          <w:sz w:val="20"/>
          <w:szCs w:val="20"/>
          <w:lang w:val="en-US"/>
        </w:rPr>
        <w:t>n</w:t>
      </w:r>
      <w:r w:rsidRPr="00E64B38">
        <w:rPr>
          <w:sz w:val="20"/>
          <w:szCs w:val="20"/>
          <w:lang w:val="en-US"/>
        </w:rPr>
        <w:t xml:space="preserve">ternet source 4) </w:t>
      </w:r>
    </w:p>
  </w:footnote>
  <w:footnote w:id="4">
    <w:p w:rsidR="00716444" w:rsidRPr="006F6A2D" w:rsidRDefault="00716444" w:rsidP="00A60A74">
      <w:pPr>
        <w:pStyle w:val="FootnoteText"/>
        <w:spacing w:before="0"/>
        <w:ind w:left="794" w:right="794"/>
        <w:rPr>
          <w:lang w:val="en-US"/>
        </w:rPr>
      </w:pPr>
      <w:r w:rsidRPr="00E64B38">
        <w:rPr>
          <w:rStyle w:val="FootnoteReference"/>
        </w:rPr>
        <w:footnoteRef/>
      </w:r>
      <w:r w:rsidRPr="00E64B38">
        <w:rPr>
          <w:lang w:val="en-US"/>
        </w:rPr>
        <w:t xml:space="preserve"> For more information about this project see the repor</w:t>
      </w:r>
      <w:r>
        <w:rPr>
          <w:lang w:val="en-US"/>
        </w:rPr>
        <w:t xml:space="preserve">t “”Violence in </w:t>
      </w:r>
      <w:proofErr w:type="spellStart"/>
      <w:r>
        <w:rPr>
          <w:lang w:val="en-US"/>
        </w:rPr>
        <w:t>Bagong</w:t>
      </w:r>
      <w:proofErr w:type="spellEnd"/>
      <w:r>
        <w:rPr>
          <w:lang w:val="en-US"/>
        </w:rPr>
        <w:t xml:space="preserve"> </w:t>
      </w:r>
      <w:proofErr w:type="spellStart"/>
      <w:r>
        <w:rPr>
          <w:lang w:val="en-US"/>
        </w:rPr>
        <w:t>Silang</w:t>
      </w:r>
      <w:proofErr w:type="spellEnd"/>
      <w:proofErr w:type="gramStart"/>
      <w:r>
        <w:rPr>
          <w:lang w:val="en-US"/>
        </w:rPr>
        <w:t>”  (</w:t>
      </w:r>
      <w:proofErr w:type="gramEnd"/>
      <w:r>
        <w:rPr>
          <w:lang w:val="en-US"/>
        </w:rPr>
        <w:t>internet source 5).</w:t>
      </w:r>
    </w:p>
  </w:footnote>
  <w:footnote w:id="5">
    <w:p w:rsidR="00716444" w:rsidRPr="001878E5" w:rsidRDefault="00716444" w:rsidP="00A60A74">
      <w:pPr>
        <w:pStyle w:val="FootnoteText"/>
        <w:ind w:left="794" w:right="794"/>
        <w:rPr>
          <w:lang w:val="en-US"/>
        </w:rPr>
      </w:pPr>
      <w:r>
        <w:rPr>
          <w:rStyle w:val="FootnoteReference"/>
        </w:rPr>
        <w:footnoteRef/>
      </w:r>
      <w:r w:rsidRPr="001878E5">
        <w:rPr>
          <w:lang w:val="en-US"/>
        </w:rPr>
        <w:t xml:space="preserve"> </w:t>
      </w:r>
      <w:r>
        <w:rPr>
          <w:lang w:val="en-US"/>
        </w:rPr>
        <w:t>Internet source 6</w:t>
      </w:r>
    </w:p>
  </w:footnote>
  <w:footnote w:id="6">
    <w:p w:rsidR="00716444" w:rsidRPr="00E635F4" w:rsidRDefault="00716444" w:rsidP="00A60A74">
      <w:pPr>
        <w:pStyle w:val="FootnoteText"/>
        <w:ind w:left="794" w:right="794"/>
        <w:rPr>
          <w:lang w:val="en-US"/>
        </w:rPr>
      </w:pPr>
      <w:r>
        <w:rPr>
          <w:rStyle w:val="FootnoteReference"/>
        </w:rPr>
        <w:footnoteRef/>
      </w:r>
      <w:r w:rsidRPr="00545E3C">
        <w:rPr>
          <w:lang w:val="en-US"/>
        </w:rPr>
        <w:t xml:space="preserve"> “Partner” is the term used by Balay about the inmates they are helping. </w:t>
      </w:r>
      <w:r w:rsidRPr="00E635F4">
        <w:rPr>
          <w:lang w:val="en-US"/>
        </w:rPr>
        <w:t>I will therefore make use of this term and not the term client when referring to the prisoners Balay is working with.</w:t>
      </w:r>
    </w:p>
  </w:footnote>
  <w:footnote w:id="7">
    <w:p w:rsidR="00716444" w:rsidRPr="000B1B81" w:rsidRDefault="00716444" w:rsidP="00A60A74">
      <w:pPr>
        <w:pStyle w:val="FootnoteText"/>
        <w:ind w:left="794" w:right="794"/>
        <w:rPr>
          <w:lang w:val="en-US"/>
        </w:rPr>
      </w:pPr>
      <w:r>
        <w:rPr>
          <w:rStyle w:val="FootnoteReference"/>
        </w:rPr>
        <w:footnoteRef/>
      </w:r>
      <w:r w:rsidRPr="000B1B81">
        <w:rPr>
          <w:lang w:val="en-US"/>
        </w:rPr>
        <w:t xml:space="preserve"> </w:t>
      </w:r>
      <w:r>
        <w:rPr>
          <w:lang w:val="en-US"/>
        </w:rPr>
        <w:t xml:space="preserve">The use of the term </w:t>
      </w:r>
      <w:r w:rsidRPr="000B1B81">
        <w:rPr>
          <w:i/>
          <w:lang w:val="en-US"/>
        </w:rPr>
        <w:t>constructionism</w:t>
      </w:r>
      <w:r>
        <w:rPr>
          <w:lang w:val="en-US"/>
        </w:rPr>
        <w:t xml:space="preserve"> and not the perhaps more common </w:t>
      </w:r>
      <w:r w:rsidRPr="000B1B81">
        <w:rPr>
          <w:i/>
          <w:lang w:val="en-US"/>
        </w:rPr>
        <w:t>constructivism</w:t>
      </w:r>
      <w:r>
        <w:rPr>
          <w:lang w:val="en-US"/>
        </w:rPr>
        <w:t xml:space="preserve"> is d</w:t>
      </w:r>
      <w:r>
        <w:rPr>
          <w:lang w:val="en-US"/>
        </w:rPr>
        <w:t>e</w:t>
      </w:r>
      <w:r>
        <w:rPr>
          <w:lang w:val="en-US"/>
        </w:rPr>
        <w:t>liberate as there are some fundamental differences between these. Constructivism focus is on the subject as an isolated knower whereas Constructionism emphasize that our subjective selves are formed through our interaction with the world (</w:t>
      </w:r>
      <w:proofErr w:type="spellStart"/>
      <w:r>
        <w:rPr>
          <w:lang w:val="en-US"/>
        </w:rPr>
        <w:t>Raskin</w:t>
      </w:r>
      <w:proofErr w:type="spellEnd"/>
      <w:r>
        <w:rPr>
          <w:lang w:val="en-US"/>
        </w:rPr>
        <w:t xml:space="preserve">, 2002). </w:t>
      </w:r>
    </w:p>
  </w:footnote>
  <w:footnote w:id="8">
    <w:p w:rsidR="00716444" w:rsidRPr="00104319" w:rsidRDefault="00716444">
      <w:pPr>
        <w:pStyle w:val="FootnoteText"/>
        <w:rPr>
          <w:lang w:val="en-US"/>
        </w:rPr>
      </w:pPr>
      <w:r>
        <w:rPr>
          <w:rStyle w:val="FootnoteReference"/>
        </w:rPr>
        <w:footnoteRef/>
      </w:r>
      <w:r w:rsidRPr="00104319">
        <w:rPr>
          <w:lang w:val="en-US"/>
        </w:rPr>
        <w:t xml:space="preserve"> </w:t>
      </w:r>
      <w:r>
        <w:rPr>
          <w:lang w:val="en-US"/>
        </w:rPr>
        <w:t>See appendix 1</w:t>
      </w:r>
      <w:r w:rsidRPr="00104319">
        <w:rPr>
          <w:lang w:val="en-US"/>
        </w:rPr>
        <w:t xml:space="preserve"> for an example of an inter</w:t>
      </w:r>
      <w:r>
        <w:rPr>
          <w:lang w:val="en-US"/>
        </w:rPr>
        <w:t>view guide</w:t>
      </w:r>
    </w:p>
  </w:footnote>
  <w:footnote w:id="9">
    <w:p w:rsidR="00716444" w:rsidRPr="00E635F4" w:rsidRDefault="00716444" w:rsidP="0036604C">
      <w:pPr>
        <w:pStyle w:val="FootnoteText"/>
        <w:rPr>
          <w:lang w:val="en-US"/>
        </w:rPr>
      </w:pPr>
      <w:r>
        <w:rPr>
          <w:rStyle w:val="FootnoteReference"/>
        </w:rPr>
        <w:footnoteRef/>
      </w:r>
      <w:r w:rsidRPr="00E635F4">
        <w:rPr>
          <w:lang w:val="en-US"/>
        </w:rPr>
        <w:t xml:space="preserve"> </w:t>
      </w:r>
      <w:r>
        <w:rPr>
          <w:lang w:val="en-US"/>
        </w:rPr>
        <w:t>(internet source 7)</w:t>
      </w:r>
    </w:p>
  </w:footnote>
  <w:footnote w:id="10">
    <w:p w:rsidR="00716444" w:rsidRPr="00822D21" w:rsidRDefault="00716444" w:rsidP="00822D21">
      <w:pPr>
        <w:pStyle w:val="FootnoteText"/>
        <w:rPr>
          <w:lang w:val="en-US"/>
        </w:rPr>
      </w:pPr>
      <w:r>
        <w:rPr>
          <w:rStyle w:val="FootnoteReference"/>
        </w:rPr>
        <w:footnoteRef/>
      </w:r>
      <w:r w:rsidRPr="00822D21">
        <w:rPr>
          <w:lang w:val="en-US"/>
        </w:rPr>
        <w:t xml:space="preserve"> That corruption is a problem in the Philippines is also documented in the annually published “Corru</w:t>
      </w:r>
      <w:r w:rsidRPr="00822D21">
        <w:rPr>
          <w:lang w:val="en-US"/>
        </w:rPr>
        <w:t>p</w:t>
      </w:r>
      <w:r w:rsidRPr="00822D21">
        <w:rPr>
          <w:lang w:val="en-US"/>
        </w:rPr>
        <w:t xml:space="preserve">tion Perception Index”. The index for 2013 gives the Philippines a score of 36, where 100 is the best and 0 is the worst </w:t>
      </w:r>
      <w:r>
        <w:rPr>
          <w:lang w:val="en-US"/>
        </w:rPr>
        <w:t>(internet source 8)</w:t>
      </w:r>
    </w:p>
  </w:footnote>
  <w:footnote w:id="11">
    <w:p w:rsidR="00716444" w:rsidRPr="00822D21" w:rsidRDefault="00716444" w:rsidP="00822D21">
      <w:pPr>
        <w:pStyle w:val="FootnoteText"/>
        <w:rPr>
          <w:lang w:val="en-US"/>
        </w:rPr>
      </w:pPr>
      <w:r>
        <w:rPr>
          <w:rStyle w:val="FootnoteReference"/>
        </w:rPr>
        <w:footnoteRef/>
      </w:r>
      <w:r w:rsidRPr="00822D21">
        <w:rPr>
          <w:lang w:val="en-US"/>
        </w:rPr>
        <w:t xml:space="preserve"> </w:t>
      </w:r>
      <w:r>
        <w:rPr>
          <w:lang w:val="en-US"/>
        </w:rPr>
        <w:t>(Internet source 9)</w:t>
      </w:r>
    </w:p>
  </w:footnote>
  <w:footnote w:id="12">
    <w:p w:rsidR="00716444" w:rsidRPr="00822D21" w:rsidRDefault="00716444" w:rsidP="00822D21">
      <w:pPr>
        <w:pStyle w:val="FootnoteText"/>
        <w:rPr>
          <w:lang w:val="en-US"/>
        </w:rPr>
      </w:pPr>
      <w:r>
        <w:rPr>
          <w:rStyle w:val="FootnoteReference"/>
        </w:rPr>
        <w:footnoteRef/>
      </w:r>
      <w:r w:rsidRPr="00822D21">
        <w:rPr>
          <w:lang w:val="en-US"/>
        </w:rPr>
        <w:t xml:space="preserve"> </w:t>
      </w:r>
      <w:r>
        <w:rPr>
          <w:lang w:val="en-US"/>
        </w:rPr>
        <w:t>(Internet source 10)</w:t>
      </w:r>
    </w:p>
  </w:footnote>
  <w:footnote w:id="13">
    <w:p w:rsidR="00716444" w:rsidRPr="00E635F4" w:rsidRDefault="00716444" w:rsidP="005371B5">
      <w:pPr>
        <w:pStyle w:val="FootnoteText"/>
        <w:rPr>
          <w:lang w:val="en-US"/>
        </w:rPr>
      </w:pPr>
      <w:r>
        <w:rPr>
          <w:rStyle w:val="FootnoteReference"/>
        </w:rPr>
        <w:footnoteRef/>
      </w:r>
      <w:r w:rsidRPr="00E635F4">
        <w:rPr>
          <w:lang w:val="en-US"/>
        </w:rPr>
        <w:t xml:space="preserve"> Gang communities are quite common in Philippine prisons (</w:t>
      </w:r>
      <w:proofErr w:type="spellStart"/>
      <w:r w:rsidRPr="00E635F4">
        <w:rPr>
          <w:lang w:val="en-US"/>
        </w:rPr>
        <w:t>Narag</w:t>
      </w:r>
      <w:proofErr w:type="spellEnd"/>
      <w:r w:rsidRPr="00E635F4">
        <w:rPr>
          <w:lang w:val="en-US"/>
        </w:rPr>
        <w:t>, 2005), but as Balay does not work with these, my interaction with them have been almost nonexistent.</w:t>
      </w:r>
    </w:p>
  </w:footnote>
  <w:footnote w:id="14">
    <w:p w:rsidR="00716444" w:rsidRPr="00E635F4" w:rsidRDefault="00716444" w:rsidP="005371B5">
      <w:pPr>
        <w:pStyle w:val="FootnoteText"/>
        <w:rPr>
          <w:lang w:val="en-US"/>
        </w:rPr>
      </w:pPr>
      <w:r>
        <w:rPr>
          <w:rStyle w:val="FootnoteReference"/>
        </w:rPr>
        <w:footnoteRef/>
      </w:r>
      <w:r w:rsidRPr="00E635F4">
        <w:rPr>
          <w:lang w:val="en-US"/>
        </w:rPr>
        <w:t xml:space="preserve"> </w:t>
      </w:r>
      <w:r>
        <w:rPr>
          <w:lang w:val="en-US"/>
        </w:rPr>
        <w:t>(Internet source 12)</w:t>
      </w:r>
    </w:p>
  </w:footnote>
  <w:footnote w:id="15">
    <w:p w:rsidR="00716444" w:rsidRPr="00E635F4" w:rsidRDefault="00716444" w:rsidP="005371B5">
      <w:pPr>
        <w:pStyle w:val="FootnoteText"/>
        <w:rPr>
          <w:lang w:val="en-US"/>
        </w:rPr>
      </w:pPr>
      <w:r>
        <w:rPr>
          <w:rStyle w:val="FootnoteReference"/>
        </w:rPr>
        <w:footnoteRef/>
      </w:r>
      <w:r w:rsidRPr="00E635F4">
        <w:rPr>
          <w:lang w:val="en-US"/>
        </w:rPr>
        <w:t xml:space="preserve"> ”Sari </w:t>
      </w:r>
      <w:proofErr w:type="spellStart"/>
      <w:r w:rsidRPr="00E635F4">
        <w:rPr>
          <w:lang w:val="en-US"/>
        </w:rPr>
        <w:t>sari</w:t>
      </w:r>
      <w:proofErr w:type="spellEnd"/>
      <w:r w:rsidRPr="00E635F4">
        <w:rPr>
          <w:lang w:val="en-US"/>
        </w:rPr>
        <w:t>” in Tagalog means ”variety</w:t>
      </w:r>
      <w:r>
        <w:rPr>
          <w:lang w:val="en-US"/>
        </w:rPr>
        <w:t>”</w:t>
      </w:r>
      <w:r w:rsidRPr="00E635F4">
        <w:rPr>
          <w:lang w:val="en-US"/>
        </w:rPr>
        <w:t xml:space="preserve"> and these small often family driven stores, sell</w:t>
      </w:r>
      <w:r>
        <w:rPr>
          <w:lang w:val="en-US"/>
        </w:rPr>
        <w:t>ing simple groce</w:t>
      </w:r>
      <w:r>
        <w:rPr>
          <w:lang w:val="en-US"/>
        </w:rPr>
        <w:t>r</w:t>
      </w:r>
      <w:r>
        <w:rPr>
          <w:lang w:val="en-US"/>
        </w:rPr>
        <w:t xml:space="preserve">ies </w:t>
      </w:r>
      <w:r w:rsidRPr="00E635F4">
        <w:rPr>
          <w:lang w:val="en-US"/>
        </w:rPr>
        <w:t xml:space="preserve"> are a common sight in the Philippines</w:t>
      </w:r>
    </w:p>
  </w:footnote>
  <w:footnote w:id="16">
    <w:p w:rsidR="00716444" w:rsidRPr="00F71E13" w:rsidRDefault="00716444">
      <w:pPr>
        <w:pStyle w:val="FootnoteText"/>
        <w:rPr>
          <w:lang w:val="en-US"/>
        </w:rPr>
      </w:pPr>
      <w:r>
        <w:rPr>
          <w:rStyle w:val="FootnoteReference"/>
        </w:rPr>
        <w:footnoteRef/>
      </w:r>
      <w:r w:rsidRPr="00F71E13">
        <w:rPr>
          <w:lang w:val="en-US"/>
        </w:rPr>
        <w:t xml:space="preserve"> </w:t>
      </w:r>
      <w:r>
        <w:rPr>
          <w:lang w:val="en-US"/>
        </w:rPr>
        <w:t>For a vivid description of how the prisoner culture is often based on very distinct rules and logics that all inmates must abide too if trouble is to be avoided see “</w:t>
      </w:r>
      <w:r w:rsidRPr="00F71E13">
        <w:rPr>
          <w:lang w:val="en-US"/>
        </w:rPr>
        <w:t>Games Prisoners Play: The Tragicomic Worlds of Polish Prison</w:t>
      </w:r>
      <w:r>
        <w:rPr>
          <w:lang w:val="en-US"/>
        </w:rPr>
        <w:t xml:space="preserve"> by </w:t>
      </w:r>
      <w:r w:rsidRPr="00F71E13">
        <w:rPr>
          <w:lang w:val="en-US"/>
        </w:rPr>
        <w:t>Marek M. Kaminski</w:t>
      </w:r>
      <w:r>
        <w:rPr>
          <w:lang w:val="en-US"/>
        </w:rPr>
        <w:t xml:space="preserve"> (2004)</w:t>
      </w:r>
    </w:p>
  </w:footnote>
  <w:footnote w:id="17">
    <w:p w:rsidR="00716444" w:rsidRPr="00645F60" w:rsidRDefault="00716444">
      <w:pPr>
        <w:pStyle w:val="FootnoteText"/>
        <w:rPr>
          <w:lang w:val="en-US"/>
        </w:rPr>
      </w:pPr>
      <w:r>
        <w:rPr>
          <w:rStyle w:val="FootnoteReference"/>
        </w:rPr>
        <w:footnoteRef/>
      </w:r>
      <w:r w:rsidRPr="00645F60">
        <w:rPr>
          <w:lang w:val="en-US"/>
        </w:rPr>
        <w:t xml:space="preserve"> </w:t>
      </w:r>
      <w:r>
        <w:rPr>
          <w:lang w:val="en-US"/>
        </w:rPr>
        <w:t>(Internet source 12)</w:t>
      </w:r>
    </w:p>
  </w:footnote>
  <w:footnote w:id="18">
    <w:p w:rsidR="00716444" w:rsidRPr="001D51AC" w:rsidRDefault="00716444">
      <w:pPr>
        <w:pStyle w:val="FootnoteText"/>
        <w:rPr>
          <w:lang w:val="en-US"/>
        </w:rPr>
      </w:pPr>
      <w:r>
        <w:rPr>
          <w:rStyle w:val="FootnoteReference"/>
        </w:rPr>
        <w:footnoteRef/>
      </w:r>
      <w:r w:rsidRPr="001D51AC">
        <w:rPr>
          <w:lang w:val="en-US"/>
        </w:rPr>
        <w:t xml:space="preserve"> </w:t>
      </w:r>
      <w:r>
        <w:rPr>
          <w:lang w:val="en-US"/>
        </w:rPr>
        <w:t>T</w:t>
      </w:r>
      <w:r w:rsidRPr="001D51AC">
        <w:rPr>
          <w:lang w:val="en-US"/>
        </w:rPr>
        <w:t>his</w:t>
      </w:r>
      <w:r>
        <w:rPr>
          <w:lang w:val="en-US"/>
        </w:rPr>
        <w:t xml:space="preserve"> specialized approach to social work practice in the west</w:t>
      </w:r>
      <w:r w:rsidRPr="001D51AC">
        <w:rPr>
          <w:lang w:val="en-US"/>
        </w:rPr>
        <w:t xml:space="preserve"> is not only the ca</w:t>
      </w:r>
      <w:r>
        <w:rPr>
          <w:lang w:val="en-US"/>
        </w:rPr>
        <w:t xml:space="preserve">se when it comes to </w:t>
      </w:r>
      <w:r w:rsidRPr="001D51AC">
        <w:rPr>
          <w:lang w:val="en-US"/>
        </w:rPr>
        <w:t>s</w:t>
      </w:r>
      <w:r w:rsidRPr="001D51AC">
        <w:rPr>
          <w:lang w:val="en-US"/>
        </w:rPr>
        <w:t>o</w:t>
      </w:r>
      <w:r w:rsidRPr="001D51AC">
        <w:rPr>
          <w:lang w:val="en-US"/>
        </w:rPr>
        <w:t>cial w</w:t>
      </w:r>
      <w:r>
        <w:rPr>
          <w:lang w:val="en-US"/>
        </w:rPr>
        <w:t xml:space="preserve">ork in prisons but a general tendency </w:t>
      </w:r>
      <w:r w:rsidRPr="00242234">
        <w:rPr>
          <w:lang w:val="en-US"/>
        </w:rPr>
        <w:t>(</w:t>
      </w:r>
      <w:proofErr w:type="spellStart"/>
      <w:r w:rsidRPr="00242234">
        <w:rPr>
          <w:lang w:val="en-US"/>
        </w:rPr>
        <w:t>Lundström</w:t>
      </w:r>
      <w:proofErr w:type="spellEnd"/>
      <w:r w:rsidRPr="00242234">
        <w:rPr>
          <w:lang w:val="en-US"/>
        </w:rPr>
        <w:t xml:space="preserve"> and </w:t>
      </w:r>
      <w:proofErr w:type="spellStart"/>
      <w:r w:rsidRPr="00242234">
        <w:rPr>
          <w:lang w:val="en-US"/>
        </w:rPr>
        <w:t>Sunesson</w:t>
      </w:r>
      <w:proofErr w:type="spellEnd"/>
      <w:r w:rsidRPr="00242234">
        <w:rPr>
          <w:lang w:val="en-US"/>
        </w:rPr>
        <w:t xml:space="preserve"> 2007)</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0A" w:rsidRDefault="008B770A" w:rsidP="008B770A">
    <w:pPr>
      <w:pStyle w:val="Header"/>
      <w:ind w:left="0"/>
    </w:pPr>
  </w:p>
  <w:p w:rsidR="008B770A" w:rsidRDefault="008B7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27C"/>
    <w:multiLevelType w:val="hybridMultilevel"/>
    <w:tmpl w:val="4F225F66"/>
    <w:lvl w:ilvl="0" w:tplc="244A85E6">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2C44DB"/>
    <w:multiLevelType w:val="hybridMultilevel"/>
    <w:tmpl w:val="24AC1C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5A43842"/>
    <w:multiLevelType w:val="hybridMultilevel"/>
    <w:tmpl w:val="C3C4AB92"/>
    <w:lvl w:ilvl="0" w:tplc="6F3CC114">
      <w:start w:val="5"/>
      <w:numFmt w:val="bullet"/>
      <w:lvlText w:val="-"/>
      <w:lvlJc w:val="left"/>
      <w:pPr>
        <w:ind w:left="1154" w:hanging="360"/>
      </w:pPr>
      <w:rPr>
        <w:rFonts w:ascii="Arial" w:eastAsiaTheme="minorHAnsi" w:hAnsi="Arial" w:cs="Arial" w:hint="default"/>
      </w:rPr>
    </w:lvl>
    <w:lvl w:ilvl="1" w:tplc="04060003" w:tentative="1">
      <w:start w:val="1"/>
      <w:numFmt w:val="bullet"/>
      <w:lvlText w:val="o"/>
      <w:lvlJc w:val="left"/>
      <w:pPr>
        <w:ind w:left="1874" w:hanging="360"/>
      </w:pPr>
      <w:rPr>
        <w:rFonts w:ascii="Courier New" w:hAnsi="Courier New" w:cs="Courier New" w:hint="default"/>
      </w:rPr>
    </w:lvl>
    <w:lvl w:ilvl="2" w:tplc="04060005" w:tentative="1">
      <w:start w:val="1"/>
      <w:numFmt w:val="bullet"/>
      <w:lvlText w:val=""/>
      <w:lvlJc w:val="left"/>
      <w:pPr>
        <w:ind w:left="2594" w:hanging="360"/>
      </w:pPr>
      <w:rPr>
        <w:rFonts w:ascii="Wingdings" w:hAnsi="Wingdings" w:hint="default"/>
      </w:rPr>
    </w:lvl>
    <w:lvl w:ilvl="3" w:tplc="04060001" w:tentative="1">
      <w:start w:val="1"/>
      <w:numFmt w:val="bullet"/>
      <w:lvlText w:val=""/>
      <w:lvlJc w:val="left"/>
      <w:pPr>
        <w:ind w:left="3314" w:hanging="360"/>
      </w:pPr>
      <w:rPr>
        <w:rFonts w:ascii="Symbol" w:hAnsi="Symbol" w:hint="default"/>
      </w:rPr>
    </w:lvl>
    <w:lvl w:ilvl="4" w:tplc="04060003" w:tentative="1">
      <w:start w:val="1"/>
      <w:numFmt w:val="bullet"/>
      <w:lvlText w:val="o"/>
      <w:lvlJc w:val="left"/>
      <w:pPr>
        <w:ind w:left="4034" w:hanging="360"/>
      </w:pPr>
      <w:rPr>
        <w:rFonts w:ascii="Courier New" w:hAnsi="Courier New" w:cs="Courier New" w:hint="default"/>
      </w:rPr>
    </w:lvl>
    <w:lvl w:ilvl="5" w:tplc="04060005" w:tentative="1">
      <w:start w:val="1"/>
      <w:numFmt w:val="bullet"/>
      <w:lvlText w:val=""/>
      <w:lvlJc w:val="left"/>
      <w:pPr>
        <w:ind w:left="4754" w:hanging="360"/>
      </w:pPr>
      <w:rPr>
        <w:rFonts w:ascii="Wingdings" w:hAnsi="Wingdings" w:hint="default"/>
      </w:rPr>
    </w:lvl>
    <w:lvl w:ilvl="6" w:tplc="04060001" w:tentative="1">
      <w:start w:val="1"/>
      <w:numFmt w:val="bullet"/>
      <w:lvlText w:val=""/>
      <w:lvlJc w:val="left"/>
      <w:pPr>
        <w:ind w:left="5474" w:hanging="360"/>
      </w:pPr>
      <w:rPr>
        <w:rFonts w:ascii="Symbol" w:hAnsi="Symbol" w:hint="default"/>
      </w:rPr>
    </w:lvl>
    <w:lvl w:ilvl="7" w:tplc="04060003" w:tentative="1">
      <w:start w:val="1"/>
      <w:numFmt w:val="bullet"/>
      <w:lvlText w:val="o"/>
      <w:lvlJc w:val="left"/>
      <w:pPr>
        <w:ind w:left="6194" w:hanging="360"/>
      </w:pPr>
      <w:rPr>
        <w:rFonts w:ascii="Courier New" w:hAnsi="Courier New" w:cs="Courier New" w:hint="default"/>
      </w:rPr>
    </w:lvl>
    <w:lvl w:ilvl="8" w:tplc="04060005" w:tentative="1">
      <w:start w:val="1"/>
      <w:numFmt w:val="bullet"/>
      <w:lvlText w:val=""/>
      <w:lvlJc w:val="left"/>
      <w:pPr>
        <w:ind w:left="6914" w:hanging="360"/>
      </w:pPr>
      <w:rPr>
        <w:rFonts w:ascii="Wingdings" w:hAnsi="Wingdings" w:hint="default"/>
      </w:rPr>
    </w:lvl>
  </w:abstractNum>
  <w:abstractNum w:abstractNumId="3">
    <w:nsid w:val="2F04732A"/>
    <w:multiLevelType w:val="hybridMultilevel"/>
    <w:tmpl w:val="93CEC840"/>
    <w:lvl w:ilvl="0" w:tplc="DF7C2A70">
      <w:start w:val="1"/>
      <w:numFmt w:val="decimal"/>
      <w:lvlText w:val="%1)"/>
      <w:lvlJc w:val="left"/>
      <w:pPr>
        <w:ind w:left="1514" w:hanging="360"/>
      </w:pPr>
      <w:rPr>
        <w:rFonts w:hint="default"/>
        <w:b/>
      </w:rPr>
    </w:lvl>
    <w:lvl w:ilvl="1" w:tplc="04060019" w:tentative="1">
      <w:start w:val="1"/>
      <w:numFmt w:val="lowerLetter"/>
      <w:lvlText w:val="%2."/>
      <w:lvlJc w:val="left"/>
      <w:pPr>
        <w:ind w:left="2234" w:hanging="360"/>
      </w:pPr>
    </w:lvl>
    <w:lvl w:ilvl="2" w:tplc="0406001B" w:tentative="1">
      <w:start w:val="1"/>
      <w:numFmt w:val="lowerRoman"/>
      <w:lvlText w:val="%3."/>
      <w:lvlJc w:val="right"/>
      <w:pPr>
        <w:ind w:left="2954" w:hanging="180"/>
      </w:pPr>
    </w:lvl>
    <w:lvl w:ilvl="3" w:tplc="0406000F" w:tentative="1">
      <w:start w:val="1"/>
      <w:numFmt w:val="decimal"/>
      <w:lvlText w:val="%4."/>
      <w:lvlJc w:val="left"/>
      <w:pPr>
        <w:ind w:left="3674" w:hanging="360"/>
      </w:pPr>
    </w:lvl>
    <w:lvl w:ilvl="4" w:tplc="04060019" w:tentative="1">
      <w:start w:val="1"/>
      <w:numFmt w:val="lowerLetter"/>
      <w:lvlText w:val="%5."/>
      <w:lvlJc w:val="left"/>
      <w:pPr>
        <w:ind w:left="4394" w:hanging="360"/>
      </w:pPr>
    </w:lvl>
    <w:lvl w:ilvl="5" w:tplc="0406001B" w:tentative="1">
      <w:start w:val="1"/>
      <w:numFmt w:val="lowerRoman"/>
      <w:lvlText w:val="%6."/>
      <w:lvlJc w:val="right"/>
      <w:pPr>
        <w:ind w:left="5114" w:hanging="180"/>
      </w:pPr>
    </w:lvl>
    <w:lvl w:ilvl="6" w:tplc="0406000F" w:tentative="1">
      <w:start w:val="1"/>
      <w:numFmt w:val="decimal"/>
      <w:lvlText w:val="%7."/>
      <w:lvlJc w:val="left"/>
      <w:pPr>
        <w:ind w:left="5834" w:hanging="360"/>
      </w:pPr>
    </w:lvl>
    <w:lvl w:ilvl="7" w:tplc="04060019" w:tentative="1">
      <w:start w:val="1"/>
      <w:numFmt w:val="lowerLetter"/>
      <w:lvlText w:val="%8."/>
      <w:lvlJc w:val="left"/>
      <w:pPr>
        <w:ind w:left="6554" w:hanging="360"/>
      </w:pPr>
    </w:lvl>
    <w:lvl w:ilvl="8" w:tplc="0406001B" w:tentative="1">
      <w:start w:val="1"/>
      <w:numFmt w:val="lowerRoman"/>
      <w:lvlText w:val="%9."/>
      <w:lvlJc w:val="right"/>
      <w:pPr>
        <w:ind w:left="7274" w:hanging="180"/>
      </w:pPr>
    </w:lvl>
  </w:abstractNum>
  <w:abstractNum w:abstractNumId="4">
    <w:nsid w:val="38A013DA"/>
    <w:multiLevelType w:val="hybridMultilevel"/>
    <w:tmpl w:val="A8900680"/>
    <w:lvl w:ilvl="0" w:tplc="A3F46F4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70092D"/>
    <w:multiLevelType w:val="hybridMultilevel"/>
    <w:tmpl w:val="99BC2FE2"/>
    <w:lvl w:ilvl="0" w:tplc="C290A828">
      <w:start w:val="1"/>
      <w:numFmt w:val="decimal"/>
      <w:lvlText w:val="%1)"/>
      <w:lvlJc w:val="left"/>
      <w:pPr>
        <w:ind w:left="757" w:hanging="360"/>
      </w:pPr>
      <w:rPr>
        <w:rFonts w:hint="default"/>
        <w:b/>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6">
    <w:nsid w:val="3DAB7EBF"/>
    <w:multiLevelType w:val="hybridMultilevel"/>
    <w:tmpl w:val="D8028814"/>
    <w:lvl w:ilvl="0" w:tplc="F2924A1A">
      <w:start w:val="1"/>
      <w:numFmt w:val="decimal"/>
      <w:lvlText w:val="%1)"/>
      <w:lvlJc w:val="left"/>
      <w:pPr>
        <w:ind w:left="1154" w:hanging="360"/>
      </w:pPr>
      <w:rPr>
        <w:rFonts w:hint="default"/>
        <w:b/>
      </w:rPr>
    </w:lvl>
    <w:lvl w:ilvl="1" w:tplc="04060019" w:tentative="1">
      <w:start w:val="1"/>
      <w:numFmt w:val="lowerLetter"/>
      <w:lvlText w:val="%2."/>
      <w:lvlJc w:val="left"/>
      <w:pPr>
        <w:ind w:left="1874" w:hanging="360"/>
      </w:pPr>
    </w:lvl>
    <w:lvl w:ilvl="2" w:tplc="0406001B" w:tentative="1">
      <w:start w:val="1"/>
      <w:numFmt w:val="lowerRoman"/>
      <w:lvlText w:val="%3."/>
      <w:lvlJc w:val="right"/>
      <w:pPr>
        <w:ind w:left="2594" w:hanging="180"/>
      </w:pPr>
    </w:lvl>
    <w:lvl w:ilvl="3" w:tplc="0406000F" w:tentative="1">
      <w:start w:val="1"/>
      <w:numFmt w:val="decimal"/>
      <w:lvlText w:val="%4."/>
      <w:lvlJc w:val="left"/>
      <w:pPr>
        <w:ind w:left="3314" w:hanging="360"/>
      </w:pPr>
    </w:lvl>
    <w:lvl w:ilvl="4" w:tplc="04060019" w:tentative="1">
      <w:start w:val="1"/>
      <w:numFmt w:val="lowerLetter"/>
      <w:lvlText w:val="%5."/>
      <w:lvlJc w:val="left"/>
      <w:pPr>
        <w:ind w:left="4034" w:hanging="360"/>
      </w:pPr>
    </w:lvl>
    <w:lvl w:ilvl="5" w:tplc="0406001B" w:tentative="1">
      <w:start w:val="1"/>
      <w:numFmt w:val="lowerRoman"/>
      <w:lvlText w:val="%6."/>
      <w:lvlJc w:val="right"/>
      <w:pPr>
        <w:ind w:left="4754" w:hanging="180"/>
      </w:pPr>
    </w:lvl>
    <w:lvl w:ilvl="6" w:tplc="0406000F" w:tentative="1">
      <w:start w:val="1"/>
      <w:numFmt w:val="decimal"/>
      <w:lvlText w:val="%7."/>
      <w:lvlJc w:val="left"/>
      <w:pPr>
        <w:ind w:left="5474" w:hanging="360"/>
      </w:pPr>
    </w:lvl>
    <w:lvl w:ilvl="7" w:tplc="04060019" w:tentative="1">
      <w:start w:val="1"/>
      <w:numFmt w:val="lowerLetter"/>
      <w:lvlText w:val="%8."/>
      <w:lvlJc w:val="left"/>
      <w:pPr>
        <w:ind w:left="6194" w:hanging="360"/>
      </w:pPr>
    </w:lvl>
    <w:lvl w:ilvl="8" w:tplc="0406001B" w:tentative="1">
      <w:start w:val="1"/>
      <w:numFmt w:val="lowerRoman"/>
      <w:lvlText w:val="%9."/>
      <w:lvlJc w:val="right"/>
      <w:pPr>
        <w:ind w:left="6914" w:hanging="180"/>
      </w:pPr>
    </w:lvl>
  </w:abstractNum>
  <w:abstractNum w:abstractNumId="7">
    <w:nsid w:val="4E9B6042"/>
    <w:multiLevelType w:val="multilevel"/>
    <w:tmpl w:val="F80694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0C140CD"/>
    <w:multiLevelType w:val="multilevel"/>
    <w:tmpl w:val="66E01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717500"/>
    <w:multiLevelType w:val="hybridMultilevel"/>
    <w:tmpl w:val="5C7EBC1C"/>
    <w:lvl w:ilvl="0" w:tplc="29808D9A">
      <w:start w:val="1"/>
      <w:numFmt w:val="decimal"/>
      <w:lvlText w:val="%1)"/>
      <w:lvlJc w:val="left"/>
      <w:pPr>
        <w:ind w:left="1154" w:hanging="360"/>
      </w:pPr>
      <w:rPr>
        <w:rFonts w:hint="default"/>
        <w:b/>
      </w:rPr>
    </w:lvl>
    <w:lvl w:ilvl="1" w:tplc="04060019" w:tentative="1">
      <w:start w:val="1"/>
      <w:numFmt w:val="lowerLetter"/>
      <w:lvlText w:val="%2."/>
      <w:lvlJc w:val="left"/>
      <w:pPr>
        <w:ind w:left="1874" w:hanging="360"/>
      </w:pPr>
    </w:lvl>
    <w:lvl w:ilvl="2" w:tplc="0406001B" w:tentative="1">
      <w:start w:val="1"/>
      <w:numFmt w:val="lowerRoman"/>
      <w:lvlText w:val="%3."/>
      <w:lvlJc w:val="right"/>
      <w:pPr>
        <w:ind w:left="2594" w:hanging="180"/>
      </w:pPr>
    </w:lvl>
    <w:lvl w:ilvl="3" w:tplc="0406000F" w:tentative="1">
      <w:start w:val="1"/>
      <w:numFmt w:val="decimal"/>
      <w:lvlText w:val="%4."/>
      <w:lvlJc w:val="left"/>
      <w:pPr>
        <w:ind w:left="3314" w:hanging="360"/>
      </w:pPr>
    </w:lvl>
    <w:lvl w:ilvl="4" w:tplc="04060019" w:tentative="1">
      <w:start w:val="1"/>
      <w:numFmt w:val="lowerLetter"/>
      <w:lvlText w:val="%5."/>
      <w:lvlJc w:val="left"/>
      <w:pPr>
        <w:ind w:left="4034" w:hanging="360"/>
      </w:pPr>
    </w:lvl>
    <w:lvl w:ilvl="5" w:tplc="0406001B" w:tentative="1">
      <w:start w:val="1"/>
      <w:numFmt w:val="lowerRoman"/>
      <w:lvlText w:val="%6."/>
      <w:lvlJc w:val="right"/>
      <w:pPr>
        <w:ind w:left="4754" w:hanging="180"/>
      </w:pPr>
    </w:lvl>
    <w:lvl w:ilvl="6" w:tplc="0406000F" w:tentative="1">
      <w:start w:val="1"/>
      <w:numFmt w:val="decimal"/>
      <w:lvlText w:val="%7."/>
      <w:lvlJc w:val="left"/>
      <w:pPr>
        <w:ind w:left="5474" w:hanging="360"/>
      </w:pPr>
    </w:lvl>
    <w:lvl w:ilvl="7" w:tplc="04060019" w:tentative="1">
      <w:start w:val="1"/>
      <w:numFmt w:val="lowerLetter"/>
      <w:lvlText w:val="%8."/>
      <w:lvlJc w:val="left"/>
      <w:pPr>
        <w:ind w:left="6194" w:hanging="360"/>
      </w:pPr>
    </w:lvl>
    <w:lvl w:ilvl="8" w:tplc="0406001B" w:tentative="1">
      <w:start w:val="1"/>
      <w:numFmt w:val="lowerRoman"/>
      <w:lvlText w:val="%9."/>
      <w:lvlJc w:val="right"/>
      <w:pPr>
        <w:ind w:left="6914" w:hanging="180"/>
      </w:pPr>
    </w:lvl>
  </w:abstractNum>
  <w:abstractNum w:abstractNumId="10">
    <w:nsid w:val="5F3B147C"/>
    <w:multiLevelType w:val="hybridMultilevel"/>
    <w:tmpl w:val="C89A4EAC"/>
    <w:lvl w:ilvl="0" w:tplc="7FB6E14C">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2C44F60"/>
    <w:multiLevelType w:val="hybridMultilevel"/>
    <w:tmpl w:val="103AE7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99F5171"/>
    <w:multiLevelType w:val="hybridMultilevel"/>
    <w:tmpl w:val="48D6CF0C"/>
    <w:lvl w:ilvl="0" w:tplc="DE38C2C2">
      <w:start w:val="2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F0B47C8"/>
    <w:multiLevelType w:val="hybridMultilevel"/>
    <w:tmpl w:val="CE0EAE88"/>
    <w:lvl w:ilvl="0" w:tplc="D9787CB0">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3FD7AB7"/>
    <w:multiLevelType w:val="hybridMultilevel"/>
    <w:tmpl w:val="7EBA3BF6"/>
    <w:lvl w:ilvl="0" w:tplc="2D1CD978">
      <w:start w:val="1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91A1E1D"/>
    <w:multiLevelType w:val="multilevel"/>
    <w:tmpl w:val="0B74B5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FB06A2A"/>
    <w:multiLevelType w:val="hybridMultilevel"/>
    <w:tmpl w:val="4E86E9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8"/>
  </w:num>
  <w:num w:numId="5">
    <w:abstractNumId w:val="7"/>
  </w:num>
  <w:num w:numId="6">
    <w:abstractNumId w:val="10"/>
  </w:num>
  <w:num w:numId="7">
    <w:abstractNumId w:val="0"/>
  </w:num>
  <w:num w:numId="8">
    <w:abstractNumId w:val="15"/>
  </w:num>
  <w:num w:numId="9">
    <w:abstractNumId w:val="16"/>
  </w:num>
  <w:num w:numId="10">
    <w:abstractNumId w:val="11"/>
  </w:num>
  <w:num w:numId="11">
    <w:abstractNumId w:val="12"/>
  </w:num>
  <w:num w:numId="12">
    <w:abstractNumId w:val="6"/>
  </w:num>
  <w:num w:numId="13">
    <w:abstractNumId w:val="9"/>
  </w:num>
  <w:num w:numId="14">
    <w:abstractNumId w:val="3"/>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Harvard&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Thesis&lt;/item&gt;&lt;/Libraries&gt;&lt;/ENLibraries&gt;"/>
  </w:docVars>
  <w:rsids>
    <w:rsidRoot w:val="006670D2"/>
    <w:rsid w:val="00002944"/>
    <w:rsid w:val="00002C76"/>
    <w:rsid w:val="00004724"/>
    <w:rsid w:val="00004E7C"/>
    <w:rsid w:val="000061DF"/>
    <w:rsid w:val="00007EEA"/>
    <w:rsid w:val="000108C0"/>
    <w:rsid w:val="00012946"/>
    <w:rsid w:val="00013ADE"/>
    <w:rsid w:val="00014947"/>
    <w:rsid w:val="00016A3C"/>
    <w:rsid w:val="00017928"/>
    <w:rsid w:val="00017DB9"/>
    <w:rsid w:val="00020A2E"/>
    <w:rsid w:val="00023A16"/>
    <w:rsid w:val="000245CE"/>
    <w:rsid w:val="00024767"/>
    <w:rsid w:val="0002633D"/>
    <w:rsid w:val="00026DF8"/>
    <w:rsid w:val="00031598"/>
    <w:rsid w:val="0003569C"/>
    <w:rsid w:val="000356B4"/>
    <w:rsid w:val="00040C9D"/>
    <w:rsid w:val="000418B5"/>
    <w:rsid w:val="00046013"/>
    <w:rsid w:val="000479F1"/>
    <w:rsid w:val="00047A55"/>
    <w:rsid w:val="000502A3"/>
    <w:rsid w:val="000502FA"/>
    <w:rsid w:val="000526AE"/>
    <w:rsid w:val="00056EA0"/>
    <w:rsid w:val="00056F1A"/>
    <w:rsid w:val="00057270"/>
    <w:rsid w:val="00057E13"/>
    <w:rsid w:val="00060990"/>
    <w:rsid w:val="000633DB"/>
    <w:rsid w:val="0006389D"/>
    <w:rsid w:val="00065752"/>
    <w:rsid w:val="000657FD"/>
    <w:rsid w:val="00066A0B"/>
    <w:rsid w:val="00070BAD"/>
    <w:rsid w:val="00070D23"/>
    <w:rsid w:val="000730B7"/>
    <w:rsid w:val="00073347"/>
    <w:rsid w:val="00075FDE"/>
    <w:rsid w:val="000800A2"/>
    <w:rsid w:val="000833EB"/>
    <w:rsid w:val="000834A4"/>
    <w:rsid w:val="00086A70"/>
    <w:rsid w:val="000924B4"/>
    <w:rsid w:val="00094A48"/>
    <w:rsid w:val="00094F32"/>
    <w:rsid w:val="0009501B"/>
    <w:rsid w:val="00097AD0"/>
    <w:rsid w:val="000A02C7"/>
    <w:rsid w:val="000A3781"/>
    <w:rsid w:val="000A4680"/>
    <w:rsid w:val="000A6B43"/>
    <w:rsid w:val="000B1A2C"/>
    <w:rsid w:val="000B1B62"/>
    <w:rsid w:val="000B1B81"/>
    <w:rsid w:val="000B7086"/>
    <w:rsid w:val="000B7D31"/>
    <w:rsid w:val="000C0E9C"/>
    <w:rsid w:val="000C2333"/>
    <w:rsid w:val="000C25D3"/>
    <w:rsid w:val="000C29F5"/>
    <w:rsid w:val="000C2A28"/>
    <w:rsid w:val="000C2B7F"/>
    <w:rsid w:val="000C3806"/>
    <w:rsid w:val="000C57F2"/>
    <w:rsid w:val="000C7855"/>
    <w:rsid w:val="000C7C2E"/>
    <w:rsid w:val="000C7D1D"/>
    <w:rsid w:val="000D0439"/>
    <w:rsid w:val="000D17CC"/>
    <w:rsid w:val="000D22DE"/>
    <w:rsid w:val="000D2B69"/>
    <w:rsid w:val="000D3362"/>
    <w:rsid w:val="000D3D93"/>
    <w:rsid w:val="000D6738"/>
    <w:rsid w:val="000D6A4E"/>
    <w:rsid w:val="000D6CB4"/>
    <w:rsid w:val="000D6F92"/>
    <w:rsid w:val="000E0090"/>
    <w:rsid w:val="000E08F2"/>
    <w:rsid w:val="000E1BC7"/>
    <w:rsid w:val="000E2865"/>
    <w:rsid w:val="000E28B0"/>
    <w:rsid w:val="000E2CFB"/>
    <w:rsid w:val="000E3AB3"/>
    <w:rsid w:val="000E4920"/>
    <w:rsid w:val="000E65B0"/>
    <w:rsid w:val="000F1A8C"/>
    <w:rsid w:val="000F1C62"/>
    <w:rsid w:val="000F29D1"/>
    <w:rsid w:val="000F731A"/>
    <w:rsid w:val="000F7E39"/>
    <w:rsid w:val="001027F5"/>
    <w:rsid w:val="00103C73"/>
    <w:rsid w:val="00104319"/>
    <w:rsid w:val="00105F29"/>
    <w:rsid w:val="00107088"/>
    <w:rsid w:val="00107A56"/>
    <w:rsid w:val="00112511"/>
    <w:rsid w:val="0012193D"/>
    <w:rsid w:val="00121E14"/>
    <w:rsid w:val="0012218F"/>
    <w:rsid w:val="001228A7"/>
    <w:rsid w:val="00122943"/>
    <w:rsid w:val="00122AD4"/>
    <w:rsid w:val="00124885"/>
    <w:rsid w:val="00124D8C"/>
    <w:rsid w:val="001261B9"/>
    <w:rsid w:val="001279AE"/>
    <w:rsid w:val="00127CDA"/>
    <w:rsid w:val="00133F58"/>
    <w:rsid w:val="001342E9"/>
    <w:rsid w:val="00135C79"/>
    <w:rsid w:val="0013602D"/>
    <w:rsid w:val="00140799"/>
    <w:rsid w:val="001428CA"/>
    <w:rsid w:val="00142BD3"/>
    <w:rsid w:val="001441CF"/>
    <w:rsid w:val="00144E86"/>
    <w:rsid w:val="00150B6E"/>
    <w:rsid w:val="00151B9C"/>
    <w:rsid w:val="00151F19"/>
    <w:rsid w:val="001526E4"/>
    <w:rsid w:val="0015315D"/>
    <w:rsid w:val="001532A1"/>
    <w:rsid w:val="001550E3"/>
    <w:rsid w:val="00156712"/>
    <w:rsid w:val="001567CB"/>
    <w:rsid w:val="00156807"/>
    <w:rsid w:val="00156EE0"/>
    <w:rsid w:val="00157A39"/>
    <w:rsid w:val="00164459"/>
    <w:rsid w:val="00164752"/>
    <w:rsid w:val="001662E6"/>
    <w:rsid w:val="00171560"/>
    <w:rsid w:val="001717D6"/>
    <w:rsid w:val="00172EB8"/>
    <w:rsid w:val="00173ABF"/>
    <w:rsid w:val="00174F67"/>
    <w:rsid w:val="0017543D"/>
    <w:rsid w:val="00176BBE"/>
    <w:rsid w:val="00177892"/>
    <w:rsid w:val="0018031C"/>
    <w:rsid w:val="0018289B"/>
    <w:rsid w:val="00182982"/>
    <w:rsid w:val="0018352D"/>
    <w:rsid w:val="00185268"/>
    <w:rsid w:val="00185338"/>
    <w:rsid w:val="00186943"/>
    <w:rsid w:val="001878E5"/>
    <w:rsid w:val="00190E39"/>
    <w:rsid w:val="00190FB7"/>
    <w:rsid w:val="001930E8"/>
    <w:rsid w:val="0019399A"/>
    <w:rsid w:val="001A30DE"/>
    <w:rsid w:val="001A6C01"/>
    <w:rsid w:val="001B3F80"/>
    <w:rsid w:val="001B45E1"/>
    <w:rsid w:val="001B47B6"/>
    <w:rsid w:val="001B651B"/>
    <w:rsid w:val="001B74CE"/>
    <w:rsid w:val="001B7605"/>
    <w:rsid w:val="001B7DE0"/>
    <w:rsid w:val="001C0278"/>
    <w:rsid w:val="001C15BB"/>
    <w:rsid w:val="001C18FC"/>
    <w:rsid w:val="001C1D29"/>
    <w:rsid w:val="001C265F"/>
    <w:rsid w:val="001C3111"/>
    <w:rsid w:val="001C583C"/>
    <w:rsid w:val="001D010C"/>
    <w:rsid w:val="001D1B76"/>
    <w:rsid w:val="001D460C"/>
    <w:rsid w:val="001D5112"/>
    <w:rsid w:val="001D51AC"/>
    <w:rsid w:val="001D6DAB"/>
    <w:rsid w:val="001E037A"/>
    <w:rsid w:val="001E2360"/>
    <w:rsid w:val="001E42EE"/>
    <w:rsid w:val="001E6B57"/>
    <w:rsid w:val="001F4CE8"/>
    <w:rsid w:val="001F593E"/>
    <w:rsid w:val="001F618C"/>
    <w:rsid w:val="00200D63"/>
    <w:rsid w:val="00201260"/>
    <w:rsid w:val="00202D2C"/>
    <w:rsid w:val="00203905"/>
    <w:rsid w:val="00203E56"/>
    <w:rsid w:val="002068AC"/>
    <w:rsid w:val="00212616"/>
    <w:rsid w:val="00214011"/>
    <w:rsid w:val="0021406A"/>
    <w:rsid w:val="002148BD"/>
    <w:rsid w:val="00214A20"/>
    <w:rsid w:val="00217468"/>
    <w:rsid w:val="00217E2A"/>
    <w:rsid w:val="002276EB"/>
    <w:rsid w:val="0023170A"/>
    <w:rsid w:val="00232180"/>
    <w:rsid w:val="00232F43"/>
    <w:rsid w:val="002355C5"/>
    <w:rsid w:val="00235FB7"/>
    <w:rsid w:val="0023608E"/>
    <w:rsid w:val="00236BC2"/>
    <w:rsid w:val="0023771B"/>
    <w:rsid w:val="00237851"/>
    <w:rsid w:val="00242234"/>
    <w:rsid w:val="00243B01"/>
    <w:rsid w:val="00243B34"/>
    <w:rsid w:val="00243EDE"/>
    <w:rsid w:val="00246093"/>
    <w:rsid w:val="00246C96"/>
    <w:rsid w:val="00247ACE"/>
    <w:rsid w:val="002510E0"/>
    <w:rsid w:val="00261371"/>
    <w:rsid w:val="00262109"/>
    <w:rsid w:val="00262785"/>
    <w:rsid w:val="0026278D"/>
    <w:rsid w:val="00265D37"/>
    <w:rsid w:val="00267AFA"/>
    <w:rsid w:val="0027013A"/>
    <w:rsid w:val="002722A9"/>
    <w:rsid w:val="0027365D"/>
    <w:rsid w:val="0027384B"/>
    <w:rsid w:val="002802CC"/>
    <w:rsid w:val="00284C69"/>
    <w:rsid w:val="00287FF4"/>
    <w:rsid w:val="002918E9"/>
    <w:rsid w:val="002929F2"/>
    <w:rsid w:val="00293F32"/>
    <w:rsid w:val="00295EAA"/>
    <w:rsid w:val="00296267"/>
    <w:rsid w:val="00296D1F"/>
    <w:rsid w:val="00296F73"/>
    <w:rsid w:val="00296FA1"/>
    <w:rsid w:val="0029703E"/>
    <w:rsid w:val="00297642"/>
    <w:rsid w:val="002976B3"/>
    <w:rsid w:val="00297AF7"/>
    <w:rsid w:val="002A011D"/>
    <w:rsid w:val="002A04DE"/>
    <w:rsid w:val="002A07C0"/>
    <w:rsid w:val="002A0E3A"/>
    <w:rsid w:val="002A0FF0"/>
    <w:rsid w:val="002A1755"/>
    <w:rsid w:val="002A308A"/>
    <w:rsid w:val="002A4264"/>
    <w:rsid w:val="002A6697"/>
    <w:rsid w:val="002A735E"/>
    <w:rsid w:val="002A7452"/>
    <w:rsid w:val="002B1BFF"/>
    <w:rsid w:val="002B2CC2"/>
    <w:rsid w:val="002B4AA4"/>
    <w:rsid w:val="002B4E30"/>
    <w:rsid w:val="002B5023"/>
    <w:rsid w:val="002B5466"/>
    <w:rsid w:val="002B6531"/>
    <w:rsid w:val="002C1076"/>
    <w:rsid w:val="002C11EC"/>
    <w:rsid w:val="002C28E0"/>
    <w:rsid w:val="002C37ED"/>
    <w:rsid w:val="002C3B6E"/>
    <w:rsid w:val="002C3F28"/>
    <w:rsid w:val="002C7102"/>
    <w:rsid w:val="002D136D"/>
    <w:rsid w:val="002D2B32"/>
    <w:rsid w:val="002D2E35"/>
    <w:rsid w:val="002D30B0"/>
    <w:rsid w:val="002D3675"/>
    <w:rsid w:val="002D4009"/>
    <w:rsid w:val="002D62A7"/>
    <w:rsid w:val="002D783F"/>
    <w:rsid w:val="002D7B9D"/>
    <w:rsid w:val="002D7BE0"/>
    <w:rsid w:val="002E0703"/>
    <w:rsid w:val="002E0FBE"/>
    <w:rsid w:val="002E160D"/>
    <w:rsid w:val="002E263C"/>
    <w:rsid w:val="002E3622"/>
    <w:rsid w:val="002E36B7"/>
    <w:rsid w:val="002E5EC8"/>
    <w:rsid w:val="002F1743"/>
    <w:rsid w:val="002F2C39"/>
    <w:rsid w:val="002F484D"/>
    <w:rsid w:val="002F6893"/>
    <w:rsid w:val="002F6F11"/>
    <w:rsid w:val="00300056"/>
    <w:rsid w:val="00301132"/>
    <w:rsid w:val="00302BB6"/>
    <w:rsid w:val="0030382C"/>
    <w:rsid w:val="00307839"/>
    <w:rsid w:val="0031337C"/>
    <w:rsid w:val="00313E11"/>
    <w:rsid w:val="0031579F"/>
    <w:rsid w:val="003170F5"/>
    <w:rsid w:val="003213EB"/>
    <w:rsid w:val="00322761"/>
    <w:rsid w:val="00322881"/>
    <w:rsid w:val="00332669"/>
    <w:rsid w:val="0033503E"/>
    <w:rsid w:val="00337F33"/>
    <w:rsid w:val="0034061C"/>
    <w:rsid w:val="003425F6"/>
    <w:rsid w:val="00342721"/>
    <w:rsid w:val="003435D4"/>
    <w:rsid w:val="00351900"/>
    <w:rsid w:val="00352460"/>
    <w:rsid w:val="003543CC"/>
    <w:rsid w:val="00355588"/>
    <w:rsid w:val="00361A02"/>
    <w:rsid w:val="00361C42"/>
    <w:rsid w:val="003647B2"/>
    <w:rsid w:val="0036604C"/>
    <w:rsid w:val="00366BC9"/>
    <w:rsid w:val="00370C5D"/>
    <w:rsid w:val="00373B21"/>
    <w:rsid w:val="00377EFA"/>
    <w:rsid w:val="0038008D"/>
    <w:rsid w:val="00381C35"/>
    <w:rsid w:val="00382173"/>
    <w:rsid w:val="00383100"/>
    <w:rsid w:val="00383B4A"/>
    <w:rsid w:val="00383F06"/>
    <w:rsid w:val="00384F43"/>
    <w:rsid w:val="0038561E"/>
    <w:rsid w:val="003857E9"/>
    <w:rsid w:val="0038673C"/>
    <w:rsid w:val="00391A67"/>
    <w:rsid w:val="003928A4"/>
    <w:rsid w:val="00394D4C"/>
    <w:rsid w:val="00395FAF"/>
    <w:rsid w:val="00397715"/>
    <w:rsid w:val="00397E58"/>
    <w:rsid w:val="003A0F46"/>
    <w:rsid w:val="003A5111"/>
    <w:rsid w:val="003A5716"/>
    <w:rsid w:val="003A7B34"/>
    <w:rsid w:val="003B1720"/>
    <w:rsid w:val="003B1CC7"/>
    <w:rsid w:val="003B1F2D"/>
    <w:rsid w:val="003B3F75"/>
    <w:rsid w:val="003B42A6"/>
    <w:rsid w:val="003B5536"/>
    <w:rsid w:val="003B7C39"/>
    <w:rsid w:val="003C0AAC"/>
    <w:rsid w:val="003C1E88"/>
    <w:rsid w:val="003C2308"/>
    <w:rsid w:val="003C405B"/>
    <w:rsid w:val="003C41E5"/>
    <w:rsid w:val="003C44D5"/>
    <w:rsid w:val="003C4E08"/>
    <w:rsid w:val="003D06FF"/>
    <w:rsid w:val="003D41E7"/>
    <w:rsid w:val="003D41FD"/>
    <w:rsid w:val="003D4DFF"/>
    <w:rsid w:val="003D791D"/>
    <w:rsid w:val="003E03ED"/>
    <w:rsid w:val="003E0728"/>
    <w:rsid w:val="003E2515"/>
    <w:rsid w:val="003E2A8B"/>
    <w:rsid w:val="003E4FCA"/>
    <w:rsid w:val="003E5A40"/>
    <w:rsid w:val="003E5BCF"/>
    <w:rsid w:val="003F2CA2"/>
    <w:rsid w:val="003F3254"/>
    <w:rsid w:val="003F34C9"/>
    <w:rsid w:val="003F3C94"/>
    <w:rsid w:val="003F3CAC"/>
    <w:rsid w:val="003F62AC"/>
    <w:rsid w:val="00401C05"/>
    <w:rsid w:val="004027E0"/>
    <w:rsid w:val="004033A0"/>
    <w:rsid w:val="00404733"/>
    <w:rsid w:val="00404E6C"/>
    <w:rsid w:val="00407DDA"/>
    <w:rsid w:val="00410727"/>
    <w:rsid w:val="0041269E"/>
    <w:rsid w:val="00412ECA"/>
    <w:rsid w:val="00413A5D"/>
    <w:rsid w:val="00414707"/>
    <w:rsid w:val="00415A47"/>
    <w:rsid w:val="004165FF"/>
    <w:rsid w:val="00423451"/>
    <w:rsid w:val="00426595"/>
    <w:rsid w:val="0042745F"/>
    <w:rsid w:val="00427D21"/>
    <w:rsid w:val="0043192A"/>
    <w:rsid w:val="00432618"/>
    <w:rsid w:val="0043466E"/>
    <w:rsid w:val="00435FBC"/>
    <w:rsid w:val="00437996"/>
    <w:rsid w:val="004417F4"/>
    <w:rsid w:val="004418A0"/>
    <w:rsid w:val="00442BDD"/>
    <w:rsid w:val="00442E94"/>
    <w:rsid w:val="0044476C"/>
    <w:rsid w:val="00445AD2"/>
    <w:rsid w:val="0044600C"/>
    <w:rsid w:val="0044768A"/>
    <w:rsid w:val="00447699"/>
    <w:rsid w:val="0045302D"/>
    <w:rsid w:val="004539FF"/>
    <w:rsid w:val="004540A0"/>
    <w:rsid w:val="00456262"/>
    <w:rsid w:val="004572EA"/>
    <w:rsid w:val="004603D4"/>
    <w:rsid w:val="00460F31"/>
    <w:rsid w:val="00461CEE"/>
    <w:rsid w:val="0046292F"/>
    <w:rsid w:val="00462E67"/>
    <w:rsid w:val="00463F0D"/>
    <w:rsid w:val="00465441"/>
    <w:rsid w:val="00471442"/>
    <w:rsid w:val="0047279C"/>
    <w:rsid w:val="00474C1C"/>
    <w:rsid w:val="00477063"/>
    <w:rsid w:val="004774A1"/>
    <w:rsid w:val="00482F66"/>
    <w:rsid w:val="00484B60"/>
    <w:rsid w:val="00485A70"/>
    <w:rsid w:val="00486719"/>
    <w:rsid w:val="0048788A"/>
    <w:rsid w:val="00487FC0"/>
    <w:rsid w:val="004900CA"/>
    <w:rsid w:val="00490206"/>
    <w:rsid w:val="0049047D"/>
    <w:rsid w:val="0049319C"/>
    <w:rsid w:val="00495538"/>
    <w:rsid w:val="00496817"/>
    <w:rsid w:val="004969EA"/>
    <w:rsid w:val="004A1E93"/>
    <w:rsid w:val="004A1EDE"/>
    <w:rsid w:val="004A23DB"/>
    <w:rsid w:val="004A253A"/>
    <w:rsid w:val="004A337A"/>
    <w:rsid w:val="004A3865"/>
    <w:rsid w:val="004A3F3C"/>
    <w:rsid w:val="004A4E73"/>
    <w:rsid w:val="004A644F"/>
    <w:rsid w:val="004B16E3"/>
    <w:rsid w:val="004B21CF"/>
    <w:rsid w:val="004B27F8"/>
    <w:rsid w:val="004B4037"/>
    <w:rsid w:val="004B5C18"/>
    <w:rsid w:val="004B6E31"/>
    <w:rsid w:val="004B776E"/>
    <w:rsid w:val="004B783C"/>
    <w:rsid w:val="004C277D"/>
    <w:rsid w:val="004C2C5C"/>
    <w:rsid w:val="004C30F6"/>
    <w:rsid w:val="004C527D"/>
    <w:rsid w:val="004C5E77"/>
    <w:rsid w:val="004C6620"/>
    <w:rsid w:val="004C6AC7"/>
    <w:rsid w:val="004D12EB"/>
    <w:rsid w:val="004D2B8A"/>
    <w:rsid w:val="004D3A9B"/>
    <w:rsid w:val="004D4DF9"/>
    <w:rsid w:val="004D790B"/>
    <w:rsid w:val="004E10FC"/>
    <w:rsid w:val="004E1A62"/>
    <w:rsid w:val="004E2616"/>
    <w:rsid w:val="004E68CA"/>
    <w:rsid w:val="004F285C"/>
    <w:rsid w:val="004F2DF7"/>
    <w:rsid w:val="004F31E9"/>
    <w:rsid w:val="004F3257"/>
    <w:rsid w:val="004F6A59"/>
    <w:rsid w:val="004F770D"/>
    <w:rsid w:val="00501185"/>
    <w:rsid w:val="00501CBE"/>
    <w:rsid w:val="00501F49"/>
    <w:rsid w:val="00502122"/>
    <w:rsid w:val="00502587"/>
    <w:rsid w:val="00502D36"/>
    <w:rsid w:val="00503719"/>
    <w:rsid w:val="005057C5"/>
    <w:rsid w:val="005060D5"/>
    <w:rsid w:val="005121A3"/>
    <w:rsid w:val="0051257A"/>
    <w:rsid w:val="005132B1"/>
    <w:rsid w:val="0051414B"/>
    <w:rsid w:val="00516E3A"/>
    <w:rsid w:val="00516EE4"/>
    <w:rsid w:val="005174FF"/>
    <w:rsid w:val="005214B7"/>
    <w:rsid w:val="00521DB1"/>
    <w:rsid w:val="005228D5"/>
    <w:rsid w:val="0052304F"/>
    <w:rsid w:val="00525FE4"/>
    <w:rsid w:val="00526197"/>
    <w:rsid w:val="005318F5"/>
    <w:rsid w:val="00532922"/>
    <w:rsid w:val="00533D6D"/>
    <w:rsid w:val="00536622"/>
    <w:rsid w:val="00536718"/>
    <w:rsid w:val="005371B5"/>
    <w:rsid w:val="005407A0"/>
    <w:rsid w:val="0054439A"/>
    <w:rsid w:val="00545433"/>
    <w:rsid w:val="00545E3C"/>
    <w:rsid w:val="005542F1"/>
    <w:rsid w:val="00555603"/>
    <w:rsid w:val="005604A1"/>
    <w:rsid w:val="0056091D"/>
    <w:rsid w:val="00560B53"/>
    <w:rsid w:val="0056160C"/>
    <w:rsid w:val="00561D45"/>
    <w:rsid w:val="00561EA5"/>
    <w:rsid w:val="00561FC7"/>
    <w:rsid w:val="0056287D"/>
    <w:rsid w:val="005663BD"/>
    <w:rsid w:val="005675A6"/>
    <w:rsid w:val="00570893"/>
    <w:rsid w:val="005710A8"/>
    <w:rsid w:val="0057260C"/>
    <w:rsid w:val="00574384"/>
    <w:rsid w:val="005750B8"/>
    <w:rsid w:val="0057555E"/>
    <w:rsid w:val="0057755F"/>
    <w:rsid w:val="00577BC6"/>
    <w:rsid w:val="00582150"/>
    <w:rsid w:val="0058363C"/>
    <w:rsid w:val="00584BE4"/>
    <w:rsid w:val="00585FFB"/>
    <w:rsid w:val="00586A60"/>
    <w:rsid w:val="00586CE4"/>
    <w:rsid w:val="005873FF"/>
    <w:rsid w:val="005901D1"/>
    <w:rsid w:val="005947A1"/>
    <w:rsid w:val="00596157"/>
    <w:rsid w:val="00597D06"/>
    <w:rsid w:val="005A14B4"/>
    <w:rsid w:val="005A1A23"/>
    <w:rsid w:val="005A210D"/>
    <w:rsid w:val="005A2C76"/>
    <w:rsid w:val="005A3F84"/>
    <w:rsid w:val="005A4A98"/>
    <w:rsid w:val="005A53FF"/>
    <w:rsid w:val="005A6CEF"/>
    <w:rsid w:val="005B1F21"/>
    <w:rsid w:val="005B285C"/>
    <w:rsid w:val="005B386E"/>
    <w:rsid w:val="005B3D5D"/>
    <w:rsid w:val="005B3FA9"/>
    <w:rsid w:val="005B4620"/>
    <w:rsid w:val="005B49F3"/>
    <w:rsid w:val="005B4C7D"/>
    <w:rsid w:val="005B5465"/>
    <w:rsid w:val="005B6266"/>
    <w:rsid w:val="005B648C"/>
    <w:rsid w:val="005B65C8"/>
    <w:rsid w:val="005B6E6F"/>
    <w:rsid w:val="005C278B"/>
    <w:rsid w:val="005C2FB6"/>
    <w:rsid w:val="005C3A19"/>
    <w:rsid w:val="005C4E9C"/>
    <w:rsid w:val="005C6A6A"/>
    <w:rsid w:val="005C759E"/>
    <w:rsid w:val="005D003D"/>
    <w:rsid w:val="005D069B"/>
    <w:rsid w:val="005D32DA"/>
    <w:rsid w:val="005D3E95"/>
    <w:rsid w:val="005D4284"/>
    <w:rsid w:val="005E00F4"/>
    <w:rsid w:val="005E16A3"/>
    <w:rsid w:val="005E1DD4"/>
    <w:rsid w:val="005E2130"/>
    <w:rsid w:val="005E53F4"/>
    <w:rsid w:val="005F067D"/>
    <w:rsid w:val="005F17B5"/>
    <w:rsid w:val="005F3640"/>
    <w:rsid w:val="005F4291"/>
    <w:rsid w:val="005F57CA"/>
    <w:rsid w:val="005F67CC"/>
    <w:rsid w:val="005F6DA9"/>
    <w:rsid w:val="005F71CB"/>
    <w:rsid w:val="005F7368"/>
    <w:rsid w:val="006027B2"/>
    <w:rsid w:val="006063D3"/>
    <w:rsid w:val="00606633"/>
    <w:rsid w:val="006071D7"/>
    <w:rsid w:val="00610976"/>
    <w:rsid w:val="00610DA6"/>
    <w:rsid w:val="0061248B"/>
    <w:rsid w:val="00612851"/>
    <w:rsid w:val="006142C2"/>
    <w:rsid w:val="00617F17"/>
    <w:rsid w:val="006206B7"/>
    <w:rsid w:val="006210BA"/>
    <w:rsid w:val="006229AA"/>
    <w:rsid w:val="00623E2F"/>
    <w:rsid w:val="00624690"/>
    <w:rsid w:val="00627C95"/>
    <w:rsid w:val="0063093B"/>
    <w:rsid w:val="00633EC5"/>
    <w:rsid w:val="00634D97"/>
    <w:rsid w:val="00636A48"/>
    <w:rsid w:val="00637ED4"/>
    <w:rsid w:val="0064039A"/>
    <w:rsid w:val="00640D71"/>
    <w:rsid w:val="0064112B"/>
    <w:rsid w:val="00641A18"/>
    <w:rsid w:val="00643AE5"/>
    <w:rsid w:val="0064465E"/>
    <w:rsid w:val="00645F60"/>
    <w:rsid w:val="00646670"/>
    <w:rsid w:val="00646B3B"/>
    <w:rsid w:val="00646C16"/>
    <w:rsid w:val="00647E6B"/>
    <w:rsid w:val="0065008A"/>
    <w:rsid w:val="006523D4"/>
    <w:rsid w:val="00652591"/>
    <w:rsid w:val="0066148B"/>
    <w:rsid w:val="0066191A"/>
    <w:rsid w:val="00661A6C"/>
    <w:rsid w:val="00661C34"/>
    <w:rsid w:val="00664455"/>
    <w:rsid w:val="006656A7"/>
    <w:rsid w:val="00667067"/>
    <w:rsid w:val="006670D2"/>
    <w:rsid w:val="00671466"/>
    <w:rsid w:val="00671860"/>
    <w:rsid w:val="006728DB"/>
    <w:rsid w:val="00672B90"/>
    <w:rsid w:val="00674026"/>
    <w:rsid w:val="00677057"/>
    <w:rsid w:val="00681B85"/>
    <w:rsid w:val="00682E37"/>
    <w:rsid w:val="00682EEE"/>
    <w:rsid w:val="006841D7"/>
    <w:rsid w:val="00686D67"/>
    <w:rsid w:val="00690FBA"/>
    <w:rsid w:val="00695AB5"/>
    <w:rsid w:val="00696970"/>
    <w:rsid w:val="006979BB"/>
    <w:rsid w:val="006A0E0E"/>
    <w:rsid w:val="006A48B3"/>
    <w:rsid w:val="006A5347"/>
    <w:rsid w:val="006A6C12"/>
    <w:rsid w:val="006B0F91"/>
    <w:rsid w:val="006B0FE9"/>
    <w:rsid w:val="006B1DE1"/>
    <w:rsid w:val="006B2179"/>
    <w:rsid w:val="006B2642"/>
    <w:rsid w:val="006B2DF5"/>
    <w:rsid w:val="006B329A"/>
    <w:rsid w:val="006B349A"/>
    <w:rsid w:val="006B5BFF"/>
    <w:rsid w:val="006B71F0"/>
    <w:rsid w:val="006B7BBC"/>
    <w:rsid w:val="006C0242"/>
    <w:rsid w:val="006C0687"/>
    <w:rsid w:val="006C1E12"/>
    <w:rsid w:val="006C2A3A"/>
    <w:rsid w:val="006C4C73"/>
    <w:rsid w:val="006C53E0"/>
    <w:rsid w:val="006C565D"/>
    <w:rsid w:val="006C62B1"/>
    <w:rsid w:val="006C65C3"/>
    <w:rsid w:val="006C6C92"/>
    <w:rsid w:val="006C74EB"/>
    <w:rsid w:val="006C79B3"/>
    <w:rsid w:val="006D0033"/>
    <w:rsid w:val="006D0488"/>
    <w:rsid w:val="006D0E78"/>
    <w:rsid w:val="006D1A3D"/>
    <w:rsid w:val="006D27D7"/>
    <w:rsid w:val="006E3C2A"/>
    <w:rsid w:val="006E4113"/>
    <w:rsid w:val="006E4AD9"/>
    <w:rsid w:val="006E7F0F"/>
    <w:rsid w:val="006F2D18"/>
    <w:rsid w:val="006F34A7"/>
    <w:rsid w:val="006F3848"/>
    <w:rsid w:val="006F54E6"/>
    <w:rsid w:val="006F56BC"/>
    <w:rsid w:val="006F645D"/>
    <w:rsid w:val="006F6A2D"/>
    <w:rsid w:val="006F7774"/>
    <w:rsid w:val="006F7B6E"/>
    <w:rsid w:val="00700062"/>
    <w:rsid w:val="007006B6"/>
    <w:rsid w:val="00700F8C"/>
    <w:rsid w:val="00701BB4"/>
    <w:rsid w:val="0070285F"/>
    <w:rsid w:val="00702998"/>
    <w:rsid w:val="0070335D"/>
    <w:rsid w:val="007044DC"/>
    <w:rsid w:val="007045B6"/>
    <w:rsid w:val="00704FAF"/>
    <w:rsid w:val="0070500D"/>
    <w:rsid w:val="00705277"/>
    <w:rsid w:val="00706C66"/>
    <w:rsid w:val="0070738B"/>
    <w:rsid w:val="007079CA"/>
    <w:rsid w:val="00710FFD"/>
    <w:rsid w:val="0071101D"/>
    <w:rsid w:val="00711E19"/>
    <w:rsid w:val="00713042"/>
    <w:rsid w:val="007142C4"/>
    <w:rsid w:val="0071515C"/>
    <w:rsid w:val="00716444"/>
    <w:rsid w:val="0071733C"/>
    <w:rsid w:val="00720363"/>
    <w:rsid w:val="007207C0"/>
    <w:rsid w:val="007219DA"/>
    <w:rsid w:val="00722AEF"/>
    <w:rsid w:val="00724AA8"/>
    <w:rsid w:val="0072543F"/>
    <w:rsid w:val="00725B97"/>
    <w:rsid w:val="007263A1"/>
    <w:rsid w:val="00730C34"/>
    <w:rsid w:val="00733114"/>
    <w:rsid w:val="007334DE"/>
    <w:rsid w:val="00735908"/>
    <w:rsid w:val="0073622B"/>
    <w:rsid w:val="00737AA3"/>
    <w:rsid w:val="00737E6B"/>
    <w:rsid w:val="0074119E"/>
    <w:rsid w:val="007438DF"/>
    <w:rsid w:val="007440BA"/>
    <w:rsid w:val="00744751"/>
    <w:rsid w:val="00745F3F"/>
    <w:rsid w:val="00746B9C"/>
    <w:rsid w:val="00747C0B"/>
    <w:rsid w:val="00750EF4"/>
    <w:rsid w:val="007523FE"/>
    <w:rsid w:val="007529CA"/>
    <w:rsid w:val="00753040"/>
    <w:rsid w:val="007550E6"/>
    <w:rsid w:val="00755449"/>
    <w:rsid w:val="00760FFB"/>
    <w:rsid w:val="00761005"/>
    <w:rsid w:val="007623B4"/>
    <w:rsid w:val="00763A91"/>
    <w:rsid w:val="00763CEB"/>
    <w:rsid w:val="00767348"/>
    <w:rsid w:val="0076748E"/>
    <w:rsid w:val="00770A2E"/>
    <w:rsid w:val="007726D3"/>
    <w:rsid w:val="007751C9"/>
    <w:rsid w:val="0077529B"/>
    <w:rsid w:val="00776C0C"/>
    <w:rsid w:val="0078048B"/>
    <w:rsid w:val="0078144D"/>
    <w:rsid w:val="00782224"/>
    <w:rsid w:val="007826CC"/>
    <w:rsid w:val="00783175"/>
    <w:rsid w:val="007837FD"/>
    <w:rsid w:val="00784126"/>
    <w:rsid w:val="00785800"/>
    <w:rsid w:val="00787D55"/>
    <w:rsid w:val="0079076A"/>
    <w:rsid w:val="007915BA"/>
    <w:rsid w:val="00793DCB"/>
    <w:rsid w:val="00794735"/>
    <w:rsid w:val="0079684B"/>
    <w:rsid w:val="00796DB8"/>
    <w:rsid w:val="00797814"/>
    <w:rsid w:val="007A007F"/>
    <w:rsid w:val="007A118E"/>
    <w:rsid w:val="007A1B64"/>
    <w:rsid w:val="007A1D9C"/>
    <w:rsid w:val="007A2B2C"/>
    <w:rsid w:val="007A2CE6"/>
    <w:rsid w:val="007A4A0E"/>
    <w:rsid w:val="007A5AB2"/>
    <w:rsid w:val="007A5AF0"/>
    <w:rsid w:val="007B0605"/>
    <w:rsid w:val="007B075F"/>
    <w:rsid w:val="007B3DC7"/>
    <w:rsid w:val="007B57DC"/>
    <w:rsid w:val="007B67CA"/>
    <w:rsid w:val="007B7612"/>
    <w:rsid w:val="007B7FA1"/>
    <w:rsid w:val="007C082C"/>
    <w:rsid w:val="007C3522"/>
    <w:rsid w:val="007C3C0D"/>
    <w:rsid w:val="007C403B"/>
    <w:rsid w:val="007C4522"/>
    <w:rsid w:val="007C46B0"/>
    <w:rsid w:val="007C5224"/>
    <w:rsid w:val="007C63C6"/>
    <w:rsid w:val="007C7051"/>
    <w:rsid w:val="007C72F8"/>
    <w:rsid w:val="007D3DCE"/>
    <w:rsid w:val="007D56C4"/>
    <w:rsid w:val="007D768E"/>
    <w:rsid w:val="007D76F4"/>
    <w:rsid w:val="007E1B90"/>
    <w:rsid w:val="007E1EBF"/>
    <w:rsid w:val="007E1F34"/>
    <w:rsid w:val="007E27A5"/>
    <w:rsid w:val="007E49F2"/>
    <w:rsid w:val="007E4CD9"/>
    <w:rsid w:val="007E6AE2"/>
    <w:rsid w:val="007E7FBF"/>
    <w:rsid w:val="007F1739"/>
    <w:rsid w:val="007F1A85"/>
    <w:rsid w:val="007F46C6"/>
    <w:rsid w:val="007F7784"/>
    <w:rsid w:val="0080280B"/>
    <w:rsid w:val="00803CDC"/>
    <w:rsid w:val="00803DAD"/>
    <w:rsid w:val="008041E1"/>
    <w:rsid w:val="0080632E"/>
    <w:rsid w:val="00811BE2"/>
    <w:rsid w:val="00812DDF"/>
    <w:rsid w:val="00813536"/>
    <w:rsid w:val="008152E3"/>
    <w:rsid w:val="00820F85"/>
    <w:rsid w:val="008218BE"/>
    <w:rsid w:val="008225CE"/>
    <w:rsid w:val="008226CF"/>
    <w:rsid w:val="00822D21"/>
    <w:rsid w:val="00824408"/>
    <w:rsid w:val="00824FD4"/>
    <w:rsid w:val="00825789"/>
    <w:rsid w:val="00826D1F"/>
    <w:rsid w:val="0082784B"/>
    <w:rsid w:val="0083154A"/>
    <w:rsid w:val="00835FE8"/>
    <w:rsid w:val="00836073"/>
    <w:rsid w:val="008360CA"/>
    <w:rsid w:val="00836DA7"/>
    <w:rsid w:val="00837408"/>
    <w:rsid w:val="008378EC"/>
    <w:rsid w:val="008400FD"/>
    <w:rsid w:val="0084144B"/>
    <w:rsid w:val="00843673"/>
    <w:rsid w:val="008451DC"/>
    <w:rsid w:val="00847F26"/>
    <w:rsid w:val="0085020D"/>
    <w:rsid w:val="008538BE"/>
    <w:rsid w:val="00854B26"/>
    <w:rsid w:val="00854E8C"/>
    <w:rsid w:val="00855503"/>
    <w:rsid w:val="00855B32"/>
    <w:rsid w:val="00855BFA"/>
    <w:rsid w:val="00857229"/>
    <w:rsid w:val="00861A4A"/>
    <w:rsid w:val="00865158"/>
    <w:rsid w:val="008652DD"/>
    <w:rsid w:val="00866C64"/>
    <w:rsid w:val="00867965"/>
    <w:rsid w:val="008715D0"/>
    <w:rsid w:val="008719B8"/>
    <w:rsid w:val="00871C64"/>
    <w:rsid w:val="00872040"/>
    <w:rsid w:val="00876B89"/>
    <w:rsid w:val="008772D3"/>
    <w:rsid w:val="008828F6"/>
    <w:rsid w:val="00882CE5"/>
    <w:rsid w:val="00885109"/>
    <w:rsid w:val="008855D8"/>
    <w:rsid w:val="0088621C"/>
    <w:rsid w:val="00890C94"/>
    <w:rsid w:val="00890F14"/>
    <w:rsid w:val="0089151C"/>
    <w:rsid w:val="00891E5F"/>
    <w:rsid w:val="008922F9"/>
    <w:rsid w:val="008A315E"/>
    <w:rsid w:val="008A4DC3"/>
    <w:rsid w:val="008A5564"/>
    <w:rsid w:val="008A628F"/>
    <w:rsid w:val="008B0C9A"/>
    <w:rsid w:val="008B770A"/>
    <w:rsid w:val="008B7FC0"/>
    <w:rsid w:val="008C0429"/>
    <w:rsid w:val="008C43CC"/>
    <w:rsid w:val="008C4E7F"/>
    <w:rsid w:val="008C6458"/>
    <w:rsid w:val="008C6740"/>
    <w:rsid w:val="008D04C4"/>
    <w:rsid w:val="008D3ADF"/>
    <w:rsid w:val="008D4302"/>
    <w:rsid w:val="008D4718"/>
    <w:rsid w:val="008D51BC"/>
    <w:rsid w:val="008E0194"/>
    <w:rsid w:val="008E4FA7"/>
    <w:rsid w:val="008E5E3A"/>
    <w:rsid w:val="008E7F5A"/>
    <w:rsid w:val="008F09C2"/>
    <w:rsid w:val="008F152C"/>
    <w:rsid w:val="008F2985"/>
    <w:rsid w:val="008F2F12"/>
    <w:rsid w:val="008F4EA0"/>
    <w:rsid w:val="008F74A0"/>
    <w:rsid w:val="00900070"/>
    <w:rsid w:val="00900DA2"/>
    <w:rsid w:val="00902A2D"/>
    <w:rsid w:val="00903732"/>
    <w:rsid w:val="00907C6D"/>
    <w:rsid w:val="009108CA"/>
    <w:rsid w:val="0091211B"/>
    <w:rsid w:val="009166C1"/>
    <w:rsid w:val="00917880"/>
    <w:rsid w:val="00920042"/>
    <w:rsid w:val="00920F7F"/>
    <w:rsid w:val="00921983"/>
    <w:rsid w:val="00922182"/>
    <w:rsid w:val="009224DC"/>
    <w:rsid w:val="009279E5"/>
    <w:rsid w:val="00931FA0"/>
    <w:rsid w:val="009366AB"/>
    <w:rsid w:val="00937ACF"/>
    <w:rsid w:val="00941A73"/>
    <w:rsid w:val="00943669"/>
    <w:rsid w:val="0094632F"/>
    <w:rsid w:val="00946AC3"/>
    <w:rsid w:val="00946BF7"/>
    <w:rsid w:val="00946D3A"/>
    <w:rsid w:val="0094723D"/>
    <w:rsid w:val="0095142A"/>
    <w:rsid w:val="00951AF3"/>
    <w:rsid w:val="00952DA7"/>
    <w:rsid w:val="00953277"/>
    <w:rsid w:val="00953957"/>
    <w:rsid w:val="00955E94"/>
    <w:rsid w:val="00962E79"/>
    <w:rsid w:val="009635CE"/>
    <w:rsid w:val="00966003"/>
    <w:rsid w:val="00966F26"/>
    <w:rsid w:val="0096784C"/>
    <w:rsid w:val="00967E35"/>
    <w:rsid w:val="00967EAF"/>
    <w:rsid w:val="009704F8"/>
    <w:rsid w:val="00970B9B"/>
    <w:rsid w:val="00970BCE"/>
    <w:rsid w:val="00974895"/>
    <w:rsid w:val="00975708"/>
    <w:rsid w:val="00975797"/>
    <w:rsid w:val="00975DD7"/>
    <w:rsid w:val="009773BF"/>
    <w:rsid w:val="009778D2"/>
    <w:rsid w:val="0098001A"/>
    <w:rsid w:val="009808DD"/>
    <w:rsid w:val="009809B1"/>
    <w:rsid w:val="00980F2D"/>
    <w:rsid w:val="009821AD"/>
    <w:rsid w:val="00983061"/>
    <w:rsid w:val="009852CB"/>
    <w:rsid w:val="009906EB"/>
    <w:rsid w:val="00990D81"/>
    <w:rsid w:val="00991406"/>
    <w:rsid w:val="00991492"/>
    <w:rsid w:val="00995DB9"/>
    <w:rsid w:val="00996313"/>
    <w:rsid w:val="009970AD"/>
    <w:rsid w:val="009A0267"/>
    <w:rsid w:val="009A2340"/>
    <w:rsid w:val="009A363A"/>
    <w:rsid w:val="009A3CCC"/>
    <w:rsid w:val="009A4C2E"/>
    <w:rsid w:val="009A500A"/>
    <w:rsid w:val="009A60CB"/>
    <w:rsid w:val="009A6BED"/>
    <w:rsid w:val="009B0D6D"/>
    <w:rsid w:val="009B1FAA"/>
    <w:rsid w:val="009B22C4"/>
    <w:rsid w:val="009B240D"/>
    <w:rsid w:val="009B2917"/>
    <w:rsid w:val="009B39CD"/>
    <w:rsid w:val="009B3FF2"/>
    <w:rsid w:val="009B5E66"/>
    <w:rsid w:val="009B7037"/>
    <w:rsid w:val="009C1C85"/>
    <w:rsid w:val="009C4595"/>
    <w:rsid w:val="009C564E"/>
    <w:rsid w:val="009C5D0B"/>
    <w:rsid w:val="009C7DA4"/>
    <w:rsid w:val="009D02FB"/>
    <w:rsid w:val="009D50AD"/>
    <w:rsid w:val="009D5ADE"/>
    <w:rsid w:val="009D5D16"/>
    <w:rsid w:val="009D62BF"/>
    <w:rsid w:val="009E00A3"/>
    <w:rsid w:val="009E1C93"/>
    <w:rsid w:val="009E22CD"/>
    <w:rsid w:val="009E2951"/>
    <w:rsid w:val="009E2B6F"/>
    <w:rsid w:val="009E7615"/>
    <w:rsid w:val="009F6DC5"/>
    <w:rsid w:val="009F780D"/>
    <w:rsid w:val="00A00C97"/>
    <w:rsid w:val="00A01EB0"/>
    <w:rsid w:val="00A04C0E"/>
    <w:rsid w:val="00A06126"/>
    <w:rsid w:val="00A06DB9"/>
    <w:rsid w:val="00A0745F"/>
    <w:rsid w:val="00A12731"/>
    <w:rsid w:val="00A13D40"/>
    <w:rsid w:val="00A16725"/>
    <w:rsid w:val="00A211CF"/>
    <w:rsid w:val="00A21224"/>
    <w:rsid w:val="00A229CA"/>
    <w:rsid w:val="00A229F6"/>
    <w:rsid w:val="00A23FE7"/>
    <w:rsid w:val="00A243B4"/>
    <w:rsid w:val="00A24697"/>
    <w:rsid w:val="00A24E45"/>
    <w:rsid w:val="00A31073"/>
    <w:rsid w:val="00A321D0"/>
    <w:rsid w:val="00A327AD"/>
    <w:rsid w:val="00A32DFB"/>
    <w:rsid w:val="00A340E7"/>
    <w:rsid w:val="00A35F8B"/>
    <w:rsid w:val="00A36583"/>
    <w:rsid w:val="00A40FC0"/>
    <w:rsid w:val="00A41E32"/>
    <w:rsid w:val="00A430C5"/>
    <w:rsid w:val="00A44FE1"/>
    <w:rsid w:val="00A45060"/>
    <w:rsid w:val="00A45A89"/>
    <w:rsid w:val="00A46585"/>
    <w:rsid w:val="00A47679"/>
    <w:rsid w:val="00A47BF5"/>
    <w:rsid w:val="00A5094F"/>
    <w:rsid w:val="00A51AC6"/>
    <w:rsid w:val="00A53378"/>
    <w:rsid w:val="00A5453C"/>
    <w:rsid w:val="00A54667"/>
    <w:rsid w:val="00A55D11"/>
    <w:rsid w:val="00A60A74"/>
    <w:rsid w:val="00A626CE"/>
    <w:rsid w:val="00A650B5"/>
    <w:rsid w:val="00A6673E"/>
    <w:rsid w:val="00A67316"/>
    <w:rsid w:val="00A711E3"/>
    <w:rsid w:val="00A724E7"/>
    <w:rsid w:val="00A7262E"/>
    <w:rsid w:val="00A730B3"/>
    <w:rsid w:val="00A73BDC"/>
    <w:rsid w:val="00A76585"/>
    <w:rsid w:val="00A76D71"/>
    <w:rsid w:val="00A777D5"/>
    <w:rsid w:val="00A81FF8"/>
    <w:rsid w:val="00A82DD7"/>
    <w:rsid w:val="00A851B0"/>
    <w:rsid w:val="00A8591A"/>
    <w:rsid w:val="00A9377A"/>
    <w:rsid w:val="00A9523C"/>
    <w:rsid w:val="00A97DF3"/>
    <w:rsid w:val="00AA150A"/>
    <w:rsid w:val="00AA2A07"/>
    <w:rsid w:val="00AA2FC0"/>
    <w:rsid w:val="00AA3AC3"/>
    <w:rsid w:val="00AA4B72"/>
    <w:rsid w:val="00AA5DE0"/>
    <w:rsid w:val="00AA7109"/>
    <w:rsid w:val="00AB1996"/>
    <w:rsid w:val="00AB3BC4"/>
    <w:rsid w:val="00AB3E2C"/>
    <w:rsid w:val="00AB4681"/>
    <w:rsid w:val="00AB4BBB"/>
    <w:rsid w:val="00AB5099"/>
    <w:rsid w:val="00AB5581"/>
    <w:rsid w:val="00AB57E9"/>
    <w:rsid w:val="00AB6ACF"/>
    <w:rsid w:val="00AB72AC"/>
    <w:rsid w:val="00AB7E0F"/>
    <w:rsid w:val="00AC08BF"/>
    <w:rsid w:val="00AC4B0D"/>
    <w:rsid w:val="00AC51C2"/>
    <w:rsid w:val="00AC5E6C"/>
    <w:rsid w:val="00AC6269"/>
    <w:rsid w:val="00AD06A4"/>
    <w:rsid w:val="00AD35FB"/>
    <w:rsid w:val="00AD6059"/>
    <w:rsid w:val="00AD7E64"/>
    <w:rsid w:val="00AE03DF"/>
    <w:rsid w:val="00AE38C9"/>
    <w:rsid w:val="00AE422B"/>
    <w:rsid w:val="00AE4979"/>
    <w:rsid w:val="00AE4D66"/>
    <w:rsid w:val="00AE4EC5"/>
    <w:rsid w:val="00AE5C21"/>
    <w:rsid w:val="00AF2E63"/>
    <w:rsid w:val="00AF4AFC"/>
    <w:rsid w:val="00AF65A1"/>
    <w:rsid w:val="00AF70D9"/>
    <w:rsid w:val="00AF7F66"/>
    <w:rsid w:val="00B0425B"/>
    <w:rsid w:val="00B04DF4"/>
    <w:rsid w:val="00B04FFD"/>
    <w:rsid w:val="00B0548D"/>
    <w:rsid w:val="00B05530"/>
    <w:rsid w:val="00B05EDF"/>
    <w:rsid w:val="00B07BD8"/>
    <w:rsid w:val="00B10096"/>
    <w:rsid w:val="00B10834"/>
    <w:rsid w:val="00B1101B"/>
    <w:rsid w:val="00B131CB"/>
    <w:rsid w:val="00B13F83"/>
    <w:rsid w:val="00B1404A"/>
    <w:rsid w:val="00B16FFA"/>
    <w:rsid w:val="00B219E7"/>
    <w:rsid w:val="00B229BE"/>
    <w:rsid w:val="00B22B52"/>
    <w:rsid w:val="00B24AC4"/>
    <w:rsid w:val="00B265E0"/>
    <w:rsid w:val="00B266E3"/>
    <w:rsid w:val="00B3053D"/>
    <w:rsid w:val="00B30CA3"/>
    <w:rsid w:val="00B31CE9"/>
    <w:rsid w:val="00B31EF2"/>
    <w:rsid w:val="00B3259B"/>
    <w:rsid w:val="00B326E5"/>
    <w:rsid w:val="00B3328C"/>
    <w:rsid w:val="00B338ED"/>
    <w:rsid w:val="00B34AEF"/>
    <w:rsid w:val="00B35177"/>
    <w:rsid w:val="00B353EE"/>
    <w:rsid w:val="00B376E3"/>
    <w:rsid w:val="00B37740"/>
    <w:rsid w:val="00B404D7"/>
    <w:rsid w:val="00B43579"/>
    <w:rsid w:val="00B44313"/>
    <w:rsid w:val="00B46D09"/>
    <w:rsid w:val="00B508AD"/>
    <w:rsid w:val="00B51566"/>
    <w:rsid w:val="00B52DC5"/>
    <w:rsid w:val="00B54181"/>
    <w:rsid w:val="00B60CE6"/>
    <w:rsid w:val="00B630BB"/>
    <w:rsid w:val="00B63E62"/>
    <w:rsid w:val="00B666A9"/>
    <w:rsid w:val="00B67ED1"/>
    <w:rsid w:val="00B712B0"/>
    <w:rsid w:val="00B71FB1"/>
    <w:rsid w:val="00B7217E"/>
    <w:rsid w:val="00B72187"/>
    <w:rsid w:val="00B72D2F"/>
    <w:rsid w:val="00B75E75"/>
    <w:rsid w:val="00B77C0C"/>
    <w:rsid w:val="00B839EA"/>
    <w:rsid w:val="00B84E91"/>
    <w:rsid w:val="00B858B3"/>
    <w:rsid w:val="00B865E3"/>
    <w:rsid w:val="00B879EC"/>
    <w:rsid w:val="00B904A5"/>
    <w:rsid w:val="00B918B0"/>
    <w:rsid w:val="00B92ADD"/>
    <w:rsid w:val="00B938EE"/>
    <w:rsid w:val="00B93A21"/>
    <w:rsid w:val="00B94E07"/>
    <w:rsid w:val="00BA05E0"/>
    <w:rsid w:val="00BA0B61"/>
    <w:rsid w:val="00BA3FB8"/>
    <w:rsid w:val="00BA406A"/>
    <w:rsid w:val="00BA4EFF"/>
    <w:rsid w:val="00BA571B"/>
    <w:rsid w:val="00BA69F3"/>
    <w:rsid w:val="00BA6D05"/>
    <w:rsid w:val="00BA6DE4"/>
    <w:rsid w:val="00BB1538"/>
    <w:rsid w:val="00BB2091"/>
    <w:rsid w:val="00BB3D81"/>
    <w:rsid w:val="00BB4BAC"/>
    <w:rsid w:val="00BB4C8C"/>
    <w:rsid w:val="00BB7272"/>
    <w:rsid w:val="00BB739E"/>
    <w:rsid w:val="00BC027D"/>
    <w:rsid w:val="00BC3CD2"/>
    <w:rsid w:val="00BC5CED"/>
    <w:rsid w:val="00BC76AB"/>
    <w:rsid w:val="00BD312D"/>
    <w:rsid w:val="00BD616E"/>
    <w:rsid w:val="00BE0A28"/>
    <w:rsid w:val="00BE184A"/>
    <w:rsid w:val="00BE1B20"/>
    <w:rsid w:val="00BE458D"/>
    <w:rsid w:val="00BE4875"/>
    <w:rsid w:val="00BE53B4"/>
    <w:rsid w:val="00BF12F4"/>
    <w:rsid w:val="00BF1708"/>
    <w:rsid w:val="00BF4FD7"/>
    <w:rsid w:val="00BF6292"/>
    <w:rsid w:val="00BF6D15"/>
    <w:rsid w:val="00C0479D"/>
    <w:rsid w:val="00C05247"/>
    <w:rsid w:val="00C058C3"/>
    <w:rsid w:val="00C06F25"/>
    <w:rsid w:val="00C10429"/>
    <w:rsid w:val="00C10B89"/>
    <w:rsid w:val="00C11381"/>
    <w:rsid w:val="00C11CE5"/>
    <w:rsid w:val="00C1229B"/>
    <w:rsid w:val="00C12775"/>
    <w:rsid w:val="00C14414"/>
    <w:rsid w:val="00C1511F"/>
    <w:rsid w:val="00C1540F"/>
    <w:rsid w:val="00C156B4"/>
    <w:rsid w:val="00C16E03"/>
    <w:rsid w:val="00C16F7D"/>
    <w:rsid w:val="00C20070"/>
    <w:rsid w:val="00C20A19"/>
    <w:rsid w:val="00C21B8D"/>
    <w:rsid w:val="00C22D3E"/>
    <w:rsid w:val="00C239F8"/>
    <w:rsid w:val="00C2543C"/>
    <w:rsid w:val="00C25692"/>
    <w:rsid w:val="00C3086A"/>
    <w:rsid w:val="00C343AC"/>
    <w:rsid w:val="00C3567B"/>
    <w:rsid w:val="00C359C1"/>
    <w:rsid w:val="00C417CE"/>
    <w:rsid w:val="00C42E1E"/>
    <w:rsid w:val="00C441E6"/>
    <w:rsid w:val="00C4597E"/>
    <w:rsid w:val="00C479DB"/>
    <w:rsid w:val="00C51233"/>
    <w:rsid w:val="00C524C6"/>
    <w:rsid w:val="00C529AB"/>
    <w:rsid w:val="00C52FEE"/>
    <w:rsid w:val="00C53ACD"/>
    <w:rsid w:val="00C54845"/>
    <w:rsid w:val="00C54CC9"/>
    <w:rsid w:val="00C55C6F"/>
    <w:rsid w:val="00C56FD4"/>
    <w:rsid w:val="00C57970"/>
    <w:rsid w:val="00C6361B"/>
    <w:rsid w:val="00C646D9"/>
    <w:rsid w:val="00C6470E"/>
    <w:rsid w:val="00C64E84"/>
    <w:rsid w:val="00C65575"/>
    <w:rsid w:val="00C66D73"/>
    <w:rsid w:val="00C674A9"/>
    <w:rsid w:val="00C704F0"/>
    <w:rsid w:val="00C7275D"/>
    <w:rsid w:val="00C72B1D"/>
    <w:rsid w:val="00C73F97"/>
    <w:rsid w:val="00C76ED2"/>
    <w:rsid w:val="00C77523"/>
    <w:rsid w:val="00C77BA8"/>
    <w:rsid w:val="00C80068"/>
    <w:rsid w:val="00C802EA"/>
    <w:rsid w:val="00C810A4"/>
    <w:rsid w:val="00C813AC"/>
    <w:rsid w:val="00C813EF"/>
    <w:rsid w:val="00C81906"/>
    <w:rsid w:val="00C82326"/>
    <w:rsid w:val="00C82A0D"/>
    <w:rsid w:val="00C84F57"/>
    <w:rsid w:val="00C901E8"/>
    <w:rsid w:val="00C950CB"/>
    <w:rsid w:val="00C95478"/>
    <w:rsid w:val="00C956F9"/>
    <w:rsid w:val="00C95DFE"/>
    <w:rsid w:val="00CA0341"/>
    <w:rsid w:val="00CA06AC"/>
    <w:rsid w:val="00CA0B17"/>
    <w:rsid w:val="00CA258C"/>
    <w:rsid w:val="00CA3445"/>
    <w:rsid w:val="00CA4588"/>
    <w:rsid w:val="00CA5734"/>
    <w:rsid w:val="00CA588A"/>
    <w:rsid w:val="00CA5DC3"/>
    <w:rsid w:val="00CA692B"/>
    <w:rsid w:val="00CB1A88"/>
    <w:rsid w:val="00CB561C"/>
    <w:rsid w:val="00CC2D6D"/>
    <w:rsid w:val="00CC4899"/>
    <w:rsid w:val="00CD1144"/>
    <w:rsid w:val="00CD46D0"/>
    <w:rsid w:val="00CD6271"/>
    <w:rsid w:val="00CD6294"/>
    <w:rsid w:val="00CE0FDA"/>
    <w:rsid w:val="00CE28C8"/>
    <w:rsid w:val="00CE2A64"/>
    <w:rsid w:val="00CE2E84"/>
    <w:rsid w:val="00CE6536"/>
    <w:rsid w:val="00CE7AA7"/>
    <w:rsid w:val="00CF0F98"/>
    <w:rsid w:val="00CF18A8"/>
    <w:rsid w:val="00CF2AC5"/>
    <w:rsid w:val="00CF2D81"/>
    <w:rsid w:val="00CF302F"/>
    <w:rsid w:val="00CF40C4"/>
    <w:rsid w:val="00CF48F0"/>
    <w:rsid w:val="00CF77A8"/>
    <w:rsid w:val="00D03213"/>
    <w:rsid w:val="00D0371B"/>
    <w:rsid w:val="00D05C1F"/>
    <w:rsid w:val="00D061E3"/>
    <w:rsid w:val="00D1035F"/>
    <w:rsid w:val="00D10BFA"/>
    <w:rsid w:val="00D117A9"/>
    <w:rsid w:val="00D11CAA"/>
    <w:rsid w:val="00D14ADB"/>
    <w:rsid w:val="00D14EC4"/>
    <w:rsid w:val="00D17207"/>
    <w:rsid w:val="00D20E91"/>
    <w:rsid w:val="00D225B4"/>
    <w:rsid w:val="00D23567"/>
    <w:rsid w:val="00D27240"/>
    <w:rsid w:val="00D27654"/>
    <w:rsid w:val="00D31503"/>
    <w:rsid w:val="00D334AF"/>
    <w:rsid w:val="00D36194"/>
    <w:rsid w:val="00D4083D"/>
    <w:rsid w:val="00D41686"/>
    <w:rsid w:val="00D41C31"/>
    <w:rsid w:val="00D44568"/>
    <w:rsid w:val="00D44C1C"/>
    <w:rsid w:val="00D44F35"/>
    <w:rsid w:val="00D456C3"/>
    <w:rsid w:val="00D4638E"/>
    <w:rsid w:val="00D47254"/>
    <w:rsid w:val="00D51072"/>
    <w:rsid w:val="00D531BA"/>
    <w:rsid w:val="00D54127"/>
    <w:rsid w:val="00D54837"/>
    <w:rsid w:val="00D5570B"/>
    <w:rsid w:val="00D560A1"/>
    <w:rsid w:val="00D604DF"/>
    <w:rsid w:val="00D63449"/>
    <w:rsid w:val="00D6424B"/>
    <w:rsid w:val="00D66BDD"/>
    <w:rsid w:val="00D70209"/>
    <w:rsid w:val="00D74196"/>
    <w:rsid w:val="00D74AD0"/>
    <w:rsid w:val="00D74F47"/>
    <w:rsid w:val="00D75E01"/>
    <w:rsid w:val="00D767F1"/>
    <w:rsid w:val="00D773D5"/>
    <w:rsid w:val="00D779E2"/>
    <w:rsid w:val="00D8010A"/>
    <w:rsid w:val="00D80195"/>
    <w:rsid w:val="00D81BAB"/>
    <w:rsid w:val="00D85E32"/>
    <w:rsid w:val="00D85F4D"/>
    <w:rsid w:val="00D877B6"/>
    <w:rsid w:val="00D908AA"/>
    <w:rsid w:val="00D909C5"/>
    <w:rsid w:val="00D9207C"/>
    <w:rsid w:val="00D92874"/>
    <w:rsid w:val="00D92AAA"/>
    <w:rsid w:val="00D95CDA"/>
    <w:rsid w:val="00D97414"/>
    <w:rsid w:val="00DA0F53"/>
    <w:rsid w:val="00DA1038"/>
    <w:rsid w:val="00DA56A0"/>
    <w:rsid w:val="00DA62BD"/>
    <w:rsid w:val="00DA6F33"/>
    <w:rsid w:val="00DA7221"/>
    <w:rsid w:val="00DB0298"/>
    <w:rsid w:val="00DB133A"/>
    <w:rsid w:val="00DB19AA"/>
    <w:rsid w:val="00DB2185"/>
    <w:rsid w:val="00DB27CF"/>
    <w:rsid w:val="00DB4C0C"/>
    <w:rsid w:val="00DB5BCE"/>
    <w:rsid w:val="00DB605A"/>
    <w:rsid w:val="00DB60A3"/>
    <w:rsid w:val="00DB65A3"/>
    <w:rsid w:val="00DC1AB1"/>
    <w:rsid w:val="00DC3846"/>
    <w:rsid w:val="00DC7D76"/>
    <w:rsid w:val="00DD1673"/>
    <w:rsid w:val="00DD3188"/>
    <w:rsid w:val="00DD4571"/>
    <w:rsid w:val="00DD5620"/>
    <w:rsid w:val="00DD5A33"/>
    <w:rsid w:val="00DD5C20"/>
    <w:rsid w:val="00DD745D"/>
    <w:rsid w:val="00DE17D4"/>
    <w:rsid w:val="00DE1F92"/>
    <w:rsid w:val="00DE4CCA"/>
    <w:rsid w:val="00DE56ED"/>
    <w:rsid w:val="00DE5D04"/>
    <w:rsid w:val="00DE7667"/>
    <w:rsid w:val="00DE7FC0"/>
    <w:rsid w:val="00DF3FED"/>
    <w:rsid w:val="00DF6716"/>
    <w:rsid w:val="00DF7EBF"/>
    <w:rsid w:val="00E0016D"/>
    <w:rsid w:val="00E019CA"/>
    <w:rsid w:val="00E020E0"/>
    <w:rsid w:val="00E02460"/>
    <w:rsid w:val="00E03A65"/>
    <w:rsid w:val="00E049C1"/>
    <w:rsid w:val="00E07A8A"/>
    <w:rsid w:val="00E11FED"/>
    <w:rsid w:val="00E14705"/>
    <w:rsid w:val="00E20535"/>
    <w:rsid w:val="00E20D75"/>
    <w:rsid w:val="00E21133"/>
    <w:rsid w:val="00E21F3C"/>
    <w:rsid w:val="00E25A5D"/>
    <w:rsid w:val="00E26F77"/>
    <w:rsid w:val="00E30385"/>
    <w:rsid w:val="00E342B4"/>
    <w:rsid w:val="00E347BD"/>
    <w:rsid w:val="00E34DB6"/>
    <w:rsid w:val="00E34FF7"/>
    <w:rsid w:val="00E41984"/>
    <w:rsid w:val="00E43313"/>
    <w:rsid w:val="00E43679"/>
    <w:rsid w:val="00E449EF"/>
    <w:rsid w:val="00E45E54"/>
    <w:rsid w:val="00E47DA6"/>
    <w:rsid w:val="00E5280C"/>
    <w:rsid w:val="00E5436A"/>
    <w:rsid w:val="00E55731"/>
    <w:rsid w:val="00E55999"/>
    <w:rsid w:val="00E575BD"/>
    <w:rsid w:val="00E60017"/>
    <w:rsid w:val="00E6150C"/>
    <w:rsid w:val="00E63557"/>
    <w:rsid w:val="00E635F4"/>
    <w:rsid w:val="00E637EB"/>
    <w:rsid w:val="00E6391B"/>
    <w:rsid w:val="00E64477"/>
    <w:rsid w:val="00E64B38"/>
    <w:rsid w:val="00E737DD"/>
    <w:rsid w:val="00E7727E"/>
    <w:rsid w:val="00E77C21"/>
    <w:rsid w:val="00E807ED"/>
    <w:rsid w:val="00E83D97"/>
    <w:rsid w:val="00E83ECB"/>
    <w:rsid w:val="00E840CB"/>
    <w:rsid w:val="00E86236"/>
    <w:rsid w:val="00E925CA"/>
    <w:rsid w:val="00E92C08"/>
    <w:rsid w:val="00E92E95"/>
    <w:rsid w:val="00E9349A"/>
    <w:rsid w:val="00E93D45"/>
    <w:rsid w:val="00E971C9"/>
    <w:rsid w:val="00E97288"/>
    <w:rsid w:val="00E97F0E"/>
    <w:rsid w:val="00EA03C4"/>
    <w:rsid w:val="00EA2E7A"/>
    <w:rsid w:val="00EA3402"/>
    <w:rsid w:val="00EA3C55"/>
    <w:rsid w:val="00EA4677"/>
    <w:rsid w:val="00EA57BD"/>
    <w:rsid w:val="00EB06E0"/>
    <w:rsid w:val="00EB3FA7"/>
    <w:rsid w:val="00EB5220"/>
    <w:rsid w:val="00EC0014"/>
    <w:rsid w:val="00EC042F"/>
    <w:rsid w:val="00EC05CA"/>
    <w:rsid w:val="00EC4798"/>
    <w:rsid w:val="00EC48A8"/>
    <w:rsid w:val="00EC71E5"/>
    <w:rsid w:val="00EC7A61"/>
    <w:rsid w:val="00ED106B"/>
    <w:rsid w:val="00ED27A8"/>
    <w:rsid w:val="00ED44F8"/>
    <w:rsid w:val="00ED59FB"/>
    <w:rsid w:val="00ED6627"/>
    <w:rsid w:val="00ED66B5"/>
    <w:rsid w:val="00EE399A"/>
    <w:rsid w:val="00EE6AD5"/>
    <w:rsid w:val="00EE72C2"/>
    <w:rsid w:val="00EF0D6E"/>
    <w:rsid w:val="00EF11AE"/>
    <w:rsid w:val="00EF1598"/>
    <w:rsid w:val="00EF1E33"/>
    <w:rsid w:val="00EF3696"/>
    <w:rsid w:val="00EF44C5"/>
    <w:rsid w:val="00EF6F84"/>
    <w:rsid w:val="00EF75D8"/>
    <w:rsid w:val="00EF7A2B"/>
    <w:rsid w:val="00F0172F"/>
    <w:rsid w:val="00F02FCA"/>
    <w:rsid w:val="00F1545A"/>
    <w:rsid w:val="00F156C1"/>
    <w:rsid w:val="00F15AF6"/>
    <w:rsid w:val="00F15D07"/>
    <w:rsid w:val="00F160A5"/>
    <w:rsid w:val="00F17620"/>
    <w:rsid w:val="00F22A5D"/>
    <w:rsid w:val="00F23C37"/>
    <w:rsid w:val="00F24EFE"/>
    <w:rsid w:val="00F25243"/>
    <w:rsid w:val="00F258B2"/>
    <w:rsid w:val="00F26FE7"/>
    <w:rsid w:val="00F27997"/>
    <w:rsid w:val="00F30575"/>
    <w:rsid w:val="00F30DE7"/>
    <w:rsid w:val="00F312B2"/>
    <w:rsid w:val="00F31FB1"/>
    <w:rsid w:val="00F46647"/>
    <w:rsid w:val="00F471D5"/>
    <w:rsid w:val="00F51A81"/>
    <w:rsid w:val="00F55CA4"/>
    <w:rsid w:val="00F56B30"/>
    <w:rsid w:val="00F57503"/>
    <w:rsid w:val="00F626C3"/>
    <w:rsid w:val="00F65983"/>
    <w:rsid w:val="00F659C6"/>
    <w:rsid w:val="00F659DF"/>
    <w:rsid w:val="00F67094"/>
    <w:rsid w:val="00F67BA9"/>
    <w:rsid w:val="00F71E13"/>
    <w:rsid w:val="00F77233"/>
    <w:rsid w:val="00F77612"/>
    <w:rsid w:val="00F778E4"/>
    <w:rsid w:val="00F800BC"/>
    <w:rsid w:val="00F80487"/>
    <w:rsid w:val="00F804DA"/>
    <w:rsid w:val="00F80B3A"/>
    <w:rsid w:val="00F829E6"/>
    <w:rsid w:val="00F8424F"/>
    <w:rsid w:val="00F8456E"/>
    <w:rsid w:val="00F853B2"/>
    <w:rsid w:val="00F8619B"/>
    <w:rsid w:val="00F86AC9"/>
    <w:rsid w:val="00F879FC"/>
    <w:rsid w:val="00F907B0"/>
    <w:rsid w:val="00F90CA0"/>
    <w:rsid w:val="00F91778"/>
    <w:rsid w:val="00F91DEC"/>
    <w:rsid w:val="00F94692"/>
    <w:rsid w:val="00F95782"/>
    <w:rsid w:val="00F97563"/>
    <w:rsid w:val="00FA0C53"/>
    <w:rsid w:val="00FA1F1D"/>
    <w:rsid w:val="00FA3363"/>
    <w:rsid w:val="00FA4065"/>
    <w:rsid w:val="00FA5D9F"/>
    <w:rsid w:val="00FB0085"/>
    <w:rsid w:val="00FB1836"/>
    <w:rsid w:val="00FB1E62"/>
    <w:rsid w:val="00FB3B76"/>
    <w:rsid w:val="00FB4849"/>
    <w:rsid w:val="00FB5130"/>
    <w:rsid w:val="00FB5374"/>
    <w:rsid w:val="00FB5E2B"/>
    <w:rsid w:val="00FB6DC1"/>
    <w:rsid w:val="00FB7FD4"/>
    <w:rsid w:val="00FC1FC7"/>
    <w:rsid w:val="00FC25C3"/>
    <w:rsid w:val="00FC444C"/>
    <w:rsid w:val="00FC51D7"/>
    <w:rsid w:val="00FC6960"/>
    <w:rsid w:val="00FD0A15"/>
    <w:rsid w:val="00FD1C24"/>
    <w:rsid w:val="00FD2929"/>
    <w:rsid w:val="00FD2E76"/>
    <w:rsid w:val="00FD320E"/>
    <w:rsid w:val="00FD753D"/>
    <w:rsid w:val="00FE1C03"/>
    <w:rsid w:val="00FE3720"/>
    <w:rsid w:val="00FE4997"/>
    <w:rsid w:val="00FE5E63"/>
    <w:rsid w:val="00FE63E4"/>
    <w:rsid w:val="00FF5600"/>
    <w:rsid w:val="00FF6A0B"/>
    <w:rsid w:val="00FF77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before="120" w:after="120" w:line="360" w:lineRule="auto"/>
        <w:ind w:left="397"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D9"/>
  </w:style>
  <w:style w:type="paragraph" w:styleId="Heading1">
    <w:name w:val="heading 1"/>
    <w:basedOn w:val="Normal"/>
    <w:next w:val="Normal"/>
    <w:link w:val="Heading1Char"/>
    <w:uiPriority w:val="9"/>
    <w:qFormat/>
    <w:rsid w:val="00B229BE"/>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9BE"/>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97D06"/>
    <w:pPr>
      <w:keepNext/>
      <w:keepLines/>
      <w:spacing w:before="200" w:after="0"/>
      <w:outlineLvl w:val="2"/>
    </w:pPr>
    <w:rPr>
      <w:rFonts w:ascii="Arial" w:eastAsiaTheme="majorEastAsia" w:hAnsi="Arial" w:cstheme="majorBidi"/>
      <w:b/>
      <w:bCs/>
      <w:color w:val="4F81BD" w:themeColor="accent1"/>
      <w:sz w:val="24"/>
    </w:rPr>
  </w:style>
  <w:style w:type="paragraph" w:styleId="Heading4">
    <w:name w:val="heading 4"/>
    <w:basedOn w:val="Heading3"/>
    <w:next w:val="Normal"/>
    <w:link w:val="Heading4Char"/>
    <w:autoRedefine/>
    <w:uiPriority w:val="9"/>
    <w:unhideWhenUsed/>
    <w:qFormat/>
    <w:rsid w:val="00293F32"/>
    <w:pPr>
      <w:outlineLvl w:val="3"/>
    </w:pPr>
    <w:rPr>
      <w:b w:val="0"/>
      <w:bCs w:val="0"/>
      <w:iCs/>
      <w:lang w:val="en-US"/>
    </w:rPr>
  </w:style>
  <w:style w:type="paragraph" w:styleId="Heading5">
    <w:name w:val="heading 5"/>
    <w:basedOn w:val="Normal"/>
    <w:next w:val="Normal"/>
    <w:link w:val="Heading5Char"/>
    <w:uiPriority w:val="9"/>
    <w:unhideWhenUsed/>
    <w:qFormat/>
    <w:rsid w:val="00812D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12D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24DC"/>
    <w:rPr>
      <w:sz w:val="16"/>
      <w:szCs w:val="16"/>
    </w:rPr>
  </w:style>
  <w:style w:type="paragraph" w:styleId="CommentText">
    <w:name w:val="annotation text"/>
    <w:basedOn w:val="Normal"/>
    <w:link w:val="CommentTextChar"/>
    <w:uiPriority w:val="99"/>
    <w:semiHidden/>
    <w:unhideWhenUsed/>
    <w:rsid w:val="009224DC"/>
    <w:pPr>
      <w:spacing w:line="240" w:lineRule="auto"/>
    </w:pPr>
    <w:rPr>
      <w:sz w:val="20"/>
      <w:szCs w:val="20"/>
    </w:rPr>
  </w:style>
  <w:style w:type="character" w:customStyle="1" w:styleId="CommentTextChar">
    <w:name w:val="Comment Text Char"/>
    <w:basedOn w:val="DefaultParagraphFont"/>
    <w:link w:val="CommentText"/>
    <w:uiPriority w:val="99"/>
    <w:semiHidden/>
    <w:rsid w:val="009224DC"/>
    <w:rPr>
      <w:sz w:val="20"/>
      <w:szCs w:val="20"/>
    </w:rPr>
  </w:style>
  <w:style w:type="paragraph" w:styleId="CommentSubject">
    <w:name w:val="annotation subject"/>
    <w:basedOn w:val="CommentText"/>
    <w:next w:val="CommentText"/>
    <w:link w:val="CommentSubjectChar"/>
    <w:uiPriority w:val="99"/>
    <w:semiHidden/>
    <w:unhideWhenUsed/>
    <w:rsid w:val="009224DC"/>
    <w:rPr>
      <w:b/>
      <w:bCs/>
    </w:rPr>
  </w:style>
  <w:style w:type="character" w:customStyle="1" w:styleId="CommentSubjectChar">
    <w:name w:val="Comment Subject Char"/>
    <w:basedOn w:val="CommentTextChar"/>
    <w:link w:val="CommentSubject"/>
    <w:uiPriority w:val="99"/>
    <w:semiHidden/>
    <w:rsid w:val="009224DC"/>
    <w:rPr>
      <w:b/>
      <w:bCs/>
      <w:sz w:val="20"/>
      <w:szCs w:val="20"/>
    </w:rPr>
  </w:style>
  <w:style w:type="paragraph" w:styleId="BalloonText">
    <w:name w:val="Balloon Text"/>
    <w:basedOn w:val="Normal"/>
    <w:link w:val="BalloonTextChar"/>
    <w:uiPriority w:val="99"/>
    <w:semiHidden/>
    <w:unhideWhenUsed/>
    <w:rsid w:val="0092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DC"/>
    <w:rPr>
      <w:rFonts w:ascii="Tahoma" w:hAnsi="Tahoma" w:cs="Tahoma"/>
      <w:sz w:val="16"/>
      <w:szCs w:val="16"/>
    </w:rPr>
  </w:style>
  <w:style w:type="paragraph" w:styleId="FootnoteText">
    <w:name w:val="footnote text"/>
    <w:basedOn w:val="Normal"/>
    <w:link w:val="FootnoteTextChar"/>
    <w:uiPriority w:val="99"/>
    <w:semiHidden/>
    <w:unhideWhenUsed/>
    <w:rsid w:val="007E6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AE2"/>
    <w:rPr>
      <w:sz w:val="20"/>
      <w:szCs w:val="20"/>
    </w:rPr>
  </w:style>
  <w:style w:type="character" w:styleId="FootnoteReference">
    <w:name w:val="footnote reference"/>
    <w:basedOn w:val="DefaultParagraphFont"/>
    <w:uiPriority w:val="99"/>
    <w:semiHidden/>
    <w:unhideWhenUsed/>
    <w:rsid w:val="007E6AE2"/>
    <w:rPr>
      <w:vertAlign w:val="superscript"/>
    </w:rPr>
  </w:style>
  <w:style w:type="character" w:customStyle="1" w:styleId="addmd1">
    <w:name w:val="addmd1"/>
    <w:basedOn w:val="DefaultParagraphFont"/>
    <w:rsid w:val="004E1A62"/>
    <w:rPr>
      <w:sz w:val="20"/>
      <w:szCs w:val="20"/>
    </w:rPr>
  </w:style>
  <w:style w:type="paragraph" w:styleId="ListParagraph">
    <w:name w:val="List Paragraph"/>
    <w:basedOn w:val="Normal"/>
    <w:uiPriority w:val="34"/>
    <w:qFormat/>
    <w:rsid w:val="00D27654"/>
    <w:pPr>
      <w:ind w:left="720"/>
      <w:contextualSpacing/>
    </w:pPr>
  </w:style>
  <w:style w:type="character" w:customStyle="1" w:styleId="Heading1Char">
    <w:name w:val="Heading 1 Char"/>
    <w:basedOn w:val="DefaultParagraphFont"/>
    <w:link w:val="Heading1"/>
    <w:uiPriority w:val="9"/>
    <w:rsid w:val="00B229B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29B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597D06"/>
    <w:rPr>
      <w:rFonts w:ascii="Arial" w:eastAsiaTheme="majorEastAsia" w:hAnsi="Arial" w:cstheme="majorBidi"/>
      <w:b/>
      <w:bCs/>
      <w:color w:val="4F81BD" w:themeColor="accent1"/>
      <w:sz w:val="24"/>
    </w:rPr>
  </w:style>
  <w:style w:type="character" w:styleId="PlaceholderText">
    <w:name w:val="Placeholder Text"/>
    <w:basedOn w:val="DefaultParagraphFont"/>
    <w:uiPriority w:val="99"/>
    <w:semiHidden/>
    <w:rsid w:val="00355588"/>
    <w:rPr>
      <w:color w:val="808080"/>
    </w:rPr>
  </w:style>
  <w:style w:type="paragraph" w:styleId="NoSpacing">
    <w:name w:val="No Spacing"/>
    <w:uiPriority w:val="1"/>
    <w:qFormat/>
    <w:rsid w:val="00AB3BC4"/>
    <w:pPr>
      <w:spacing w:after="0" w:line="240" w:lineRule="auto"/>
    </w:pPr>
  </w:style>
  <w:style w:type="paragraph" w:styleId="DocumentMap">
    <w:name w:val="Document Map"/>
    <w:basedOn w:val="Normal"/>
    <w:link w:val="DocumentMapChar"/>
    <w:uiPriority w:val="99"/>
    <w:semiHidden/>
    <w:unhideWhenUsed/>
    <w:rsid w:val="00AB19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1996"/>
    <w:rPr>
      <w:rFonts w:ascii="Tahoma" w:hAnsi="Tahoma" w:cs="Tahoma"/>
      <w:sz w:val="16"/>
      <w:szCs w:val="16"/>
    </w:rPr>
  </w:style>
  <w:style w:type="character" w:customStyle="1" w:styleId="Heading4Char">
    <w:name w:val="Heading 4 Char"/>
    <w:basedOn w:val="DefaultParagraphFont"/>
    <w:link w:val="Heading4"/>
    <w:uiPriority w:val="9"/>
    <w:rsid w:val="00293F32"/>
    <w:rPr>
      <w:rFonts w:ascii="Arial" w:eastAsiaTheme="majorEastAsia" w:hAnsi="Arial" w:cstheme="majorBidi"/>
      <w:iCs/>
      <w:color w:val="4F81BD" w:themeColor="accent1"/>
      <w:sz w:val="24"/>
      <w:lang w:val="en-US"/>
    </w:rPr>
  </w:style>
  <w:style w:type="character" w:styleId="Hyperlink">
    <w:name w:val="Hyperlink"/>
    <w:basedOn w:val="DefaultParagraphFont"/>
    <w:uiPriority w:val="99"/>
    <w:unhideWhenUsed/>
    <w:rsid w:val="00B54181"/>
    <w:rPr>
      <w:color w:val="0000FF" w:themeColor="hyperlink"/>
      <w:u w:val="single"/>
    </w:rPr>
  </w:style>
  <w:style w:type="paragraph" w:customStyle="1" w:styleId="Tabelindhold">
    <w:name w:val="Tabelindhold"/>
    <w:basedOn w:val="Normal"/>
    <w:rsid w:val="0065008A"/>
    <w:pPr>
      <w:widowControl w:val="0"/>
      <w:suppressLineNumbers/>
      <w:suppressAutoHyphens/>
      <w:spacing w:after="0" w:line="240" w:lineRule="auto"/>
    </w:pPr>
    <w:rPr>
      <w:rFonts w:ascii="Times New Roman" w:eastAsia="SimSun" w:hAnsi="Times New Roman" w:cs="Tahoma"/>
      <w:kern w:val="1"/>
      <w:sz w:val="24"/>
      <w:szCs w:val="24"/>
      <w:lang w:val="en-GB" w:eastAsia="hi-IN" w:bidi="hi-IN"/>
    </w:rPr>
  </w:style>
  <w:style w:type="character" w:customStyle="1" w:styleId="Heading5Char">
    <w:name w:val="Heading 5 Char"/>
    <w:basedOn w:val="DefaultParagraphFont"/>
    <w:link w:val="Heading5"/>
    <w:uiPriority w:val="9"/>
    <w:rsid w:val="00812D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2DDF"/>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705277"/>
    <w:pPr>
      <w:outlineLvl w:val="9"/>
    </w:pPr>
    <w:rPr>
      <w:lang w:val="en-US" w:eastAsia="ja-JP"/>
    </w:rPr>
  </w:style>
  <w:style w:type="paragraph" w:styleId="TOC2">
    <w:name w:val="toc 2"/>
    <w:basedOn w:val="Normal"/>
    <w:next w:val="Normal"/>
    <w:autoRedefine/>
    <w:uiPriority w:val="39"/>
    <w:unhideWhenUsed/>
    <w:qFormat/>
    <w:rsid w:val="00705277"/>
    <w:pPr>
      <w:spacing w:after="100"/>
      <w:ind w:left="220"/>
    </w:pPr>
    <w:rPr>
      <w:lang w:val="en-US" w:eastAsia="ja-JP"/>
    </w:rPr>
  </w:style>
  <w:style w:type="paragraph" w:styleId="TOC1">
    <w:name w:val="toc 1"/>
    <w:basedOn w:val="Normal"/>
    <w:next w:val="Normal"/>
    <w:autoRedefine/>
    <w:uiPriority w:val="39"/>
    <w:unhideWhenUsed/>
    <w:qFormat/>
    <w:rsid w:val="00D31503"/>
    <w:pPr>
      <w:tabs>
        <w:tab w:val="right" w:leader="dot" w:pos="9350"/>
      </w:tabs>
      <w:spacing w:after="100"/>
      <w:ind w:left="794" w:right="794"/>
    </w:pPr>
    <w:rPr>
      <w:rFonts w:ascii="Arial" w:hAnsi="Arial" w:cs="Arial"/>
      <w:b/>
      <w:noProof/>
      <w:sz w:val="28"/>
      <w:szCs w:val="28"/>
      <w:lang w:val="en-US" w:eastAsia="ja-JP"/>
    </w:rPr>
  </w:style>
  <w:style w:type="paragraph" w:styleId="TOC3">
    <w:name w:val="toc 3"/>
    <w:basedOn w:val="Normal"/>
    <w:next w:val="Normal"/>
    <w:autoRedefine/>
    <w:uiPriority w:val="39"/>
    <w:unhideWhenUsed/>
    <w:qFormat/>
    <w:rsid w:val="00716444"/>
    <w:pPr>
      <w:tabs>
        <w:tab w:val="right" w:leader="dot" w:pos="9350"/>
      </w:tabs>
      <w:spacing w:after="100"/>
      <w:ind w:left="440"/>
    </w:pPr>
    <w:rPr>
      <w:noProof/>
      <w:lang w:val="en-US" w:eastAsia="ja-JP"/>
    </w:rPr>
  </w:style>
  <w:style w:type="paragraph" w:styleId="Header">
    <w:name w:val="header"/>
    <w:basedOn w:val="Normal"/>
    <w:link w:val="HeaderChar"/>
    <w:uiPriority w:val="99"/>
    <w:unhideWhenUsed/>
    <w:rsid w:val="002976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76B3"/>
  </w:style>
  <w:style w:type="paragraph" w:styleId="Footer">
    <w:name w:val="footer"/>
    <w:basedOn w:val="Normal"/>
    <w:link w:val="FooterChar"/>
    <w:uiPriority w:val="99"/>
    <w:unhideWhenUsed/>
    <w:rsid w:val="002976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76B3"/>
  </w:style>
  <w:style w:type="character" w:styleId="Strong">
    <w:name w:val="Strong"/>
    <w:basedOn w:val="DefaultParagraphFont"/>
    <w:uiPriority w:val="22"/>
    <w:qFormat/>
    <w:rsid w:val="00A650B5"/>
    <w:rPr>
      <w:b/>
      <w:bCs/>
    </w:rPr>
  </w:style>
  <w:style w:type="paragraph" w:styleId="Title">
    <w:name w:val="Title"/>
    <w:next w:val="Normal"/>
    <w:link w:val="TitleChar"/>
    <w:autoRedefine/>
    <w:uiPriority w:val="10"/>
    <w:qFormat/>
    <w:rsid w:val="0094632F"/>
    <w:pPr>
      <w:pBdr>
        <w:bottom w:val="single" w:sz="8" w:space="4" w:color="4F81BD" w:themeColor="accent1"/>
      </w:pBdr>
      <w:ind w:left="0"/>
      <w:contextualSpacing/>
      <w:jc w:val="left"/>
    </w:pPr>
    <w:rPr>
      <w:rFonts w:ascii="Arial" w:eastAsiaTheme="majorEastAsia" w:hAnsi="Arial" w:cs="Arial"/>
      <w:b/>
      <w:bCs/>
      <w:i/>
      <w:noProof/>
      <w:spacing w:val="5"/>
      <w:kern w:val="28"/>
      <w:sz w:val="56"/>
      <w:szCs w:val="56"/>
      <w:u w:val="single"/>
      <w:lang w:val="en-US" w:eastAsia="ja-JP"/>
    </w:rPr>
  </w:style>
  <w:style w:type="character" w:customStyle="1" w:styleId="TitleChar">
    <w:name w:val="Title Char"/>
    <w:basedOn w:val="DefaultParagraphFont"/>
    <w:link w:val="Title"/>
    <w:uiPriority w:val="10"/>
    <w:rsid w:val="0094632F"/>
    <w:rPr>
      <w:rFonts w:ascii="Arial" w:eastAsiaTheme="majorEastAsia" w:hAnsi="Arial" w:cs="Arial"/>
      <w:b/>
      <w:bCs/>
      <w:i/>
      <w:noProof/>
      <w:spacing w:val="5"/>
      <w:kern w:val="28"/>
      <w:sz w:val="56"/>
      <w:szCs w:val="56"/>
      <w:u w:val="single"/>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before="120" w:after="120" w:line="360" w:lineRule="auto"/>
        <w:ind w:left="397" w:righ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D9"/>
  </w:style>
  <w:style w:type="paragraph" w:styleId="Heading1">
    <w:name w:val="heading 1"/>
    <w:basedOn w:val="Normal"/>
    <w:next w:val="Normal"/>
    <w:link w:val="Heading1Char"/>
    <w:uiPriority w:val="9"/>
    <w:qFormat/>
    <w:rsid w:val="00B229BE"/>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29BE"/>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597D06"/>
    <w:pPr>
      <w:keepNext/>
      <w:keepLines/>
      <w:spacing w:before="200" w:after="0"/>
      <w:outlineLvl w:val="2"/>
    </w:pPr>
    <w:rPr>
      <w:rFonts w:ascii="Arial" w:eastAsiaTheme="majorEastAsia" w:hAnsi="Arial" w:cstheme="majorBidi"/>
      <w:b/>
      <w:bCs/>
      <w:color w:val="4F81BD" w:themeColor="accent1"/>
      <w:sz w:val="24"/>
    </w:rPr>
  </w:style>
  <w:style w:type="paragraph" w:styleId="Heading4">
    <w:name w:val="heading 4"/>
    <w:basedOn w:val="Heading3"/>
    <w:next w:val="Normal"/>
    <w:link w:val="Heading4Char"/>
    <w:autoRedefine/>
    <w:uiPriority w:val="9"/>
    <w:unhideWhenUsed/>
    <w:qFormat/>
    <w:rsid w:val="00293F32"/>
    <w:pPr>
      <w:outlineLvl w:val="3"/>
    </w:pPr>
    <w:rPr>
      <w:b w:val="0"/>
      <w:bCs w:val="0"/>
      <w:iCs/>
      <w:lang w:val="en-US"/>
    </w:rPr>
  </w:style>
  <w:style w:type="paragraph" w:styleId="Heading5">
    <w:name w:val="heading 5"/>
    <w:basedOn w:val="Normal"/>
    <w:next w:val="Normal"/>
    <w:link w:val="Heading5Char"/>
    <w:uiPriority w:val="9"/>
    <w:unhideWhenUsed/>
    <w:qFormat/>
    <w:rsid w:val="00812D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12DD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24DC"/>
    <w:rPr>
      <w:sz w:val="16"/>
      <w:szCs w:val="16"/>
    </w:rPr>
  </w:style>
  <w:style w:type="paragraph" w:styleId="CommentText">
    <w:name w:val="annotation text"/>
    <w:basedOn w:val="Normal"/>
    <w:link w:val="CommentTextChar"/>
    <w:uiPriority w:val="99"/>
    <w:semiHidden/>
    <w:unhideWhenUsed/>
    <w:rsid w:val="009224DC"/>
    <w:pPr>
      <w:spacing w:line="240" w:lineRule="auto"/>
    </w:pPr>
    <w:rPr>
      <w:sz w:val="20"/>
      <w:szCs w:val="20"/>
    </w:rPr>
  </w:style>
  <w:style w:type="character" w:customStyle="1" w:styleId="CommentTextChar">
    <w:name w:val="Comment Text Char"/>
    <w:basedOn w:val="DefaultParagraphFont"/>
    <w:link w:val="CommentText"/>
    <w:uiPriority w:val="99"/>
    <w:semiHidden/>
    <w:rsid w:val="009224DC"/>
    <w:rPr>
      <w:sz w:val="20"/>
      <w:szCs w:val="20"/>
    </w:rPr>
  </w:style>
  <w:style w:type="paragraph" w:styleId="CommentSubject">
    <w:name w:val="annotation subject"/>
    <w:basedOn w:val="CommentText"/>
    <w:next w:val="CommentText"/>
    <w:link w:val="CommentSubjectChar"/>
    <w:uiPriority w:val="99"/>
    <w:semiHidden/>
    <w:unhideWhenUsed/>
    <w:rsid w:val="009224DC"/>
    <w:rPr>
      <w:b/>
      <w:bCs/>
    </w:rPr>
  </w:style>
  <w:style w:type="character" w:customStyle="1" w:styleId="CommentSubjectChar">
    <w:name w:val="Comment Subject Char"/>
    <w:basedOn w:val="CommentTextChar"/>
    <w:link w:val="CommentSubject"/>
    <w:uiPriority w:val="99"/>
    <w:semiHidden/>
    <w:rsid w:val="009224DC"/>
    <w:rPr>
      <w:b/>
      <w:bCs/>
      <w:sz w:val="20"/>
      <w:szCs w:val="20"/>
    </w:rPr>
  </w:style>
  <w:style w:type="paragraph" w:styleId="BalloonText">
    <w:name w:val="Balloon Text"/>
    <w:basedOn w:val="Normal"/>
    <w:link w:val="BalloonTextChar"/>
    <w:uiPriority w:val="99"/>
    <w:semiHidden/>
    <w:unhideWhenUsed/>
    <w:rsid w:val="0092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DC"/>
    <w:rPr>
      <w:rFonts w:ascii="Tahoma" w:hAnsi="Tahoma" w:cs="Tahoma"/>
      <w:sz w:val="16"/>
      <w:szCs w:val="16"/>
    </w:rPr>
  </w:style>
  <w:style w:type="paragraph" w:styleId="FootnoteText">
    <w:name w:val="footnote text"/>
    <w:basedOn w:val="Normal"/>
    <w:link w:val="FootnoteTextChar"/>
    <w:uiPriority w:val="99"/>
    <w:semiHidden/>
    <w:unhideWhenUsed/>
    <w:rsid w:val="007E6A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AE2"/>
    <w:rPr>
      <w:sz w:val="20"/>
      <w:szCs w:val="20"/>
    </w:rPr>
  </w:style>
  <w:style w:type="character" w:styleId="FootnoteReference">
    <w:name w:val="footnote reference"/>
    <w:basedOn w:val="DefaultParagraphFont"/>
    <w:uiPriority w:val="99"/>
    <w:semiHidden/>
    <w:unhideWhenUsed/>
    <w:rsid w:val="007E6AE2"/>
    <w:rPr>
      <w:vertAlign w:val="superscript"/>
    </w:rPr>
  </w:style>
  <w:style w:type="character" w:customStyle="1" w:styleId="addmd1">
    <w:name w:val="addmd1"/>
    <w:basedOn w:val="DefaultParagraphFont"/>
    <w:rsid w:val="004E1A62"/>
    <w:rPr>
      <w:sz w:val="20"/>
      <w:szCs w:val="20"/>
    </w:rPr>
  </w:style>
  <w:style w:type="paragraph" w:styleId="ListParagraph">
    <w:name w:val="List Paragraph"/>
    <w:basedOn w:val="Normal"/>
    <w:uiPriority w:val="34"/>
    <w:qFormat/>
    <w:rsid w:val="00D27654"/>
    <w:pPr>
      <w:ind w:left="720"/>
      <w:contextualSpacing/>
    </w:pPr>
  </w:style>
  <w:style w:type="character" w:customStyle="1" w:styleId="Heading1Char">
    <w:name w:val="Heading 1 Char"/>
    <w:basedOn w:val="DefaultParagraphFont"/>
    <w:link w:val="Heading1"/>
    <w:uiPriority w:val="9"/>
    <w:rsid w:val="00B229B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29B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597D06"/>
    <w:rPr>
      <w:rFonts w:ascii="Arial" w:eastAsiaTheme="majorEastAsia" w:hAnsi="Arial" w:cstheme="majorBidi"/>
      <w:b/>
      <w:bCs/>
      <w:color w:val="4F81BD" w:themeColor="accent1"/>
      <w:sz w:val="24"/>
    </w:rPr>
  </w:style>
  <w:style w:type="character" w:styleId="PlaceholderText">
    <w:name w:val="Placeholder Text"/>
    <w:basedOn w:val="DefaultParagraphFont"/>
    <w:uiPriority w:val="99"/>
    <w:semiHidden/>
    <w:rsid w:val="00355588"/>
    <w:rPr>
      <w:color w:val="808080"/>
    </w:rPr>
  </w:style>
  <w:style w:type="paragraph" w:styleId="NoSpacing">
    <w:name w:val="No Spacing"/>
    <w:uiPriority w:val="1"/>
    <w:qFormat/>
    <w:rsid w:val="00AB3BC4"/>
    <w:pPr>
      <w:spacing w:after="0" w:line="240" w:lineRule="auto"/>
    </w:pPr>
  </w:style>
  <w:style w:type="paragraph" w:styleId="DocumentMap">
    <w:name w:val="Document Map"/>
    <w:basedOn w:val="Normal"/>
    <w:link w:val="DocumentMapChar"/>
    <w:uiPriority w:val="99"/>
    <w:semiHidden/>
    <w:unhideWhenUsed/>
    <w:rsid w:val="00AB19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1996"/>
    <w:rPr>
      <w:rFonts w:ascii="Tahoma" w:hAnsi="Tahoma" w:cs="Tahoma"/>
      <w:sz w:val="16"/>
      <w:szCs w:val="16"/>
    </w:rPr>
  </w:style>
  <w:style w:type="character" w:customStyle="1" w:styleId="Heading4Char">
    <w:name w:val="Heading 4 Char"/>
    <w:basedOn w:val="DefaultParagraphFont"/>
    <w:link w:val="Heading4"/>
    <w:uiPriority w:val="9"/>
    <w:rsid w:val="00293F32"/>
    <w:rPr>
      <w:rFonts w:ascii="Arial" w:eastAsiaTheme="majorEastAsia" w:hAnsi="Arial" w:cstheme="majorBidi"/>
      <w:iCs/>
      <w:color w:val="4F81BD" w:themeColor="accent1"/>
      <w:sz w:val="24"/>
      <w:lang w:val="en-US"/>
    </w:rPr>
  </w:style>
  <w:style w:type="character" w:styleId="Hyperlink">
    <w:name w:val="Hyperlink"/>
    <w:basedOn w:val="DefaultParagraphFont"/>
    <w:uiPriority w:val="99"/>
    <w:unhideWhenUsed/>
    <w:rsid w:val="00B54181"/>
    <w:rPr>
      <w:color w:val="0000FF" w:themeColor="hyperlink"/>
      <w:u w:val="single"/>
    </w:rPr>
  </w:style>
  <w:style w:type="paragraph" w:customStyle="1" w:styleId="Tabelindhold">
    <w:name w:val="Tabelindhold"/>
    <w:basedOn w:val="Normal"/>
    <w:rsid w:val="0065008A"/>
    <w:pPr>
      <w:widowControl w:val="0"/>
      <w:suppressLineNumbers/>
      <w:suppressAutoHyphens/>
      <w:spacing w:after="0" w:line="240" w:lineRule="auto"/>
    </w:pPr>
    <w:rPr>
      <w:rFonts w:ascii="Times New Roman" w:eastAsia="SimSun" w:hAnsi="Times New Roman" w:cs="Tahoma"/>
      <w:kern w:val="1"/>
      <w:sz w:val="24"/>
      <w:szCs w:val="24"/>
      <w:lang w:val="en-GB" w:eastAsia="hi-IN" w:bidi="hi-IN"/>
    </w:rPr>
  </w:style>
  <w:style w:type="character" w:customStyle="1" w:styleId="Heading5Char">
    <w:name w:val="Heading 5 Char"/>
    <w:basedOn w:val="DefaultParagraphFont"/>
    <w:link w:val="Heading5"/>
    <w:uiPriority w:val="9"/>
    <w:rsid w:val="00812D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2DDF"/>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705277"/>
    <w:pPr>
      <w:outlineLvl w:val="9"/>
    </w:pPr>
    <w:rPr>
      <w:lang w:val="en-US" w:eastAsia="ja-JP"/>
    </w:rPr>
  </w:style>
  <w:style w:type="paragraph" w:styleId="TOC2">
    <w:name w:val="toc 2"/>
    <w:basedOn w:val="Normal"/>
    <w:next w:val="Normal"/>
    <w:autoRedefine/>
    <w:uiPriority w:val="39"/>
    <w:unhideWhenUsed/>
    <w:qFormat/>
    <w:rsid w:val="00705277"/>
    <w:pPr>
      <w:spacing w:after="100"/>
      <w:ind w:left="220"/>
    </w:pPr>
    <w:rPr>
      <w:lang w:val="en-US" w:eastAsia="ja-JP"/>
    </w:rPr>
  </w:style>
  <w:style w:type="paragraph" w:styleId="TOC1">
    <w:name w:val="toc 1"/>
    <w:basedOn w:val="Normal"/>
    <w:next w:val="Normal"/>
    <w:autoRedefine/>
    <w:uiPriority w:val="39"/>
    <w:unhideWhenUsed/>
    <w:qFormat/>
    <w:rsid w:val="00D31503"/>
    <w:pPr>
      <w:tabs>
        <w:tab w:val="right" w:leader="dot" w:pos="9350"/>
      </w:tabs>
      <w:spacing w:after="100"/>
      <w:ind w:left="794" w:right="794"/>
    </w:pPr>
    <w:rPr>
      <w:rFonts w:ascii="Arial" w:hAnsi="Arial" w:cs="Arial"/>
      <w:b/>
      <w:noProof/>
      <w:sz w:val="28"/>
      <w:szCs w:val="28"/>
      <w:lang w:val="en-US" w:eastAsia="ja-JP"/>
    </w:rPr>
  </w:style>
  <w:style w:type="paragraph" w:styleId="TOC3">
    <w:name w:val="toc 3"/>
    <w:basedOn w:val="Normal"/>
    <w:next w:val="Normal"/>
    <w:autoRedefine/>
    <w:uiPriority w:val="39"/>
    <w:unhideWhenUsed/>
    <w:qFormat/>
    <w:rsid w:val="00716444"/>
    <w:pPr>
      <w:tabs>
        <w:tab w:val="right" w:leader="dot" w:pos="9350"/>
      </w:tabs>
      <w:spacing w:after="100"/>
      <w:ind w:left="440"/>
    </w:pPr>
    <w:rPr>
      <w:noProof/>
      <w:lang w:val="en-US" w:eastAsia="ja-JP"/>
    </w:rPr>
  </w:style>
  <w:style w:type="paragraph" w:styleId="Header">
    <w:name w:val="header"/>
    <w:basedOn w:val="Normal"/>
    <w:link w:val="HeaderChar"/>
    <w:uiPriority w:val="99"/>
    <w:unhideWhenUsed/>
    <w:rsid w:val="002976B3"/>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76B3"/>
  </w:style>
  <w:style w:type="paragraph" w:styleId="Footer">
    <w:name w:val="footer"/>
    <w:basedOn w:val="Normal"/>
    <w:link w:val="FooterChar"/>
    <w:uiPriority w:val="99"/>
    <w:unhideWhenUsed/>
    <w:rsid w:val="002976B3"/>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76B3"/>
  </w:style>
  <w:style w:type="character" w:styleId="Strong">
    <w:name w:val="Strong"/>
    <w:basedOn w:val="DefaultParagraphFont"/>
    <w:uiPriority w:val="22"/>
    <w:qFormat/>
    <w:rsid w:val="00A650B5"/>
    <w:rPr>
      <w:b/>
      <w:bCs/>
    </w:rPr>
  </w:style>
  <w:style w:type="paragraph" w:styleId="Title">
    <w:name w:val="Title"/>
    <w:next w:val="Normal"/>
    <w:link w:val="TitleChar"/>
    <w:autoRedefine/>
    <w:uiPriority w:val="10"/>
    <w:qFormat/>
    <w:rsid w:val="0094632F"/>
    <w:pPr>
      <w:pBdr>
        <w:bottom w:val="single" w:sz="8" w:space="4" w:color="4F81BD" w:themeColor="accent1"/>
      </w:pBdr>
      <w:ind w:left="0"/>
      <w:contextualSpacing/>
      <w:jc w:val="left"/>
    </w:pPr>
    <w:rPr>
      <w:rFonts w:ascii="Arial" w:eastAsiaTheme="majorEastAsia" w:hAnsi="Arial" w:cs="Arial"/>
      <w:b/>
      <w:bCs/>
      <w:i/>
      <w:noProof/>
      <w:spacing w:val="5"/>
      <w:kern w:val="28"/>
      <w:sz w:val="56"/>
      <w:szCs w:val="56"/>
      <w:u w:val="single"/>
      <w:lang w:val="en-US" w:eastAsia="ja-JP"/>
    </w:rPr>
  </w:style>
  <w:style w:type="character" w:customStyle="1" w:styleId="TitleChar">
    <w:name w:val="Title Char"/>
    <w:basedOn w:val="DefaultParagraphFont"/>
    <w:link w:val="Title"/>
    <w:uiPriority w:val="10"/>
    <w:rsid w:val="0094632F"/>
    <w:rPr>
      <w:rFonts w:ascii="Arial" w:eastAsiaTheme="majorEastAsia" w:hAnsi="Arial" w:cs="Arial"/>
      <w:b/>
      <w:bCs/>
      <w:i/>
      <w:noProof/>
      <w:spacing w:val="5"/>
      <w:kern w:val="28"/>
      <w:sz w:val="56"/>
      <w:szCs w:val="56"/>
      <w:u w:val="single"/>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14970">
      <w:bodyDiv w:val="1"/>
      <w:marLeft w:val="0"/>
      <w:marRight w:val="0"/>
      <w:marTop w:val="0"/>
      <w:marBottom w:val="0"/>
      <w:divBdr>
        <w:top w:val="none" w:sz="0" w:space="0" w:color="auto"/>
        <w:left w:val="none" w:sz="0" w:space="0" w:color="auto"/>
        <w:bottom w:val="none" w:sz="0" w:space="0" w:color="auto"/>
        <w:right w:val="none" w:sz="0" w:space="0" w:color="auto"/>
      </w:divBdr>
      <w:divsChild>
        <w:div w:id="376321296">
          <w:marLeft w:val="0"/>
          <w:marRight w:val="0"/>
          <w:marTop w:val="0"/>
          <w:marBottom w:val="0"/>
          <w:divBdr>
            <w:top w:val="none" w:sz="0" w:space="0" w:color="auto"/>
            <w:left w:val="none" w:sz="0" w:space="0" w:color="auto"/>
            <w:bottom w:val="none" w:sz="0" w:space="0" w:color="auto"/>
            <w:right w:val="none" w:sz="0" w:space="0" w:color="auto"/>
          </w:divBdr>
          <w:divsChild>
            <w:div w:id="1480996124">
              <w:marLeft w:val="0"/>
              <w:marRight w:val="0"/>
              <w:marTop w:val="0"/>
              <w:marBottom w:val="0"/>
              <w:divBdr>
                <w:top w:val="none" w:sz="0" w:space="0" w:color="auto"/>
                <w:left w:val="none" w:sz="0" w:space="0" w:color="auto"/>
                <w:bottom w:val="none" w:sz="0" w:space="0" w:color="auto"/>
                <w:right w:val="none" w:sz="0" w:space="0" w:color="auto"/>
              </w:divBdr>
              <w:divsChild>
                <w:div w:id="1455906174">
                  <w:marLeft w:val="0"/>
                  <w:marRight w:val="0"/>
                  <w:marTop w:val="195"/>
                  <w:marBottom w:val="0"/>
                  <w:divBdr>
                    <w:top w:val="none" w:sz="0" w:space="0" w:color="auto"/>
                    <w:left w:val="none" w:sz="0" w:space="0" w:color="auto"/>
                    <w:bottom w:val="none" w:sz="0" w:space="0" w:color="auto"/>
                    <w:right w:val="none" w:sz="0" w:space="0" w:color="auto"/>
                  </w:divBdr>
                  <w:divsChild>
                    <w:div w:id="294413308">
                      <w:marLeft w:val="0"/>
                      <w:marRight w:val="0"/>
                      <w:marTop w:val="0"/>
                      <w:marBottom w:val="180"/>
                      <w:divBdr>
                        <w:top w:val="none" w:sz="0" w:space="0" w:color="auto"/>
                        <w:left w:val="none" w:sz="0" w:space="0" w:color="auto"/>
                        <w:bottom w:val="none" w:sz="0" w:space="0" w:color="auto"/>
                        <w:right w:val="none" w:sz="0" w:space="0" w:color="auto"/>
                      </w:divBdr>
                      <w:divsChild>
                        <w:div w:id="951667711">
                          <w:marLeft w:val="0"/>
                          <w:marRight w:val="0"/>
                          <w:marTop w:val="0"/>
                          <w:marBottom w:val="0"/>
                          <w:divBdr>
                            <w:top w:val="none" w:sz="0" w:space="0" w:color="auto"/>
                            <w:left w:val="none" w:sz="0" w:space="0" w:color="auto"/>
                            <w:bottom w:val="none" w:sz="0" w:space="0" w:color="auto"/>
                            <w:right w:val="none" w:sz="0" w:space="0" w:color="auto"/>
                          </w:divBdr>
                          <w:divsChild>
                            <w:div w:id="1133258159">
                              <w:marLeft w:val="0"/>
                              <w:marRight w:val="0"/>
                              <w:marTop w:val="0"/>
                              <w:marBottom w:val="0"/>
                              <w:divBdr>
                                <w:top w:val="none" w:sz="0" w:space="0" w:color="auto"/>
                                <w:left w:val="none" w:sz="0" w:space="0" w:color="auto"/>
                                <w:bottom w:val="none" w:sz="0" w:space="0" w:color="auto"/>
                                <w:right w:val="none" w:sz="0" w:space="0" w:color="auto"/>
                              </w:divBdr>
                              <w:divsChild>
                                <w:div w:id="1129976568">
                                  <w:marLeft w:val="0"/>
                                  <w:marRight w:val="0"/>
                                  <w:marTop w:val="0"/>
                                  <w:marBottom w:val="0"/>
                                  <w:divBdr>
                                    <w:top w:val="none" w:sz="0" w:space="0" w:color="auto"/>
                                    <w:left w:val="none" w:sz="0" w:space="0" w:color="auto"/>
                                    <w:bottom w:val="none" w:sz="0" w:space="0" w:color="auto"/>
                                    <w:right w:val="none" w:sz="0" w:space="0" w:color="auto"/>
                                  </w:divBdr>
                                  <w:divsChild>
                                    <w:div w:id="1124806311">
                                      <w:marLeft w:val="0"/>
                                      <w:marRight w:val="0"/>
                                      <w:marTop w:val="0"/>
                                      <w:marBottom w:val="0"/>
                                      <w:divBdr>
                                        <w:top w:val="none" w:sz="0" w:space="0" w:color="auto"/>
                                        <w:left w:val="none" w:sz="0" w:space="0" w:color="auto"/>
                                        <w:bottom w:val="none" w:sz="0" w:space="0" w:color="auto"/>
                                        <w:right w:val="none" w:sz="0" w:space="0" w:color="auto"/>
                                      </w:divBdr>
                                      <w:divsChild>
                                        <w:div w:id="1082291340">
                                          <w:marLeft w:val="0"/>
                                          <w:marRight w:val="0"/>
                                          <w:marTop w:val="0"/>
                                          <w:marBottom w:val="0"/>
                                          <w:divBdr>
                                            <w:top w:val="none" w:sz="0" w:space="0" w:color="auto"/>
                                            <w:left w:val="none" w:sz="0" w:space="0" w:color="auto"/>
                                            <w:bottom w:val="none" w:sz="0" w:space="0" w:color="auto"/>
                                            <w:right w:val="none" w:sz="0" w:space="0" w:color="auto"/>
                                          </w:divBdr>
                                          <w:divsChild>
                                            <w:div w:id="1410273676">
                                              <w:marLeft w:val="0"/>
                                              <w:marRight w:val="0"/>
                                              <w:marTop w:val="0"/>
                                              <w:marBottom w:val="0"/>
                                              <w:divBdr>
                                                <w:top w:val="none" w:sz="0" w:space="0" w:color="auto"/>
                                                <w:left w:val="none" w:sz="0" w:space="0" w:color="auto"/>
                                                <w:bottom w:val="none" w:sz="0" w:space="0" w:color="auto"/>
                                                <w:right w:val="none" w:sz="0" w:space="0" w:color="auto"/>
                                              </w:divBdr>
                                              <w:divsChild>
                                                <w:div w:id="1630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454988">
      <w:bodyDiv w:val="1"/>
      <w:marLeft w:val="0"/>
      <w:marRight w:val="0"/>
      <w:marTop w:val="0"/>
      <w:marBottom w:val="0"/>
      <w:divBdr>
        <w:top w:val="none" w:sz="0" w:space="0" w:color="auto"/>
        <w:left w:val="none" w:sz="0" w:space="0" w:color="auto"/>
        <w:bottom w:val="none" w:sz="0" w:space="0" w:color="auto"/>
        <w:right w:val="none" w:sz="0" w:space="0" w:color="auto"/>
      </w:divBdr>
      <w:divsChild>
        <w:div w:id="555354905">
          <w:marLeft w:val="0"/>
          <w:marRight w:val="0"/>
          <w:marTop w:val="0"/>
          <w:marBottom w:val="0"/>
          <w:divBdr>
            <w:top w:val="none" w:sz="0" w:space="0" w:color="auto"/>
            <w:left w:val="none" w:sz="0" w:space="0" w:color="auto"/>
            <w:bottom w:val="none" w:sz="0" w:space="0" w:color="auto"/>
            <w:right w:val="none" w:sz="0" w:space="0" w:color="auto"/>
          </w:divBdr>
          <w:divsChild>
            <w:div w:id="695351547">
              <w:marLeft w:val="0"/>
              <w:marRight w:val="0"/>
              <w:marTop w:val="0"/>
              <w:marBottom w:val="0"/>
              <w:divBdr>
                <w:top w:val="none" w:sz="0" w:space="0" w:color="auto"/>
                <w:left w:val="none" w:sz="0" w:space="0" w:color="auto"/>
                <w:bottom w:val="none" w:sz="0" w:space="0" w:color="auto"/>
                <w:right w:val="none" w:sz="0" w:space="0" w:color="auto"/>
              </w:divBdr>
              <w:divsChild>
                <w:div w:id="1250459144">
                  <w:marLeft w:val="0"/>
                  <w:marRight w:val="0"/>
                  <w:marTop w:val="195"/>
                  <w:marBottom w:val="0"/>
                  <w:divBdr>
                    <w:top w:val="none" w:sz="0" w:space="0" w:color="auto"/>
                    <w:left w:val="none" w:sz="0" w:space="0" w:color="auto"/>
                    <w:bottom w:val="none" w:sz="0" w:space="0" w:color="auto"/>
                    <w:right w:val="none" w:sz="0" w:space="0" w:color="auto"/>
                  </w:divBdr>
                  <w:divsChild>
                    <w:div w:id="839395139">
                      <w:marLeft w:val="0"/>
                      <w:marRight w:val="0"/>
                      <w:marTop w:val="0"/>
                      <w:marBottom w:val="180"/>
                      <w:divBdr>
                        <w:top w:val="none" w:sz="0" w:space="0" w:color="auto"/>
                        <w:left w:val="none" w:sz="0" w:space="0" w:color="auto"/>
                        <w:bottom w:val="none" w:sz="0" w:space="0" w:color="auto"/>
                        <w:right w:val="none" w:sz="0" w:space="0" w:color="auto"/>
                      </w:divBdr>
                      <w:divsChild>
                        <w:div w:id="347417374">
                          <w:marLeft w:val="0"/>
                          <w:marRight w:val="0"/>
                          <w:marTop w:val="0"/>
                          <w:marBottom w:val="0"/>
                          <w:divBdr>
                            <w:top w:val="none" w:sz="0" w:space="0" w:color="auto"/>
                            <w:left w:val="none" w:sz="0" w:space="0" w:color="auto"/>
                            <w:bottom w:val="none" w:sz="0" w:space="0" w:color="auto"/>
                            <w:right w:val="none" w:sz="0" w:space="0" w:color="auto"/>
                          </w:divBdr>
                          <w:divsChild>
                            <w:div w:id="385111387">
                              <w:marLeft w:val="0"/>
                              <w:marRight w:val="0"/>
                              <w:marTop w:val="0"/>
                              <w:marBottom w:val="0"/>
                              <w:divBdr>
                                <w:top w:val="none" w:sz="0" w:space="0" w:color="auto"/>
                                <w:left w:val="none" w:sz="0" w:space="0" w:color="auto"/>
                                <w:bottom w:val="none" w:sz="0" w:space="0" w:color="auto"/>
                                <w:right w:val="none" w:sz="0" w:space="0" w:color="auto"/>
                              </w:divBdr>
                              <w:divsChild>
                                <w:div w:id="1209562935">
                                  <w:marLeft w:val="0"/>
                                  <w:marRight w:val="0"/>
                                  <w:marTop w:val="0"/>
                                  <w:marBottom w:val="0"/>
                                  <w:divBdr>
                                    <w:top w:val="none" w:sz="0" w:space="0" w:color="auto"/>
                                    <w:left w:val="none" w:sz="0" w:space="0" w:color="auto"/>
                                    <w:bottom w:val="none" w:sz="0" w:space="0" w:color="auto"/>
                                    <w:right w:val="none" w:sz="0" w:space="0" w:color="auto"/>
                                  </w:divBdr>
                                  <w:divsChild>
                                    <w:div w:id="896864993">
                                      <w:marLeft w:val="0"/>
                                      <w:marRight w:val="0"/>
                                      <w:marTop w:val="0"/>
                                      <w:marBottom w:val="0"/>
                                      <w:divBdr>
                                        <w:top w:val="none" w:sz="0" w:space="0" w:color="auto"/>
                                        <w:left w:val="none" w:sz="0" w:space="0" w:color="auto"/>
                                        <w:bottom w:val="none" w:sz="0" w:space="0" w:color="auto"/>
                                        <w:right w:val="none" w:sz="0" w:space="0" w:color="auto"/>
                                      </w:divBdr>
                                      <w:divsChild>
                                        <w:div w:id="1026640275">
                                          <w:marLeft w:val="0"/>
                                          <w:marRight w:val="0"/>
                                          <w:marTop w:val="0"/>
                                          <w:marBottom w:val="0"/>
                                          <w:divBdr>
                                            <w:top w:val="none" w:sz="0" w:space="0" w:color="auto"/>
                                            <w:left w:val="none" w:sz="0" w:space="0" w:color="auto"/>
                                            <w:bottom w:val="none" w:sz="0" w:space="0" w:color="auto"/>
                                            <w:right w:val="none" w:sz="0" w:space="0" w:color="auto"/>
                                          </w:divBdr>
                                          <w:divsChild>
                                            <w:div w:id="881938235">
                                              <w:marLeft w:val="0"/>
                                              <w:marRight w:val="0"/>
                                              <w:marTop w:val="0"/>
                                              <w:marBottom w:val="0"/>
                                              <w:divBdr>
                                                <w:top w:val="none" w:sz="0" w:space="0" w:color="auto"/>
                                                <w:left w:val="none" w:sz="0" w:space="0" w:color="auto"/>
                                                <w:bottom w:val="none" w:sz="0" w:space="0" w:color="auto"/>
                                                <w:right w:val="none" w:sz="0" w:space="0" w:color="auto"/>
                                              </w:divBdr>
                                              <w:divsChild>
                                                <w:div w:id="1962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balayph.net/about-us.html" TargetMode="External"/><Relationship Id="rId26" Type="http://schemas.openxmlformats.org/officeDocument/2006/relationships/hyperlink" Target="http://www.state.gov/j/ct/rls/other/des/123085.htm" TargetMode="External"/><Relationship Id="rId3" Type="http://schemas.openxmlformats.org/officeDocument/2006/relationships/styles" Target="styles.xml"/><Relationship Id="rId21" Type="http://schemas.openxmlformats.org/officeDocument/2006/relationships/hyperlink" Target="http://www.dignityinstitute.dk/media/1724215/intpubseries_no2_web.pdf"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humanrightsfirst.org/wp-content/uploads/pdf/fair_trial.pdf" TargetMode="External"/><Relationship Id="rId25" Type="http://schemas.openxmlformats.org/officeDocument/2006/relationships/hyperlink" Target="http://www.nscb.gov.ph/pressreleases/2013/PR-201304-NS1-04_poverty.as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article2.org/pdf/v10n0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cpi.transparency.org/cpi2013/result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europarl.europa.eu/meetdocs/2009_2014/documents/deve/dv/study_social_protecti/study_social_protection.pdf" TargetMode="External"/><Relationship Id="rId28" Type="http://schemas.openxmlformats.org/officeDocument/2006/relationships/hyperlink" Target="http://www.socialworkers.org/practice/naswstandards/CaseManagementStandards2013.pdf" TargetMode="External"/><Relationship Id="rId10" Type="http://schemas.openxmlformats.org/officeDocument/2006/relationships/diagramData" Target="diagrams/data1.xml"/><Relationship Id="rId19" Type="http://schemas.openxmlformats.org/officeDocument/2006/relationships/hyperlink" Target="http://www1.umn.edu/humanrts/research/Philippines/State%20of%20Human%20Rights%20in%20the%20Philippines%202012.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hyperlink" Target="http://www.balayph.net/programs-and-services/pdrp-stov.html" TargetMode="External"/><Relationship Id="rId27" Type="http://schemas.openxmlformats.org/officeDocument/2006/relationships/hyperlink" Target="http://m.gulfnews.com/5m-bounty-for-five-abu-sayyaf-leaders-1.388964"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09D416-411E-4896-A55B-36DBA59AB77C}"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da-DK"/>
        </a:p>
      </dgm:t>
    </dgm:pt>
    <dgm:pt modelId="{BEC2FE7B-9F8B-4323-99C2-893145AE8DE4}">
      <dgm:prSet phldrT="[Text]" custT="1"/>
      <dgm:spPr/>
      <dgm:t>
        <a:bodyPr/>
        <a:lstStyle/>
        <a:p>
          <a:r>
            <a:rPr lang="da-DK" sz="800"/>
            <a:t>Matatheoretical paradigme</a:t>
          </a:r>
        </a:p>
        <a:p>
          <a:r>
            <a:rPr lang="da-DK" sz="800"/>
            <a:t>social constructionism</a:t>
          </a:r>
        </a:p>
      </dgm:t>
    </dgm:pt>
    <dgm:pt modelId="{433F36D6-A9DD-4036-9EAD-22574F34082E}" type="parTrans" cxnId="{B0D9E29E-8126-4081-9C8B-D8B3D2059D2C}">
      <dgm:prSet/>
      <dgm:spPr/>
      <dgm:t>
        <a:bodyPr/>
        <a:lstStyle/>
        <a:p>
          <a:endParaRPr lang="da-DK"/>
        </a:p>
      </dgm:t>
    </dgm:pt>
    <dgm:pt modelId="{05624A88-74AB-45FA-B026-FFD33960230F}" type="sibTrans" cxnId="{B0D9E29E-8126-4081-9C8B-D8B3D2059D2C}">
      <dgm:prSet/>
      <dgm:spPr/>
      <dgm:t>
        <a:bodyPr/>
        <a:lstStyle/>
        <a:p>
          <a:endParaRPr lang="da-DK"/>
        </a:p>
      </dgm:t>
    </dgm:pt>
    <dgm:pt modelId="{EAEC223C-B0D9-4D97-89AC-233D1718EF80}">
      <dgm:prSet phldrT="[Text]" custT="1"/>
      <dgm:spPr/>
      <dgm:t>
        <a:bodyPr/>
        <a:lstStyle/>
        <a:p>
          <a:r>
            <a:rPr lang="da-DK" sz="800"/>
            <a:t>Methodological framework</a:t>
          </a:r>
        </a:p>
        <a:p>
          <a:r>
            <a:rPr lang="da-DK" sz="800"/>
            <a:t>Action Research</a:t>
          </a:r>
        </a:p>
      </dgm:t>
    </dgm:pt>
    <dgm:pt modelId="{602D543B-529F-428F-AE5A-4A81750C1142}" type="parTrans" cxnId="{4F9405FD-CCB9-485E-9774-4B07CFE7E0CE}">
      <dgm:prSet/>
      <dgm:spPr/>
      <dgm:t>
        <a:bodyPr/>
        <a:lstStyle/>
        <a:p>
          <a:endParaRPr lang="da-DK"/>
        </a:p>
      </dgm:t>
    </dgm:pt>
    <dgm:pt modelId="{85AF38CE-C8C0-4B6D-AC75-B0432A45A2AB}" type="sibTrans" cxnId="{4F9405FD-CCB9-485E-9774-4B07CFE7E0CE}">
      <dgm:prSet/>
      <dgm:spPr/>
      <dgm:t>
        <a:bodyPr/>
        <a:lstStyle/>
        <a:p>
          <a:endParaRPr lang="da-DK"/>
        </a:p>
      </dgm:t>
    </dgm:pt>
    <dgm:pt modelId="{9096B72A-80EC-4648-ACEF-E4CE468F1772}">
      <dgm:prSet phldrT="[Text]" custT="1"/>
      <dgm:spPr/>
      <dgm:t>
        <a:bodyPr/>
        <a:lstStyle/>
        <a:p>
          <a:r>
            <a:rPr lang="da-DK" sz="800"/>
            <a:t>Aproach to the field </a:t>
          </a:r>
        </a:p>
        <a:p>
          <a:r>
            <a:rPr lang="da-DK" sz="800"/>
            <a:t>Ethnography</a:t>
          </a:r>
        </a:p>
      </dgm:t>
    </dgm:pt>
    <dgm:pt modelId="{35A99965-7164-4148-8ED5-0391E77B63D8}" type="parTrans" cxnId="{B4C0823E-3D7C-4445-9707-38E15F5728D1}">
      <dgm:prSet/>
      <dgm:spPr/>
      <dgm:t>
        <a:bodyPr/>
        <a:lstStyle/>
        <a:p>
          <a:endParaRPr lang="da-DK"/>
        </a:p>
      </dgm:t>
    </dgm:pt>
    <dgm:pt modelId="{C25907DA-D16F-4E48-9461-B651C60428A8}" type="sibTrans" cxnId="{B4C0823E-3D7C-4445-9707-38E15F5728D1}">
      <dgm:prSet/>
      <dgm:spPr/>
      <dgm:t>
        <a:bodyPr/>
        <a:lstStyle/>
        <a:p>
          <a:endParaRPr lang="da-DK"/>
        </a:p>
      </dgm:t>
    </dgm:pt>
    <dgm:pt modelId="{534A9F74-88A0-4C81-8B0B-D9BCE8DFD8B8}">
      <dgm:prSet phldrT="[Text]" custT="1"/>
      <dgm:spPr/>
      <dgm:t>
        <a:bodyPr/>
        <a:lstStyle/>
        <a:p>
          <a:r>
            <a:rPr lang="da-DK" sz="800"/>
            <a:t>Data collection instruments</a:t>
          </a:r>
        </a:p>
        <a:p>
          <a:r>
            <a:rPr lang="da-DK" sz="800"/>
            <a:t>- Observations </a:t>
          </a:r>
        </a:p>
        <a:p>
          <a:r>
            <a:rPr lang="da-DK" sz="800"/>
            <a:t>- Interviews</a:t>
          </a:r>
        </a:p>
        <a:p>
          <a:r>
            <a:rPr lang="da-DK" sz="800"/>
            <a:t>- Informal encounters</a:t>
          </a:r>
        </a:p>
        <a:p>
          <a:r>
            <a:rPr lang="da-DK" sz="800"/>
            <a:t>-Reflexive Seminars</a:t>
          </a:r>
        </a:p>
      </dgm:t>
    </dgm:pt>
    <dgm:pt modelId="{691A485F-0A96-40B3-B93C-450C73D1F777}" type="parTrans" cxnId="{275D041E-239F-4ED6-BD0A-B44F79556C89}">
      <dgm:prSet/>
      <dgm:spPr/>
      <dgm:t>
        <a:bodyPr/>
        <a:lstStyle/>
        <a:p>
          <a:endParaRPr lang="da-DK"/>
        </a:p>
      </dgm:t>
    </dgm:pt>
    <dgm:pt modelId="{738929E6-3C6D-4D91-B185-011BE4777BD9}" type="sibTrans" cxnId="{275D041E-239F-4ED6-BD0A-B44F79556C89}">
      <dgm:prSet/>
      <dgm:spPr/>
      <dgm:t>
        <a:bodyPr/>
        <a:lstStyle/>
        <a:p>
          <a:endParaRPr lang="da-DK"/>
        </a:p>
      </dgm:t>
    </dgm:pt>
    <dgm:pt modelId="{6731F05E-523E-458E-BD7E-69EEB66E8B73}" type="pres">
      <dgm:prSet presAssocID="{4409D416-411E-4896-A55B-36DBA59AB77C}" presName="Name0" presStyleCnt="0">
        <dgm:presLayoutVars>
          <dgm:chMax val="7"/>
          <dgm:resizeHandles val="exact"/>
        </dgm:presLayoutVars>
      </dgm:prSet>
      <dgm:spPr/>
    </dgm:pt>
    <dgm:pt modelId="{0851232D-C4CC-4CF4-A6AB-D92A160D116C}" type="pres">
      <dgm:prSet presAssocID="{4409D416-411E-4896-A55B-36DBA59AB77C}" presName="comp1" presStyleCnt="0"/>
      <dgm:spPr/>
    </dgm:pt>
    <dgm:pt modelId="{0CC29BCD-9D70-4465-BB7B-16893434F1C7}" type="pres">
      <dgm:prSet presAssocID="{4409D416-411E-4896-A55B-36DBA59AB77C}" presName="circle1" presStyleLbl="node1" presStyleIdx="0" presStyleCnt="4"/>
      <dgm:spPr/>
    </dgm:pt>
    <dgm:pt modelId="{92050253-6C8F-4B62-869F-68C1AABF0DEB}" type="pres">
      <dgm:prSet presAssocID="{4409D416-411E-4896-A55B-36DBA59AB77C}" presName="c1text" presStyleLbl="node1" presStyleIdx="0" presStyleCnt="4">
        <dgm:presLayoutVars>
          <dgm:bulletEnabled val="1"/>
        </dgm:presLayoutVars>
      </dgm:prSet>
      <dgm:spPr/>
    </dgm:pt>
    <dgm:pt modelId="{5F16F7D1-909F-42BD-A051-85B96398DF8D}" type="pres">
      <dgm:prSet presAssocID="{4409D416-411E-4896-A55B-36DBA59AB77C}" presName="comp2" presStyleCnt="0"/>
      <dgm:spPr/>
    </dgm:pt>
    <dgm:pt modelId="{677EC7C7-CE08-4077-8ECB-1B98032BF7E9}" type="pres">
      <dgm:prSet presAssocID="{4409D416-411E-4896-A55B-36DBA59AB77C}" presName="circle2" presStyleLbl="node1" presStyleIdx="1" presStyleCnt="4"/>
      <dgm:spPr/>
      <dgm:t>
        <a:bodyPr/>
        <a:lstStyle/>
        <a:p>
          <a:endParaRPr lang="da-DK"/>
        </a:p>
      </dgm:t>
    </dgm:pt>
    <dgm:pt modelId="{0226B621-3F39-403B-95E9-C0A3ECBA6DE5}" type="pres">
      <dgm:prSet presAssocID="{4409D416-411E-4896-A55B-36DBA59AB77C}" presName="c2text" presStyleLbl="node1" presStyleIdx="1" presStyleCnt="4">
        <dgm:presLayoutVars>
          <dgm:bulletEnabled val="1"/>
        </dgm:presLayoutVars>
      </dgm:prSet>
      <dgm:spPr/>
      <dgm:t>
        <a:bodyPr/>
        <a:lstStyle/>
        <a:p>
          <a:endParaRPr lang="da-DK"/>
        </a:p>
      </dgm:t>
    </dgm:pt>
    <dgm:pt modelId="{1736A466-BC98-45AA-AE90-455343752082}" type="pres">
      <dgm:prSet presAssocID="{4409D416-411E-4896-A55B-36DBA59AB77C}" presName="comp3" presStyleCnt="0"/>
      <dgm:spPr/>
    </dgm:pt>
    <dgm:pt modelId="{6FF2E9EA-9505-487B-850F-CB78C58427FE}" type="pres">
      <dgm:prSet presAssocID="{4409D416-411E-4896-A55B-36DBA59AB77C}" presName="circle3" presStyleLbl="node1" presStyleIdx="2" presStyleCnt="4"/>
      <dgm:spPr/>
    </dgm:pt>
    <dgm:pt modelId="{DFAE3156-1BF4-4EBB-AFAB-CC3D48CC7008}" type="pres">
      <dgm:prSet presAssocID="{4409D416-411E-4896-A55B-36DBA59AB77C}" presName="c3text" presStyleLbl="node1" presStyleIdx="2" presStyleCnt="4">
        <dgm:presLayoutVars>
          <dgm:bulletEnabled val="1"/>
        </dgm:presLayoutVars>
      </dgm:prSet>
      <dgm:spPr/>
    </dgm:pt>
    <dgm:pt modelId="{8183BD1E-7C4A-41EB-BBEC-28E205B3C131}" type="pres">
      <dgm:prSet presAssocID="{4409D416-411E-4896-A55B-36DBA59AB77C}" presName="comp4" presStyleCnt="0"/>
      <dgm:spPr/>
    </dgm:pt>
    <dgm:pt modelId="{C260397F-DE7D-47CD-A6A9-D08874CB2F5F}" type="pres">
      <dgm:prSet presAssocID="{4409D416-411E-4896-A55B-36DBA59AB77C}" presName="circle4" presStyleLbl="node1" presStyleIdx="3" presStyleCnt="4"/>
      <dgm:spPr/>
      <dgm:t>
        <a:bodyPr/>
        <a:lstStyle/>
        <a:p>
          <a:endParaRPr lang="da-DK"/>
        </a:p>
      </dgm:t>
    </dgm:pt>
    <dgm:pt modelId="{B2B9D9EE-DAE3-480D-8D9E-4FD1A5121827}" type="pres">
      <dgm:prSet presAssocID="{4409D416-411E-4896-A55B-36DBA59AB77C}" presName="c4text" presStyleLbl="node1" presStyleIdx="3" presStyleCnt="4">
        <dgm:presLayoutVars>
          <dgm:bulletEnabled val="1"/>
        </dgm:presLayoutVars>
      </dgm:prSet>
      <dgm:spPr/>
      <dgm:t>
        <a:bodyPr/>
        <a:lstStyle/>
        <a:p>
          <a:endParaRPr lang="da-DK"/>
        </a:p>
      </dgm:t>
    </dgm:pt>
  </dgm:ptLst>
  <dgm:cxnLst>
    <dgm:cxn modelId="{8EE665FC-DFB4-4E12-8D94-870A301ACB62}" type="presOf" srcId="{9096B72A-80EC-4648-ACEF-E4CE468F1772}" destId="{6FF2E9EA-9505-487B-850F-CB78C58427FE}" srcOrd="0" destOrd="0" presId="urn:microsoft.com/office/officeart/2005/8/layout/venn2"/>
    <dgm:cxn modelId="{BE9C4993-1731-4565-A62A-46C515AC36A0}" type="presOf" srcId="{9096B72A-80EC-4648-ACEF-E4CE468F1772}" destId="{DFAE3156-1BF4-4EBB-AFAB-CC3D48CC7008}" srcOrd="1" destOrd="0" presId="urn:microsoft.com/office/officeart/2005/8/layout/venn2"/>
    <dgm:cxn modelId="{ACA3ABB4-65B9-4FBE-B380-9E574FE2A2BF}" type="presOf" srcId="{534A9F74-88A0-4C81-8B0B-D9BCE8DFD8B8}" destId="{B2B9D9EE-DAE3-480D-8D9E-4FD1A5121827}" srcOrd="1" destOrd="0" presId="urn:microsoft.com/office/officeart/2005/8/layout/venn2"/>
    <dgm:cxn modelId="{95645A32-1F02-449A-81F3-25DE74150701}" type="presOf" srcId="{BEC2FE7B-9F8B-4323-99C2-893145AE8DE4}" destId="{0CC29BCD-9D70-4465-BB7B-16893434F1C7}" srcOrd="0" destOrd="0" presId="urn:microsoft.com/office/officeart/2005/8/layout/venn2"/>
    <dgm:cxn modelId="{90282362-5DD4-4C0F-AA88-842F29825F62}" type="presOf" srcId="{BEC2FE7B-9F8B-4323-99C2-893145AE8DE4}" destId="{92050253-6C8F-4B62-869F-68C1AABF0DEB}" srcOrd="1" destOrd="0" presId="urn:microsoft.com/office/officeart/2005/8/layout/venn2"/>
    <dgm:cxn modelId="{B0D9E29E-8126-4081-9C8B-D8B3D2059D2C}" srcId="{4409D416-411E-4896-A55B-36DBA59AB77C}" destId="{BEC2FE7B-9F8B-4323-99C2-893145AE8DE4}" srcOrd="0" destOrd="0" parTransId="{433F36D6-A9DD-4036-9EAD-22574F34082E}" sibTransId="{05624A88-74AB-45FA-B026-FFD33960230F}"/>
    <dgm:cxn modelId="{990DC8B4-C4A4-4482-AD59-23D2FEC4D154}" type="presOf" srcId="{EAEC223C-B0D9-4D97-89AC-233D1718EF80}" destId="{677EC7C7-CE08-4077-8ECB-1B98032BF7E9}" srcOrd="0" destOrd="0" presId="urn:microsoft.com/office/officeart/2005/8/layout/venn2"/>
    <dgm:cxn modelId="{4F9405FD-CCB9-485E-9774-4B07CFE7E0CE}" srcId="{4409D416-411E-4896-A55B-36DBA59AB77C}" destId="{EAEC223C-B0D9-4D97-89AC-233D1718EF80}" srcOrd="1" destOrd="0" parTransId="{602D543B-529F-428F-AE5A-4A81750C1142}" sibTransId="{85AF38CE-C8C0-4B6D-AC75-B0432A45A2AB}"/>
    <dgm:cxn modelId="{4C87C43F-45CC-4438-8DF2-C7008A7D424C}" type="presOf" srcId="{EAEC223C-B0D9-4D97-89AC-233D1718EF80}" destId="{0226B621-3F39-403B-95E9-C0A3ECBA6DE5}" srcOrd="1" destOrd="0" presId="urn:microsoft.com/office/officeart/2005/8/layout/venn2"/>
    <dgm:cxn modelId="{B4C0823E-3D7C-4445-9707-38E15F5728D1}" srcId="{4409D416-411E-4896-A55B-36DBA59AB77C}" destId="{9096B72A-80EC-4648-ACEF-E4CE468F1772}" srcOrd="2" destOrd="0" parTransId="{35A99965-7164-4148-8ED5-0391E77B63D8}" sibTransId="{C25907DA-D16F-4E48-9461-B651C60428A8}"/>
    <dgm:cxn modelId="{042EFE04-D40C-45EE-AB27-D46B10AF9F9F}" type="presOf" srcId="{534A9F74-88A0-4C81-8B0B-D9BCE8DFD8B8}" destId="{C260397F-DE7D-47CD-A6A9-D08874CB2F5F}" srcOrd="0" destOrd="0" presId="urn:microsoft.com/office/officeart/2005/8/layout/venn2"/>
    <dgm:cxn modelId="{275D041E-239F-4ED6-BD0A-B44F79556C89}" srcId="{4409D416-411E-4896-A55B-36DBA59AB77C}" destId="{534A9F74-88A0-4C81-8B0B-D9BCE8DFD8B8}" srcOrd="3" destOrd="0" parTransId="{691A485F-0A96-40B3-B93C-450C73D1F777}" sibTransId="{738929E6-3C6D-4D91-B185-011BE4777BD9}"/>
    <dgm:cxn modelId="{A827F701-E443-41FA-BB78-741821CE735A}" type="presOf" srcId="{4409D416-411E-4896-A55B-36DBA59AB77C}" destId="{6731F05E-523E-458E-BD7E-69EEB66E8B73}" srcOrd="0" destOrd="0" presId="urn:microsoft.com/office/officeart/2005/8/layout/venn2"/>
    <dgm:cxn modelId="{FE21219F-EA19-44F3-83F1-C7B0DF41308C}" type="presParOf" srcId="{6731F05E-523E-458E-BD7E-69EEB66E8B73}" destId="{0851232D-C4CC-4CF4-A6AB-D92A160D116C}" srcOrd="0" destOrd="0" presId="urn:microsoft.com/office/officeart/2005/8/layout/venn2"/>
    <dgm:cxn modelId="{2F49F667-CFBA-40C4-A3A6-C6B54CCC692F}" type="presParOf" srcId="{0851232D-C4CC-4CF4-A6AB-D92A160D116C}" destId="{0CC29BCD-9D70-4465-BB7B-16893434F1C7}" srcOrd="0" destOrd="0" presId="urn:microsoft.com/office/officeart/2005/8/layout/venn2"/>
    <dgm:cxn modelId="{67BFC883-F8C0-486E-9DDD-05F334924901}" type="presParOf" srcId="{0851232D-C4CC-4CF4-A6AB-D92A160D116C}" destId="{92050253-6C8F-4B62-869F-68C1AABF0DEB}" srcOrd="1" destOrd="0" presId="urn:microsoft.com/office/officeart/2005/8/layout/venn2"/>
    <dgm:cxn modelId="{7178129D-0204-4D74-899F-7C1298DA9818}" type="presParOf" srcId="{6731F05E-523E-458E-BD7E-69EEB66E8B73}" destId="{5F16F7D1-909F-42BD-A051-85B96398DF8D}" srcOrd="1" destOrd="0" presId="urn:microsoft.com/office/officeart/2005/8/layout/venn2"/>
    <dgm:cxn modelId="{64180070-2158-4FBA-9FF3-D1343EDBAE80}" type="presParOf" srcId="{5F16F7D1-909F-42BD-A051-85B96398DF8D}" destId="{677EC7C7-CE08-4077-8ECB-1B98032BF7E9}" srcOrd="0" destOrd="0" presId="urn:microsoft.com/office/officeart/2005/8/layout/venn2"/>
    <dgm:cxn modelId="{FEC4C943-EB66-4DBE-A07B-AA5D665A9088}" type="presParOf" srcId="{5F16F7D1-909F-42BD-A051-85B96398DF8D}" destId="{0226B621-3F39-403B-95E9-C0A3ECBA6DE5}" srcOrd="1" destOrd="0" presId="urn:microsoft.com/office/officeart/2005/8/layout/venn2"/>
    <dgm:cxn modelId="{86293B6B-B824-4148-A847-7CFD9DAAABCC}" type="presParOf" srcId="{6731F05E-523E-458E-BD7E-69EEB66E8B73}" destId="{1736A466-BC98-45AA-AE90-455343752082}" srcOrd="2" destOrd="0" presId="urn:microsoft.com/office/officeart/2005/8/layout/venn2"/>
    <dgm:cxn modelId="{1569A22C-98B4-42D5-96E0-1B01BB9D7020}" type="presParOf" srcId="{1736A466-BC98-45AA-AE90-455343752082}" destId="{6FF2E9EA-9505-487B-850F-CB78C58427FE}" srcOrd="0" destOrd="0" presId="urn:microsoft.com/office/officeart/2005/8/layout/venn2"/>
    <dgm:cxn modelId="{133FFEF0-4B06-4D0F-A135-662A4014D609}" type="presParOf" srcId="{1736A466-BC98-45AA-AE90-455343752082}" destId="{DFAE3156-1BF4-4EBB-AFAB-CC3D48CC7008}" srcOrd="1" destOrd="0" presId="urn:microsoft.com/office/officeart/2005/8/layout/venn2"/>
    <dgm:cxn modelId="{C01B62DC-9F04-466E-ADBA-CC83B6FF9A50}" type="presParOf" srcId="{6731F05E-523E-458E-BD7E-69EEB66E8B73}" destId="{8183BD1E-7C4A-41EB-BBEC-28E205B3C131}" srcOrd="3" destOrd="0" presId="urn:microsoft.com/office/officeart/2005/8/layout/venn2"/>
    <dgm:cxn modelId="{89003D65-F215-4AED-A0F0-3DDFE95B7B79}" type="presParOf" srcId="{8183BD1E-7C4A-41EB-BBEC-28E205B3C131}" destId="{C260397F-DE7D-47CD-A6A9-D08874CB2F5F}" srcOrd="0" destOrd="0" presId="urn:microsoft.com/office/officeart/2005/8/layout/venn2"/>
    <dgm:cxn modelId="{0860113B-EFC9-4526-AFB5-F50B9D9BB4BC}" type="presParOf" srcId="{8183BD1E-7C4A-41EB-BBEC-28E205B3C131}" destId="{B2B9D9EE-DAE3-480D-8D9E-4FD1A5121827}"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29BCD-9D70-4465-BB7B-16893434F1C7}">
      <dsp:nvSpPr>
        <dsp:cNvPr id="0" name=""/>
        <dsp:cNvSpPr/>
      </dsp:nvSpPr>
      <dsp:spPr>
        <a:xfrm>
          <a:off x="467832" y="0"/>
          <a:ext cx="4550735" cy="45507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t>Matatheoretical paradigme</a:t>
          </a:r>
        </a:p>
        <a:p>
          <a:pPr lvl="0" algn="ctr" defTabSz="355600">
            <a:lnSpc>
              <a:spcPct val="90000"/>
            </a:lnSpc>
            <a:spcBef>
              <a:spcPct val="0"/>
            </a:spcBef>
            <a:spcAft>
              <a:spcPct val="35000"/>
            </a:spcAft>
          </a:pPr>
          <a:r>
            <a:rPr lang="da-DK" sz="800" kern="1200"/>
            <a:t>social constructionism</a:t>
          </a:r>
        </a:p>
      </dsp:txBody>
      <dsp:txXfrm>
        <a:off x="2107007" y="227536"/>
        <a:ext cx="1272385" cy="682610"/>
      </dsp:txXfrm>
    </dsp:sp>
    <dsp:sp modelId="{677EC7C7-CE08-4077-8ECB-1B98032BF7E9}">
      <dsp:nvSpPr>
        <dsp:cNvPr id="0" name=""/>
        <dsp:cNvSpPr/>
      </dsp:nvSpPr>
      <dsp:spPr>
        <a:xfrm>
          <a:off x="922906" y="910147"/>
          <a:ext cx="3640588" cy="36405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t>Methodological framework</a:t>
          </a:r>
        </a:p>
        <a:p>
          <a:pPr lvl="0" algn="ctr" defTabSz="355600">
            <a:lnSpc>
              <a:spcPct val="90000"/>
            </a:lnSpc>
            <a:spcBef>
              <a:spcPct val="0"/>
            </a:spcBef>
            <a:spcAft>
              <a:spcPct val="35000"/>
            </a:spcAft>
          </a:pPr>
          <a:r>
            <a:rPr lang="da-DK" sz="800" kern="1200"/>
            <a:t>Action Research</a:t>
          </a:r>
        </a:p>
      </dsp:txBody>
      <dsp:txXfrm>
        <a:off x="2107007" y="1128582"/>
        <a:ext cx="1272385" cy="655305"/>
      </dsp:txXfrm>
    </dsp:sp>
    <dsp:sp modelId="{6FF2E9EA-9505-487B-850F-CB78C58427FE}">
      <dsp:nvSpPr>
        <dsp:cNvPr id="0" name=""/>
        <dsp:cNvSpPr/>
      </dsp:nvSpPr>
      <dsp:spPr>
        <a:xfrm>
          <a:off x="1377979" y="1820293"/>
          <a:ext cx="2730441" cy="27304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t>Aproach to the field </a:t>
          </a:r>
        </a:p>
        <a:p>
          <a:pPr lvl="0" algn="ctr" defTabSz="355600">
            <a:lnSpc>
              <a:spcPct val="90000"/>
            </a:lnSpc>
            <a:spcBef>
              <a:spcPct val="0"/>
            </a:spcBef>
            <a:spcAft>
              <a:spcPct val="35000"/>
            </a:spcAft>
          </a:pPr>
          <a:r>
            <a:rPr lang="da-DK" sz="800" kern="1200"/>
            <a:t>Ethnography</a:t>
          </a:r>
        </a:p>
      </dsp:txBody>
      <dsp:txXfrm>
        <a:off x="2107007" y="2025077"/>
        <a:ext cx="1272385" cy="614349"/>
      </dsp:txXfrm>
    </dsp:sp>
    <dsp:sp modelId="{C260397F-DE7D-47CD-A6A9-D08874CB2F5F}">
      <dsp:nvSpPr>
        <dsp:cNvPr id="0" name=""/>
        <dsp:cNvSpPr/>
      </dsp:nvSpPr>
      <dsp:spPr>
        <a:xfrm>
          <a:off x="1833053" y="2730441"/>
          <a:ext cx="1820294" cy="18202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da-DK" sz="800" kern="1200"/>
            <a:t>Data collection instruments</a:t>
          </a:r>
        </a:p>
        <a:p>
          <a:pPr lvl="0" algn="ctr" defTabSz="355600">
            <a:lnSpc>
              <a:spcPct val="90000"/>
            </a:lnSpc>
            <a:spcBef>
              <a:spcPct val="0"/>
            </a:spcBef>
            <a:spcAft>
              <a:spcPct val="35000"/>
            </a:spcAft>
          </a:pPr>
          <a:r>
            <a:rPr lang="da-DK" sz="800" kern="1200"/>
            <a:t>- Observations </a:t>
          </a:r>
        </a:p>
        <a:p>
          <a:pPr lvl="0" algn="ctr" defTabSz="355600">
            <a:lnSpc>
              <a:spcPct val="90000"/>
            </a:lnSpc>
            <a:spcBef>
              <a:spcPct val="0"/>
            </a:spcBef>
            <a:spcAft>
              <a:spcPct val="35000"/>
            </a:spcAft>
          </a:pPr>
          <a:r>
            <a:rPr lang="da-DK" sz="800" kern="1200"/>
            <a:t>- Interviews</a:t>
          </a:r>
        </a:p>
        <a:p>
          <a:pPr lvl="0" algn="ctr" defTabSz="355600">
            <a:lnSpc>
              <a:spcPct val="90000"/>
            </a:lnSpc>
            <a:spcBef>
              <a:spcPct val="0"/>
            </a:spcBef>
            <a:spcAft>
              <a:spcPct val="35000"/>
            </a:spcAft>
          </a:pPr>
          <a:r>
            <a:rPr lang="da-DK" sz="800" kern="1200"/>
            <a:t>- Informal encounters</a:t>
          </a:r>
        </a:p>
        <a:p>
          <a:pPr lvl="0" algn="ctr" defTabSz="355600">
            <a:lnSpc>
              <a:spcPct val="90000"/>
            </a:lnSpc>
            <a:spcBef>
              <a:spcPct val="0"/>
            </a:spcBef>
            <a:spcAft>
              <a:spcPct val="35000"/>
            </a:spcAft>
          </a:pPr>
          <a:r>
            <a:rPr lang="da-DK" sz="800" kern="1200"/>
            <a:t>-Reflexive Seminars</a:t>
          </a:r>
        </a:p>
      </dsp:txBody>
      <dsp:txXfrm>
        <a:off x="2099628" y="3185514"/>
        <a:ext cx="1287142" cy="91014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9E7F-7EB2-4586-B72E-97E20875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64139</Words>
  <Characters>326468</Characters>
  <Application>Microsoft Office Word</Application>
  <DocSecurity>0</DocSecurity>
  <Lines>6946</Lines>
  <Paragraphs>1490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Pedersen</dc:creator>
  <cp:lastModifiedBy>Jacob Pedersen</cp:lastModifiedBy>
  <cp:revision>3</cp:revision>
  <cp:lastPrinted>2014-07-07T02:56:00Z</cp:lastPrinted>
  <dcterms:created xsi:type="dcterms:W3CDTF">2014-07-07T04:08:00Z</dcterms:created>
  <dcterms:modified xsi:type="dcterms:W3CDTF">2014-07-07T04:09:00Z</dcterms:modified>
</cp:coreProperties>
</file>