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7322" w:rsidRPr="0001497A" w:rsidRDefault="00D37322" w:rsidP="00D37322">
      <w:pPr>
        <w:rPr>
          <w:rFonts w:asciiTheme="majorHAnsi" w:hAnsiTheme="majorHAnsi"/>
          <w:color w:val="1F497D" w:themeColor="text2"/>
          <w:sz w:val="72"/>
          <w:szCs w:val="72"/>
        </w:rPr>
      </w:pPr>
      <w:r w:rsidRPr="0001497A">
        <w:rPr>
          <w:rFonts w:asciiTheme="majorHAnsi" w:hAnsiTheme="majorHAnsi"/>
          <w:color w:val="1F497D" w:themeColor="text2"/>
          <w:sz w:val="72"/>
          <w:szCs w:val="72"/>
        </w:rPr>
        <w:t>Ekspedition skjulte ting</w:t>
      </w:r>
    </w:p>
    <w:p w:rsidR="00D37322" w:rsidRPr="0001497A" w:rsidRDefault="00D37322" w:rsidP="00D37322">
      <w:pPr>
        <w:rPr>
          <w:b/>
          <w:color w:val="1F497D" w:themeColor="text2"/>
          <w:sz w:val="28"/>
          <w:szCs w:val="28"/>
        </w:rPr>
      </w:pPr>
      <w:r w:rsidRPr="0001497A">
        <w:rPr>
          <w:b/>
          <w:color w:val="1F497D" w:themeColor="text2"/>
          <w:sz w:val="28"/>
          <w:szCs w:val="28"/>
        </w:rPr>
        <w:t>Et tekno-antropologisk studie af videnskabelig praksis, teknol</w:t>
      </w:r>
      <w:r>
        <w:rPr>
          <w:b/>
          <w:color w:val="1F497D" w:themeColor="text2"/>
          <w:sz w:val="28"/>
          <w:szCs w:val="28"/>
        </w:rPr>
        <w:t>ogisk eksperiment</w:t>
      </w:r>
      <w:r>
        <w:rPr>
          <w:b/>
          <w:color w:val="1F497D" w:themeColor="text2"/>
          <w:sz w:val="28"/>
          <w:szCs w:val="28"/>
        </w:rPr>
        <w:t>e</w:t>
      </w:r>
      <w:r>
        <w:rPr>
          <w:b/>
          <w:color w:val="1F497D" w:themeColor="text2"/>
          <w:sz w:val="28"/>
          <w:szCs w:val="28"/>
        </w:rPr>
        <w:t>ring og viden</w:t>
      </w:r>
      <w:r w:rsidR="00771970">
        <w:rPr>
          <w:b/>
          <w:color w:val="1F497D" w:themeColor="text2"/>
          <w:sz w:val="28"/>
          <w:szCs w:val="28"/>
        </w:rPr>
        <w:t>s</w:t>
      </w:r>
      <w:r w:rsidRPr="0001497A">
        <w:rPr>
          <w:b/>
          <w:color w:val="1F497D" w:themeColor="text2"/>
          <w:sz w:val="28"/>
          <w:szCs w:val="28"/>
        </w:rPr>
        <w:t xml:space="preserve">produktion på en forskningsekspedition </w:t>
      </w:r>
    </w:p>
    <w:p w:rsidR="00D37322" w:rsidRPr="007A3964" w:rsidRDefault="00D37322" w:rsidP="00D37322">
      <w:pPr>
        <w:spacing w:after="240"/>
        <w:rPr>
          <w:lang w:val="en-US"/>
        </w:rPr>
      </w:pPr>
      <w:r w:rsidRPr="00A403E2">
        <w:rPr>
          <w:i/>
          <w:lang w:val="en-US"/>
        </w:rPr>
        <w:t>“For that matter, I’m not sure I really know what to make of that storm, either, for while I attribute it to the involuntary forces of nature, this magazine I’m reading calls it a consequence of global warming, which in turn is the result, or so they tell me, of recent activities of human industry – and the journalist, carried away by his own reasoning, blames</w:t>
      </w:r>
      <w:r w:rsidR="007A3964">
        <w:rPr>
          <w:i/>
          <w:lang w:val="en-US"/>
        </w:rPr>
        <w:t xml:space="preserve"> the calamity that has just swep</w:t>
      </w:r>
      <w:r w:rsidRPr="00A403E2">
        <w:rPr>
          <w:i/>
          <w:lang w:val="en-US"/>
        </w:rPr>
        <w:t>t through our area on mankind’s failure to act.”</w:t>
      </w:r>
      <w:r w:rsidRPr="00A403E2">
        <w:rPr>
          <w:lang w:val="en-US"/>
        </w:rPr>
        <w:t xml:space="preserve"> </w:t>
      </w:r>
      <w:r w:rsidR="001E21ED">
        <w:rPr>
          <w:lang w:val="en-US"/>
        </w:rPr>
        <w:fldChar w:fldCharType="begin"/>
      </w:r>
      <w:r w:rsidR="00DD0E8C">
        <w:rPr>
          <w:lang w:val="en-US"/>
        </w:rPr>
        <w:instrText>ADDIN RW.CITE{{56 Latour,Bruno 2013 /f:52}}</w:instrText>
      </w:r>
      <w:r w:rsidR="001E21ED">
        <w:rPr>
          <w:lang w:val="en-US"/>
        </w:rPr>
        <w:fldChar w:fldCharType="separate"/>
      </w:r>
      <w:r w:rsidR="00DD0E8C" w:rsidRPr="00DD0E8C">
        <w:rPr>
          <w:lang w:val="en-US"/>
        </w:rPr>
        <w:t>(Latour 2013:52)</w:t>
      </w:r>
      <w:r w:rsidR="001E21ED">
        <w:rPr>
          <w:lang w:val="en-US"/>
        </w:rPr>
        <w:fldChar w:fldCharType="end"/>
      </w:r>
    </w:p>
    <w:p w:rsidR="000E2DE2" w:rsidRDefault="00D37322" w:rsidP="000E2DE2">
      <w:pPr>
        <w:keepNext/>
        <w:spacing w:after="240"/>
      </w:pPr>
      <w:r w:rsidRPr="003E0235">
        <w:rPr>
          <w:noProof/>
          <w:lang w:eastAsia="da-DK"/>
        </w:rPr>
        <w:drawing>
          <wp:inline distT="0" distB="0" distL="0" distR="0">
            <wp:extent cx="6116320" cy="4088765"/>
            <wp:effectExtent l="19050" t="0" r="0" b="0"/>
            <wp:docPr id="32" name="Picture 1" descr="C:\Users\Claudia\Pictures\Billeder fra felt\billeder til logbog 4\LUD0102b2-1024x6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a\Pictures\Billeder fra felt\billeder til logbog 4\LUD0102b2-1024x685[1].jpg"/>
                    <pic:cNvPicPr>
                      <a:picLocks noChangeAspect="1" noChangeArrowheads="1"/>
                    </pic:cNvPicPr>
                  </pic:nvPicPr>
                  <pic:blipFill>
                    <a:blip r:embed="rId8" cstate="print"/>
                    <a:srcRect/>
                    <a:stretch>
                      <a:fillRect/>
                    </a:stretch>
                  </pic:blipFill>
                  <pic:spPr bwMode="auto">
                    <a:xfrm>
                      <a:off x="0" y="0"/>
                      <a:ext cx="6116320" cy="4088765"/>
                    </a:xfrm>
                    <a:prstGeom prst="rect">
                      <a:avLst/>
                    </a:prstGeom>
                    <a:noFill/>
                    <a:ln w="9525">
                      <a:noFill/>
                      <a:miter lim="800000"/>
                      <a:headEnd/>
                      <a:tailEnd/>
                    </a:ln>
                  </pic:spPr>
                </pic:pic>
              </a:graphicData>
            </a:graphic>
          </wp:inline>
        </w:drawing>
      </w:r>
    </w:p>
    <w:p w:rsidR="00D37322" w:rsidRPr="003E0235" w:rsidRDefault="000E2DE2" w:rsidP="004B6496">
      <w:pPr>
        <w:pStyle w:val="Caption"/>
      </w:pPr>
      <w:r>
        <w:t xml:space="preserve">Billede </w:t>
      </w:r>
      <w:fldSimple w:instr=" SEQ Billede \* ARABIC ">
        <w:r w:rsidR="006821FE">
          <w:rPr>
            <w:noProof/>
          </w:rPr>
          <w:t>1</w:t>
        </w:r>
      </w:fldSimple>
      <w:r w:rsidR="00E93CE8">
        <w:t xml:space="preserve"> R/V Knorr i storm (af Ludovic Bariteau)</w:t>
      </w:r>
    </w:p>
    <w:p w:rsidR="00D37322" w:rsidRPr="003E0235" w:rsidRDefault="00D37322" w:rsidP="00D37322">
      <w:pPr>
        <w:spacing w:after="240"/>
      </w:pPr>
      <w:r w:rsidRPr="003E0235">
        <w:t xml:space="preserve">Af Claudia Bagge-Petersen stud. Nr. </w:t>
      </w:r>
      <w:proofErr w:type="gramStart"/>
      <w:r w:rsidRPr="003E0235">
        <w:t>20121260</w:t>
      </w:r>
      <w:proofErr w:type="gramEnd"/>
      <w:r w:rsidRPr="003E0235">
        <w:t xml:space="preserve">, </w:t>
      </w:r>
      <w:r w:rsidRPr="003E0235">
        <w:softHyphen/>
      </w:r>
      <w:r w:rsidRPr="003E0235">
        <w:softHyphen/>
      </w:r>
      <w:r w:rsidRPr="003E0235">
        <w:softHyphen/>
      </w:r>
      <w:r w:rsidRPr="003E0235">
        <w:softHyphen/>
      </w:r>
      <w:r w:rsidRPr="003E0235">
        <w:softHyphen/>
      </w:r>
      <w:r w:rsidRPr="003E0235">
        <w:softHyphen/>
      </w:r>
      <w:r w:rsidRPr="003E0235">
        <w:softHyphen/>
      </w:r>
      <w:r w:rsidRPr="003E0235">
        <w:softHyphen/>
        <w:t>(signatur)</w:t>
      </w:r>
    </w:p>
    <w:p w:rsidR="00D37322" w:rsidRPr="003E0235" w:rsidRDefault="00D37322" w:rsidP="00D37322">
      <w:pPr>
        <w:spacing w:after="240"/>
      </w:pPr>
      <w:r w:rsidRPr="003E0235">
        <w:t>Specialerapport, Kandidat på Techno-Anthropology, 4. semester, AAU</w:t>
      </w:r>
      <w:r w:rsidR="004B377B">
        <w:t>, Forår 2014, ECTS: 30</w:t>
      </w:r>
    </w:p>
    <w:p w:rsidR="00C3635C" w:rsidRDefault="00D37322" w:rsidP="00C3635C">
      <w:pPr>
        <w:spacing w:after="240"/>
      </w:pPr>
      <w:r w:rsidRPr="003E0235">
        <w:t>Vejleder: Torben Elgaard Jensen</w:t>
      </w:r>
    </w:p>
    <w:p w:rsidR="00D37322" w:rsidRPr="00C3635C" w:rsidRDefault="00D37322" w:rsidP="00C3635C">
      <w:pPr>
        <w:spacing w:after="240"/>
      </w:pPr>
      <w:r w:rsidRPr="0036660F">
        <w:t xml:space="preserve">Aflevering: </w:t>
      </w:r>
      <w:r w:rsidRPr="00C3635C">
        <w:rPr>
          <w:b/>
        </w:rPr>
        <w:t>10-06-2014</w:t>
      </w:r>
      <w:r w:rsidR="000E2DE2">
        <w:t xml:space="preserve"> </w:t>
      </w:r>
      <w:r w:rsidR="00C3635C">
        <w:tab/>
        <w:t xml:space="preserve">Sideantal: </w:t>
      </w:r>
      <w:r w:rsidR="00C3635C">
        <w:rPr>
          <w:b/>
        </w:rPr>
        <w:t>128</w:t>
      </w:r>
      <w:r w:rsidR="00C3635C">
        <w:rPr>
          <w:b/>
        </w:rPr>
        <w:tab/>
      </w:r>
      <w:r w:rsidR="00C3635C">
        <w:rPr>
          <w:b/>
        </w:rPr>
        <w:tab/>
      </w:r>
      <w:r w:rsidRPr="004B377B">
        <w:t>Antal normalsider</w:t>
      </w:r>
      <w:r w:rsidR="00C3635C">
        <w:t xml:space="preserve">: </w:t>
      </w:r>
      <w:r w:rsidR="00C3635C" w:rsidRPr="00C3635C">
        <w:rPr>
          <w:b/>
        </w:rPr>
        <w:t>82</w:t>
      </w:r>
      <w:r w:rsidR="00C3635C">
        <w:rPr>
          <w:b/>
        </w:rPr>
        <w:t xml:space="preserve"> </w:t>
      </w:r>
      <w:r w:rsidR="00C3635C">
        <w:rPr>
          <w:b/>
        </w:rPr>
        <w:tab/>
      </w:r>
      <w:r w:rsidR="00C3635C">
        <w:rPr>
          <w:b/>
        </w:rPr>
        <w:tab/>
        <w:t xml:space="preserve">  </w:t>
      </w:r>
      <w:r w:rsidRPr="004B377B">
        <w:t>A</w:t>
      </w:r>
      <w:r w:rsidR="00C3635C">
        <w:t>n</w:t>
      </w:r>
      <w:r w:rsidRPr="004B377B">
        <w:t>slag</w:t>
      </w:r>
      <w:r w:rsidR="00C3635C">
        <w:t xml:space="preserve">: </w:t>
      </w:r>
      <w:r w:rsidR="00C3635C" w:rsidRPr="00C3635C">
        <w:rPr>
          <w:b/>
        </w:rPr>
        <w:t>197.802</w:t>
      </w:r>
      <w:r w:rsidR="00C3635C">
        <w:t xml:space="preserve"> </w:t>
      </w:r>
      <w:r w:rsidR="00C3635C">
        <w:tab/>
      </w:r>
      <w:r w:rsidR="004B377B" w:rsidRPr="004B377B">
        <w:t>Oplag:</w:t>
      </w:r>
      <w:r w:rsidR="004B377B" w:rsidRPr="004B377B">
        <w:softHyphen/>
      </w:r>
      <w:r w:rsidR="004B377B" w:rsidRPr="004B377B">
        <w:softHyphen/>
      </w:r>
      <w:r w:rsidR="004B377B" w:rsidRPr="004B377B">
        <w:softHyphen/>
      </w:r>
      <w:r w:rsidR="004B377B" w:rsidRPr="004B377B">
        <w:softHyphen/>
      </w:r>
      <w:r w:rsidR="00C3635C" w:rsidRPr="00C3635C">
        <w:rPr>
          <w:b/>
        </w:rPr>
        <w:t>5</w:t>
      </w:r>
      <w:r w:rsidR="004B377B" w:rsidRPr="004B377B">
        <w:t xml:space="preserve"> </w:t>
      </w:r>
      <w:r w:rsidR="00C3635C">
        <w:tab/>
      </w:r>
      <w:r w:rsidR="00C3635C">
        <w:tab/>
      </w:r>
      <w:r w:rsidR="004B377B" w:rsidRPr="004B377B">
        <w:t>B</w:t>
      </w:r>
      <w:r w:rsidR="004B377B">
        <w:t>i</w:t>
      </w:r>
      <w:r w:rsidR="00C3635C">
        <w:t>lag:</w:t>
      </w:r>
      <w:r w:rsidR="00C3635C">
        <w:softHyphen/>
        <w:t xml:space="preserve"> </w:t>
      </w:r>
      <w:r w:rsidR="00C3635C">
        <w:rPr>
          <w:b/>
        </w:rPr>
        <w:t>4</w:t>
      </w:r>
    </w:p>
    <w:p w:rsidR="00D37322" w:rsidRPr="001800AC" w:rsidRDefault="00D37322" w:rsidP="00D37322">
      <w:pPr>
        <w:pStyle w:val="Heading1"/>
        <w:rPr>
          <w:lang w:val="en-US"/>
        </w:rPr>
      </w:pPr>
      <w:bookmarkStart w:id="0" w:name="_Toc390115697"/>
      <w:r w:rsidRPr="001800AC">
        <w:rPr>
          <w:lang w:val="en-US"/>
        </w:rPr>
        <w:lastRenderedPageBreak/>
        <w:t>ABSTRACT</w:t>
      </w:r>
      <w:bookmarkEnd w:id="0"/>
    </w:p>
    <w:p w:rsidR="00D37322" w:rsidRPr="00A403E2" w:rsidRDefault="00D37322" w:rsidP="00D37322">
      <w:pPr>
        <w:spacing w:after="240"/>
        <w:rPr>
          <w:rFonts w:eastAsia="Times New Roman" w:cs="Times New Roman"/>
          <w:sz w:val="24"/>
          <w:szCs w:val="24"/>
          <w:lang w:val="en-US" w:eastAsia="da-DK"/>
        </w:rPr>
      </w:pPr>
      <w:r w:rsidRPr="00A403E2">
        <w:rPr>
          <w:rFonts w:eastAsia="Times New Roman" w:cs="Times New Roman"/>
          <w:b/>
          <w:bCs/>
          <w:sz w:val="24"/>
          <w:szCs w:val="24"/>
          <w:lang w:val="en-US" w:eastAsia="da-DK"/>
        </w:rPr>
        <w:t>Exploring the scientific expedition – reflections of hidden work and hidden actors in scientific production</w:t>
      </w:r>
    </w:p>
    <w:p w:rsidR="00183F4F" w:rsidRDefault="00D37322" w:rsidP="00183F4F">
      <w:pPr>
        <w:spacing w:after="0"/>
        <w:jc w:val="both"/>
        <w:rPr>
          <w:rFonts w:eastAsia="Times New Roman" w:cs="Times New Roman"/>
          <w:lang w:val="en-US" w:eastAsia="da-DK"/>
        </w:rPr>
      </w:pPr>
      <w:r w:rsidRPr="00A403E2">
        <w:rPr>
          <w:rFonts w:eastAsia="Times New Roman" w:cs="Times New Roman"/>
          <w:lang w:val="en-US" w:eastAsia="da-DK"/>
        </w:rPr>
        <w:t xml:space="preserve">Science studies have often been equated with the study of one particular site, namely </w:t>
      </w:r>
      <w:r w:rsidR="00BF1C75">
        <w:rPr>
          <w:rFonts w:eastAsia="Times New Roman" w:cs="Times New Roman"/>
          <w:lang w:val="en-US" w:eastAsia="da-DK"/>
        </w:rPr>
        <w:t>the laboratory</w:t>
      </w:r>
      <w:r w:rsidRPr="00A403E2">
        <w:rPr>
          <w:rFonts w:eastAsia="Times New Roman" w:cs="Times New Roman"/>
          <w:lang w:val="en-US" w:eastAsia="da-DK"/>
        </w:rPr>
        <w:t>. Sc</w:t>
      </w:r>
      <w:r w:rsidRPr="00A403E2">
        <w:rPr>
          <w:rFonts w:eastAsia="Times New Roman" w:cs="Times New Roman"/>
          <w:lang w:val="en-US" w:eastAsia="da-DK"/>
        </w:rPr>
        <w:t>i</w:t>
      </w:r>
      <w:r w:rsidRPr="00A403E2">
        <w:rPr>
          <w:rFonts w:eastAsia="Times New Roman" w:cs="Times New Roman"/>
          <w:lang w:val="en-US" w:eastAsia="da-DK"/>
        </w:rPr>
        <w:t>ence studies scholars are clearly well aware that other locations such as conferences, journals, expeditions or lecture halls play important roles, but science studies nevertheless tend to be written from the perspe</w:t>
      </w:r>
      <w:r w:rsidRPr="00A403E2">
        <w:rPr>
          <w:rFonts w:eastAsia="Times New Roman" w:cs="Times New Roman"/>
          <w:lang w:val="en-US" w:eastAsia="da-DK"/>
        </w:rPr>
        <w:t>c</w:t>
      </w:r>
      <w:r w:rsidRPr="00A403E2">
        <w:rPr>
          <w:rFonts w:eastAsia="Times New Roman" w:cs="Times New Roman"/>
          <w:lang w:val="en-US" w:eastAsia="da-DK"/>
        </w:rPr>
        <w:t>tive of the laboratory. The purpose of this paper is to explore scientific practices from the perspective of a less described site of science, namely the expedition. The paper is based on a six-week anthropological study conducted onboard a research vessel crossing the North Atlantic. The study follows the hidden and unmanageable objects of the expedition, such as gas in the atmosphere and the ocean, bubbles, storms and climate</w:t>
      </w:r>
      <w:r w:rsidRPr="00A403E2">
        <w:rPr>
          <w:lang w:val="en-US"/>
        </w:rPr>
        <w:t xml:space="preserve">. </w:t>
      </w:r>
      <w:r w:rsidRPr="00A403E2">
        <w:rPr>
          <w:rFonts w:eastAsia="Times New Roman" w:cs="Times New Roman"/>
          <w:lang w:val="en-US" w:eastAsia="da-DK"/>
        </w:rPr>
        <w:t>It also accounts for the various types of expected and unexpected work and collaboration that takes place between participating scientist and the vessel staff. In more general terms, the study explores the types of work and relations that are established on board the vessel and in relation to non-present sc</w:t>
      </w:r>
      <w:r w:rsidRPr="00A403E2">
        <w:rPr>
          <w:rFonts w:eastAsia="Times New Roman" w:cs="Times New Roman"/>
          <w:lang w:val="en-US" w:eastAsia="da-DK"/>
        </w:rPr>
        <w:t>i</w:t>
      </w:r>
      <w:r w:rsidRPr="00A403E2">
        <w:rPr>
          <w:rFonts w:eastAsia="Times New Roman" w:cs="Times New Roman"/>
          <w:lang w:val="en-US" w:eastAsia="da-DK"/>
        </w:rPr>
        <w:t>entific sites, such as the home laboratory and the future conferences. On this basis, the study reflects on the topology of the scientific expedition and on the relation between practices and actors that are som</w:t>
      </w:r>
      <w:r w:rsidRPr="00A403E2">
        <w:rPr>
          <w:rFonts w:eastAsia="Times New Roman" w:cs="Times New Roman"/>
          <w:lang w:val="en-US" w:eastAsia="da-DK"/>
        </w:rPr>
        <w:t>e</w:t>
      </w:r>
      <w:r w:rsidRPr="00A403E2">
        <w:rPr>
          <w:rFonts w:eastAsia="Times New Roman" w:cs="Times New Roman"/>
          <w:lang w:val="en-US" w:eastAsia="da-DK"/>
        </w:rPr>
        <w:t xml:space="preserve">times hiding and sometimes visible. I conclude that the scientific expedition is a techno-scientific </w:t>
      </w:r>
      <w:r w:rsidR="009B62DC">
        <w:rPr>
          <w:rFonts w:eastAsia="Times New Roman" w:cs="Times New Roman"/>
          <w:lang w:val="en-US" w:eastAsia="da-DK"/>
        </w:rPr>
        <w:t>site</w:t>
      </w:r>
      <w:r w:rsidR="00036820">
        <w:rPr>
          <w:rFonts w:eastAsia="Times New Roman" w:cs="Times New Roman"/>
          <w:lang w:val="en-US" w:eastAsia="da-DK"/>
        </w:rPr>
        <w:t xml:space="preserve"> that has</w:t>
      </w:r>
      <w:r w:rsidRPr="00A403E2">
        <w:rPr>
          <w:rFonts w:eastAsia="Times New Roman" w:cs="Times New Roman"/>
          <w:lang w:val="en-US" w:eastAsia="da-DK"/>
        </w:rPr>
        <w:t xml:space="preserve"> to be explored neither as an experiment nor a lab</w:t>
      </w:r>
      <w:r w:rsidR="00BF1C75">
        <w:rPr>
          <w:rFonts w:eastAsia="Times New Roman" w:cs="Times New Roman"/>
          <w:lang w:val="en-US" w:eastAsia="da-DK"/>
        </w:rPr>
        <w:t>oratory</w:t>
      </w:r>
      <w:r w:rsidR="00183F4F">
        <w:rPr>
          <w:rFonts w:eastAsia="Times New Roman" w:cs="Times New Roman"/>
          <w:lang w:val="en-US" w:eastAsia="da-DK"/>
        </w:rPr>
        <w:t xml:space="preserve"> nor a fieldtrip but in its own right</w:t>
      </w:r>
      <w:r w:rsidRPr="00A403E2">
        <w:rPr>
          <w:rFonts w:eastAsia="Times New Roman" w:cs="Times New Roman"/>
          <w:lang w:val="en-US" w:eastAsia="da-DK"/>
        </w:rPr>
        <w:t xml:space="preserve">. </w:t>
      </w:r>
    </w:p>
    <w:p w:rsidR="004A754F" w:rsidRDefault="00D37322" w:rsidP="00183F4F">
      <w:pPr>
        <w:spacing w:after="0"/>
        <w:jc w:val="both"/>
        <w:rPr>
          <w:rFonts w:eastAsia="Times New Roman" w:cs="Times New Roman"/>
          <w:b/>
          <w:lang w:val="en-US" w:eastAsia="da-DK"/>
        </w:rPr>
      </w:pPr>
      <w:r w:rsidRPr="00A403E2">
        <w:rPr>
          <w:rFonts w:eastAsia="Times New Roman" w:cs="Times New Roman"/>
          <w:b/>
          <w:lang w:val="en-US" w:eastAsia="da-DK"/>
        </w:rPr>
        <w:t xml:space="preserve">Key words: scientific expedition, hidden practices, hidden actors, anti-translation, association collective, validation, instrumental alliances </w:t>
      </w:r>
    </w:p>
    <w:p w:rsidR="000E2DE2" w:rsidRDefault="004A754F" w:rsidP="000E2DE2">
      <w:pPr>
        <w:keepNext/>
        <w:spacing w:after="240"/>
        <w:jc w:val="both"/>
      </w:pPr>
      <w:r>
        <w:rPr>
          <w:rFonts w:eastAsia="Times New Roman" w:cs="Times New Roman"/>
          <w:b/>
          <w:noProof/>
          <w:lang w:eastAsia="da-DK"/>
        </w:rPr>
        <w:drawing>
          <wp:inline distT="0" distB="0" distL="0" distR="0">
            <wp:extent cx="6120130" cy="4096547"/>
            <wp:effectExtent l="19050" t="0" r="0" b="0"/>
            <wp:docPr id="6" name="Picture 5" descr="C:\Users\Claudia\Dropbox\Frede\_LUD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Dropbox\Frede\_LUD0116.JPG"/>
                    <pic:cNvPicPr>
                      <a:picLocks noChangeAspect="1" noChangeArrowheads="1"/>
                    </pic:cNvPicPr>
                  </pic:nvPicPr>
                  <pic:blipFill>
                    <a:blip r:embed="rId9" cstate="print"/>
                    <a:srcRect/>
                    <a:stretch>
                      <a:fillRect/>
                    </a:stretch>
                  </pic:blipFill>
                  <pic:spPr bwMode="auto">
                    <a:xfrm>
                      <a:off x="0" y="0"/>
                      <a:ext cx="6120130" cy="4096547"/>
                    </a:xfrm>
                    <a:prstGeom prst="rect">
                      <a:avLst/>
                    </a:prstGeom>
                    <a:noFill/>
                    <a:ln w="9525">
                      <a:noFill/>
                      <a:miter lim="800000"/>
                      <a:headEnd/>
                      <a:tailEnd/>
                    </a:ln>
                  </pic:spPr>
                </pic:pic>
              </a:graphicData>
            </a:graphic>
          </wp:inline>
        </w:drawing>
      </w:r>
    </w:p>
    <w:p w:rsidR="00D37322" w:rsidRPr="004A754F" w:rsidRDefault="000E2DE2" w:rsidP="004B6496">
      <w:pPr>
        <w:pStyle w:val="Caption"/>
        <w:rPr>
          <w:rFonts w:eastAsia="Times New Roman" w:cs="Times New Roman"/>
          <w:lang w:eastAsia="da-DK"/>
        </w:rPr>
      </w:pPr>
      <w:r>
        <w:t xml:space="preserve">Billede </w:t>
      </w:r>
      <w:fldSimple w:instr=" SEQ Billede \* ARABIC ">
        <w:r w:rsidR="006821FE">
          <w:rPr>
            <w:noProof/>
          </w:rPr>
          <w:t>2</w:t>
        </w:r>
      </w:fldSimple>
      <w:r w:rsidR="00E93CE8">
        <w:t xml:space="preserve"> Forsker</w:t>
      </w:r>
      <w:r w:rsidR="00183F4F">
        <w:t>en</w:t>
      </w:r>
      <w:r w:rsidR="00E93CE8">
        <w:t xml:space="preserve"> Sam undersøger </w:t>
      </w:r>
      <w:r w:rsidR="00183F4F">
        <w:t>et smadret forskningsinstrument.</w:t>
      </w:r>
    </w:p>
    <w:sdt>
      <w:sdtPr>
        <w:rPr>
          <w:rFonts w:asciiTheme="minorHAnsi" w:eastAsiaTheme="minorHAnsi" w:hAnsiTheme="minorHAnsi" w:cstheme="minorBidi"/>
          <w:b w:val="0"/>
          <w:bCs w:val="0"/>
          <w:color w:val="auto"/>
          <w:sz w:val="22"/>
          <w:szCs w:val="22"/>
          <w:lang w:val="da-DK"/>
        </w:rPr>
        <w:id w:val="292028069"/>
        <w:docPartObj>
          <w:docPartGallery w:val="Table of Contents"/>
          <w:docPartUnique/>
        </w:docPartObj>
      </w:sdtPr>
      <w:sdtContent>
        <w:p w:rsidR="00D37322" w:rsidRPr="003E0235" w:rsidRDefault="00D37322" w:rsidP="0085272B">
          <w:pPr>
            <w:pStyle w:val="TOCHeading"/>
            <w:spacing w:before="0" w:after="240" w:line="240" w:lineRule="auto"/>
            <w:rPr>
              <w:rFonts w:asciiTheme="minorHAnsi" w:hAnsiTheme="minorHAnsi"/>
              <w:lang w:val="da-DK"/>
            </w:rPr>
          </w:pPr>
          <w:r w:rsidRPr="003E0235">
            <w:rPr>
              <w:rFonts w:asciiTheme="minorHAnsi" w:hAnsiTheme="minorHAnsi"/>
              <w:lang w:val="da-DK"/>
            </w:rPr>
            <w:t>Contents</w:t>
          </w:r>
        </w:p>
        <w:p w:rsidR="0085272B" w:rsidRDefault="001E21ED" w:rsidP="0085272B">
          <w:pPr>
            <w:pStyle w:val="TOC1"/>
            <w:spacing w:line="240" w:lineRule="auto"/>
            <w:rPr>
              <w:rFonts w:eastAsiaTheme="minorEastAsia"/>
              <w:noProof/>
              <w:lang w:eastAsia="da-DK"/>
            </w:rPr>
          </w:pPr>
          <w:r w:rsidRPr="003E0235">
            <w:fldChar w:fldCharType="begin"/>
          </w:r>
          <w:r w:rsidR="00D37322" w:rsidRPr="003E0235">
            <w:instrText xml:space="preserve"> TOC \o "1-3" \h \z \u </w:instrText>
          </w:r>
          <w:r w:rsidRPr="003E0235">
            <w:fldChar w:fldCharType="separate"/>
          </w:r>
          <w:hyperlink w:anchor="_Toc390115697" w:history="1">
            <w:r w:rsidR="0085272B" w:rsidRPr="0029654A">
              <w:rPr>
                <w:rStyle w:val="Hyperlink"/>
                <w:noProof/>
                <w:lang w:val="en-US"/>
              </w:rPr>
              <w:t>ABSTRACT</w:t>
            </w:r>
            <w:r w:rsidR="0085272B">
              <w:rPr>
                <w:noProof/>
                <w:webHidden/>
              </w:rPr>
              <w:tab/>
            </w:r>
            <w:r>
              <w:rPr>
                <w:noProof/>
                <w:webHidden/>
              </w:rPr>
              <w:fldChar w:fldCharType="begin"/>
            </w:r>
            <w:r w:rsidR="0085272B">
              <w:rPr>
                <w:noProof/>
                <w:webHidden/>
              </w:rPr>
              <w:instrText xml:space="preserve"> PAGEREF _Toc390115697 \h </w:instrText>
            </w:r>
            <w:r>
              <w:rPr>
                <w:noProof/>
                <w:webHidden/>
              </w:rPr>
            </w:r>
            <w:r>
              <w:rPr>
                <w:noProof/>
                <w:webHidden/>
              </w:rPr>
              <w:fldChar w:fldCharType="separate"/>
            </w:r>
            <w:r w:rsidR="00A17D0D">
              <w:rPr>
                <w:noProof/>
                <w:webHidden/>
              </w:rPr>
              <w:t>2</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698" w:history="1">
            <w:r w:rsidR="0085272B" w:rsidRPr="0029654A">
              <w:rPr>
                <w:rStyle w:val="Hyperlink"/>
                <w:rFonts w:eastAsia="Times New Roman"/>
                <w:noProof/>
                <w:lang w:eastAsia="da-DK"/>
              </w:rPr>
              <w:t>Kapitel 1 – Introduktion</w:t>
            </w:r>
            <w:r w:rsidR="0085272B">
              <w:rPr>
                <w:noProof/>
                <w:webHidden/>
              </w:rPr>
              <w:tab/>
            </w:r>
            <w:r>
              <w:rPr>
                <w:noProof/>
                <w:webHidden/>
              </w:rPr>
              <w:fldChar w:fldCharType="begin"/>
            </w:r>
            <w:r w:rsidR="0085272B">
              <w:rPr>
                <w:noProof/>
                <w:webHidden/>
              </w:rPr>
              <w:instrText xml:space="preserve"> PAGEREF _Toc390115698 \h </w:instrText>
            </w:r>
            <w:r>
              <w:rPr>
                <w:noProof/>
                <w:webHidden/>
              </w:rPr>
            </w:r>
            <w:r>
              <w:rPr>
                <w:noProof/>
                <w:webHidden/>
              </w:rPr>
              <w:fldChar w:fldCharType="separate"/>
            </w:r>
            <w:r w:rsidR="00A17D0D">
              <w:rPr>
                <w:noProof/>
                <w:webHidden/>
              </w:rPr>
              <w:t>5</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699" w:history="1">
            <w:r w:rsidR="0085272B" w:rsidRPr="0029654A">
              <w:rPr>
                <w:rStyle w:val="Hyperlink"/>
                <w:rFonts w:eastAsia="Times New Roman"/>
                <w:noProof/>
                <w:lang w:eastAsia="da-DK"/>
              </w:rPr>
              <w:t xml:space="preserve">– En tekno-antropologisk undersøgelse af en </w:t>
            </w:r>
            <w:r w:rsidR="0085272B" w:rsidRPr="0029654A">
              <w:rPr>
                <w:rStyle w:val="Hyperlink"/>
                <w:rFonts w:eastAsia="Times New Roman"/>
                <w:i/>
                <w:noProof/>
                <w:lang w:eastAsia="da-DK"/>
              </w:rPr>
              <w:t>ekspedition</w:t>
            </w:r>
            <w:r w:rsidR="0085272B">
              <w:rPr>
                <w:noProof/>
                <w:webHidden/>
              </w:rPr>
              <w:tab/>
            </w:r>
            <w:r>
              <w:rPr>
                <w:noProof/>
                <w:webHidden/>
              </w:rPr>
              <w:fldChar w:fldCharType="begin"/>
            </w:r>
            <w:r w:rsidR="0085272B">
              <w:rPr>
                <w:noProof/>
                <w:webHidden/>
              </w:rPr>
              <w:instrText xml:space="preserve"> PAGEREF _Toc390115699 \h </w:instrText>
            </w:r>
            <w:r>
              <w:rPr>
                <w:noProof/>
                <w:webHidden/>
              </w:rPr>
            </w:r>
            <w:r>
              <w:rPr>
                <w:noProof/>
                <w:webHidden/>
              </w:rPr>
              <w:fldChar w:fldCharType="separate"/>
            </w:r>
            <w:r w:rsidR="00A17D0D">
              <w:rPr>
                <w:noProof/>
                <w:webHidden/>
              </w:rPr>
              <w:t>5</w:t>
            </w:r>
            <w:r>
              <w:rPr>
                <w:noProof/>
                <w:webHidden/>
              </w:rPr>
              <w:fldChar w:fldCharType="end"/>
            </w:r>
          </w:hyperlink>
        </w:p>
        <w:p w:rsidR="0085272B" w:rsidRDefault="001E21ED" w:rsidP="0085272B">
          <w:pPr>
            <w:pStyle w:val="TOC2"/>
            <w:rPr>
              <w:rFonts w:eastAsiaTheme="minorEastAsia"/>
              <w:noProof/>
              <w:lang w:eastAsia="da-DK"/>
            </w:rPr>
          </w:pPr>
          <w:hyperlink w:anchor="_Toc390115700" w:history="1">
            <w:r w:rsidR="0085272B" w:rsidRPr="0029654A">
              <w:rPr>
                <w:rStyle w:val="Hyperlink"/>
                <w:noProof/>
                <w:lang w:eastAsia="da-DK"/>
              </w:rPr>
              <w:t>Teoretisk afsæt – Studier af laboratorier, felter og eksperimenter</w:t>
            </w:r>
            <w:r w:rsidR="0085272B">
              <w:rPr>
                <w:noProof/>
                <w:webHidden/>
              </w:rPr>
              <w:tab/>
            </w:r>
            <w:r>
              <w:rPr>
                <w:noProof/>
                <w:webHidden/>
              </w:rPr>
              <w:fldChar w:fldCharType="begin"/>
            </w:r>
            <w:r w:rsidR="0085272B">
              <w:rPr>
                <w:noProof/>
                <w:webHidden/>
              </w:rPr>
              <w:instrText xml:space="preserve"> PAGEREF _Toc390115700 \h </w:instrText>
            </w:r>
            <w:r>
              <w:rPr>
                <w:noProof/>
                <w:webHidden/>
              </w:rPr>
            </w:r>
            <w:r>
              <w:rPr>
                <w:noProof/>
                <w:webHidden/>
              </w:rPr>
              <w:fldChar w:fldCharType="separate"/>
            </w:r>
            <w:r w:rsidR="00A17D0D">
              <w:rPr>
                <w:noProof/>
                <w:webHidden/>
              </w:rPr>
              <w:t>6</w:t>
            </w:r>
            <w:r>
              <w:rPr>
                <w:noProof/>
                <w:webHidden/>
              </w:rPr>
              <w:fldChar w:fldCharType="end"/>
            </w:r>
          </w:hyperlink>
        </w:p>
        <w:p w:rsidR="0085272B" w:rsidRDefault="001E21ED" w:rsidP="0085272B">
          <w:pPr>
            <w:pStyle w:val="TOC2"/>
            <w:rPr>
              <w:rFonts w:eastAsiaTheme="minorEastAsia"/>
              <w:noProof/>
              <w:lang w:eastAsia="da-DK"/>
            </w:rPr>
          </w:pPr>
          <w:hyperlink w:anchor="_Toc390115701" w:history="1">
            <w:r w:rsidR="0085272B" w:rsidRPr="0029654A">
              <w:rPr>
                <w:rStyle w:val="Hyperlink"/>
                <w:noProof/>
                <w:lang w:eastAsia="da-DK"/>
              </w:rPr>
              <w:t>Felten – På ekspedition i en verden af skjulte gasser og klimaforandringer</w:t>
            </w:r>
            <w:r w:rsidR="0085272B">
              <w:rPr>
                <w:noProof/>
                <w:webHidden/>
              </w:rPr>
              <w:tab/>
            </w:r>
            <w:r>
              <w:rPr>
                <w:noProof/>
                <w:webHidden/>
              </w:rPr>
              <w:fldChar w:fldCharType="begin"/>
            </w:r>
            <w:r w:rsidR="0085272B">
              <w:rPr>
                <w:noProof/>
                <w:webHidden/>
              </w:rPr>
              <w:instrText xml:space="preserve"> PAGEREF _Toc390115701 \h </w:instrText>
            </w:r>
            <w:r>
              <w:rPr>
                <w:noProof/>
                <w:webHidden/>
              </w:rPr>
            </w:r>
            <w:r>
              <w:rPr>
                <w:noProof/>
                <w:webHidden/>
              </w:rPr>
              <w:fldChar w:fldCharType="separate"/>
            </w:r>
            <w:r w:rsidR="00A17D0D">
              <w:rPr>
                <w:noProof/>
                <w:webHidden/>
              </w:rPr>
              <w:t>8</w:t>
            </w:r>
            <w:r>
              <w:rPr>
                <w:noProof/>
                <w:webHidden/>
              </w:rPr>
              <w:fldChar w:fldCharType="end"/>
            </w:r>
          </w:hyperlink>
        </w:p>
        <w:p w:rsidR="0085272B" w:rsidRDefault="001E21ED" w:rsidP="0085272B">
          <w:pPr>
            <w:pStyle w:val="TOC2"/>
            <w:rPr>
              <w:rFonts w:eastAsiaTheme="minorEastAsia"/>
              <w:noProof/>
              <w:lang w:eastAsia="da-DK"/>
            </w:rPr>
          </w:pPr>
          <w:hyperlink w:anchor="_Toc390115702" w:history="1">
            <w:r w:rsidR="0085272B" w:rsidRPr="0029654A">
              <w:rPr>
                <w:rStyle w:val="Hyperlink"/>
                <w:noProof/>
                <w:lang w:eastAsia="da-DK"/>
              </w:rPr>
              <w:t>Problemformulering – Vidensproduktion af skjulte gasser i havet og atmosfæren</w:t>
            </w:r>
            <w:r w:rsidR="0085272B">
              <w:rPr>
                <w:noProof/>
                <w:webHidden/>
              </w:rPr>
              <w:tab/>
            </w:r>
            <w:r>
              <w:rPr>
                <w:noProof/>
                <w:webHidden/>
              </w:rPr>
              <w:fldChar w:fldCharType="begin"/>
            </w:r>
            <w:r w:rsidR="0085272B">
              <w:rPr>
                <w:noProof/>
                <w:webHidden/>
              </w:rPr>
              <w:instrText xml:space="preserve"> PAGEREF _Toc390115702 \h </w:instrText>
            </w:r>
            <w:r>
              <w:rPr>
                <w:noProof/>
                <w:webHidden/>
              </w:rPr>
            </w:r>
            <w:r>
              <w:rPr>
                <w:noProof/>
                <w:webHidden/>
              </w:rPr>
              <w:fldChar w:fldCharType="separate"/>
            </w:r>
            <w:r w:rsidR="00A17D0D">
              <w:rPr>
                <w:noProof/>
                <w:webHidden/>
              </w:rPr>
              <w:t>10</w:t>
            </w:r>
            <w:r>
              <w:rPr>
                <w:noProof/>
                <w:webHidden/>
              </w:rPr>
              <w:fldChar w:fldCharType="end"/>
            </w:r>
          </w:hyperlink>
        </w:p>
        <w:p w:rsidR="0085272B" w:rsidRDefault="001E21ED" w:rsidP="0085272B">
          <w:pPr>
            <w:pStyle w:val="TOC2"/>
            <w:rPr>
              <w:rFonts w:eastAsiaTheme="minorEastAsia"/>
              <w:noProof/>
              <w:lang w:eastAsia="da-DK"/>
            </w:rPr>
          </w:pPr>
          <w:hyperlink w:anchor="_Toc390115703" w:history="1">
            <w:r w:rsidR="0085272B" w:rsidRPr="0029654A">
              <w:rPr>
                <w:rStyle w:val="Hyperlink"/>
                <w:noProof/>
                <w:lang w:eastAsia="da-DK"/>
              </w:rPr>
              <w:t>Den tekno-antropologiske metode – At følge tingen gennem deltagerobservation</w:t>
            </w:r>
            <w:r w:rsidR="0085272B">
              <w:rPr>
                <w:noProof/>
                <w:webHidden/>
              </w:rPr>
              <w:tab/>
            </w:r>
            <w:r>
              <w:rPr>
                <w:noProof/>
                <w:webHidden/>
              </w:rPr>
              <w:fldChar w:fldCharType="begin"/>
            </w:r>
            <w:r w:rsidR="0085272B">
              <w:rPr>
                <w:noProof/>
                <w:webHidden/>
              </w:rPr>
              <w:instrText xml:space="preserve"> PAGEREF _Toc390115703 \h </w:instrText>
            </w:r>
            <w:r>
              <w:rPr>
                <w:noProof/>
                <w:webHidden/>
              </w:rPr>
            </w:r>
            <w:r>
              <w:rPr>
                <w:noProof/>
                <w:webHidden/>
              </w:rPr>
              <w:fldChar w:fldCharType="separate"/>
            </w:r>
            <w:r w:rsidR="00A17D0D">
              <w:rPr>
                <w:noProof/>
                <w:webHidden/>
              </w:rPr>
              <w:t>11</w:t>
            </w:r>
            <w:r>
              <w:rPr>
                <w:noProof/>
                <w:webHidden/>
              </w:rPr>
              <w:fldChar w:fldCharType="end"/>
            </w:r>
          </w:hyperlink>
        </w:p>
        <w:p w:rsidR="0085272B" w:rsidRDefault="001E21ED" w:rsidP="0085272B">
          <w:pPr>
            <w:pStyle w:val="TOC2"/>
            <w:rPr>
              <w:rFonts w:eastAsiaTheme="minorEastAsia"/>
              <w:noProof/>
              <w:lang w:eastAsia="da-DK"/>
            </w:rPr>
          </w:pPr>
          <w:hyperlink w:anchor="_Toc390115704" w:history="1">
            <w:r w:rsidR="0085272B" w:rsidRPr="0029654A">
              <w:rPr>
                <w:rStyle w:val="Hyperlink"/>
                <w:noProof/>
                <w:lang w:eastAsia="da-DK"/>
              </w:rPr>
              <w:t xml:space="preserve">Specialets opbygning – Fra </w:t>
            </w:r>
            <w:r w:rsidR="0085272B" w:rsidRPr="0029654A">
              <w:rPr>
                <w:rStyle w:val="Hyperlink"/>
                <w:i/>
                <w:noProof/>
                <w:lang w:eastAsia="da-DK"/>
              </w:rPr>
              <w:t>skjulte praksisser</w:t>
            </w:r>
            <w:r w:rsidR="0085272B" w:rsidRPr="0029654A">
              <w:rPr>
                <w:rStyle w:val="Hyperlink"/>
                <w:noProof/>
                <w:lang w:eastAsia="da-DK"/>
              </w:rPr>
              <w:t xml:space="preserve">, </w:t>
            </w:r>
            <w:r w:rsidR="0085272B" w:rsidRPr="0029654A">
              <w:rPr>
                <w:rStyle w:val="Hyperlink"/>
                <w:i/>
                <w:noProof/>
                <w:lang w:eastAsia="da-DK"/>
              </w:rPr>
              <w:t>allierede instrumenter</w:t>
            </w:r>
            <w:r w:rsidR="0085272B" w:rsidRPr="0029654A">
              <w:rPr>
                <w:rStyle w:val="Hyperlink"/>
                <w:noProof/>
                <w:lang w:eastAsia="da-DK"/>
              </w:rPr>
              <w:t xml:space="preserve"> og </w:t>
            </w:r>
            <w:r w:rsidR="0085272B" w:rsidRPr="0029654A">
              <w:rPr>
                <w:rStyle w:val="Hyperlink"/>
                <w:i/>
                <w:noProof/>
                <w:lang w:eastAsia="da-DK"/>
              </w:rPr>
              <w:t>associationskollektiver</w:t>
            </w:r>
            <w:r w:rsidR="0085272B" w:rsidRPr="0029654A">
              <w:rPr>
                <w:rStyle w:val="Hyperlink"/>
                <w:noProof/>
                <w:lang w:eastAsia="da-DK"/>
              </w:rPr>
              <w:t xml:space="preserve"> til videnskabsteoretiske perspektiver på </w:t>
            </w:r>
            <w:r w:rsidR="0085272B" w:rsidRPr="0029654A">
              <w:rPr>
                <w:rStyle w:val="Hyperlink"/>
                <w:i/>
                <w:noProof/>
                <w:lang w:eastAsia="da-DK"/>
              </w:rPr>
              <w:t>ekspeditionen</w:t>
            </w:r>
            <w:r w:rsidR="0085272B">
              <w:rPr>
                <w:noProof/>
                <w:webHidden/>
              </w:rPr>
              <w:tab/>
            </w:r>
            <w:r>
              <w:rPr>
                <w:noProof/>
                <w:webHidden/>
              </w:rPr>
              <w:fldChar w:fldCharType="begin"/>
            </w:r>
            <w:r w:rsidR="0085272B">
              <w:rPr>
                <w:noProof/>
                <w:webHidden/>
              </w:rPr>
              <w:instrText xml:space="preserve"> PAGEREF _Toc390115704 \h </w:instrText>
            </w:r>
            <w:r>
              <w:rPr>
                <w:noProof/>
                <w:webHidden/>
              </w:rPr>
            </w:r>
            <w:r>
              <w:rPr>
                <w:noProof/>
                <w:webHidden/>
              </w:rPr>
              <w:fldChar w:fldCharType="separate"/>
            </w:r>
            <w:r w:rsidR="00A17D0D">
              <w:rPr>
                <w:noProof/>
                <w:webHidden/>
              </w:rPr>
              <w:t>12</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05" w:history="1">
            <w:r w:rsidR="0085272B" w:rsidRPr="0029654A">
              <w:rPr>
                <w:rStyle w:val="Hyperlink"/>
                <w:noProof/>
              </w:rPr>
              <w:t>Kapitel 2 – Praksisser ombord</w:t>
            </w:r>
            <w:r w:rsidR="0085272B">
              <w:rPr>
                <w:noProof/>
                <w:webHidden/>
              </w:rPr>
              <w:tab/>
            </w:r>
            <w:r>
              <w:rPr>
                <w:noProof/>
                <w:webHidden/>
              </w:rPr>
              <w:fldChar w:fldCharType="begin"/>
            </w:r>
            <w:r w:rsidR="0085272B">
              <w:rPr>
                <w:noProof/>
                <w:webHidden/>
              </w:rPr>
              <w:instrText xml:space="preserve"> PAGEREF _Toc390115705 \h </w:instrText>
            </w:r>
            <w:r>
              <w:rPr>
                <w:noProof/>
                <w:webHidden/>
              </w:rPr>
            </w:r>
            <w:r>
              <w:rPr>
                <w:noProof/>
                <w:webHidden/>
              </w:rPr>
              <w:fldChar w:fldCharType="separate"/>
            </w:r>
            <w:r w:rsidR="00A17D0D">
              <w:rPr>
                <w:noProof/>
                <w:webHidden/>
              </w:rPr>
              <w:t>13</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06" w:history="1">
            <w:r w:rsidR="0085272B" w:rsidRPr="0029654A">
              <w:rPr>
                <w:rStyle w:val="Hyperlink"/>
                <w:noProof/>
              </w:rPr>
              <w:t>– Skjulte aktører, skjult arbejde, kæder og bokse</w:t>
            </w:r>
            <w:r w:rsidR="0085272B">
              <w:rPr>
                <w:noProof/>
                <w:webHidden/>
              </w:rPr>
              <w:tab/>
            </w:r>
            <w:r>
              <w:rPr>
                <w:noProof/>
                <w:webHidden/>
              </w:rPr>
              <w:fldChar w:fldCharType="begin"/>
            </w:r>
            <w:r w:rsidR="0085272B">
              <w:rPr>
                <w:noProof/>
                <w:webHidden/>
              </w:rPr>
              <w:instrText xml:space="preserve"> PAGEREF _Toc390115706 \h </w:instrText>
            </w:r>
            <w:r>
              <w:rPr>
                <w:noProof/>
                <w:webHidden/>
              </w:rPr>
            </w:r>
            <w:r>
              <w:rPr>
                <w:noProof/>
                <w:webHidden/>
              </w:rPr>
              <w:fldChar w:fldCharType="separate"/>
            </w:r>
            <w:r w:rsidR="00A17D0D">
              <w:rPr>
                <w:noProof/>
                <w:webHidden/>
              </w:rPr>
              <w:t>13</w:t>
            </w:r>
            <w:r>
              <w:rPr>
                <w:noProof/>
                <w:webHidden/>
              </w:rPr>
              <w:fldChar w:fldCharType="end"/>
            </w:r>
          </w:hyperlink>
        </w:p>
        <w:p w:rsidR="0085272B" w:rsidRDefault="001E21ED" w:rsidP="0085272B">
          <w:pPr>
            <w:pStyle w:val="TOC2"/>
            <w:rPr>
              <w:rFonts w:eastAsiaTheme="minorEastAsia"/>
              <w:noProof/>
              <w:lang w:eastAsia="da-DK"/>
            </w:rPr>
          </w:pPr>
          <w:hyperlink w:anchor="_Toc390115707" w:history="1">
            <w:r w:rsidR="0085272B" w:rsidRPr="0029654A">
              <w:rPr>
                <w:rStyle w:val="Hyperlink"/>
                <w:i/>
                <w:noProof/>
              </w:rPr>
              <w:t>Black boxes</w:t>
            </w:r>
            <w:r w:rsidR="0085272B" w:rsidRPr="0029654A">
              <w:rPr>
                <w:rStyle w:val="Hyperlink"/>
                <w:noProof/>
              </w:rPr>
              <w:t xml:space="preserve">, </w:t>
            </w:r>
            <w:r w:rsidR="0085272B" w:rsidRPr="0029654A">
              <w:rPr>
                <w:rStyle w:val="Hyperlink"/>
                <w:i/>
                <w:noProof/>
              </w:rPr>
              <w:t>translationskæder</w:t>
            </w:r>
            <w:r w:rsidR="0085272B" w:rsidRPr="0029654A">
              <w:rPr>
                <w:rStyle w:val="Hyperlink"/>
                <w:noProof/>
              </w:rPr>
              <w:t xml:space="preserve">, </w:t>
            </w:r>
            <w:r w:rsidR="0085272B" w:rsidRPr="0029654A">
              <w:rPr>
                <w:rStyle w:val="Hyperlink"/>
                <w:i/>
                <w:noProof/>
              </w:rPr>
              <w:t>cirkulerende</w:t>
            </w:r>
            <w:r w:rsidR="0085272B" w:rsidRPr="0029654A">
              <w:rPr>
                <w:rStyle w:val="Hyperlink"/>
                <w:noProof/>
              </w:rPr>
              <w:t xml:space="preserve"> </w:t>
            </w:r>
            <w:r w:rsidR="0085272B" w:rsidRPr="0029654A">
              <w:rPr>
                <w:rStyle w:val="Hyperlink"/>
                <w:i/>
                <w:noProof/>
              </w:rPr>
              <w:t xml:space="preserve">referencer </w:t>
            </w:r>
            <w:r w:rsidR="0085272B" w:rsidRPr="0029654A">
              <w:rPr>
                <w:rStyle w:val="Hyperlink"/>
                <w:noProof/>
              </w:rPr>
              <w:t xml:space="preserve">og </w:t>
            </w:r>
            <w:r w:rsidR="0085272B" w:rsidRPr="0029654A">
              <w:rPr>
                <w:rStyle w:val="Hyperlink"/>
                <w:i/>
                <w:noProof/>
              </w:rPr>
              <w:t>kendsgerninger</w:t>
            </w:r>
            <w:r w:rsidR="0085272B">
              <w:rPr>
                <w:noProof/>
                <w:webHidden/>
              </w:rPr>
              <w:tab/>
            </w:r>
            <w:r>
              <w:rPr>
                <w:noProof/>
                <w:webHidden/>
              </w:rPr>
              <w:fldChar w:fldCharType="begin"/>
            </w:r>
            <w:r w:rsidR="0085272B">
              <w:rPr>
                <w:noProof/>
                <w:webHidden/>
              </w:rPr>
              <w:instrText xml:space="preserve"> PAGEREF _Toc390115707 \h </w:instrText>
            </w:r>
            <w:r>
              <w:rPr>
                <w:noProof/>
                <w:webHidden/>
              </w:rPr>
            </w:r>
            <w:r>
              <w:rPr>
                <w:noProof/>
                <w:webHidden/>
              </w:rPr>
              <w:fldChar w:fldCharType="separate"/>
            </w:r>
            <w:r w:rsidR="00A17D0D">
              <w:rPr>
                <w:noProof/>
                <w:webHidden/>
              </w:rPr>
              <w:t>14</w:t>
            </w:r>
            <w:r>
              <w:rPr>
                <w:noProof/>
                <w:webHidden/>
              </w:rPr>
              <w:fldChar w:fldCharType="end"/>
            </w:r>
          </w:hyperlink>
        </w:p>
        <w:p w:rsidR="0085272B" w:rsidRDefault="001E21ED" w:rsidP="0085272B">
          <w:pPr>
            <w:pStyle w:val="TOC2"/>
            <w:rPr>
              <w:rFonts w:eastAsiaTheme="minorEastAsia"/>
              <w:noProof/>
              <w:lang w:eastAsia="da-DK"/>
            </w:rPr>
          </w:pPr>
          <w:hyperlink w:anchor="_Toc390115708" w:history="1">
            <w:r w:rsidR="0085272B" w:rsidRPr="0029654A">
              <w:rPr>
                <w:rStyle w:val="Hyperlink"/>
                <w:noProof/>
              </w:rPr>
              <w:t>Tre forskellige teknovidenskabelige praksisser og én skjult</w:t>
            </w:r>
            <w:r w:rsidR="0085272B">
              <w:rPr>
                <w:noProof/>
                <w:webHidden/>
              </w:rPr>
              <w:tab/>
            </w:r>
            <w:r>
              <w:rPr>
                <w:noProof/>
                <w:webHidden/>
              </w:rPr>
              <w:fldChar w:fldCharType="begin"/>
            </w:r>
            <w:r w:rsidR="0085272B">
              <w:rPr>
                <w:noProof/>
                <w:webHidden/>
              </w:rPr>
              <w:instrText xml:space="preserve"> PAGEREF _Toc390115708 \h </w:instrText>
            </w:r>
            <w:r>
              <w:rPr>
                <w:noProof/>
                <w:webHidden/>
              </w:rPr>
            </w:r>
            <w:r>
              <w:rPr>
                <w:noProof/>
                <w:webHidden/>
              </w:rPr>
              <w:fldChar w:fldCharType="separate"/>
            </w:r>
            <w:r w:rsidR="00A17D0D">
              <w:rPr>
                <w:noProof/>
                <w:webHidden/>
              </w:rPr>
              <w:t>15</w:t>
            </w:r>
            <w:r>
              <w:rPr>
                <w:noProof/>
                <w:webHidden/>
              </w:rPr>
              <w:fldChar w:fldCharType="end"/>
            </w:r>
          </w:hyperlink>
        </w:p>
        <w:p w:rsidR="0085272B" w:rsidRDefault="001E21ED" w:rsidP="0085272B">
          <w:pPr>
            <w:pStyle w:val="TOC2"/>
            <w:rPr>
              <w:rFonts w:eastAsiaTheme="minorEastAsia"/>
              <w:noProof/>
              <w:lang w:eastAsia="da-DK"/>
            </w:rPr>
          </w:pPr>
          <w:hyperlink w:anchor="_Toc390115709" w:history="1">
            <w:r w:rsidR="0085272B" w:rsidRPr="0029654A">
              <w:rPr>
                <w:rStyle w:val="Hyperlink"/>
                <w:noProof/>
              </w:rPr>
              <w:t>Praksis A – At tage ud, samle data, tage hjem og analysere</w:t>
            </w:r>
            <w:r w:rsidR="0085272B">
              <w:rPr>
                <w:noProof/>
                <w:webHidden/>
              </w:rPr>
              <w:tab/>
            </w:r>
            <w:r>
              <w:rPr>
                <w:noProof/>
                <w:webHidden/>
              </w:rPr>
              <w:fldChar w:fldCharType="begin"/>
            </w:r>
            <w:r w:rsidR="0085272B">
              <w:rPr>
                <w:noProof/>
                <w:webHidden/>
              </w:rPr>
              <w:instrText xml:space="preserve"> PAGEREF _Toc390115709 \h </w:instrText>
            </w:r>
            <w:r>
              <w:rPr>
                <w:noProof/>
                <w:webHidden/>
              </w:rPr>
            </w:r>
            <w:r>
              <w:rPr>
                <w:noProof/>
                <w:webHidden/>
              </w:rPr>
              <w:fldChar w:fldCharType="separate"/>
            </w:r>
            <w:r w:rsidR="00A17D0D">
              <w:rPr>
                <w:noProof/>
                <w:webHidden/>
              </w:rPr>
              <w:t>16</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10" w:history="1">
            <w:r w:rsidR="0085272B" w:rsidRPr="0029654A">
              <w:rPr>
                <w:rStyle w:val="Hyperlink"/>
                <w:noProof/>
              </w:rPr>
              <w:t>Praksis A kan anskues som en translationskæde</w:t>
            </w:r>
            <w:r w:rsidR="0085272B">
              <w:rPr>
                <w:noProof/>
                <w:webHidden/>
              </w:rPr>
              <w:tab/>
            </w:r>
            <w:r>
              <w:rPr>
                <w:noProof/>
                <w:webHidden/>
              </w:rPr>
              <w:fldChar w:fldCharType="begin"/>
            </w:r>
            <w:r w:rsidR="0085272B">
              <w:rPr>
                <w:noProof/>
                <w:webHidden/>
              </w:rPr>
              <w:instrText xml:space="preserve"> PAGEREF _Toc390115710 \h </w:instrText>
            </w:r>
            <w:r>
              <w:rPr>
                <w:noProof/>
                <w:webHidden/>
              </w:rPr>
            </w:r>
            <w:r>
              <w:rPr>
                <w:noProof/>
                <w:webHidden/>
              </w:rPr>
              <w:fldChar w:fldCharType="separate"/>
            </w:r>
            <w:r w:rsidR="00A17D0D">
              <w:rPr>
                <w:noProof/>
                <w:webHidden/>
              </w:rPr>
              <w:t>16</w:t>
            </w:r>
            <w:r>
              <w:rPr>
                <w:noProof/>
                <w:webHidden/>
              </w:rPr>
              <w:fldChar w:fldCharType="end"/>
            </w:r>
          </w:hyperlink>
        </w:p>
        <w:p w:rsidR="0085272B" w:rsidRDefault="001E21ED" w:rsidP="0085272B">
          <w:pPr>
            <w:pStyle w:val="TOC2"/>
            <w:rPr>
              <w:rFonts w:eastAsiaTheme="minorEastAsia"/>
              <w:noProof/>
              <w:lang w:eastAsia="da-DK"/>
            </w:rPr>
          </w:pPr>
          <w:hyperlink w:anchor="_Toc390115711" w:history="1">
            <w:r w:rsidR="0085272B" w:rsidRPr="0029654A">
              <w:rPr>
                <w:rStyle w:val="Hyperlink"/>
                <w:noProof/>
              </w:rPr>
              <w:t>Praksis B – At tage et laboratorium og nogle veletablerede måleinstrumenter med i felten så data kan analyseres løbende</w:t>
            </w:r>
            <w:r w:rsidR="0085272B">
              <w:rPr>
                <w:noProof/>
                <w:webHidden/>
              </w:rPr>
              <w:tab/>
            </w:r>
            <w:r>
              <w:rPr>
                <w:noProof/>
                <w:webHidden/>
              </w:rPr>
              <w:fldChar w:fldCharType="begin"/>
            </w:r>
            <w:r w:rsidR="0085272B">
              <w:rPr>
                <w:noProof/>
                <w:webHidden/>
              </w:rPr>
              <w:instrText xml:space="preserve"> PAGEREF _Toc390115711 \h </w:instrText>
            </w:r>
            <w:r>
              <w:rPr>
                <w:noProof/>
                <w:webHidden/>
              </w:rPr>
            </w:r>
            <w:r>
              <w:rPr>
                <w:noProof/>
                <w:webHidden/>
              </w:rPr>
              <w:fldChar w:fldCharType="separate"/>
            </w:r>
            <w:r w:rsidR="00A17D0D">
              <w:rPr>
                <w:noProof/>
                <w:webHidden/>
              </w:rPr>
              <w:t>17</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12" w:history="1">
            <w:r w:rsidR="0085272B" w:rsidRPr="0029654A">
              <w:rPr>
                <w:rStyle w:val="Hyperlink"/>
                <w:noProof/>
              </w:rPr>
              <w:t>Praksis B kan anskues som en translationskæde med forgreninger til andre translationskæder</w:t>
            </w:r>
            <w:r w:rsidR="0085272B">
              <w:rPr>
                <w:noProof/>
                <w:webHidden/>
              </w:rPr>
              <w:tab/>
            </w:r>
            <w:r>
              <w:rPr>
                <w:noProof/>
                <w:webHidden/>
              </w:rPr>
              <w:fldChar w:fldCharType="begin"/>
            </w:r>
            <w:r w:rsidR="0085272B">
              <w:rPr>
                <w:noProof/>
                <w:webHidden/>
              </w:rPr>
              <w:instrText xml:space="preserve"> PAGEREF _Toc390115712 \h </w:instrText>
            </w:r>
            <w:r>
              <w:rPr>
                <w:noProof/>
                <w:webHidden/>
              </w:rPr>
            </w:r>
            <w:r>
              <w:rPr>
                <w:noProof/>
                <w:webHidden/>
              </w:rPr>
              <w:fldChar w:fldCharType="separate"/>
            </w:r>
            <w:r w:rsidR="00A17D0D">
              <w:rPr>
                <w:noProof/>
                <w:webHidden/>
              </w:rPr>
              <w:t>18</w:t>
            </w:r>
            <w:r>
              <w:rPr>
                <w:noProof/>
                <w:webHidden/>
              </w:rPr>
              <w:fldChar w:fldCharType="end"/>
            </w:r>
          </w:hyperlink>
        </w:p>
        <w:p w:rsidR="0085272B" w:rsidRDefault="001E21ED" w:rsidP="0085272B">
          <w:pPr>
            <w:pStyle w:val="TOC2"/>
            <w:rPr>
              <w:rFonts w:eastAsiaTheme="minorEastAsia"/>
              <w:noProof/>
              <w:lang w:eastAsia="da-DK"/>
            </w:rPr>
          </w:pPr>
          <w:hyperlink w:anchor="_Toc390115713" w:history="1">
            <w:r w:rsidR="0085272B" w:rsidRPr="0029654A">
              <w:rPr>
                <w:rStyle w:val="Hyperlink"/>
                <w:noProof/>
                <w:lang w:eastAsia="da-DK"/>
              </w:rPr>
              <w:t>Praksis C – at tage laboratorium og værksted med i felten og tilpasse instrumenterne, se hvilke data de genererer, bygge om, prøve af, tage data med hjem og finde ud af, hvordan de kan analyseres hjemme</w:t>
            </w:r>
            <w:r w:rsidR="0085272B">
              <w:rPr>
                <w:noProof/>
                <w:webHidden/>
              </w:rPr>
              <w:tab/>
            </w:r>
            <w:r>
              <w:rPr>
                <w:noProof/>
                <w:webHidden/>
              </w:rPr>
              <w:fldChar w:fldCharType="begin"/>
            </w:r>
            <w:r w:rsidR="0085272B">
              <w:rPr>
                <w:noProof/>
                <w:webHidden/>
              </w:rPr>
              <w:instrText xml:space="preserve"> PAGEREF _Toc390115713 \h </w:instrText>
            </w:r>
            <w:r>
              <w:rPr>
                <w:noProof/>
                <w:webHidden/>
              </w:rPr>
            </w:r>
            <w:r>
              <w:rPr>
                <w:noProof/>
                <w:webHidden/>
              </w:rPr>
              <w:fldChar w:fldCharType="separate"/>
            </w:r>
            <w:r w:rsidR="00A17D0D">
              <w:rPr>
                <w:noProof/>
                <w:webHidden/>
              </w:rPr>
              <w:t>21</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14" w:history="1">
            <w:r w:rsidR="0085272B" w:rsidRPr="0029654A">
              <w:rPr>
                <w:rStyle w:val="Hyperlink"/>
                <w:noProof/>
              </w:rPr>
              <w:t>Praksis C kan anskues som en ustabil struktur af flere translationskæder, der nogle steder har forstærkede led og andre steder svage led der kan knække</w:t>
            </w:r>
            <w:r w:rsidR="0085272B">
              <w:rPr>
                <w:noProof/>
                <w:webHidden/>
              </w:rPr>
              <w:tab/>
            </w:r>
            <w:r>
              <w:rPr>
                <w:noProof/>
                <w:webHidden/>
              </w:rPr>
              <w:fldChar w:fldCharType="begin"/>
            </w:r>
            <w:r w:rsidR="0085272B">
              <w:rPr>
                <w:noProof/>
                <w:webHidden/>
              </w:rPr>
              <w:instrText xml:space="preserve"> PAGEREF _Toc390115714 \h </w:instrText>
            </w:r>
            <w:r>
              <w:rPr>
                <w:noProof/>
                <w:webHidden/>
              </w:rPr>
            </w:r>
            <w:r>
              <w:rPr>
                <w:noProof/>
                <w:webHidden/>
              </w:rPr>
              <w:fldChar w:fldCharType="separate"/>
            </w:r>
            <w:r w:rsidR="00A17D0D">
              <w:rPr>
                <w:noProof/>
                <w:webHidden/>
              </w:rPr>
              <w:t>22</w:t>
            </w:r>
            <w:r>
              <w:rPr>
                <w:noProof/>
                <w:webHidden/>
              </w:rPr>
              <w:fldChar w:fldCharType="end"/>
            </w:r>
          </w:hyperlink>
        </w:p>
        <w:p w:rsidR="0085272B" w:rsidRDefault="001E21ED" w:rsidP="0085272B">
          <w:pPr>
            <w:pStyle w:val="TOC2"/>
            <w:rPr>
              <w:rFonts w:eastAsiaTheme="minorEastAsia"/>
              <w:noProof/>
              <w:lang w:eastAsia="da-DK"/>
            </w:rPr>
          </w:pPr>
          <w:hyperlink w:anchor="_Toc390115715" w:history="1">
            <w:r w:rsidR="0085272B" w:rsidRPr="0029654A">
              <w:rPr>
                <w:rStyle w:val="Hyperlink"/>
                <w:noProof/>
              </w:rPr>
              <w:t>P</w:t>
            </w:r>
            <w:r w:rsidR="0085272B" w:rsidRPr="0029654A">
              <w:rPr>
                <w:rStyle w:val="Hyperlink"/>
                <w:noProof/>
                <w:lang w:eastAsia="da-DK"/>
              </w:rPr>
              <w:t>raksis D – besætningen faciliterer, reparerer, fikser ting og skjuler desuden praksisser for forskerne</w:t>
            </w:r>
            <w:r w:rsidR="0085272B">
              <w:rPr>
                <w:noProof/>
                <w:webHidden/>
              </w:rPr>
              <w:tab/>
            </w:r>
            <w:r>
              <w:rPr>
                <w:noProof/>
                <w:webHidden/>
              </w:rPr>
              <w:fldChar w:fldCharType="begin"/>
            </w:r>
            <w:r w:rsidR="0085272B">
              <w:rPr>
                <w:noProof/>
                <w:webHidden/>
              </w:rPr>
              <w:instrText xml:space="preserve"> PAGEREF _Toc390115715 \h </w:instrText>
            </w:r>
            <w:r>
              <w:rPr>
                <w:noProof/>
                <w:webHidden/>
              </w:rPr>
            </w:r>
            <w:r>
              <w:rPr>
                <w:noProof/>
                <w:webHidden/>
              </w:rPr>
              <w:fldChar w:fldCharType="separate"/>
            </w:r>
            <w:r w:rsidR="00A17D0D">
              <w:rPr>
                <w:noProof/>
                <w:webHidden/>
              </w:rPr>
              <w:t>23</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16" w:history="1">
            <w:r w:rsidR="0085272B" w:rsidRPr="0029654A">
              <w:rPr>
                <w:rStyle w:val="Hyperlink"/>
                <w:noProof/>
              </w:rPr>
              <w:t>Praksis D kan anskues som skjult sammensvejsning af forskningspraksisserne</w:t>
            </w:r>
            <w:r w:rsidR="0085272B">
              <w:rPr>
                <w:noProof/>
                <w:webHidden/>
              </w:rPr>
              <w:tab/>
            </w:r>
            <w:r>
              <w:rPr>
                <w:noProof/>
                <w:webHidden/>
              </w:rPr>
              <w:fldChar w:fldCharType="begin"/>
            </w:r>
            <w:r w:rsidR="0085272B">
              <w:rPr>
                <w:noProof/>
                <w:webHidden/>
              </w:rPr>
              <w:instrText xml:space="preserve"> PAGEREF _Toc390115716 \h </w:instrText>
            </w:r>
            <w:r>
              <w:rPr>
                <w:noProof/>
                <w:webHidden/>
              </w:rPr>
            </w:r>
            <w:r>
              <w:rPr>
                <w:noProof/>
                <w:webHidden/>
              </w:rPr>
              <w:fldChar w:fldCharType="separate"/>
            </w:r>
            <w:r w:rsidR="00A17D0D">
              <w:rPr>
                <w:noProof/>
                <w:webHidden/>
              </w:rPr>
              <w:t>26</w:t>
            </w:r>
            <w:r>
              <w:rPr>
                <w:noProof/>
                <w:webHidden/>
              </w:rPr>
              <w:fldChar w:fldCharType="end"/>
            </w:r>
          </w:hyperlink>
        </w:p>
        <w:p w:rsidR="0085272B" w:rsidRDefault="001E21ED" w:rsidP="0085272B">
          <w:pPr>
            <w:pStyle w:val="TOC2"/>
            <w:rPr>
              <w:rFonts w:eastAsiaTheme="minorEastAsia"/>
              <w:noProof/>
              <w:lang w:eastAsia="da-DK"/>
            </w:rPr>
          </w:pPr>
          <w:hyperlink w:anchor="_Toc390115717" w:history="1">
            <w:r w:rsidR="0085272B" w:rsidRPr="0029654A">
              <w:rPr>
                <w:rStyle w:val="Hyperlink"/>
                <w:noProof/>
              </w:rPr>
              <w:t>Delkonklusion: forskernes forskellige translationspraksisser former et kæde-netværk som besætningen svejser sammen</w:t>
            </w:r>
            <w:r w:rsidR="0085272B">
              <w:rPr>
                <w:noProof/>
                <w:webHidden/>
              </w:rPr>
              <w:tab/>
            </w:r>
            <w:r>
              <w:rPr>
                <w:noProof/>
                <w:webHidden/>
              </w:rPr>
              <w:fldChar w:fldCharType="begin"/>
            </w:r>
            <w:r w:rsidR="0085272B">
              <w:rPr>
                <w:noProof/>
                <w:webHidden/>
              </w:rPr>
              <w:instrText xml:space="preserve"> PAGEREF _Toc390115717 \h </w:instrText>
            </w:r>
            <w:r>
              <w:rPr>
                <w:noProof/>
                <w:webHidden/>
              </w:rPr>
            </w:r>
            <w:r>
              <w:rPr>
                <w:noProof/>
                <w:webHidden/>
              </w:rPr>
              <w:fldChar w:fldCharType="separate"/>
            </w:r>
            <w:r w:rsidR="00A17D0D">
              <w:rPr>
                <w:noProof/>
                <w:webHidden/>
              </w:rPr>
              <w:t>28</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18" w:history="1">
            <w:r w:rsidR="0085272B" w:rsidRPr="0029654A">
              <w:rPr>
                <w:rStyle w:val="Hyperlink"/>
                <w:noProof/>
              </w:rPr>
              <w:t>Kapitel 3 – Instrumenternes alliancer</w:t>
            </w:r>
            <w:r w:rsidR="0085272B">
              <w:rPr>
                <w:noProof/>
                <w:webHidden/>
              </w:rPr>
              <w:tab/>
            </w:r>
            <w:r>
              <w:rPr>
                <w:noProof/>
                <w:webHidden/>
              </w:rPr>
              <w:fldChar w:fldCharType="begin"/>
            </w:r>
            <w:r w:rsidR="0085272B">
              <w:rPr>
                <w:noProof/>
                <w:webHidden/>
              </w:rPr>
              <w:instrText xml:space="preserve"> PAGEREF _Toc390115718 \h </w:instrText>
            </w:r>
            <w:r>
              <w:rPr>
                <w:noProof/>
                <w:webHidden/>
              </w:rPr>
            </w:r>
            <w:r>
              <w:rPr>
                <w:noProof/>
                <w:webHidden/>
              </w:rPr>
              <w:fldChar w:fldCharType="separate"/>
            </w:r>
            <w:r w:rsidR="00A17D0D">
              <w:rPr>
                <w:noProof/>
                <w:webHidden/>
              </w:rPr>
              <w:t>30</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19" w:history="1">
            <w:r w:rsidR="0085272B" w:rsidRPr="0029654A">
              <w:rPr>
                <w:rStyle w:val="Hyperlink"/>
                <w:noProof/>
              </w:rPr>
              <w:t>– Jagten på skjulte aktører i storm bliver en jagt på gode instrumenter</w:t>
            </w:r>
            <w:r w:rsidR="0085272B">
              <w:rPr>
                <w:noProof/>
                <w:webHidden/>
              </w:rPr>
              <w:tab/>
            </w:r>
            <w:r>
              <w:rPr>
                <w:noProof/>
                <w:webHidden/>
              </w:rPr>
              <w:fldChar w:fldCharType="begin"/>
            </w:r>
            <w:r w:rsidR="0085272B">
              <w:rPr>
                <w:noProof/>
                <w:webHidden/>
              </w:rPr>
              <w:instrText xml:space="preserve"> PAGEREF _Toc390115719 \h </w:instrText>
            </w:r>
            <w:r>
              <w:rPr>
                <w:noProof/>
                <w:webHidden/>
              </w:rPr>
            </w:r>
            <w:r>
              <w:rPr>
                <w:noProof/>
                <w:webHidden/>
              </w:rPr>
              <w:fldChar w:fldCharType="separate"/>
            </w:r>
            <w:r w:rsidR="00A17D0D">
              <w:rPr>
                <w:noProof/>
                <w:webHidden/>
              </w:rPr>
              <w:t>30</w:t>
            </w:r>
            <w:r>
              <w:rPr>
                <w:noProof/>
                <w:webHidden/>
              </w:rPr>
              <w:fldChar w:fldCharType="end"/>
            </w:r>
          </w:hyperlink>
        </w:p>
        <w:p w:rsidR="0085272B" w:rsidRDefault="001E21ED" w:rsidP="0085272B">
          <w:pPr>
            <w:pStyle w:val="TOC2"/>
            <w:rPr>
              <w:rFonts w:eastAsiaTheme="minorEastAsia"/>
              <w:noProof/>
              <w:lang w:eastAsia="da-DK"/>
            </w:rPr>
          </w:pPr>
          <w:hyperlink w:anchor="_Toc390115720" w:history="1">
            <w:r w:rsidR="0085272B" w:rsidRPr="0029654A">
              <w:rPr>
                <w:rStyle w:val="Hyperlink"/>
                <w:noProof/>
              </w:rPr>
              <w:t>Empirisk om forskernes instrumenter, og skibets instrumenter</w:t>
            </w:r>
            <w:r w:rsidR="0085272B">
              <w:rPr>
                <w:noProof/>
                <w:webHidden/>
              </w:rPr>
              <w:tab/>
            </w:r>
            <w:r>
              <w:rPr>
                <w:noProof/>
                <w:webHidden/>
              </w:rPr>
              <w:fldChar w:fldCharType="begin"/>
            </w:r>
            <w:r w:rsidR="0085272B">
              <w:rPr>
                <w:noProof/>
                <w:webHidden/>
              </w:rPr>
              <w:instrText xml:space="preserve"> PAGEREF _Toc390115720 \h </w:instrText>
            </w:r>
            <w:r>
              <w:rPr>
                <w:noProof/>
                <w:webHidden/>
              </w:rPr>
            </w:r>
            <w:r>
              <w:rPr>
                <w:noProof/>
                <w:webHidden/>
              </w:rPr>
              <w:fldChar w:fldCharType="separate"/>
            </w:r>
            <w:r w:rsidR="00A17D0D">
              <w:rPr>
                <w:noProof/>
                <w:webHidden/>
              </w:rPr>
              <w:t>31</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1" w:history="1">
            <w:r w:rsidR="0085272B" w:rsidRPr="0029654A">
              <w:rPr>
                <w:rStyle w:val="Hyperlink"/>
                <w:noProof/>
              </w:rPr>
              <w:t>Skibet, instrumenterne og erfaringen</w:t>
            </w:r>
            <w:r w:rsidR="0085272B">
              <w:rPr>
                <w:noProof/>
                <w:webHidden/>
              </w:rPr>
              <w:tab/>
            </w:r>
            <w:r>
              <w:rPr>
                <w:noProof/>
                <w:webHidden/>
              </w:rPr>
              <w:fldChar w:fldCharType="begin"/>
            </w:r>
            <w:r w:rsidR="0085272B">
              <w:rPr>
                <w:noProof/>
                <w:webHidden/>
              </w:rPr>
              <w:instrText xml:space="preserve"> PAGEREF _Toc390115721 \h </w:instrText>
            </w:r>
            <w:r>
              <w:rPr>
                <w:noProof/>
                <w:webHidden/>
              </w:rPr>
            </w:r>
            <w:r>
              <w:rPr>
                <w:noProof/>
                <w:webHidden/>
              </w:rPr>
              <w:fldChar w:fldCharType="separate"/>
            </w:r>
            <w:r w:rsidR="00A17D0D">
              <w:rPr>
                <w:noProof/>
                <w:webHidden/>
              </w:rPr>
              <w:t>32</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2" w:history="1">
            <w:r w:rsidR="0085272B" w:rsidRPr="0029654A">
              <w:rPr>
                <w:rStyle w:val="Hyperlink"/>
                <w:noProof/>
              </w:rPr>
              <w:t>Historien om den store bøjes død og genopstandelse</w:t>
            </w:r>
            <w:r w:rsidR="0085272B">
              <w:rPr>
                <w:noProof/>
                <w:webHidden/>
              </w:rPr>
              <w:tab/>
            </w:r>
            <w:r>
              <w:rPr>
                <w:noProof/>
                <w:webHidden/>
              </w:rPr>
              <w:fldChar w:fldCharType="begin"/>
            </w:r>
            <w:r w:rsidR="0085272B">
              <w:rPr>
                <w:noProof/>
                <w:webHidden/>
              </w:rPr>
              <w:instrText xml:space="preserve"> PAGEREF _Toc390115722 \h </w:instrText>
            </w:r>
            <w:r>
              <w:rPr>
                <w:noProof/>
                <w:webHidden/>
              </w:rPr>
            </w:r>
            <w:r>
              <w:rPr>
                <w:noProof/>
                <w:webHidden/>
              </w:rPr>
              <w:fldChar w:fldCharType="separate"/>
            </w:r>
            <w:r w:rsidR="00A17D0D">
              <w:rPr>
                <w:noProof/>
                <w:webHidden/>
              </w:rPr>
              <w:t>32</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3" w:history="1">
            <w:r w:rsidR="0085272B" w:rsidRPr="0029654A">
              <w:rPr>
                <w:rStyle w:val="Hyperlink"/>
                <w:noProof/>
              </w:rPr>
              <w:t>At have mange instrumenter der måler det samme er et ideal og hænger sammen med et ideal om validitet</w:t>
            </w:r>
            <w:r w:rsidR="0085272B">
              <w:rPr>
                <w:noProof/>
                <w:webHidden/>
              </w:rPr>
              <w:tab/>
            </w:r>
            <w:r>
              <w:rPr>
                <w:noProof/>
                <w:webHidden/>
              </w:rPr>
              <w:fldChar w:fldCharType="begin"/>
            </w:r>
            <w:r w:rsidR="0085272B">
              <w:rPr>
                <w:noProof/>
                <w:webHidden/>
              </w:rPr>
              <w:instrText xml:space="preserve"> PAGEREF _Toc390115723 \h </w:instrText>
            </w:r>
            <w:r>
              <w:rPr>
                <w:noProof/>
                <w:webHidden/>
              </w:rPr>
            </w:r>
            <w:r>
              <w:rPr>
                <w:noProof/>
                <w:webHidden/>
              </w:rPr>
              <w:fldChar w:fldCharType="separate"/>
            </w:r>
            <w:r w:rsidR="00A17D0D">
              <w:rPr>
                <w:noProof/>
                <w:webHidden/>
              </w:rPr>
              <w:t>34</w:t>
            </w:r>
            <w:r>
              <w:rPr>
                <w:noProof/>
                <w:webHidden/>
              </w:rPr>
              <w:fldChar w:fldCharType="end"/>
            </w:r>
          </w:hyperlink>
        </w:p>
        <w:p w:rsidR="0085272B" w:rsidRDefault="001E21ED" w:rsidP="0085272B">
          <w:pPr>
            <w:pStyle w:val="TOC2"/>
            <w:rPr>
              <w:rFonts w:eastAsiaTheme="minorEastAsia"/>
              <w:noProof/>
              <w:lang w:eastAsia="da-DK"/>
            </w:rPr>
          </w:pPr>
          <w:hyperlink w:anchor="_Toc390115724" w:history="1">
            <w:r w:rsidR="0085272B" w:rsidRPr="0029654A">
              <w:rPr>
                <w:rStyle w:val="Hyperlink"/>
                <w:noProof/>
              </w:rPr>
              <w:t>Teoretisk diskussion af instrumenter, inskriptionsdevices, validering og standarder</w:t>
            </w:r>
            <w:r w:rsidR="0085272B">
              <w:rPr>
                <w:noProof/>
                <w:webHidden/>
              </w:rPr>
              <w:tab/>
            </w:r>
            <w:r>
              <w:rPr>
                <w:noProof/>
                <w:webHidden/>
              </w:rPr>
              <w:fldChar w:fldCharType="begin"/>
            </w:r>
            <w:r w:rsidR="0085272B">
              <w:rPr>
                <w:noProof/>
                <w:webHidden/>
              </w:rPr>
              <w:instrText xml:space="preserve"> PAGEREF _Toc390115724 \h </w:instrText>
            </w:r>
            <w:r>
              <w:rPr>
                <w:noProof/>
                <w:webHidden/>
              </w:rPr>
            </w:r>
            <w:r>
              <w:rPr>
                <w:noProof/>
                <w:webHidden/>
              </w:rPr>
              <w:fldChar w:fldCharType="separate"/>
            </w:r>
            <w:r w:rsidR="00A17D0D">
              <w:rPr>
                <w:noProof/>
                <w:webHidden/>
              </w:rPr>
              <w:t>36</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5" w:history="1">
            <w:r w:rsidR="0085272B" w:rsidRPr="0029654A">
              <w:rPr>
                <w:rStyle w:val="Hyperlink"/>
                <w:noProof/>
              </w:rPr>
              <w:t>Instrumenter som kroppe af egenskaber</w:t>
            </w:r>
            <w:r w:rsidR="0085272B">
              <w:rPr>
                <w:noProof/>
                <w:webHidden/>
              </w:rPr>
              <w:tab/>
            </w:r>
            <w:r>
              <w:rPr>
                <w:noProof/>
                <w:webHidden/>
              </w:rPr>
              <w:fldChar w:fldCharType="begin"/>
            </w:r>
            <w:r w:rsidR="0085272B">
              <w:rPr>
                <w:noProof/>
                <w:webHidden/>
              </w:rPr>
              <w:instrText xml:space="preserve"> PAGEREF _Toc390115725 \h </w:instrText>
            </w:r>
            <w:r>
              <w:rPr>
                <w:noProof/>
                <w:webHidden/>
              </w:rPr>
            </w:r>
            <w:r>
              <w:rPr>
                <w:noProof/>
                <w:webHidden/>
              </w:rPr>
              <w:fldChar w:fldCharType="separate"/>
            </w:r>
            <w:r w:rsidR="00A17D0D">
              <w:rPr>
                <w:noProof/>
                <w:webHidden/>
              </w:rPr>
              <w:t>37</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6" w:history="1">
            <w:r w:rsidR="0085272B" w:rsidRPr="0029654A">
              <w:rPr>
                <w:rStyle w:val="Hyperlink"/>
                <w:noProof/>
              </w:rPr>
              <w:t>Analytisk om inskriptioner - historien om et inskriptionsdevice</w:t>
            </w:r>
            <w:r w:rsidR="0085272B">
              <w:rPr>
                <w:noProof/>
                <w:webHidden/>
              </w:rPr>
              <w:tab/>
            </w:r>
            <w:r>
              <w:rPr>
                <w:noProof/>
                <w:webHidden/>
              </w:rPr>
              <w:fldChar w:fldCharType="begin"/>
            </w:r>
            <w:r w:rsidR="0085272B">
              <w:rPr>
                <w:noProof/>
                <w:webHidden/>
              </w:rPr>
              <w:instrText xml:space="preserve"> PAGEREF _Toc390115726 \h </w:instrText>
            </w:r>
            <w:r>
              <w:rPr>
                <w:noProof/>
                <w:webHidden/>
              </w:rPr>
            </w:r>
            <w:r>
              <w:rPr>
                <w:noProof/>
                <w:webHidden/>
              </w:rPr>
              <w:fldChar w:fldCharType="separate"/>
            </w:r>
            <w:r w:rsidR="00A17D0D">
              <w:rPr>
                <w:noProof/>
                <w:webHidden/>
              </w:rPr>
              <w:t>38</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7" w:history="1">
            <w:r w:rsidR="0085272B" w:rsidRPr="0029654A">
              <w:rPr>
                <w:rStyle w:val="Hyperlink"/>
                <w:noProof/>
                <w:lang w:eastAsia="da-DK"/>
              </w:rPr>
              <w:t xml:space="preserve">Instrumenter som </w:t>
            </w:r>
            <w:r w:rsidR="0085272B" w:rsidRPr="0029654A">
              <w:rPr>
                <w:rStyle w:val="Hyperlink"/>
                <w:i/>
                <w:noProof/>
                <w:lang w:eastAsia="da-DK"/>
              </w:rPr>
              <w:t>grænseobjekter</w:t>
            </w:r>
            <w:r w:rsidR="0085272B" w:rsidRPr="0029654A">
              <w:rPr>
                <w:rStyle w:val="Hyperlink"/>
                <w:noProof/>
                <w:lang w:eastAsia="da-DK"/>
              </w:rPr>
              <w:t xml:space="preserve"> og standarder</w:t>
            </w:r>
            <w:r w:rsidR="0085272B">
              <w:rPr>
                <w:noProof/>
                <w:webHidden/>
              </w:rPr>
              <w:tab/>
            </w:r>
            <w:r>
              <w:rPr>
                <w:noProof/>
                <w:webHidden/>
              </w:rPr>
              <w:fldChar w:fldCharType="begin"/>
            </w:r>
            <w:r w:rsidR="0085272B">
              <w:rPr>
                <w:noProof/>
                <w:webHidden/>
              </w:rPr>
              <w:instrText xml:space="preserve"> PAGEREF _Toc390115727 \h </w:instrText>
            </w:r>
            <w:r>
              <w:rPr>
                <w:noProof/>
                <w:webHidden/>
              </w:rPr>
            </w:r>
            <w:r>
              <w:rPr>
                <w:noProof/>
                <w:webHidden/>
              </w:rPr>
              <w:fldChar w:fldCharType="separate"/>
            </w:r>
            <w:r w:rsidR="00A17D0D">
              <w:rPr>
                <w:noProof/>
                <w:webHidden/>
              </w:rPr>
              <w:t>39</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28" w:history="1">
            <w:r w:rsidR="0085272B" w:rsidRPr="0029654A">
              <w:rPr>
                <w:rStyle w:val="Hyperlink"/>
                <w:noProof/>
              </w:rPr>
              <w:t>”Instrumentel konkurrence” eller ”instrumentel alliance”?</w:t>
            </w:r>
            <w:r w:rsidR="0085272B">
              <w:rPr>
                <w:noProof/>
                <w:webHidden/>
              </w:rPr>
              <w:tab/>
            </w:r>
            <w:r>
              <w:rPr>
                <w:noProof/>
                <w:webHidden/>
              </w:rPr>
              <w:fldChar w:fldCharType="begin"/>
            </w:r>
            <w:r w:rsidR="0085272B">
              <w:rPr>
                <w:noProof/>
                <w:webHidden/>
              </w:rPr>
              <w:instrText xml:space="preserve"> PAGEREF _Toc390115728 \h </w:instrText>
            </w:r>
            <w:r>
              <w:rPr>
                <w:noProof/>
                <w:webHidden/>
              </w:rPr>
            </w:r>
            <w:r>
              <w:rPr>
                <w:noProof/>
                <w:webHidden/>
              </w:rPr>
              <w:fldChar w:fldCharType="separate"/>
            </w:r>
            <w:r w:rsidR="00A17D0D">
              <w:rPr>
                <w:noProof/>
                <w:webHidden/>
              </w:rPr>
              <w:t>41</w:t>
            </w:r>
            <w:r>
              <w:rPr>
                <w:noProof/>
                <w:webHidden/>
              </w:rPr>
              <w:fldChar w:fldCharType="end"/>
            </w:r>
          </w:hyperlink>
        </w:p>
        <w:p w:rsidR="0085272B" w:rsidRDefault="001E21ED" w:rsidP="0085272B">
          <w:pPr>
            <w:pStyle w:val="TOC2"/>
            <w:rPr>
              <w:rFonts w:eastAsiaTheme="minorEastAsia"/>
              <w:noProof/>
              <w:lang w:eastAsia="da-DK"/>
            </w:rPr>
          </w:pPr>
          <w:hyperlink w:anchor="_Toc390115729" w:history="1">
            <w:r w:rsidR="0085272B" w:rsidRPr="0029654A">
              <w:rPr>
                <w:rStyle w:val="Hyperlink"/>
                <w:noProof/>
              </w:rPr>
              <w:t>Delkonklusion: Jagten på de skjulte gasser bliver til en jagt på gode instrumenter</w:t>
            </w:r>
            <w:r w:rsidR="0085272B">
              <w:rPr>
                <w:noProof/>
                <w:webHidden/>
              </w:rPr>
              <w:tab/>
            </w:r>
            <w:r>
              <w:rPr>
                <w:noProof/>
                <w:webHidden/>
              </w:rPr>
              <w:fldChar w:fldCharType="begin"/>
            </w:r>
            <w:r w:rsidR="0085272B">
              <w:rPr>
                <w:noProof/>
                <w:webHidden/>
              </w:rPr>
              <w:instrText xml:space="preserve"> PAGEREF _Toc390115729 \h </w:instrText>
            </w:r>
            <w:r>
              <w:rPr>
                <w:noProof/>
                <w:webHidden/>
              </w:rPr>
            </w:r>
            <w:r>
              <w:rPr>
                <w:noProof/>
                <w:webHidden/>
              </w:rPr>
              <w:fldChar w:fldCharType="separate"/>
            </w:r>
            <w:r w:rsidR="00A17D0D">
              <w:rPr>
                <w:noProof/>
                <w:webHidden/>
              </w:rPr>
              <w:t>41</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30" w:history="1">
            <w:r w:rsidR="0085272B" w:rsidRPr="0029654A">
              <w:rPr>
                <w:rStyle w:val="Hyperlink"/>
                <w:noProof/>
              </w:rPr>
              <w:t>Kapitel 4 – Et tekno-videnskabeligt site</w:t>
            </w:r>
            <w:r w:rsidR="0085272B">
              <w:rPr>
                <w:noProof/>
                <w:webHidden/>
              </w:rPr>
              <w:tab/>
            </w:r>
            <w:r>
              <w:rPr>
                <w:noProof/>
                <w:webHidden/>
              </w:rPr>
              <w:fldChar w:fldCharType="begin"/>
            </w:r>
            <w:r w:rsidR="0085272B">
              <w:rPr>
                <w:noProof/>
                <w:webHidden/>
              </w:rPr>
              <w:instrText xml:space="preserve"> PAGEREF _Toc390115730 \h </w:instrText>
            </w:r>
            <w:r>
              <w:rPr>
                <w:noProof/>
                <w:webHidden/>
              </w:rPr>
            </w:r>
            <w:r>
              <w:rPr>
                <w:noProof/>
                <w:webHidden/>
              </w:rPr>
              <w:fldChar w:fldCharType="separate"/>
            </w:r>
            <w:r w:rsidR="00A17D0D">
              <w:rPr>
                <w:noProof/>
                <w:webHidden/>
              </w:rPr>
              <w:t>43</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31" w:history="1">
            <w:r w:rsidR="0085272B" w:rsidRPr="0029654A">
              <w:rPr>
                <w:rStyle w:val="Hyperlink"/>
                <w:noProof/>
              </w:rPr>
              <w:t xml:space="preserve">- Ekspeditionen er et laboratoriestudie i felten, hvor der skabes et </w:t>
            </w:r>
            <w:r w:rsidR="0085272B" w:rsidRPr="0029654A">
              <w:rPr>
                <w:rStyle w:val="Hyperlink"/>
                <w:i/>
                <w:noProof/>
              </w:rPr>
              <w:t>associationskollektiv</w:t>
            </w:r>
            <w:r w:rsidR="0085272B">
              <w:rPr>
                <w:noProof/>
                <w:webHidden/>
              </w:rPr>
              <w:tab/>
            </w:r>
            <w:r>
              <w:rPr>
                <w:noProof/>
                <w:webHidden/>
              </w:rPr>
              <w:fldChar w:fldCharType="begin"/>
            </w:r>
            <w:r w:rsidR="0085272B">
              <w:rPr>
                <w:noProof/>
                <w:webHidden/>
              </w:rPr>
              <w:instrText xml:space="preserve"> PAGEREF _Toc390115731 \h </w:instrText>
            </w:r>
            <w:r>
              <w:rPr>
                <w:noProof/>
                <w:webHidden/>
              </w:rPr>
            </w:r>
            <w:r>
              <w:rPr>
                <w:noProof/>
                <w:webHidden/>
              </w:rPr>
              <w:fldChar w:fldCharType="separate"/>
            </w:r>
            <w:r w:rsidR="00A17D0D">
              <w:rPr>
                <w:noProof/>
                <w:webHidden/>
              </w:rPr>
              <w:t>43</w:t>
            </w:r>
            <w:r>
              <w:rPr>
                <w:noProof/>
                <w:webHidden/>
              </w:rPr>
              <w:fldChar w:fldCharType="end"/>
            </w:r>
          </w:hyperlink>
        </w:p>
        <w:p w:rsidR="0085272B" w:rsidRDefault="001E21ED" w:rsidP="0085272B">
          <w:pPr>
            <w:pStyle w:val="TOC2"/>
            <w:rPr>
              <w:rFonts w:eastAsiaTheme="minorEastAsia"/>
              <w:noProof/>
              <w:lang w:eastAsia="da-DK"/>
            </w:rPr>
          </w:pPr>
          <w:hyperlink w:anchor="_Toc390115732" w:history="1">
            <w:r w:rsidR="0085272B" w:rsidRPr="0029654A">
              <w:rPr>
                <w:rStyle w:val="Hyperlink"/>
                <w:noProof/>
              </w:rPr>
              <w:t>Teorilandskab om laboratoriestudier, feltarbejdsstudier og ekspeditioner</w:t>
            </w:r>
            <w:r w:rsidR="0085272B">
              <w:rPr>
                <w:noProof/>
                <w:webHidden/>
              </w:rPr>
              <w:tab/>
            </w:r>
            <w:r>
              <w:rPr>
                <w:noProof/>
                <w:webHidden/>
              </w:rPr>
              <w:fldChar w:fldCharType="begin"/>
            </w:r>
            <w:r w:rsidR="0085272B">
              <w:rPr>
                <w:noProof/>
                <w:webHidden/>
              </w:rPr>
              <w:instrText xml:space="preserve"> PAGEREF _Toc390115732 \h </w:instrText>
            </w:r>
            <w:r>
              <w:rPr>
                <w:noProof/>
                <w:webHidden/>
              </w:rPr>
            </w:r>
            <w:r>
              <w:rPr>
                <w:noProof/>
                <w:webHidden/>
              </w:rPr>
              <w:fldChar w:fldCharType="separate"/>
            </w:r>
            <w:r w:rsidR="00A17D0D">
              <w:rPr>
                <w:noProof/>
                <w:webHidden/>
              </w:rPr>
              <w:t>45</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3" w:history="1">
            <w:r w:rsidR="0085272B" w:rsidRPr="0029654A">
              <w:rPr>
                <w:rStyle w:val="Hyperlink"/>
                <w:noProof/>
              </w:rPr>
              <w:t>Studier af laboratorier og eksperimenter</w:t>
            </w:r>
            <w:r w:rsidR="0085272B">
              <w:rPr>
                <w:noProof/>
                <w:webHidden/>
              </w:rPr>
              <w:tab/>
            </w:r>
            <w:r>
              <w:rPr>
                <w:noProof/>
                <w:webHidden/>
              </w:rPr>
              <w:fldChar w:fldCharType="begin"/>
            </w:r>
            <w:r w:rsidR="0085272B">
              <w:rPr>
                <w:noProof/>
                <w:webHidden/>
              </w:rPr>
              <w:instrText xml:space="preserve"> PAGEREF _Toc390115733 \h </w:instrText>
            </w:r>
            <w:r>
              <w:rPr>
                <w:noProof/>
                <w:webHidden/>
              </w:rPr>
            </w:r>
            <w:r>
              <w:rPr>
                <w:noProof/>
                <w:webHidden/>
              </w:rPr>
              <w:fldChar w:fldCharType="separate"/>
            </w:r>
            <w:r w:rsidR="00A17D0D">
              <w:rPr>
                <w:noProof/>
                <w:webHidden/>
              </w:rPr>
              <w:t>45</w:t>
            </w:r>
            <w:r>
              <w:rPr>
                <w:noProof/>
                <w:webHidden/>
              </w:rPr>
              <w:fldChar w:fldCharType="end"/>
            </w:r>
          </w:hyperlink>
        </w:p>
        <w:p w:rsidR="0085272B" w:rsidRDefault="001E21ED" w:rsidP="0085272B">
          <w:pPr>
            <w:pStyle w:val="TOC2"/>
            <w:rPr>
              <w:rFonts w:eastAsiaTheme="minorEastAsia"/>
              <w:noProof/>
              <w:lang w:eastAsia="da-DK"/>
            </w:rPr>
          </w:pPr>
          <w:hyperlink w:anchor="_Toc390115734" w:history="1">
            <w:r w:rsidR="0085272B" w:rsidRPr="0029654A">
              <w:rPr>
                <w:rStyle w:val="Hyperlink"/>
                <w:noProof/>
              </w:rPr>
              <w:t>Forskeres forhold til laboratorier, feltarbejde, modeller, data og ekspeditioner</w:t>
            </w:r>
            <w:r w:rsidR="0085272B">
              <w:rPr>
                <w:noProof/>
                <w:webHidden/>
              </w:rPr>
              <w:tab/>
            </w:r>
            <w:r>
              <w:rPr>
                <w:noProof/>
                <w:webHidden/>
              </w:rPr>
              <w:fldChar w:fldCharType="begin"/>
            </w:r>
            <w:r w:rsidR="0085272B">
              <w:rPr>
                <w:noProof/>
                <w:webHidden/>
              </w:rPr>
              <w:instrText xml:space="preserve"> PAGEREF _Toc390115734 \h </w:instrText>
            </w:r>
            <w:r>
              <w:rPr>
                <w:noProof/>
                <w:webHidden/>
              </w:rPr>
            </w:r>
            <w:r>
              <w:rPr>
                <w:noProof/>
                <w:webHidden/>
              </w:rPr>
              <w:fldChar w:fldCharType="separate"/>
            </w:r>
            <w:r w:rsidR="00A17D0D">
              <w:rPr>
                <w:noProof/>
                <w:webHidden/>
              </w:rPr>
              <w:t>48</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5" w:history="1">
            <w:r w:rsidR="0085272B" w:rsidRPr="0029654A">
              <w:rPr>
                <w:rStyle w:val="Hyperlink"/>
                <w:noProof/>
              </w:rPr>
              <w:t>Forskernes syn på relationen mellem laboratorium og felt er at de er to adskilte sites</w:t>
            </w:r>
            <w:r w:rsidR="0085272B">
              <w:rPr>
                <w:noProof/>
                <w:webHidden/>
              </w:rPr>
              <w:tab/>
            </w:r>
            <w:r>
              <w:rPr>
                <w:noProof/>
                <w:webHidden/>
              </w:rPr>
              <w:fldChar w:fldCharType="begin"/>
            </w:r>
            <w:r w:rsidR="0085272B">
              <w:rPr>
                <w:noProof/>
                <w:webHidden/>
              </w:rPr>
              <w:instrText xml:space="preserve"> PAGEREF _Toc390115735 \h </w:instrText>
            </w:r>
            <w:r>
              <w:rPr>
                <w:noProof/>
                <w:webHidden/>
              </w:rPr>
            </w:r>
            <w:r>
              <w:rPr>
                <w:noProof/>
                <w:webHidden/>
              </w:rPr>
              <w:fldChar w:fldCharType="separate"/>
            </w:r>
            <w:r w:rsidR="00A17D0D">
              <w:rPr>
                <w:noProof/>
                <w:webHidden/>
              </w:rPr>
              <w:t>49</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6" w:history="1">
            <w:r w:rsidR="0085272B" w:rsidRPr="0029654A">
              <w:rPr>
                <w:rStyle w:val="Hyperlink"/>
                <w:noProof/>
              </w:rPr>
              <w:t xml:space="preserve">Forskernes opfattelse af </w:t>
            </w:r>
            <w:r w:rsidR="0085272B" w:rsidRPr="0029654A">
              <w:rPr>
                <w:rStyle w:val="Hyperlink"/>
                <w:i/>
                <w:noProof/>
              </w:rPr>
              <w:t>modeller</w:t>
            </w:r>
            <w:r w:rsidR="0085272B" w:rsidRPr="0029654A">
              <w:rPr>
                <w:rStyle w:val="Hyperlink"/>
                <w:noProof/>
              </w:rPr>
              <w:t xml:space="preserve"> som hoppende fra laboratorium til felt og tilbage igen</w:t>
            </w:r>
            <w:r w:rsidR="0085272B">
              <w:rPr>
                <w:noProof/>
                <w:webHidden/>
              </w:rPr>
              <w:tab/>
            </w:r>
            <w:r>
              <w:rPr>
                <w:noProof/>
                <w:webHidden/>
              </w:rPr>
              <w:fldChar w:fldCharType="begin"/>
            </w:r>
            <w:r w:rsidR="0085272B">
              <w:rPr>
                <w:noProof/>
                <w:webHidden/>
              </w:rPr>
              <w:instrText xml:space="preserve"> PAGEREF _Toc390115736 \h </w:instrText>
            </w:r>
            <w:r>
              <w:rPr>
                <w:noProof/>
                <w:webHidden/>
              </w:rPr>
            </w:r>
            <w:r>
              <w:rPr>
                <w:noProof/>
                <w:webHidden/>
              </w:rPr>
              <w:fldChar w:fldCharType="separate"/>
            </w:r>
            <w:r w:rsidR="00A17D0D">
              <w:rPr>
                <w:noProof/>
                <w:webHidden/>
              </w:rPr>
              <w:t>51</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7" w:history="1">
            <w:r w:rsidR="0085272B" w:rsidRPr="0029654A">
              <w:rPr>
                <w:rStyle w:val="Hyperlink"/>
                <w:noProof/>
              </w:rPr>
              <w:t xml:space="preserve">Forskernes definition af </w:t>
            </w:r>
            <w:r w:rsidR="0085272B" w:rsidRPr="0029654A">
              <w:rPr>
                <w:rStyle w:val="Hyperlink"/>
                <w:i/>
                <w:noProof/>
              </w:rPr>
              <w:t>data</w:t>
            </w:r>
            <w:r w:rsidR="0085272B">
              <w:rPr>
                <w:noProof/>
                <w:webHidden/>
              </w:rPr>
              <w:tab/>
            </w:r>
            <w:r>
              <w:rPr>
                <w:noProof/>
                <w:webHidden/>
              </w:rPr>
              <w:fldChar w:fldCharType="begin"/>
            </w:r>
            <w:r w:rsidR="0085272B">
              <w:rPr>
                <w:noProof/>
                <w:webHidden/>
              </w:rPr>
              <w:instrText xml:space="preserve"> PAGEREF _Toc390115737 \h </w:instrText>
            </w:r>
            <w:r>
              <w:rPr>
                <w:noProof/>
                <w:webHidden/>
              </w:rPr>
            </w:r>
            <w:r>
              <w:rPr>
                <w:noProof/>
                <w:webHidden/>
              </w:rPr>
              <w:fldChar w:fldCharType="separate"/>
            </w:r>
            <w:r w:rsidR="00A17D0D">
              <w:rPr>
                <w:noProof/>
                <w:webHidden/>
              </w:rPr>
              <w:t>52</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8" w:history="1">
            <w:r w:rsidR="0085272B" w:rsidRPr="0029654A">
              <w:rPr>
                <w:rStyle w:val="Hyperlink"/>
                <w:noProof/>
              </w:rPr>
              <w:t xml:space="preserve">Forskernes opfattelse af </w:t>
            </w:r>
            <w:r w:rsidR="0085272B" w:rsidRPr="0029654A">
              <w:rPr>
                <w:rStyle w:val="Hyperlink"/>
                <w:i/>
                <w:noProof/>
              </w:rPr>
              <w:t>ekspeditioner</w:t>
            </w:r>
            <w:r w:rsidR="0085272B">
              <w:rPr>
                <w:noProof/>
                <w:webHidden/>
              </w:rPr>
              <w:tab/>
            </w:r>
            <w:r>
              <w:rPr>
                <w:noProof/>
                <w:webHidden/>
              </w:rPr>
              <w:fldChar w:fldCharType="begin"/>
            </w:r>
            <w:r w:rsidR="0085272B">
              <w:rPr>
                <w:noProof/>
                <w:webHidden/>
              </w:rPr>
              <w:instrText xml:space="preserve"> PAGEREF _Toc390115738 \h </w:instrText>
            </w:r>
            <w:r>
              <w:rPr>
                <w:noProof/>
                <w:webHidden/>
              </w:rPr>
            </w:r>
            <w:r>
              <w:rPr>
                <w:noProof/>
                <w:webHidden/>
              </w:rPr>
              <w:fldChar w:fldCharType="separate"/>
            </w:r>
            <w:r w:rsidR="00A17D0D">
              <w:rPr>
                <w:noProof/>
                <w:webHidden/>
              </w:rPr>
              <w:t>53</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39" w:history="1">
            <w:r w:rsidR="0085272B" w:rsidRPr="0029654A">
              <w:rPr>
                <w:rStyle w:val="Hyperlink"/>
                <w:noProof/>
              </w:rPr>
              <w:t>Minikonference undervejs på ekspeditionen</w:t>
            </w:r>
            <w:r w:rsidR="0085272B">
              <w:rPr>
                <w:noProof/>
                <w:webHidden/>
              </w:rPr>
              <w:tab/>
            </w:r>
            <w:r>
              <w:rPr>
                <w:noProof/>
                <w:webHidden/>
              </w:rPr>
              <w:fldChar w:fldCharType="begin"/>
            </w:r>
            <w:r w:rsidR="0085272B">
              <w:rPr>
                <w:noProof/>
                <w:webHidden/>
              </w:rPr>
              <w:instrText xml:space="preserve"> PAGEREF _Toc390115739 \h </w:instrText>
            </w:r>
            <w:r>
              <w:rPr>
                <w:noProof/>
                <w:webHidden/>
              </w:rPr>
            </w:r>
            <w:r>
              <w:rPr>
                <w:noProof/>
                <w:webHidden/>
              </w:rPr>
              <w:fldChar w:fldCharType="separate"/>
            </w:r>
            <w:r w:rsidR="00A17D0D">
              <w:rPr>
                <w:noProof/>
                <w:webHidden/>
              </w:rPr>
              <w:t>56</w:t>
            </w:r>
            <w:r>
              <w:rPr>
                <w:noProof/>
                <w:webHidden/>
              </w:rPr>
              <w:fldChar w:fldCharType="end"/>
            </w:r>
          </w:hyperlink>
        </w:p>
        <w:p w:rsidR="0085272B" w:rsidRDefault="001E21ED" w:rsidP="0085272B">
          <w:pPr>
            <w:pStyle w:val="TOC2"/>
            <w:rPr>
              <w:rFonts w:eastAsiaTheme="minorEastAsia"/>
              <w:noProof/>
              <w:lang w:eastAsia="da-DK"/>
            </w:rPr>
          </w:pPr>
          <w:hyperlink w:anchor="_Toc390115740" w:history="1">
            <w:r w:rsidR="0085272B" w:rsidRPr="0029654A">
              <w:rPr>
                <w:rStyle w:val="Hyperlink"/>
                <w:noProof/>
              </w:rPr>
              <w:t xml:space="preserve">Ekspeditionen kan anskues som et </w:t>
            </w:r>
            <w:r w:rsidR="0085272B" w:rsidRPr="0029654A">
              <w:rPr>
                <w:rStyle w:val="Hyperlink"/>
                <w:i/>
                <w:noProof/>
              </w:rPr>
              <w:t>associationskollektiv</w:t>
            </w:r>
            <w:r w:rsidR="0085272B">
              <w:rPr>
                <w:noProof/>
                <w:webHidden/>
              </w:rPr>
              <w:tab/>
            </w:r>
            <w:r>
              <w:rPr>
                <w:noProof/>
                <w:webHidden/>
              </w:rPr>
              <w:fldChar w:fldCharType="begin"/>
            </w:r>
            <w:r w:rsidR="0085272B">
              <w:rPr>
                <w:noProof/>
                <w:webHidden/>
              </w:rPr>
              <w:instrText xml:space="preserve"> PAGEREF _Toc390115740 \h </w:instrText>
            </w:r>
            <w:r>
              <w:rPr>
                <w:noProof/>
                <w:webHidden/>
              </w:rPr>
            </w:r>
            <w:r>
              <w:rPr>
                <w:noProof/>
                <w:webHidden/>
              </w:rPr>
              <w:fldChar w:fldCharType="separate"/>
            </w:r>
            <w:r w:rsidR="00A17D0D">
              <w:rPr>
                <w:noProof/>
                <w:webHidden/>
              </w:rPr>
              <w:t>58</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41" w:history="1">
            <w:r w:rsidR="0085272B" w:rsidRPr="0029654A">
              <w:rPr>
                <w:rStyle w:val="Hyperlink"/>
                <w:noProof/>
              </w:rPr>
              <w:t>Et laboratorium, i en felt, med instrumenter, på en ekspedition, med en ambition om at lave modeller</w:t>
            </w:r>
            <w:r w:rsidR="0085272B">
              <w:rPr>
                <w:noProof/>
                <w:webHidden/>
              </w:rPr>
              <w:tab/>
            </w:r>
            <w:r>
              <w:rPr>
                <w:noProof/>
                <w:webHidden/>
              </w:rPr>
              <w:fldChar w:fldCharType="begin"/>
            </w:r>
            <w:r w:rsidR="0085272B">
              <w:rPr>
                <w:noProof/>
                <w:webHidden/>
              </w:rPr>
              <w:instrText xml:space="preserve"> PAGEREF _Toc390115741 \h </w:instrText>
            </w:r>
            <w:r>
              <w:rPr>
                <w:noProof/>
                <w:webHidden/>
              </w:rPr>
            </w:r>
            <w:r>
              <w:rPr>
                <w:noProof/>
                <w:webHidden/>
              </w:rPr>
              <w:fldChar w:fldCharType="separate"/>
            </w:r>
            <w:r w:rsidR="00A17D0D">
              <w:rPr>
                <w:noProof/>
                <w:webHidden/>
              </w:rPr>
              <w:t>58</w:t>
            </w:r>
            <w:r>
              <w:rPr>
                <w:noProof/>
                <w:webHidden/>
              </w:rPr>
              <w:fldChar w:fldCharType="end"/>
            </w:r>
          </w:hyperlink>
        </w:p>
        <w:p w:rsidR="0085272B" w:rsidRDefault="001E21ED" w:rsidP="0085272B">
          <w:pPr>
            <w:pStyle w:val="TOC2"/>
            <w:rPr>
              <w:rFonts w:eastAsiaTheme="minorEastAsia"/>
              <w:noProof/>
              <w:lang w:eastAsia="da-DK"/>
            </w:rPr>
          </w:pPr>
          <w:hyperlink w:anchor="_Toc390115742" w:history="1">
            <w:r w:rsidR="0085272B" w:rsidRPr="0029654A">
              <w:rPr>
                <w:rStyle w:val="Hyperlink"/>
                <w:noProof/>
              </w:rPr>
              <w:t>Delkonklusion: Ekspeditionen kan anskues som et associationskollektiv</w:t>
            </w:r>
            <w:r w:rsidR="0085272B">
              <w:rPr>
                <w:noProof/>
                <w:webHidden/>
              </w:rPr>
              <w:tab/>
            </w:r>
            <w:r>
              <w:rPr>
                <w:noProof/>
                <w:webHidden/>
              </w:rPr>
              <w:fldChar w:fldCharType="begin"/>
            </w:r>
            <w:r w:rsidR="0085272B">
              <w:rPr>
                <w:noProof/>
                <w:webHidden/>
              </w:rPr>
              <w:instrText xml:space="preserve"> PAGEREF _Toc390115742 \h </w:instrText>
            </w:r>
            <w:r>
              <w:rPr>
                <w:noProof/>
                <w:webHidden/>
              </w:rPr>
            </w:r>
            <w:r>
              <w:rPr>
                <w:noProof/>
                <w:webHidden/>
              </w:rPr>
              <w:fldChar w:fldCharType="separate"/>
            </w:r>
            <w:r w:rsidR="00A17D0D">
              <w:rPr>
                <w:noProof/>
                <w:webHidden/>
              </w:rPr>
              <w:t>66</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43" w:history="1">
            <w:r w:rsidR="0085272B" w:rsidRPr="0029654A">
              <w:rPr>
                <w:rStyle w:val="Hyperlink"/>
                <w:noProof/>
              </w:rPr>
              <w:t xml:space="preserve">Kapitel 5 – En tekno-antropologi af en </w:t>
            </w:r>
            <w:r w:rsidR="0085272B" w:rsidRPr="0029654A">
              <w:rPr>
                <w:rStyle w:val="Hyperlink"/>
                <w:i/>
                <w:noProof/>
              </w:rPr>
              <w:t>ekspedition</w:t>
            </w:r>
            <w:r w:rsidR="0085272B">
              <w:rPr>
                <w:noProof/>
                <w:webHidden/>
              </w:rPr>
              <w:tab/>
            </w:r>
            <w:r>
              <w:rPr>
                <w:noProof/>
                <w:webHidden/>
              </w:rPr>
              <w:fldChar w:fldCharType="begin"/>
            </w:r>
            <w:r w:rsidR="0085272B">
              <w:rPr>
                <w:noProof/>
                <w:webHidden/>
              </w:rPr>
              <w:instrText xml:space="preserve"> PAGEREF _Toc390115743 \h </w:instrText>
            </w:r>
            <w:r>
              <w:rPr>
                <w:noProof/>
                <w:webHidden/>
              </w:rPr>
            </w:r>
            <w:r>
              <w:rPr>
                <w:noProof/>
                <w:webHidden/>
              </w:rPr>
              <w:fldChar w:fldCharType="separate"/>
            </w:r>
            <w:r w:rsidR="00A17D0D">
              <w:rPr>
                <w:noProof/>
                <w:webHidden/>
              </w:rPr>
              <w:t>67</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44" w:history="1">
            <w:r w:rsidR="0085272B" w:rsidRPr="0029654A">
              <w:rPr>
                <w:rStyle w:val="Hyperlink"/>
                <w:i/>
                <w:noProof/>
              </w:rPr>
              <w:t xml:space="preserve">- </w:t>
            </w:r>
            <w:r w:rsidR="0085272B" w:rsidRPr="0029654A">
              <w:rPr>
                <w:rStyle w:val="Hyperlink"/>
                <w:noProof/>
              </w:rPr>
              <w:t>Videnskabsteoretiske pointer og tekno-antropologiske metoder</w:t>
            </w:r>
            <w:r w:rsidR="0085272B">
              <w:rPr>
                <w:noProof/>
                <w:webHidden/>
              </w:rPr>
              <w:tab/>
            </w:r>
            <w:r>
              <w:rPr>
                <w:noProof/>
                <w:webHidden/>
              </w:rPr>
              <w:fldChar w:fldCharType="begin"/>
            </w:r>
            <w:r w:rsidR="0085272B">
              <w:rPr>
                <w:noProof/>
                <w:webHidden/>
              </w:rPr>
              <w:instrText xml:space="preserve"> PAGEREF _Toc390115744 \h </w:instrText>
            </w:r>
            <w:r>
              <w:rPr>
                <w:noProof/>
                <w:webHidden/>
              </w:rPr>
            </w:r>
            <w:r>
              <w:rPr>
                <w:noProof/>
                <w:webHidden/>
              </w:rPr>
              <w:fldChar w:fldCharType="separate"/>
            </w:r>
            <w:r w:rsidR="00A17D0D">
              <w:rPr>
                <w:noProof/>
                <w:webHidden/>
              </w:rPr>
              <w:t>67</w:t>
            </w:r>
            <w:r>
              <w:rPr>
                <w:noProof/>
                <w:webHidden/>
              </w:rPr>
              <w:fldChar w:fldCharType="end"/>
            </w:r>
          </w:hyperlink>
        </w:p>
        <w:p w:rsidR="0085272B" w:rsidRDefault="001E21ED" w:rsidP="0085272B">
          <w:pPr>
            <w:pStyle w:val="TOC3"/>
            <w:tabs>
              <w:tab w:val="right" w:leader="dot" w:pos="9628"/>
            </w:tabs>
            <w:spacing w:line="240" w:lineRule="auto"/>
            <w:rPr>
              <w:rFonts w:eastAsiaTheme="minorEastAsia"/>
              <w:noProof/>
              <w:lang w:eastAsia="da-DK"/>
            </w:rPr>
          </w:pPr>
          <w:hyperlink w:anchor="_Toc390115745" w:history="1">
            <w:r w:rsidR="0085272B" w:rsidRPr="0029654A">
              <w:rPr>
                <w:rStyle w:val="Hyperlink"/>
                <w:noProof/>
              </w:rPr>
              <w:t>Epistemiske kulturer – Knorr-Cetinas kalaidoskopiske syn på vidensproduktionsprocesser</w:t>
            </w:r>
            <w:r w:rsidR="0085272B">
              <w:rPr>
                <w:noProof/>
                <w:webHidden/>
              </w:rPr>
              <w:tab/>
            </w:r>
            <w:r>
              <w:rPr>
                <w:noProof/>
                <w:webHidden/>
              </w:rPr>
              <w:fldChar w:fldCharType="begin"/>
            </w:r>
            <w:r w:rsidR="0085272B">
              <w:rPr>
                <w:noProof/>
                <w:webHidden/>
              </w:rPr>
              <w:instrText xml:space="preserve"> PAGEREF _Toc390115745 \h </w:instrText>
            </w:r>
            <w:r>
              <w:rPr>
                <w:noProof/>
                <w:webHidden/>
              </w:rPr>
            </w:r>
            <w:r>
              <w:rPr>
                <w:noProof/>
                <w:webHidden/>
              </w:rPr>
              <w:fldChar w:fldCharType="separate"/>
            </w:r>
            <w:r w:rsidR="00A17D0D">
              <w:rPr>
                <w:noProof/>
                <w:webHidden/>
              </w:rPr>
              <w:t>68</w:t>
            </w:r>
            <w:r>
              <w:rPr>
                <w:noProof/>
                <w:webHidden/>
              </w:rPr>
              <w:fldChar w:fldCharType="end"/>
            </w:r>
          </w:hyperlink>
        </w:p>
        <w:p w:rsidR="0085272B" w:rsidRDefault="001E21ED" w:rsidP="0085272B">
          <w:pPr>
            <w:pStyle w:val="TOC2"/>
            <w:rPr>
              <w:rFonts w:eastAsiaTheme="minorEastAsia"/>
              <w:noProof/>
              <w:lang w:eastAsia="da-DK"/>
            </w:rPr>
          </w:pPr>
          <w:hyperlink w:anchor="_Toc390115746" w:history="1">
            <w:r w:rsidR="0085272B" w:rsidRPr="0029654A">
              <w:rPr>
                <w:rStyle w:val="Hyperlink"/>
                <w:noProof/>
              </w:rPr>
              <w:t>En praktisk vidensantropologi</w:t>
            </w:r>
            <w:r w:rsidR="0085272B">
              <w:rPr>
                <w:noProof/>
                <w:webHidden/>
              </w:rPr>
              <w:tab/>
            </w:r>
            <w:r>
              <w:rPr>
                <w:noProof/>
                <w:webHidden/>
              </w:rPr>
              <w:fldChar w:fldCharType="begin"/>
            </w:r>
            <w:r w:rsidR="0085272B">
              <w:rPr>
                <w:noProof/>
                <w:webHidden/>
              </w:rPr>
              <w:instrText xml:space="preserve"> PAGEREF _Toc390115746 \h </w:instrText>
            </w:r>
            <w:r>
              <w:rPr>
                <w:noProof/>
                <w:webHidden/>
              </w:rPr>
            </w:r>
            <w:r>
              <w:rPr>
                <w:noProof/>
                <w:webHidden/>
              </w:rPr>
              <w:fldChar w:fldCharType="separate"/>
            </w:r>
            <w:r w:rsidR="00A17D0D">
              <w:rPr>
                <w:noProof/>
                <w:webHidden/>
              </w:rPr>
              <w:t>69</w:t>
            </w:r>
            <w:r>
              <w:rPr>
                <w:noProof/>
                <w:webHidden/>
              </w:rPr>
              <w:fldChar w:fldCharType="end"/>
            </w:r>
          </w:hyperlink>
        </w:p>
        <w:p w:rsidR="0085272B" w:rsidRDefault="001E21ED" w:rsidP="0085272B">
          <w:pPr>
            <w:pStyle w:val="TOC2"/>
            <w:rPr>
              <w:rFonts w:eastAsiaTheme="minorEastAsia"/>
              <w:noProof/>
              <w:lang w:eastAsia="da-DK"/>
            </w:rPr>
          </w:pPr>
          <w:hyperlink w:anchor="_Toc390115747" w:history="1">
            <w:r w:rsidR="0085272B" w:rsidRPr="0029654A">
              <w:rPr>
                <w:rStyle w:val="Hyperlink"/>
                <w:noProof/>
              </w:rPr>
              <w:t>Etiske overvejelser om forskere, besætning, fag og samfund</w:t>
            </w:r>
            <w:r w:rsidR="0085272B">
              <w:rPr>
                <w:noProof/>
                <w:webHidden/>
              </w:rPr>
              <w:tab/>
            </w:r>
            <w:r>
              <w:rPr>
                <w:noProof/>
                <w:webHidden/>
              </w:rPr>
              <w:fldChar w:fldCharType="begin"/>
            </w:r>
            <w:r w:rsidR="0085272B">
              <w:rPr>
                <w:noProof/>
                <w:webHidden/>
              </w:rPr>
              <w:instrText xml:space="preserve"> PAGEREF _Toc390115747 \h </w:instrText>
            </w:r>
            <w:r>
              <w:rPr>
                <w:noProof/>
                <w:webHidden/>
              </w:rPr>
            </w:r>
            <w:r>
              <w:rPr>
                <w:noProof/>
                <w:webHidden/>
              </w:rPr>
              <w:fldChar w:fldCharType="separate"/>
            </w:r>
            <w:r w:rsidR="00A17D0D">
              <w:rPr>
                <w:noProof/>
                <w:webHidden/>
              </w:rPr>
              <w:t>70</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48" w:history="1">
            <w:r w:rsidR="0085272B" w:rsidRPr="0029654A">
              <w:rPr>
                <w:rStyle w:val="Hyperlink"/>
                <w:noProof/>
              </w:rPr>
              <w:t>Konklusion</w:t>
            </w:r>
            <w:r w:rsidR="0085272B">
              <w:rPr>
                <w:noProof/>
                <w:webHidden/>
              </w:rPr>
              <w:tab/>
            </w:r>
            <w:r>
              <w:rPr>
                <w:noProof/>
                <w:webHidden/>
              </w:rPr>
              <w:fldChar w:fldCharType="begin"/>
            </w:r>
            <w:r w:rsidR="0085272B">
              <w:rPr>
                <w:noProof/>
                <w:webHidden/>
              </w:rPr>
              <w:instrText xml:space="preserve"> PAGEREF _Toc390115748 \h </w:instrText>
            </w:r>
            <w:r>
              <w:rPr>
                <w:noProof/>
                <w:webHidden/>
              </w:rPr>
            </w:r>
            <w:r>
              <w:rPr>
                <w:noProof/>
                <w:webHidden/>
              </w:rPr>
              <w:fldChar w:fldCharType="separate"/>
            </w:r>
            <w:r w:rsidR="00A17D0D">
              <w:rPr>
                <w:noProof/>
                <w:webHidden/>
              </w:rPr>
              <w:t>70</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49" w:history="1">
            <w:r w:rsidR="0085272B" w:rsidRPr="0029654A">
              <w:rPr>
                <w:rStyle w:val="Hyperlink"/>
                <w:noProof/>
                <w:lang w:val="en-US"/>
              </w:rPr>
              <w:t>Litteraturliste</w:t>
            </w:r>
            <w:r w:rsidR="0085272B">
              <w:rPr>
                <w:noProof/>
                <w:webHidden/>
              </w:rPr>
              <w:tab/>
            </w:r>
            <w:r>
              <w:rPr>
                <w:noProof/>
                <w:webHidden/>
              </w:rPr>
              <w:fldChar w:fldCharType="begin"/>
            </w:r>
            <w:r w:rsidR="0085272B">
              <w:rPr>
                <w:noProof/>
                <w:webHidden/>
              </w:rPr>
              <w:instrText xml:space="preserve"> PAGEREF _Toc390115749 \h </w:instrText>
            </w:r>
            <w:r>
              <w:rPr>
                <w:noProof/>
                <w:webHidden/>
              </w:rPr>
            </w:r>
            <w:r>
              <w:rPr>
                <w:noProof/>
                <w:webHidden/>
              </w:rPr>
              <w:fldChar w:fldCharType="separate"/>
            </w:r>
            <w:r w:rsidR="00A17D0D">
              <w:rPr>
                <w:noProof/>
                <w:webHidden/>
              </w:rPr>
              <w:t>72</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50" w:history="1">
            <w:r w:rsidR="0085272B" w:rsidRPr="0029654A">
              <w:rPr>
                <w:rStyle w:val="Hyperlink"/>
                <w:noProof/>
              </w:rPr>
              <w:t>Bilag 1 – Billeder af besætningsmedlemmer, forskere og tekno-antropolog</w:t>
            </w:r>
            <w:r w:rsidR="0085272B">
              <w:rPr>
                <w:noProof/>
                <w:webHidden/>
              </w:rPr>
              <w:tab/>
            </w:r>
            <w:r>
              <w:rPr>
                <w:noProof/>
                <w:webHidden/>
              </w:rPr>
              <w:fldChar w:fldCharType="begin"/>
            </w:r>
            <w:r w:rsidR="0085272B">
              <w:rPr>
                <w:noProof/>
                <w:webHidden/>
              </w:rPr>
              <w:instrText xml:space="preserve"> PAGEREF _Toc390115750 \h </w:instrText>
            </w:r>
            <w:r>
              <w:rPr>
                <w:noProof/>
                <w:webHidden/>
              </w:rPr>
            </w:r>
            <w:r>
              <w:rPr>
                <w:noProof/>
                <w:webHidden/>
              </w:rPr>
              <w:fldChar w:fldCharType="separate"/>
            </w:r>
            <w:r w:rsidR="00A17D0D">
              <w:rPr>
                <w:noProof/>
                <w:webHidden/>
              </w:rPr>
              <w:t>75</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51" w:history="1">
            <w:r w:rsidR="0085272B" w:rsidRPr="0029654A">
              <w:rPr>
                <w:rStyle w:val="Hyperlink"/>
                <w:noProof/>
              </w:rPr>
              <w:t>Bilag 2 – Skibsplan</w:t>
            </w:r>
            <w:r w:rsidR="0085272B">
              <w:rPr>
                <w:noProof/>
                <w:webHidden/>
              </w:rPr>
              <w:tab/>
            </w:r>
            <w:r>
              <w:rPr>
                <w:noProof/>
                <w:webHidden/>
              </w:rPr>
              <w:fldChar w:fldCharType="begin"/>
            </w:r>
            <w:r w:rsidR="0085272B">
              <w:rPr>
                <w:noProof/>
                <w:webHidden/>
              </w:rPr>
              <w:instrText xml:space="preserve"> PAGEREF _Toc390115751 \h </w:instrText>
            </w:r>
            <w:r>
              <w:rPr>
                <w:noProof/>
                <w:webHidden/>
              </w:rPr>
            </w:r>
            <w:r>
              <w:rPr>
                <w:noProof/>
                <w:webHidden/>
              </w:rPr>
              <w:fldChar w:fldCharType="separate"/>
            </w:r>
            <w:r w:rsidR="00A17D0D">
              <w:rPr>
                <w:noProof/>
                <w:webHidden/>
              </w:rPr>
              <w:t>76</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52" w:history="1">
            <w:r w:rsidR="0085272B" w:rsidRPr="0029654A">
              <w:rPr>
                <w:rStyle w:val="Hyperlink"/>
                <w:noProof/>
              </w:rPr>
              <w:t>Bilag 3 – Citater fra forskere og kaptajnen under interviews</w:t>
            </w:r>
            <w:r w:rsidR="0085272B">
              <w:rPr>
                <w:noProof/>
                <w:webHidden/>
              </w:rPr>
              <w:tab/>
            </w:r>
            <w:r>
              <w:rPr>
                <w:noProof/>
                <w:webHidden/>
              </w:rPr>
              <w:fldChar w:fldCharType="begin"/>
            </w:r>
            <w:r w:rsidR="0085272B">
              <w:rPr>
                <w:noProof/>
                <w:webHidden/>
              </w:rPr>
              <w:instrText xml:space="preserve"> PAGEREF _Toc390115752 \h </w:instrText>
            </w:r>
            <w:r>
              <w:rPr>
                <w:noProof/>
                <w:webHidden/>
              </w:rPr>
            </w:r>
            <w:r>
              <w:rPr>
                <w:noProof/>
                <w:webHidden/>
              </w:rPr>
              <w:fldChar w:fldCharType="separate"/>
            </w:r>
            <w:r w:rsidR="00A17D0D">
              <w:rPr>
                <w:noProof/>
                <w:webHidden/>
              </w:rPr>
              <w:t>76</w:t>
            </w:r>
            <w:r>
              <w:rPr>
                <w:noProof/>
                <w:webHidden/>
              </w:rPr>
              <w:fldChar w:fldCharType="end"/>
            </w:r>
          </w:hyperlink>
        </w:p>
        <w:p w:rsidR="0085272B" w:rsidRDefault="001E21ED" w:rsidP="0085272B">
          <w:pPr>
            <w:pStyle w:val="TOC1"/>
            <w:spacing w:line="240" w:lineRule="auto"/>
            <w:rPr>
              <w:rFonts w:eastAsiaTheme="minorEastAsia"/>
              <w:noProof/>
              <w:lang w:eastAsia="da-DK"/>
            </w:rPr>
          </w:pPr>
          <w:hyperlink w:anchor="_Toc390115753" w:history="1">
            <w:r w:rsidR="0085272B" w:rsidRPr="0029654A">
              <w:rPr>
                <w:rStyle w:val="Hyperlink"/>
                <w:noProof/>
              </w:rPr>
              <w:t>Bilag 4 – Metoderapport</w:t>
            </w:r>
            <w:r w:rsidR="0085272B">
              <w:rPr>
                <w:noProof/>
                <w:webHidden/>
              </w:rPr>
              <w:tab/>
            </w:r>
            <w:r>
              <w:rPr>
                <w:noProof/>
                <w:webHidden/>
              </w:rPr>
              <w:fldChar w:fldCharType="begin"/>
            </w:r>
            <w:r w:rsidR="0085272B">
              <w:rPr>
                <w:noProof/>
                <w:webHidden/>
              </w:rPr>
              <w:instrText xml:space="preserve"> PAGEREF _Toc390115753 \h </w:instrText>
            </w:r>
            <w:r>
              <w:rPr>
                <w:noProof/>
                <w:webHidden/>
              </w:rPr>
            </w:r>
            <w:r>
              <w:rPr>
                <w:noProof/>
                <w:webHidden/>
              </w:rPr>
              <w:fldChar w:fldCharType="separate"/>
            </w:r>
            <w:r w:rsidR="00A17D0D">
              <w:rPr>
                <w:noProof/>
                <w:webHidden/>
              </w:rPr>
              <w:t>81</w:t>
            </w:r>
            <w:r>
              <w:rPr>
                <w:noProof/>
                <w:webHidden/>
              </w:rPr>
              <w:fldChar w:fldCharType="end"/>
            </w:r>
          </w:hyperlink>
        </w:p>
        <w:p w:rsidR="00FF3C82" w:rsidRPr="0085272B" w:rsidRDefault="001E21ED" w:rsidP="0085272B">
          <w:pPr>
            <w:spacing w:after="240" w:line="240" w:lineRule="auto"/>
            <w:sectPr w:rsidR="00FF3C82" w:rsidRPr="0085272B" w:rsidSect="00FF3C82">
              <w:headerReference w:type="even" r:id="rId10"/>
              <w:headerReference w:type="default" r:id="rId11"/>
              <w:footerReference w:type="even" r:id="rId12"/>
              <w:footerReference w:type="default" r:id="rId13"/>
              <w:headerReference w:type="first" r:id="rId14"/>
              <w:footerReference w:type="first" r:id="rId15"/>
              <w:footnotePr>
                <w:pos w:val="beneathText"/>
              </w:footnotePr>
              <w:pgSz w:w="11906" w:h="16838"/>
              <w:pgMar w:top="1701" w:right="1134" w:bottom="1701" w:left="1134" w:header="708" w:footer="708" w:gutter="0"/>
              <w:cols w:space="708"/>
              <w:docGrid w:linePitch="360"/>
            </w:sectPr>
          </w:pPr>
          <w:r w:rsidRPr="003E0235">
            <w:fldChar w:fldCharType="end"/>
          </w:r>
        </w:p>
      </w:sdtContent>
    </w:sdt>
    <w:p w:rsidR="00FF3C82" w:rsidRDefault="00FF3C82" w:rsidP="0085272B">
      <w:pPr>
        <w:rPr>
          <w:rFonts w:eastAsia="Times New Roman"/>
          <w:lang w:eastAsia="da-DK"/>
        </w:rPr>
        <w:sectPr w:rsidR="00FF3C82" w:rsidSect="00FF3C82">
          <w:footnotePr>
            <w:pos w:val="beneathText"/>
          </w:footnotePr>
          <w:type w:val="continuous"/>
          <w:pgSz w:w="11906" w:h="16838"/>
          <w:pgMar w:top="1701" w:right="1134" w:bottom="1701" w:left="1134" w:header="708" w:footer="708" w:gutter="0"/>
          <w:cols w:space="708"/>
          <w:docGrid w:linePitch="360"/>
        </w:sectPr>
      </w:pPr>
    </w:p>
    <w:p w:rsidR="000E2DE2" w:rsidRDefault="00AB7777" w:rsidP="000E2DE2">
      <w:pPr>
        <w:pStyle w:val="Heading1"/>
        <w:spacing w:before="0"/>
        <w:jc w:val="center"/>
      </w:pPr>
      <w:r w:rsidRPr="00AB7777">
        <w:rPr>
          <w:rFonts w:eastAsia="Times New Roman"/>
          <w:noProof/>
          <w:lang w:eastAsia="da-DK"/>
        </w:rPr>
        <w:lastRenderedPageBreak/>
        <w:drawing>
          <wp:inline distT="0" distB="0" distL="0" distR="0">
            <wp:extent cx="6120130" cy="3299472"/>
            <wp:effectExtent l="19050" t="0" r="0" b="0"/>
            <wp:docPr id="36" name="Picture 11" descr="http://frictionvelocity.files.wordpress.com/2013/11/ebgae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rictionvelocity.files.wordpress.com/2013/11/ebgaecee.jpg"/>
                    <pic:cNvPicPr>
                      <a:picLocks noChangeAspect="1" noChangeArrowheads="1"/>
                    </pic:cNvPicPr>
                  </pic:nvPicPr>
                  <pic:blipFill>
                    <a:blip r:embed="rId16" cstate="print"/>
                    <a:srcRect/>
                    <a:stretch>
                      <a:fillRect/>
                    </a:stretch>
                  </pic:blipFill>
                  <pic:spPr bwMode="auto">
                    <a:xfrm>
                      <a:off x="0" y="0"/>
                      <a:ext cx="6120130" cy="3299472"/>
                    </a:xfrm>
                    <a:prstGeom prst="rect">
                      <a:avLst/>
                    </a:prstGeom>
                    <a:noFill/>
                    <a:ln w="9525">
                      <a:noFill/>
                      <a:miter lim="800000"/>
                      <a:headEnd/>
                      <a:tailEnd/>
                    </a:ln>
                  </pic:spPr>
                </pic:pic>
              </a:graphicData>
            </a:graphic>
          </wp:inline>
        </w:drawing>
      </w:r>
    </w:p>
    <w:p w:rsidR="00104098" w:rsidRDefault="000E2DE2" w:rsidP="004B6496">
      <w:pPr>
        <w:pStyle w:val="Caption"/>
        <w:rPr>
          <w:rFonts w:eastAsia="Times New Roman"/>
          <w:lang w:eastAsia="da-DK"/>
        </w:rPr>
      </w:pPr>
      <w:r>
        <w:t xml:space="preserve">Billede </w:t>
      </w:r>
      <w:fldSimple w:instr=" SEQ Billede \* ARABIC ">
        <w:r w:rsidR="006821FE">
          <w:rPr>
            <w:noProof/>
          </w:rPr>
          <w:t>3</w:t>
        </w:r>
      </w:fldSimple>
      <w:r w:rsidR="00E93CE8">
        <w:t xml:space="preserve"> Skibet R/V Knorr set udefra ved kameraet på ”Den store bøje” under udsending af bøjen (af Den store bøje, ved Robin Pascal)  </w:t>
      </w:r>
    </w:p>
    <w:p w:rsidR="00104098" w:rsidRDefault="00104098" w:rsidP="00A322F1">
      <w:pPr>
        <w:pStyle w:val="Heading1"/>
        <w:spacing w:before="0"/>
        <w:jc w:val="center"/>
        <w:rPr>
          <w:rFonts w:eastAsia="Times New Roman"/>
          <w:lang w:eastAsia="da-DK"/>
        </w:rPr>
      </w:pPr>
    </w:p>
    <w:p w:rsidR="002F1DE6" w:rsidRDefault="00D37322" w:rsidP="002F1DE6">
      <w:pPr>
        <w:pStyle w:val="Heading1"/>
        <w:spacing w:before="0"/>
        <w:jc w:val="center"/>
        <w:rPr>
          <w:rFonts w:eastAsia="Times New Roman"/>
          <w:lang w:eastAsia="da-DK"/>
        </w:rPr>
      </w:pPr>
      <w:bookmarkStart w:id="1" w:name="_Toc390115698"/>
      <w:r w:rsidRPr="003E0235">
        <w:rPr>
          <w:rFonts w:eastAsia="Times New Roman"/>
          <w:lang w:eastAsia="da-DK"/>
        </w:rPr>
        <w:t xml:space="preserve">Kapitel 1 </w:t>
      </w:r>
      <w:r>
        <w:rPr>
          <w:rFonts w:eastAsia="Times New Roman"/>
          <w:lang w:eastAsia="da-DK"/>
        </w:rPr>
        <w:t>–</w:t>
      </w:r>
      <w:r w:rsidRPr="003E0235">
        <w:rPr>
          <w:rFonts w:eastAsia="Times New Roman"/>
          <w:lang w:eastAsia="da-DK"/>
        </w:rPr>
        <w:t xml:space="preserve"> Introduktion</w:t>
      </w:r>
      <w:bookmarkEnd w:id="1"/>
      <w:r w:rsidR="002F1DE6">
        <w:rPr>
          <w:rFonts w:eastAsia="Times New Roman"/>
          <w:lang w:eastAsia="da-DK"/>
        </w:rPr>
        <w:t xml:space="preserve"> </w:t>
      </w:r>
    </w:p>
    <w:p w:rsidR="00FF3C82" w:rsidRPr="002F1DE6" w:rsidRDefault="00D37322" w:rsidP="002F1DE6">
      <w:pPr>
        <w:pStyle w:val="Heading1"/>
        <w:spacing w:before="0"/>
        <w:jc w:val="center"/>
        <w:rPr>
          <w:rFonts w:eastAsia="Times New Roman"/>
          <w:lang w:eastAsia="da-DK"/>
        </w:rPr>
        <w:sectPr w:rsidR="00FF3C82" w:rsidRPr="002F1DE6" w:rsidSect="00FF3C82">
          <w:footnotePr>
            <w:pos w:val="beneathText"/>
          </w:footnotePr>
          <w:type w:val="continuous"/>
          <w:pgSz w:w="11906" w:h="16838"/>
          <w:pgMar w:top="1701" w:right="1134" w:bottom="1701" w:left="1134" w:header="708" w:footer="708" w:gutter="0"/>
          <w:cols w:space="708"/>
          <w:docGrid w:linePitch="360"/>
        </w:sectPr>
      </w:pPr>
      <w:bookmarkStart w:id="2" w:name="_Toc390115699"/>
      <w:r>
        <w:rPr>
          <w:rFonts w:eastAsia="Times New Roman"/>
          <w:lang w:eastAsia="da-DK"/>
        </w:rPr>
        <w:t xml:space="preserve">– En tekno-antropologisk undersøgelse af en </w:t>
      </w:r>
      <w:r>
        <w:rPr>
          <w:rFonts w:eastAsia="Times New Roman"/>
          <w:i/>
          <w:lang w:eastAsia="da-DK"/>
        </w:rPr>
        <w:t>ekspedition</w:t>
      </w:r>
      <w:bookmarkEnd w:id="2"/>
    </w:p>
    <w:p w:rsidR="00FF3C82" w:rsidRDefault="00FF3C82" w:rsidP="00A322F1">
      <w:pPr>
        <w:pStyle w:val="Heading1"/>
        <w:spacing w:before="0" w:after="240"/>
        <w:jc w:val="both"/>
        <w:rPr>
          <w:rFonts w:eastAsia="Times New Roman"/>
          <w:i/>
          <w:lang w:eastAsia="da-DK"/>
        </w:rPr>
        <w:sectPr w:rsidR="00FF3C82" w:rsidSect="00FF3C82">
          <w:footnotePr>
            <w:pos w:val="beneathText"/>
          </w:footnotePr>
          <w:type w:val="continuous"/>
          <w:pgSz w:w="11906" w:h="16838"/>
          <w:pgMar w:top="1701" w:right="1134" w:bottom="1701" w:left="1134" w:header="708" w:footer="708" w:gutter="0"/>
          <w:cols w:num="2" w:space="708"/>
          <w:docGrid w:linePitch="360"/>
        </w:sectPr>
      </w:pPr>
    </w:p>
    <w:p w:rsidR="00840098" w:rsidRDefault="00840098" w:rsidP="009B4298">
      <w:pPr>
        <w:spacing w:after="240"/>
        <w:jc w:val="both"/>
      </w:pPr>
      <w:r w:rsidRPr="003E0235">
        <w:lastRenderedPageBreak/>
        <w:t xml:space="preserve">Et </w:t>
      </w:r>
      <w:r>
        <w:t>forsknings</w:t>
      </w:r>
      <w:r w:rsidRPr="003E0235">
        <w:t xml:space="preserve">skib </w:t>
      </w:r>
      <w:r>
        <w:t>stævner</w:t>
      </w:r>
      <w:r w:rsidRPr="003E0235">
        <w:t xml:space="preserve"> ud fra Grønlands kyst</w:t>
      </w:r>
      <w:r>
        <w:t xml:space="preserve"> d. 10.10.2013</w:t>
      </w:r>
      <w:r w:rsidRPr="003E0235">
        <w:t xml:space="preserve"> på ekspedition </w:t>
      </w:r>
      <w:r>
        <w:t>for at undersøge, hvordan gasser</w:t>
      </w:r>
      <w:r w:rsidRPr="003E0235">
        <w:t xml:space="preserve"> udveksles mellem havet </w:t>
      </w:r>
      <w:r>
        <w:t>og atm</w:t>
      </w:r>
      <w:r>
        <w:t>o</w:t>
      </w:r>
      <w:r>
        <w:t>sfæren</w:t>
      </w:r>
      <w:r w:rsidRPr="003E0235">
        <w:t>.</w:t>
      </w:r>
      <w:r>
        <w:t xml:space="preserve"> Det store spørgsmål er, hvordan konce</w:t>
      </w:r>
      <w:r>
        <w:t>n</w:t>
      </w:r>
      <w:r>
        <w:t>trationerne af gas i atmosfæren forandrer sig i storme på over 15 m/s.</w:t>
      </w:r>
      <w:r w:rsidRPr="003E0235">
        <w:t xml:space="preserve"> Hvordan det praktisk skal være muligt at </w:t>
      </w:r>
      <w:r>
        <w:t>måle koncentrationerne af disse gasser, der gemmer sig</w:t>
      </w:r>
      <w:r w:rsidRPr="003E0235">
        <w:t xml:space="preserve"> i vand</w:t>
      </w:r>
      <w:r>
        <w:t>et</w:t>
      </w:r>
      <w:r w:rsidRPr="003E0235">
        <w:t xml:space="preserve"> og luft</w:t>
      </w:r>
      <w:r>
        <w:t>en,</w:t>
      </w:r>
      <w:r w:rsidRPr="003E0235">
        <w:t xml:space="preserve"> når bølgerne er op til 15 meter høje</w:t>
      </w:r>
      <w:r>
        <w:t>, er det andet store spørgsmål. F</w:t>
      </w:r>
      <w:r w:rsidRPr="003E0235">
        <w:t xml:space="preserve">orskerne </w:t>
      </w:r>
      <w:r>
        <w:t>har dog væbnet</w:t>
      </w:r>
      <w:r w:rsidRPr="003E0235">
        <w:t xml:space="preserve"> sig</w:t>
      </w:r>
      <w:r>
        <w:t xml:space="preserve"> </w:t>
      </w:r>
      <w:r w:rsidRPr="003E0235">
        <w:t>med</w:t>
      </w:r>
      <w:r w:rsidR="00217C4B">
        <w:t xml:space="preserve"> både</w:t>
      </w:r>
      <w:r w:rsidRPr="003E0235">
        <w:t xml:space="preserve"> gamle metoder</w:t>
      </w:r>
      <w:r>
        <w:t>, som de ved</w:t>
      </w:r>
      <w:r w:rsidRPr="003E0235">
        <w:t xml:space="preserve"> virker ved </w:t>
      </w:r>
      <w:r>
        <w:t xml:space="preserve">de </w:t>
      </w:r>
      <w:r w:rsidRPr="003E0235">
        <w:t>lave vindstyrker</w:t>
      </w:r>
      <w:r>
        <w:t>,</w:t>
      </w:r>
      <w:r w:rsidRPr="003E0235">
        <w:t xml:space="preserve"> </w:t>
      </w:r>
      <w:proofErr w:type="gramStart"/>
      <w:r w:rsidRPr="003E0235">
        <w:t xml:space="preserve">og </w:t>
      </w:r>
      <w:r>
        <w:t xml:space="preserve"> nye</w:t>
      </w:r>
      <w:proofErr w:type="gramEnd"/>
      <w:r>
        <w:t xml:space="preserve"> metoder og instr</w:t>
      </w:r>
      <w:r>
        <w:t>u</w:t>
      </w:r>
      <w:r>
        <w:t>menter</w:t>
      </w:r>
      <w:r w:rsidR="00183F4F">
        <w:t>, der er bygget til formålet, og</w:t>
      </w:r>
      <w:r>
        <w:t xml:space="preserve"> som skal stå deres prøve. Ekspeditionens deltagere består af 11 forskere, 24 besætningsmedlemmer og 1 tekno-antropologistuderende, som sammen har knap 6 ugers sejlads</w:t>
      </w:r>
      <w:r w:rsidR="00A26A94">
        <w:t xml:space="preserve"> </w:t>
      </w:r>
      <w:r w:rsidR="00183F4F">
        <w:t>foran sig,</w:t>
      </w:r>
      <w:r>
        <w:t xml:space="preserve"> hvor de skal jagte stor</w:t>
      </w:r>
      <w:r w:rsidR="00183F4F">
        <w:t>me</w:t>
      </w:r>
      <w:r>
        <w:t>.</w:t>
      </w:r>
    </w:p>
    <w:p w:rsidR="00840098" w:rsidRDefault="00840098" w:rsidP="009B4298">
      <w:pPr>
        <w:spacing w:after="240"/>
        <w:jc w:val="both"/>
      </w:pPr>
      <w:r>
        <w:lastRenderedPageBreak/>
        <w:t>Spoler vi tiden ti</w:t>
      </w:r>
      <w:r w:rsidR="00183F4F">
        <w:t>lbage til august 2013, sad jeg (</w:t>
      </w:r>
      <w:r>
        <w:t>føromta</w:t>
      </w:r>
      <w:r w:rsidR="00183F4F">
        <w:t>lte tekno-antropologistuderende)</w:t>
      </w:r>
      <w:r>
        <w:t xml:space="preserve"> og skrev mails til diverse forskningsinstitutioner, der arrangerer videnskabelige ekspeditioner, for at få plads på et skib, således at jeg kunne udføre et </w:t>
      </w:r>
      <w:r w:rsidR="00183F4F">
        <w:t>studie af</w:t>
      </w:r>
      <w:r>
        <w:t xml:space="preserve"> denne form for forskning. Mit incit</w:t>
      </w:r>
      <w:r>
        <w:t>a</w:t>
      </w:r>
      <w:r>
        <w:t xml:space="preserve">ment var fornemmelsen af, at den videnskabelige ekspedition var blevet overset i </w:t>
      </w:r>
      <w:r>
        <w:rPr>
          <w:i/>
        </w:rPr>
        <w:t xml:space="preserve">Science and </w:t>
      </w:r>
      <w:r w:rsidRPr="00EA4579">
        <w:rPr>
          <w:i/>
        </w:rPr>
        <w:t>Technology-Studies</w:t>
      </w:r>
      <w:r>
        <w:t xml:space="preserve"> (STS), som ellers har studeret </w:t>
      </w:r>
      <w:r w:rsidR="00183F4F">
        <w:t>flere</w:t>
      </w:r>
      <w:r>
        <w:t xml:space="preserve"> tekno-videnskabelige sites. Antropologier af ekspeditioner har ofte haft til formål at analysere, hvordan forskere beviste deres passion for vide</w:t>
      </w:r>
      <w:r>
        <w:t>n</w:t>
      </w:r>
      <w:r>
        <w:t xml:space="preserve">skab ved at tage ud i ekstremer med risiko for sygdom og død, for at få sig et omdømme og opnå opmærksomhed og opbakning omkring deres forskning. Disse etnografier har dog ofte handlet om antropologers egne felt-ekspeditioner (fx klassikeren </w:t>
      </w:r>
      <w:r w:rsidR="00183F4F">
        <w:t>om</w:t>
      </w:r>
      <w:r>
        <w:t xml:space="preserve"> Bronislaw Mal</w:t>
      </w:r>
      <w:r>
        <w:t>i</w:t>
      </w:r>
      <w:r>
        <w:lastRenderedPageBreak/>
        <w:t xml:space="preserve">nowskis oplevelser på Trobrianderne </w:t>
      </w:r>
      <w:r w:rsidR="001E21ED" w:rsidRPr="001E21ED">
        <w:fldChar w:fldCharType="begin"/>
      </w:r>
      <w:r>
        <w:instrText>ADDIN RW.CITE{{55 Malinowski,Bronislaw 1961}}</w:instrText>
      </w:r>
      <w:r w:rsidR="001E21ED" w:rsidRPr="001E21ED">
        <w:fldChar w:fldCharType="separate"/>
      </w:r>
      <w:r w:rsidRPr="00D65639">
        <w:rPr>
          <w:rFonts w:ascii="Calibri" w:hAnsi="Calibri"/>
        </w:rPr>
        <w:t>(Malinowski 1961)</w:t>
      </w:r>
      <w:r w:rsidR="001E21ED">
        <w:rPr>
          <w:rFonts w:ascii="Calibri" w:hAnsi="Calibri"/>
        </w:rPr>
        <w:fldChar w:fldCharType="end"/>
      </w:r>
      <w:r>
        <w:t>). Et par uger inde i august lykkedes det mig at få adgang til felten; en ekspeditionskoordin</w:t>
      </w:r>
      <w:r>
        <w:t>a</w:t>
      </w:r>
      <w:r>
        <w:t xml:space="preserve">tor fra </w:t>
      </w:r>
      <w:r w:rsidRPr="003E0235">
        <w:t xml:space="preserve">University-National </w:t>
      </w:r>
      <w:r>
        <w:t>Ocenaographic Lab</w:t>
      </w:r>
      <w:r>
        <w:t>o</w:t>
      </w:r>
      <w:r>
        <w:t>ratory System (UNOLS) fandt en plads til mig på en ekspedition til Nordatlanten med skibet R/V Knorr på</w:t>
      </w:r>
      <w:r w:rsidRPr="003E0235">
        <w:t xml:space="preserve"> forskningsprojektet HiWinGS</w:t>
      </w:r>
      <w:r>
        <w:t xml:space="preserve">, </w:t>
      </w:r>
      <w:r w:rsidR="00183F4F">
        <w:t xml:space="preserve">som var </w:t>
      </w:r>
      <w:r>
        <w:t>et forskningsprojekt om klimamodeller og gasu</w:t>
      </w:r>
      <w:r>
        <w:t>d</w:t>
      </w:r>
      <w:r>
        <w:t>veksling mellem havet og atmosfæren</w:t>
      </w:r>
      <w:r w:rsidRPr="003E0235">
        <w:t xml:space="preserve">. Der var en ledig </w:t>
      </w:r>
      <w:r>
        <w:t>køje</w:t>
      </w:r>
      <w:r w:rsidRPr="003E0235">
        <w:t>, så hvis forskningslederen, Byron, ville lade mig d</w:t>
      </w:r>
      <w:r>
        <w:t>eltage</w:t>
      </w:r>
      <w:r w:rsidR="00217C4B">
        <w:t>,</w:t>
      </w:r>
      <w:r>
        <w:t xml:space="preserve"> var den hjemme</w:t>
      </w:r>
      <w:r w:rsidRPr="003E0235">
        <w:t>.</w:t>
      </w:r>
      <w:r>
        <w:t xml:space="preserve"> Jeg skrev til ham, og det var i orden. </w:t>
      </w:r>
    </w:p>
    <w:p w:rsidR="00840098" w:rsidRPr="004A0443" w:rsidRDefault="00840098" w:rsidP="009B4298">
      <w:pPr>
        <w:spacing w:after="240"/>
        <w:jc w:val="both"/>
        <w:rPr>
          <w:rStyle w:val="Emphasis"/>
          <w:i w:val="0"/>
          <w:iCs w:val="0"/>
        </w:rPr>
      </w:pPr>
      <w:r>
        <w:t>Min ambition i dette speciale er at argumentere for, at man ser den videnskabelige ekspedition som et særligt forskningsmæssigt site, hvor der gælder andre regler og praksisser end andre sites.</w:t>
      </w:r>
    </w:p>
    <w:p w:rsidR="00840098" w:rsidRDefault="00840098" w:rsidP="00840098">
      <w:pPr>
        <w:pStyle w:val="Heading2"/>
        <w:rPr>
          <w:lang w:eastAsia="da-DK"/>
        </w:rPr>
      </w:pPr>
      <w:bookmarkStart w:id="3" w:name="_Toc389849295"/>
      <w:bookmarkStart w:id="4" w:name="_Toc390115700"/>
      <w:r>
        <w:rPr>
          <w:lang w:eastAsia="da-DK"/>
        </w:rPr>
        <w:t>Teoretisk afsæt – Studier af labor</w:t>
      </w:r>
      <w:r>
        <w:rPr>
          <w:lang w:eastAsia="da-DK"/>
        </w:rPr>
        <w:t>a</w:t>
      </w:r>
      <w:r>
        <w:rPr>
          <w:lang w:eastAsia="da-DK"/>
        </w:rPr>
        <w:t>torier, felter og eksperimenter</w:t>
      </w:r>
      <w:bookmarkEnd w:id="3"/>
      <w:bookmarkEnd w:id="4"/>
    </w:p>
    <w:p w:rsidR="00840098" w:rsidRDefault="00840098" w:rsidP="009B4298">
      <w:pPr>
        <w:jc w:val="both"/>
        <w:rPr>
          <w:rStyle w:val="Emphasis"/>
          <w:i w:val="0"/>
        </w:rPr>
      </w:pPr>
      <w:r>
        <w:rPr>
          <w:rStyle w:val="Emphasis"/>
          <w:i w:val="0"/>
        </w:rPr>
        <w:t xml:space="preserve">Min teoretiske inspiration skal findes indenfor STS, med afsæt i </w:t>
      </w:r>
      <w:r>
        <w:rPr>
          <w:rStyle w:val="Emphasis"/>
        </w:rPr>
        <w:t xml:space="preserve">Aktør-Netværks-Teori </w:t>
      </w:r>
      <w:r w:rsidR="00183F4F">
        <w:rPr>
          <w:rStyle w:val="Emphasis"/>
          <w:i w:val="0"/>
        </w:rPr>
        <w:t>(</w:t>
      </w:r>
      <w:r>
        <w:rPr>
          <w:rStyle w:val="Emphasis"/>
          <w:i w:val="0"/>
        </w:rPr>
        <w:t>ANT</w:t>
      </w:r>
      <w:r w:rsidR="00183F4F">
        <w:rPr>
          <w:rStyle w:val="Emphasis"/>
          <w:i w:val="0"/>
        </w:rPr>
        <w:t>)</w:t>
      </w:r>
      <w:r w:rsidR="00217C4B">
        <w:rPr>
          <w:rStyle w:val="Emphasis"/>
          <w:i w:val="0"/>
        </w:rPr>
        <w:t>,</w:t>
      </w:r>
      <w:r>
        <w:rPr>
          <w:rStyle w:val="Emphasis"/>
          <w:i w:val="0"/>
        </w:rPr>
        <w:t xml:space="preserve"> men</w:t>
      </w:r>
      <w:r w:rsidR="00183F4F">
        <w:rPr>
          <w:rStyle w:val="Emphasis"/>
          <w:i w:val="0"/>
        </w:rPr>
        <w:t xml:space="preserve"> med dertilhørende kritik</w:t>
      </w:r>
      <w:r>
        <w:rPr>
          <w:rStyle w:val="Emphasis"/>
          <w:i w:val="0"/>
        </w:rPr>
        <w:t>. Jeg vil nu tilbyde en in</w:t>
      </w:r>
      <w:r w:rsidR="00183F4F">
        <w:rPr>
          <w:rStyle w:val="Emphasis"/>
          <w:i w:val="0"/>
        </w:rPr>
        <w:t>troduktion til det</w:t>
      </w:r>
      <w:r w:rsidR="00BF1C75">
        <w:rPr>
          <w:rStyle w:val="Emphasis"/>
          <w:i w:val="0"/>
        </w:rPr>
        <w:t xml:space="preserve"> teoretiske </w:t>
      </w:r>
      <w:proofErr w:type="gramStart"/>
      <w:r w:rsidR="00217C4B">
        <w:rPr>
          <w:rStyle w:val="Emphasis"/>
          <w:i w:val="0"/>
        </w:rPr>
        <w:t xml:space="preserve">perspektiv </w:t>
      </w:r>
      <w:r w:rsidR="00BF1C75">
        <w:rPr>
          <w:rStyle w:val="Emphasis"/>
          <w:i w:val="0"/>
        </w:rPr>
        <w:t xml:space="preserve"> at</w:t>
      </w:r>
      <w:proofErr w:type="gramEnd"/>
      <w:r w:rsidR="00BF1C75">
        <w:rPr>
          <w:rStyle w:val="Emphasis"/>
          <w:i w:val="0"/>
        </w:rPr>
        <w:t xml:space="preserve"> ting har agens, at de forandrer sig gennem ne</w:t>
      </w:r>
      <w:r w:rsidR="00BF1C75">
        <w:rPr>
          <w:rStyle w:val="Emphasis"/>
          <w:i w:val="0"/>
        </w:rPr>
        <w:t>t</w:t>
      </w:r>
      <w:r w:rsidR="00BF1C75">
        <w:rPr>
          <w:rStyle w:val="Emphasis"/>
          <w:i w:val="0"/>
        </w:rPr>
        <w:t>værk og at deres optræden handler om relati</w:t>
      </w:r>
      <w:r w:rsidR="00BF1C75">
        <w:rPr>
          <w:rStyle w:val="Emphasis"/>
          <w:i w:val="0"/>
        </w:rPr>
        <w:t>o</w:t>
      </w:r>
      <w:r w:rsidR="00BF1C75">
        <w:rPr>
          <w:rStyle w:val="Emphasis"/>
          <w:i w:val="0"/>
        </w:rPr>
        <w:t>ner.</w:t>
      </w:r>
    </w:p>
    <w:p w:rsidR="00840098" w:rsidRDefault="00840098" w:rsidP="009B4298">
      <w:pPr>
        <w:jc w:val="both"/>
        <w:rPr>
          <w:rStyle w:val="Emphasis"/>
        </w:rPr>
      </w:pPr>
      <w:r>
        <w:rPr>
          <w:rFonts w:cstheme="minorHAnsi"/>
          <w:i/>
        </w:rPr>
        <w:t>Science and Technology-S</w:t>
      </w:r>
      <w:r w:rsidRPr="00EA4579">
        <w:rPr>
          <w:rFonts w:cstheme="minorHAnsi"/>
          <w:i/>
        </w:rPr>
        <w:t xml:space="preserve">tudies </w:t>
      </w:r>
      <w:r w:rsidRPr="00EA4579">
        <w:rPr>
          <w:rFonts w:cstheme="minorHAnsi"/>
        </w:rPr>
        <w:t>(STS)</w:t>
      </w:r>
      <w:r>
        <w:rPr>
          <w:rFonts w:cstheme="minorHAnsi"/>
        </w:rPr>
        <w:t xml:space="preserve"> er studier der undersøger, hvordan sociale, kulturelle, pol</w:t>
      </w:r>
      <w:r>
        <w:rPr>
          <w:rFonts w:cstheme="minorHAnsi"/>
        </w:rPr>
        <w:t>i</w:t>
      </w:r>
      <w:r>
        <w:rPr>
          <w:rFonts w:cstheme="minorHAnsi"/>
        </w:rPr>
        <w:t xml:space="preserve">tiske og økonomiske aspekter påvirker og bliver påvirket af </w:t>
      </w:r>
      <w:r w:rsidRPr="00183F4F">
        <w:rPr>
          <w:rFonts w:cstheme="minorHAnsi"/>
        </w:rPr>
        <w:t>teknologi</w:t>
      </w:r>
      <w:r>
        <w:rPr>
          <w:rFonts w:cstheme="minorHAnsi"/>
        </w:rPr>
        <w:t xml:space="preserve"> og videnskab.</w:t>
      </w:r>
      <w:r w:rsidRPr="00EA4579">
        <w:rPr>
          <w:rFonts w:cstheme="minorHAnsi"/>
        </w:rPr>
        <w:t xml:space="preserve"> </w:t>
      </w:r>
      <w:r>
        <w:rPr>
          <w:rFonts w:cstheme="minorHAnsi"/>
        </w:rPr>
        <w:t>Den britiske antropolog</w:t>
      </w:r>
      <w:r w:rsidRPr="00EA4579">
        <w:rPr>
          <w:rFonts w:cstheme="minorHAnsi"/>
        </w:rPr>
        <w:t xml:space="preserve"> Tim Ingold </w:t>
      </w:r>
      <w:r>
        <w:rPr>
          <w:rFonts w:cstheme="minorHAnsi"/>
        </w:rPr>
        <w:t xml:space="preserve">definerer </w:t>
      </w:r>
      <w:r w:rsidR="00EE5878">
        <w:rPr>
          <w:rFonts w:cstheme="minorHAnsi"/>
        </w:rPr>
        <w:t xml:space="preserve">termen </w:t>
      </w:r>
      <w:r w:rsidRPr="00EA4579">
        <w:rPr>
          <w:rFonts w:cstheme="minorHAnsi"/>
          <w:i/>
        </w:rPr>
        <w:t>teknologi</w:t>
      </w:r>
      <w:r w:rsidRPr="00EA4579">
        <w:rPr>
          <w:rFonts w:cstheme="minorHAnsi"/>
        </w:rPr>
        <w:t xml:space="preserve"> </w:t>
      </w:r>
      <w:r w:rsidR="00EE5878">
        <w:rPr>
          <w:rFonts w:cstheme="minorHAnsi"/>
        </w:rPr>
        <w:t>for os, som viden om teknikker, og som</w:t>
      </w:r>
      <w:r w:rsidRPr="00EA4579">
        <w:rPr>
          <w:rFonts w:cstheme="minorHAnsi"/>
        </w:rPr>
        <w:t xml:space="preserve"> en kult</w:t>
      </w:r>
      <w:r w:rsidRPr="00EA4579">
        <w:rPr>
          <w:rFonts w:cstheme="minorHAnsi"/>
        </w:rPr>
        <w:t>u</w:t>
      </w:r>
      <w:r w:rsidRPr="00EA4579">
        <w:rPr>
          <w:rFonts w:cstheme="minorHAnsi"/>
        </w:rPr>
        <w:t>relt overført viden</w:t>
      </w:r>
      <w:r>
        <w:rPr>
          <w:rFonts w:cstheme="minorHAnsi"/>
        </w:rPr>
        <w:t>,</w:t>
      </w:r>
      <w:r w:rsidRPr="00EA4579">
        <w:rPr>
          <w:rFonts w:cstheme="minorHAnsi"/>
        </w:rPr>
        <w:t xml:space="preserve"> som kommer til udtryk ige</w:t>
      </w:r>
      <w:r w:rsidRPr="00EA4579">
        <w:rPr>
          <w:rFonts w:cstheme="minorHAnsi"/>
        </w:rPr>
        <w:t>n</w:t>
      </w:r>
      <w:r w:rsidRPr="00EA4579">
        <w:rPr>
          <w:rFonts w:cstheme="minorHAnsi"/>
        </w:rPr>
        <w:t>nem f</w:t>
      </w:r>
      <w:r>
        <w:rPr>
          <w:rFonts w:cstheme="minorHAnsi"/>
        </w:rPr>
        <w:t xml:space="preserve">orarbejdning og anvendelse </w:t>
      </w:r>
      <w:r w:rsidR="001E21ED">
        <w:rPr>
          <w:rFonts w:cstheme="minorHAnsi"/>
        </w:rPr>
        <w:fldChar w:fldCharType="begin"/>
      </w:r>
      <w:r w:rsidR="00DD0E8C">
        <w:rPr>
          <w:rFonts w:cstheme="minorHAnsi"/>
        </w:rPr>
        <w:instrText>ADDIN RW.CITE{{34 Eriksen,ThomasHylland 2002 /f:200-1}}</w:instrText>
      </w:r>
      <w:r w:rsidR="001E21ED">
        <w:rPr>
          <w:rFonts w:cstheme="minorHAnsi"/>
        </w:rPr>
        <w:fldChar w:fldCharType="separate"/>
      </w:r>
      <w:r w:rsidR="00DD0E8C" w:rsidRPr="00DD0E8C">
        <w:rPr>
          <w:rFonts w:cstheme="minorHAnsi"/>
        </w:rPr>
        <w:t>(Eriksen 2002:200-1)</w:t>
      </w:r>
      <w:r w:rsidR="001E21ED">
        <w:rPr>
          <w:rFonts w:cstheme="minorHAnsi"/>
        </w:rPr>
        <w:fldChar w:fldCharType="end"/>
      </w:r>
      <w:r w:rsidRPr="00EA4579">
        <w:rPr>
          <w:rFonts w:cstheme="minorHAnsi"/>
        </w:rPr>
        <w:t>. Med andre ord koncentrere</w:t>
      </w:r>
      <w:r>
        <w:rPr>
          <w:rFonts w:cstheme="minorHAnsi"/>
        </w:rPr>
        <w:t>r</w:t>
      </w:r>
      <w:r w:rsidRPr="00EA4579">
        <w:rPr>
          <w:rFonts w:cstheme="minorHAnsi"/>
        </w:rPr>
        <w:t xml:space="preserve"> STS sig om, hvordan der med tekno</w:t>
      </w:r>
      <w:r>
        <w:rPr>
          <w:rFonts w:cstheme="minorHAnsi"/>
        </w:rPr>
        <w:t>-</w:t>
      </w:r>
      <w:r w:rsidRPr="00EA4579">
        <w:rPr>
          <w:rFonts w:cstheme="minorHAnsi"/>
        </w:rPr>
        <w:t>videnskabelige pra</w:t>
      </w:r>
      <w:r w:rsidRPr="00EA4579">
        <w:rPr>
          <w:rFonts w:cstheme="minorHAnsi"/>
        </w:rPr>
        <w:t>k</w:t>
      </w:r>
      <w:r w:rsidRPr="00EA4579">
        <w:rPr>
          <w:rFonts w:cstheme="minorHAnsi"/>
        </w:rPr>
        <w:t>sisser skabes en ide om</w:t>
      </w:r>
      <w:r>
        <w:rPr>
          <w:rFonts w:cstheme="minorHAnsi"/>
        </w:rPr>
        <w:t>,</w:t>
      </w:r>
      <w:r w:rsidRPr="00EA4579">
        <w:rPr>
          <w:rFonts w:cstheme="minorHAnsi"/>
        </w:rPr>
        <w:t xml:space="preserve"> at verden er bygget op af sandheder.</w:t>
      </w:r>
      <w:r>
        <w:rPr>
          <w:rFonts w:cstheme="minorHAnsi"/>
        </w:rPr>
        <w:t xml:space="preserve"> </w:t>
      </w:r>
      <w:r>
        <w:t>I STS har der været en tendens til at fokusere på laboratoriet og felten som vidensk</w:t>
      </w:r>
      <w:r>
        <w:t>a</w:t>
      </w:r>
      <w:r w:rsidR="00EE5878">
        <w:t>belige</w:t>
      </w:r>
      <w:r>
        <w:t xml:space="preserve"> site</w:t>
      </w:r>
      <w:r w:rsidR="00EE5878">
        <w:t>s</w:t>
      </w:r>
      <w:r>
        <w:t>, og for nyligt også konferencer, ek</w:t>
      </w:r>
      <w:r>
        <w:t>s</w:t>
      </w:r>
      <w:r>
        <w:t xml:space="preserve">perimenter og undervisningssteder. Dog lader det </w:t>
      </w:r>
      <w:r>
        <w:lastRenderedPageBreak/>
        <w:t>til, at et vigtigt videnskabeligt site har fået mindre opmærksomhed, nemlig den videnskabelige ek</w:t>
      </w:r>
      <w:r>
        <w:t>s</w:t>
      </w:r>
      <w:r>
        <w:t>pedition. Eller også er ekspedition blevet sat lig med ”felt”.</w:t>
      </w:r>
      <w:r>
        <w:rPr>
          <w:rStyle w:val="Emphasis"/>
          <w:i w:val="0"/>
        </w:rPr>
        <w:t xml:space="preserve"> </w:t>
      </w:r>
    </w:p>
    <w:p w:rsidR="00840098" w:rsidRPr="00092D9D" w:rsidRDefault="00C8564A" w:rsidP="009B4298">
      <w:pPr>
        <w:jc w:val="both"/>
        <w:rPr>
          <w:rFonts w:cstheme="minorHAnsi"/>
        </w:rPr>
      </w:pPr>
      <w:r>
        <w:t xml:space="preserve">Endvidere, har </w:t>
      </w:r>
      <w:r w:rsidR="00840098" w:rsidRPr="003E0235">
        <w:t xml:space="preserve">STS </w:t>
      </w:r>
      <w:r w:rsidR="00EE5878">
        <w:t>behandlet</w:t>
      </w:r>
      <w:r w:rsidR="00840098" w:rsidRPr="003E0235">
        <w:t xml:space="preserve"> hvordan ting </w:t>
      </w:r>
      <w:r w:rsidR="00840098">
        <w:t xml:space="preserve">i forskning </w:t>
      </w:r>
      <w:r w:rsidR="00840098" w:rsidRPr="003E0235">
        <w:t xml:space="preserve">blev </w:t>
      </w:r>
      <w:r w:rsidR="00EE5878">
        <w:t>videreformidlet</w:t>
      </w:r>
      <w:r w:rsidR="00840098">
        <w:t xml:space="preserve"> til andre forskere, institutioner og i offentligheden,</w:t>
      </w:r>
      <w:r w:rsidR="00840098" w:rsidRPr="003E0235">
        <w:t xml:space="preserve"> men hvad med det der </w:t>
      </w:r>
      <w:r w:rsidR="00840098">
        <w:t xml:space="preserve">sker i forskningen, som </w:t>
      </w:r>
      <w:r w:rsidR="00840098" w:rsidRPr="003E0235">
        <w:t xml:space="preserve">ikke bliver </w:t>
      </w:r>
      <w:r w:rsidR="00EE5878">
        <w:t>vider</w:t>
      </w:r>
      <w:r w:rsidR="00EE5878">
        <w:t>e</w:t>
      </w:r>
      <w:r w:rsidR="00EE5878">
        <w:t>fortalt</w:t>
      </w:r>
      <w:r w:rsidR="00840098">
        <w:t>? H</w:t>
      </w:r>
      <w:r w:rsidR="00840098" w:rsidRPr="003E0235">
        <w:t xml:space="preserve">vad siger </w:t>
      </w:r>
      <w:r w:rsidR="00840098">
        <w:t xml:space="preserve">disse ikke-oversatte ting </w:t>
      </w:r>
      <w:r w:rsidR="00840098" w:rsidRPr="003E0235">
        <w:t>om videnskab</w:t>
      </w:r>
      <w:r w:rsidR="00840098">
        <w:t>, kendsgerninger og teknologi</w:t>
      </w:r>
      <w:r w:rsidR="00840098" w:rsidRPr="003E0235">
        <w:t>?</w:t>
      </w:r>
      <w:r w:rsidR="00840098">
        <w:t xml:space="preserve"> Dette vil jeg også diskutere.</w:t>
      </w:r>
    </w:p>
    <w:p w:rsidR="00840098" w:rsidRPr="00F84A4B" w:rsidRDefault="00183F4F" w:rsidP="009B4298">
      <w:pPr>
        <w:spacing w:after="240"/>
        <w:jc w:val="both"/>
        <w:rPr>
          <w:lang w:eastAsia="da-DK"/>
        </w:rPr>
      </w:pPr>
      <w:r>
        <w:rPr>
          <w:rFonts w:cstheme="minorHAnsi"/>
        </w:rPr>
        <w:t>ANT</w:t>
      </w:r>
      <w:r w:rsidR="00840098">
        <w:rPr>
          <w:rFonts w:cstheme="minorHAnsi"/>
        </w:rPr>
        <w:t xml:space="preserve"> er blevet toneangivende </w:t>
      </w:r>
      <w:r w:rsidR="00EE5878">
        <w:rPr>
          <w:rFonts w:cstheme="minorHAnsi"/>
        </w:rPr>
        <w:t xml:space="preserve">i forhold </w:t>
      </w:r>
      <w:r w:rsidR="00840098">
        <w:rPr>
          <w:rFonts w:cstheme="minorHAnsi"/>
        </w:rPr>
        <w:t>til</w:t>
      </w:r>
      <w:r w:rsidR="00840098" w:rsidRPr="00EA4579">
        <w:rPr>
          <w:rFonts w:cstheme="minorHAnsi"/>
        </w:rPr>
        <w:t xml:space="preserve"> relati</w:t>
      </w:r>
      <w:r w:rsidR="00840098" w:rsidRPr="00EA4579">
        <w:rPr>
          <w:rFonts w:cstheme="minorHAnsi"/>
        </w:rPr>
        <w:t>o</w:t>
      </w:r>
      <w:r w:rsidR="00840098" w:rsidRPr="00EA4579">
        <w:rPr>
          <w:rFonts w:cstheme="minorHAnsi"/>
        </w:rPr>
        <w:t xml:space="preserve">ner mellem menneskelige og ikke-menneskelige </w:t>
      </w:r>
      <w:r w:rsidR="00840098">
        <w:rPr>
          <w:rFonts w:cstheme="minorHAnsi"/>
        </w:rPr>
        <w:t xml:space="preserve">aktører, der indgår i </w:t>
      </w:r>
      <w:r w:rsidR="00840098" w:rsidRPr="00EA4579">
        <w:rPr>
          <w:rFonts w:cstheme="minorHAnsi"/>
        </w:rPr>
        <w:t>netværk</w:t>
      </w:r>
      <w:r w:rsidR="00EE5878">
        <w:rPr>
          <w:rFonts w:cstheme="minorHAnsi"/>
        </w:rPr>
        <w:t xml:space="preserve"> der</w:t>
      </w:r>
      <w:r w:rsidR="00840098">
        <w:rPr>
          <w:rFonts w:cstheme="minorHAnsi"/>
        </w:rPr>
        <w:t xml:space="preserve"> etable</w:t>
      </w:r>
      <w:r w:rsidR="00EE5878">
        <w:rPr>
          <w:rFonts w:cstheme="minorHAnsi"/>
        </w:rPr>
        <w:t>rer</w:t>
      </w:r>
      <w:r w:rsidR="00840098">
        <w:rPr>
          <w:rFonts w:cstheme="minorHAnsi"/>
        </w:rPr>
        <w:t xml:space="preserve"> kendsgerninger</w:t>
      </w:r>
      <w:r w:rsidR="00840098" w:rsidRPr="00EA4579">
        <w:rPr>
          <w:rFonts w:cstheme="minorHAnsi"/>
        </w:rPr>
        <w:t xml:space="preserve"> </w:t>
      </w:r>
      <w:r w:rsidR="001E21ED">
        <w:rPr>
          <w:rFonts w:cstheme="minorHAnsi"/>
        </w:rPr>
        <w:fldChar w:fldCharType="begin"/>
      </w:r>
      <w:r w:rsidR="00840098">
        <w:rPr>
          <w:rFonts w:cstheme="minorHAnsi"/>
        </w:rPr>
        <w:instrText>ADDIN RW.CITE{{45 [NoInformation] 2007 /y/a; 48 Edwards,Jeanette,1954- 2007}}</w:instrText>
      </w:r>
      <w:r w:rsidR="001E21ED">
        <w:rPr>
          <w:rFonts w:cstheme="minorHAnsi"/>
        </w:rPr>
        <w:fldChar w:fldCharType="separate"/>
      </w:r>
      <w:r w:rsidR="00840098" w:rsidRPr="00031945">
        <w:rPr>
          <w:rFonts w:cstheme="minorHAnsi"/>
        </w:rPr>
        <w:t>(Edwards 2007)</w:t>
      </w:r>
      <w:r w:rsidR="001E21ED">
        <w:rPr>
          <w:rFonts w:cstheme="minorHAnsi"/>
        </w:rPr>
        <w:fldChar w:fldCharType="end"/>
      </w:r>
      <w:r w:rsidR="00840098" w:rsidRPr="00EA4579">
        <w:rPr>
          <w:rFonts w:cstheme="minorHAnsi"/>
        </w:rPr>
        <w:t>.</w:t>
      </w:r>
      <w:r w:rsidR="00840098">
        <w:rPr>
          <w:rFonts w:cstheme="minorHAnsi"/>
        </w:rPr>
        <w:t xml:space="preserve"> </w:t>
      </w:r>
      <w:r w:rsidR="00840098" w:rsidRPr="006A2573">
        <w:t xml:space="preserve">Teorien </w:t>
      </w:r>
      <w:r w:rsidR="00840098">
        <w:t>er fo</w:t>
      </w:r>
      <w:r w:rsidR="00840098">
        <w:t>r</w:t>
      </w:r>
      <w:r w:rsidR="00840098">
        <w:t>muleret af</w:t>
      </w:r>
      <w:r w:rsidR="00840098" w:rsidRPr="006A2573">
        <w:t xml:space="preserve"> den franske sociolog og filosof Bruno Latour</w:t>
      </w:r>
      <w:r w:rsidR="00840098">
        <w:t xml:space="preserve"> </w:t>
      </w:r>
      <w:r w:rsidR="001E21ED" w:rsidRPr="001E21ED">
        <w:fldChar w:fldCharType="begin"/>
      </w:r>
      <w:r w:rsidR="00F025FE">
        <w:instrText>ADDIN RW.CITE{{37 Latour,Bruno 2006}}</w:instrText>
      </w:r>
      <w:r w:rsidR="001E21ED" w:rsidRPr="001E21ED">
        <w:fldChar w:fldCharType="separate"/>
      </w:r>
      <w:r w:rsidR="00F025FE" w:rsidRPr="00F025FE">
        <w:t>(Latour 2006)</w:t>
      </w:r>
      <w:r w:rsidR="001E21ED">
        <w:rPr>
          <w:rFonts w:ascii="Calibri" w:hAnsi="Calibri"/>
        </w:rPr>
        <w:fldChar w:fldCharType="end"/>
      </w:r>
      <w:r w:rsidR="00840098" w:rsidRPr="006A2573">
        <w:t xml:space="preserve">. </w:t>
      </w:r>
      <w:r w:rsidR="00840098" w:rsidRPr="006A2573">
        <w:rPr>
          <w:rFonts w:ascii="Calibri" w:hAnsi="Calibri" w:cs="Calibri"/>
          <w:i/>
        </w:rPr>
        <w:t>Aktør</w:t>
      </w:r>
      <w:r w:rsidR="00840098" w:rsidRPr="006A2573">
        <w:rPr>
          <w:rFonts w:ascii="Calibri" w:hAnsi="Calibri" w:cs="Calibri"/>
        </w:rPr>
        <w:t xml:space="preserve"> skal</w:t>
      </w:r>
      <w:r w:rsidR="00840098">
        <w:rPr>
          <w:rFonts w:ascii="Calibri" w:hAnsi="Calibri" w:cs="Calibri"/>
        </w:rPr>
        <w:t>,</w:t>
      </w:r>
      <w:r w:rsidR="00840098" w:rsidRPr="006A2573">
        <w:rPr>
          <w:rFonts w:ascii="Calibri" w:hAnsi="Calibri" w:cs="Calibri"/>
        </w:rPr>
        <w:t xml:space="preserve"> i henhold til Latours teori, forstås som </w:t>
      </w:r>
      <w:r w:rsidR="00EE5878">
        <w:rPr>
          <w:rFonts w:ascii="Calibri" w:hAnsi="Calibri" w:cs="Calibri"/>
        </w:rPr>
        <w:t>et subjekt</w:t>
      </w:r>
      <w:r w:rsidR="00840098" w:rsidRPr="006A2573">
        <w:rPr>
          <w:rFonts w:ascii="Calibri" w:hAnsi="Calibri" w:cs="Calibri"/>
        </w:rPr>
        <w:t xml:space="preserve"> der agerer</w:t>
      </w:r>
      <w:r>
        <w:rPr>
          <w:rFonts w:ascii="Calibri" w:hAnsi="Calibri" w:cs="Calibri"/>
        </w:rPr>
        <w:t>,</w:t>
      </w:r>
      <w:r w:rsidR="00840098" w:rsidRPr="006A2573">
        <w:rPr>
          <w:rFonts w:ascii="Calibri" w:hAnsi="Calibri" w:cs="Calibri"/>
        </w:rPr>
        <w:t xml:space="preserve"> eller som får aktivitet fra andre</w:t>
      </w:r>
      <w:r w:rsidR="00840098">
        <w:rPr>
          <w:rFonts w:ascii="Calibri" w:hAnsi="Calibri" w:cs="Calibri"/>
        </w:rPr>
        <w:t>,</w:t>
      </w:r>
      <w:r w:rsidR="00840098" w:rsidRPr="006A2573">
        <w:rPr>
          <w:rFonts w:ascii="Calibri" w:hAnsi="Calibri" w:cs="Calibri"/>
        </w:rPr>
        <w:t xml:space="preserve"> og begrænser sig derfor ikke til at omfatte </w:t>
      </w:r>
      <w:r w:rsidR="00EE5878">
        <w:rPr>
          <w:rFonts w:ascii="Calibri" w:hAnsi="Calibri" w:cs="Calibri"/>
        </w:rPr>
        <w:t>mennesker</w:t>
      </w:r>
      <w:r w:rsidR="00840098" w:rsidRPr="006A2573">
        <w:rPr>
          <w:rFonts w:ascii="Calibri" w:hAnsi="Calibri" w:cs="Calibri"/>
        </w:rPr>
        <w:t>.</w:t>
      </w:r>
      <w:r w:rsidR="00EE5878">
        <w:rPr>
          <w:rFonts w:ascii="Calibri" w:hAnsi="Calibri" w:cs="Calibri"/>
        </w:rPr>
        <w:t xml:space="preserve"> Også ting kan have agens.</w:t>
      </w:r>
      <w:r w:rsidR="00840098" w:rsidRPr="006A2573">
        <w:rPr>
          <w:rFonts w:ascii="Calibri" w:hAnsi="Calibri" w:cs="Calibri"/>
        </w:rPr>
        <w:t xml:space="preserve"> Aktører skal ikke forstås som fuldkomment etablerede og uforanderlige helh</w:t>
      </w:r>
      <w:r w:rsidR="00840098" w:rsidRPr="006A2573">
        <w:rPr>
          <w:rFonts w:ascii="Calibri" w:hAnsi="Calibri" w:cs="Calibri"/>
        </w:rPr>
        <w:t>e</w:t>
      </w:r>
      <w:r w:rsidR="00840098" w:rsidRPr="006A2573">
        <w:rPr>
          <w:rFonts w:ascii="Calibri" w:hAnsi="Calibri" w:cs="Calibri"/>
        </w:rPr>
        <w:t>der</w:t>
      </w:r>
      <w:r w:rsidR="00C8564A">
        <w:rPr>
          <w:rFonts w:ascii="Calibri" w:hAnsi="Calibri" w:cs="Calibri"/>
        </w:rPr>
        <w:t>,</w:t>
      </w:r>
      <w:r w:rsidR="00840098" w:rsidRPr="006A2573">
        <w:rPr>
          <w:rFonts w:ascii="Calibri" w:hAnsi="Calibri" w:cs="Calibri"/>
        </w:rPr>
        <w:t xml:space="preserve"> men som cirkulerende objekter, der præges på deres stabilitet og kontinuerlighed af handli</w:t>
      </w:r>
      <w:r w:rsidR="00840098" w:rsidRPr="006A2573">
        <w:rPr>
          <w:rFonts w:ascii="Calibri" w:hAnsi="Calibri" w:cs="Calibri"/>
        </w:rPr>
        <w:t>n</w:t>
      </w:r>
      <w:r w:rsidR="00840098" w:rsidRPr="006A2573">
        <w:rPr>
          <w:rFonts w:ascii="Calibri" w:hAnsi="Calibri" w:cs="Calibri"/>
        </w:rPr>
        <w:t xml:space="preserve">ger og påvirkninger andre steder fra. </w:t>
      </w:r>
      <w:r w:rsidR="00840098" w:rsidRPr="006A2573">
        <w:rPr>
          <w:rFonts w:ascii="Calibri" w:eastAsia="Calibri" w:hAnsi="Calibri" w:cs="Calibri"/>
        </w:rPr>
        <w:t xml:space="preserve">Med </w:t>
      </w:r>
      <w:r w:rsidR="00840098" w:rsidRPr="006A2573">
        <w:rPr>
          <w:rFonts w:ascii="Calibri" w:eastAsia="Calibri" w:hAnsi="Calibri" w:cs="Calibri"/>
          <w:i/>
        </w:rPr>
        <w:t>ne</w:t>
      </w:r>
      <w:r w:rsidR="00840098" w:rsidRPr="006A2573">
        <w:rPr>
          <w:rFonts w:ascii="Calibri" w:eastAsia="Calibri" w:hAnsi="Calibri" w:cs="Calibri"/>
          <w:i/>
        </w:rPr>
        <w:t>t</w:t>
      </w:r>
      <w:r w:rsidR="00840098" w:rsidRPr="006A2573">
        <w:rPr>
          <w:rFonts w:ascii="Calibri" w:eastAsia="Calibri" w:hAnsi="Calibri" w:cs="Calibri"/>
          <w:i/>
        </w:rPr>
        <w:t xml:space="preserve">værk </w:t>
      </w:r>
      <w:r w:rsidR="00840098" w:rsidRPr="006A2573">
        <w:rPr>
          <w:rFonts w:ascii="Calibri" w:eastAsia="Calibri" w:hAnsi="Calibri" w:cs="Calibri"/>
        </w:rPr>
        <w:t>menes der ikke en teknisk betydning, som netværk af togforbindelser</w:t>
      </w:r>
      <w:r w:rsidR="00840098">
        <w:rPr>
          <w:rFonts w:ascii="Calibri" w:eastAsia="Calibri" w:hAnsi="Calibri" w:cs="Calibri"/>
        </w:rPr>
        <w:t>, internet netværk eller</w:t>
      </w:r>
      <w:r w:rsidR="00840098" w:rsidRPr="006A2573">
        <w:rPr>
          <w:rFonts w:ascii="Calibri" w:eastAsia="Calibri" w:hAnsi="Calibri" w:cs="Calibri"/>
        </w:rPr>
        <w:t xml:space="preserve"> individuelle menneskeli</w:t>
      </w:r>
      <w:r w:rsidR="00EE5878">
        <w:rPr>
          <w:rFonts w:ascii="Calibri" w:eastAsia="Calibri" w:hAnsi="Calibri" w:cs="Calibri"/>
        </w:rPr>
        <w:t>ge aktørers sociale relationer</w:t>
      </w:r>
      <w:r w:rsidR="00840098">
        <w:rPr>
          <w:rFonts w:ascii="Calibri" w:eastAsia="Calibri" w:hAnsi="Calibri" w:cs="Calibri"/>
        </w:rPr>
        <w:t>, distribution, homogenitet eller</w:t>
      </w:r>
      <w:r w:rsidR="00840098" w:rsidRPr="006A2573">
        <w:rPr>
          <w:rFonts w:ascii="Calibri" w:eastAsia="Calibri" w:hAnsi="Calibri" w:cs="Calibri"/>
        </w:rPr>
        <w:t xml:space="preserve"> næ</w:t>
      </w:r>
      <w:r w:rsidR="00840098" w:rsidRPr="006A2573">
        <w:rPr>
          <w:rFonts w:ascii="Calibri" w:eastAsia="Calibri" w:hAnsi="Calibri" w:cs="Calibri"/>
        </w:rPr>
        <w:t>r</w:t>
      </w:r>
      <w:r w:rsidR="00840098" w:rsidRPr="006A2573">
        <w:rPr>
          <w:rFonts w:ascii="Calibri" w:eastAsia="Calibri" w:hAnsi="Calibri" w:cs="Calibri"/>
        </w:rPr>
        <w:t xml:space="preserve">hed. Et netværk har </w:t>
      </w:r>
      <w:r w:rsidR="00840098">
        <w:rPr>
          <w:rFonts w:ascii="Calibri" w:eastAsia="Calibri" w:hAnsi="Calibri" w:cs="Calibri"/>
        </w:rPr>
        <w:t>hverken</w:t>
      </w:r>
      <w:r w:rsidR="00840098" w:rsidRPr="006A2573">
        <w:rPr>
          <w:rFonts w:ascii="Calibri" w:eastAsia="Calibri" w:hAnsi="Calibri" w:cs="Calibri"/>
        </w:rPr>
        <w:t xml:space="preserve"> forgrund eller ba</w:t>
      </w:r>
      <w:r w:rsidR="00840098" w:rsidRPr="006A2573">
        <w:rPr>
          <w:rFonts w:ascii="Calibri" w:eastAsia="Calibri" w:hAnsi="Calibri" w:cs="Calibri"/>
        </w:rPr>
        <w:t>g</w:t>
      </w:r>
      <w:r w:rsidR="00840098" w:rsidRPr="006A2573">
        <w:rPr>
          <w:rFonts w:ascii="Calibri" w:eastAsia="Calibri" w:hAnsi="Calibri" w:cs="Calibri"/>
        </w:rPr>
        <w:t xml:space="preserve">grund og således ikke en midte. </w:t>
      </w:r>
      <w:r w:rsidR="00EE5878">
        <w:rPr>
          <w:rFonts w:ascii="Calibri" w:eastAsia="Calibri" w:hAnsi="Calibri" w:cs="Calibri"/>
        </w:rPr>
        <w:t>Det</w:t>
      </w:r>
      <w:r w:rsidR="00840098">
        <w:rPr>
          <w:rFonts w:ascii="Calibri" w:eastAsia="Calibri" w:hAnsi="Calibri" w:cs="Calibri"/>
        </w:rPr>
        <w:t xml:space="preserve"> handler de</w:t>
      </w:r>
      <w:r w:rsidR="00840098">
        <w:rPr>
          <w:rFonts w:ascii="Calibri" w:eastAsia="Calibri" w:hAnsi="Calibri" w:cs="Calibri"/>
        </w:rPr>
        <w:t>r</w:t>
      </w:r>
      <w:r w:rsidR="00840098">
        <w:rPr>
          <w:rFonts w:ascii="Calibri" w:eastAsia="Calibri" w:hAnsi="Calibri" w:cs="Calibri"/>
        </w:rPr>
        <w:t>imod om punkter og tråde af forbindelser</w:t>
      </w:r>
      <w:r w:rsidR="00F025FE">
        <w:rPr>
          <w:rFonts w:ascii="Calibri" w:eastAsia="Calibri" w:hAnsi="Calibri" w:cs="Calibri"/>
        </w:rPr>
        <w:t xml:space="preserve"> (ibid:208-9)</w:t>
      </w:r>
      <w:r w:rsidR="00840098">
        <w:rPr>
          <w:rFonts w:ascii="Calibri" w:eastAsia="Calibri" w:hAnsi="Calibri" w:cs="Calibri"/>
        </w:rPr>
        <w:t>. Et aktør-netværk er forbindelser, hvor der hele tiden sker systematisk distribu</w:t>
      </w:r>
      <w:r w:rsidR="00840098">
        <w:rPr>
          <w:rFonts w:ascii="Calibri" w:eastAsia="Calibri" w:hAnsi="Calibri" w:cs="Calibri"/>
        </w:rPr>
        <w:t>e</w:t>
      </w:r>
      <w:r w:rsidR="00840098">
        <w:rPr>
          <w:rFonts w:ascii="Calibri" w:eastAsia="Calibri" w:hAnsi="Calibri" w:cs="Calibri"/>
        </w:rPr>
        <w:t xml:space="preserve">ring, så nogle enkelte aktører kan tale på vegne af flere. </w:t>
      </w:r>
      <w:r w:rsidR="00840098" w:rsidRPr="003E0235">
        <w:t>Det er</w:t>
      </w:r>
      <w:r w:rsidR="00EE5878">
        <w:t xml:space="preserve"> desuden</w:t>
      </w:r>
      <w:r w:rsidR="00840098" w:rsidRPr="003E0235">
        <w:t xml:space="preserve"> meningsløst at tale om v</w:t>
      </w:r>
      <w:r w:rsidR="00840098" w:rsidRPr="003E0235">
        <w:t>i</w:t>
      </w:r>
      <w:r w:rsidR="00840098" w:rsidRPr="003E0235">
        <w:t xml:space="preserve">denskabelige fakta uden </w:t>
      </w:r>
      <w:r w:rsidR="00EE5878">
        <w:t xml:space="preserve">at medtage </w:t>
      </w:r>
      <w:r w:rsidR="00840098" w:rsidRPr="003E0235">
        <w:t>deres ko</w:t>
      </w:r>
      <w:r w:rsidR="00840098">
        <w:t>n</w:t>
      </w:r>
      <w:r w:rsidR="00840098">
        <w:t xml:space="preserve">struktion </w:t>
      </w:r>
      <w:r w:rsidR="00EE5878">
        <w:t>af</w:t>
      </w:r>
      <w:r w:rsidR="00840098">
        <w:t xml:space="preserve"> materielle omstændigheder; d</w:t>
      </w:r>
      <w:r w:rsidR="00840098" w:rsidRPr="003E0235">
        <w:t xml:space="preserve">er vil </w:t>
      </w:r>
      <w:r w:rsidR="00840098" w:rsidRPr="003E0235">
        <w:lastRenderedPageBreak/>
        <w:t>altid</w:t>
      </w:r>
      <w:r w:rsidR="00E93CE8">
        <w:t xml:space="preserve"> </w:t>
      </w:r>
      <w:r w:rsidR="00840098" w:rsidRPr="003E0235">
        <w:t>være</w:t>
      </w:r>
      <w:r w:rsidR="00840098">
        <w:t xml:space="preserve"> et</w:t>
      </w:r>
      <w:r w:rsidR="00840098" w:rsidRPr="003E0235">
        <w:t xml:space="preserve"> </w:t>
      </w:r>
      <w:r w:rsidR="00840098" w:rsidRPr="00032574">
        <w:rPr>
          <w:i/>
        </w:rPr>
        <w:t>inskriptions</w:t>
      </w:r>
      <w:r w:rsidR="00840098">
        <w:rPr>
          <w:i/>
        </w:rPr>
        <w:t>device</w:t>
      </w:r>
      <w:r w:rsidR="00840098">
        <w:rPr>
          <w:rStyle w:val="FootnoteReference"/>
        </w:rPr>
        <w:footnoteReference w:id="1"/>
      </w:r>
      <w:r w:rsidR="00840098">
        <w:t xml:space="preserve"> </w:t>
      </w:r>
      <w:r w:rsidR="00840098" w:rsidRPr="003E0235">
        <w:t>der give</w:t>
      </w:r>
      <w:r w:rsidR="00840098">
        <w:t>r obje</w:t>
      </w:r>
      <w:r w:rsidR="00840098">
        <w:t>k</w:t>
      </w:r>
      <w:r w:rsidR="00840098">
        <w:t xml:space="preserve">terne mening eller </w:t>
      </w:r>
      <w:r w:rsidR="00EE5878">
        <w:t>form</w:t>
      </w:r>
      <w:r w:rsidR="00840098">
        <w:t xml:space="preserve"> </w:t>
      </w:r>
      <w:r w:rsidR="001E21ED">
        <w:fldChar w:fldCharType="begin"/>
      </w:r>
      <w:r w:rsidR="00FF3D3E">
        <w:instrText>ADDIN RW.CITE{{21 HandelshøjskoleniKøbenhavn 2003 /f:15}}</w:instrText>
      </w:r>
      <w:r w:rsidR="001E21ED">
        <w:fldChar w:fldCharType="separate"/>
      </w:r>
      <w:r w:rsidR="00FF3D3E" w:rsidRPr="00FF3D3E">
        <w:t>(Handelshøjskolen i K</w:t>
      </w:r>
      <w:r w:rsidR="00FF3D3E" w:rsidRPr="00FF3D3E">
        <w:t>ø</w:t>
      </w:r>
      <w:r w:rsidR="00FF3D3E" w:rsidRPr="00FF3D3E">
        <w:t>benhavn 2003:15)</w:t>
      </w:r>
      <w:r w:rsidR="001E21ED">
        <w:fldChar w:fldCharType="end"/>
      </w:r>
      <w:r w:rsidR="00F025FE">
        <w:t xml:space="preserve">. </w:t>
      </w:r>
      <w:r w:rsidR="00840098">
        <w:rPr>
          <w:i/>
          <w:lang w:eastAsia="da-DK"/>
        </w:rPr>
        <w:t>Inskriptioner</w:t>
      </w:r>
      <w:r w:rsidR="00840098">
        <w:rPr>
          <w:lang w:eastAsia="da-DK"/>
        </w:rPr>
        <w:t xml:space="preserve"> er alle former for omdannelser af ting til indtegninger, billeder, skrift, grafer etc.</w:t>
      </w:r>
      <w:r w:rsidR="00EE5878">
        <w:rPr>
          <w:lang w:eastAsia="da-DK"/>
        </w:rPr>
        <w:t>,</w:t>
      </w:r>
      <w:r w:rsidR="00840098">
        <w:rPr>
          <w:lang w:eastAsia="da-DK"/>
        </w:rPr>
        <w:t xml:space="preserve"> som kan forflyttes og sa</w:t>
      </w:r>
      <w:r w:rsidR="00EE5878">
        <w:rPr>
          <w:lang w:eastAsia="da-DK"/>
        </w:rPr>
        <w:t xml:space="preserve">mtidig bibeholde deres form. </w:t>
      </w:r>
      <w:r w:rsidR="00EE5878">
        <w:rPr>
          <w:i/>
          <w:lang w:eastAsia="da-DK"/>
        </w:rPr>
        <w:t>I</w:t>
      </w:r>
      <w:r w:rsidR="00840098">
        <w:rPr>
          <w:i/>
          <w:lang w:eastAsia="da-DK"/>
        </w:rPr>
        <w:t>nskriptionsdevicer</w:t>
      </w:r>
      <w:r w:rsidR="00840098">
        <w:rPr>
          <w:lang w:eastAsia="da-DK"/>
        </w:rPr>
        <w:t xml:space="preserve"> er de instrumenter, der producerer dem </w:t>
      </w:r>
      <w:r w:rsidR="001E21ED">
        <w:rPr>
          <w:lang w:eastAsia="da-DK"/>
        </w:rPr>
        <w:fldChar w:fldCharType="begin"/>
      </w:r>
      <w:r w:rsidR="00FF3D3E">
        <w:rPr>
          <w:lang w:eastAsia="da-DK"/>
        </w:rPr>
        <w:instrText>ADDIN RW.CITE{{35 ElgaardJensen,Torben 2009 /f:266}}</w:instrText>
      </w:r>
      <w:r w:rsidR="001E21ED">
        <w:rPr>
          <w:lang w:eastAsia="da-DK"/>
        </w:rPr>
        <w:fldChar w:fldCharType="separate"/>
      </w:r>
      <w:r w:rsidR="00FF3D3E" w:rsidRPr="00FF3D3E">
        <w:rPr>
          <w:lang w:eastAsia="da-DK"/>
        </w:rPr>
        <w:t>(Elgaard Je</w:t>
      </w:r>
      <w:r w:rsidR="00FF3D3E" w:rsidRPr="00FF3D3E">
        <w:rPr>
          <w:lang w:eastAsia="da-DK"/>
        </w:rPr>
        <w:t>n</w:t>
      </w:r>
      <w:r w:rsidR="00FF3D3E" w:rsidRPr="00FF3D3E">
        <w:rPr>
          <w:lang w:eastAsia="da-DK"/>
        </w:rPr>
        <w:t>sen, Blok 2009:266)</w:t>
      </w:r>
      <w:r w:rsidR="001E21ED">
        <w:rPr>
          <w:lang w:eastAsia="da-DK"/>
        </w:rPr>
        <w:fldChar w:fldCharType="end"/>
      </w:r>
      <w:r w:rsidR="00840098">
        <w:rPr>
          <w:lang w:eastAsia="da-DK"/>
        </w:rPr>
        <w:t>.</w:t>
      </w:r>
    </w:p>
    <w:p w:rsidR="00840098" w:rsidRPr="00092D9D" w:rsidRDefault="00BF1C75" w:rsidP="009B4298">
      <w:pPr>
        <w:jc w:val="both"/>
      </w:pPr>
      <w:r>
        <w:t>Når vi snakker om videnskab, snakker vi om pr</w:t>
      </w:r>
      <w:r>
        <w:t>o</w:t>
      </w:r>
      <w:r>
        <w:t xml:space="preserve">duktionen af kendsgerninger eller fakta. </w:t>
      </w:r>
      <w:r w:rsidR="00840098" w:rsidRPr="003E0235">
        <w:t>Vide</w:t>
      </w:r>
      <w:r w:rsidR="00840098" w:rsidRPr="003E0235">
        <w:t>n</w:t>
      </w:r>
      <w:r w:rsidR="00840098" w:rsidRPr="003E0235">
        <w:t xml:space="preserve">skabelige </w:t>
      </w:r>
      <w:r w:rsidR="00EE5878">
        <w:t xml:space="preserve">fakta </w:t>
      </w:r>
      <w:r w:rsidR="00840098" w:rsidRPr="003E0235">
        <w:t xml:space="preserve">er </w:t>
      </w:r>
      <w:r>
        <w:t xml:space="preserve">ifølge ANT-tilgangen </w:t>
      </w:r>
      <w:r w:rsidR="00840098" w:rsidRPr="003E0235">
        <w:t>ikke fakta fordi de er af en logisk natur</w:t>
      </w:r>
      <w:r w:rsidR="00840098">
        <w:t>,</w:t>
      </w:r>
      <w:r w:rsidR="00840098" w:rsidRPr="003E0235">
        <w:t xml:space="preserve"> men fordi de o</w:t>
      </w:r>
      <w:r w:rsidR="00840098" w:rsidRPr="003E0235">
        <w:t>p</w:t>
      </w:r>
      <w:r w:rsidR="00840098" w:rsidRPr="003E0235">
        <w:t>træder i en form af konkrete inskriptioner, mat</w:t>
      </w:r>
      <w:r w:rsidR="00840098" w:rsidRPr="003E0235">
        <w:t>e</w:t>
      </w:r>
      <w:r w:rsidR="00840098" w:rsidRPr="003E0235">
        <w:t xml:space="preserve">rialer, </w:t>
      </w:r>
      <w:r w:rsidR="002B1FA7" w:rsidRPr="002B1FA7">
        <w:rPr>
          <w:i/>
        </w:rPr>
        <w:t>devices</w:t>
      </w:r>
      <w:r w:rsidR="00840098" w:rsidRPr="003E0235">
        <w:t xml:space="preserve"> etc. Dette betyder desuden</w:t>
      </w:r>
      <w:r w:rsidR="00840098">
        <w:t>,</w:t>
      </w:r>
      <w:r>
        <w:t xml:space="preserve"> at generalisering</w:t>
      </w:r>
      <w:r w:rsidR="00840098" w:rsidRPr="003E0235">
        <w:t xml:space="preserve"> ikke er en logisk konsekvens</w:t>
      </w:r>
      <w:r w:rsidR="00840098">
        <w:t>,</w:t>
      </w:r>
      <w:r w:rsidR="00840098" w:rsidRPr="003E0235">
        <w:t xml:space="preserve"> men</w:t>
      </w:r>
      <w:r w:rsidR="00840098">
        <w:t xml:space="preserve"> </w:t>
      </w:r>
      <w:r w:rsidR="00840098" w:rsidRPr="003E0235">
        <w:t>er blevet gjort logisti</w:t>
      </w:r>
      <w:r>
        <w:t>sk (ibid:12). V</w:t>
      </w:r>
      <w:r w:rsidR="00840098" w:rsidRPr="003E0235">
        <w:t>idenskab by</w:t>
      </w:r>
      <w:r w:rsidR="00840098" w:rsidRPr="003E0235">
        <w:t>g</w:t>
      </w:r>
      <w:r w:rsidR="00840098" w:rsidRPr="003E0235">
        <w:t>ger snarere på alliancer end på prædefinerede fremskridt eller sandheder – alliancer der kan opnå større stabilitet eller bryde sammen</w:t>
      </w:r>
      <w:r w:rsidR="00840098">
        <w:t>,</w:t>
      </w:r>
      <w:r w:rsidR="00840098" w:rsidRPr="003E0235">
        <w:t xml:space="preserve"> hvis noget går galt (ibid:22).</w:t>
      </w:r>
    </w:p>
    <w:p w:rsidR="00840098" w:rsidRDefault="00C8564A" w:rsidP="009B4298">
      <w:pPr>
        <w:jc w:val="both"/>
      </w:pPr>
      <w:r>
        <w:t xml:space="preserve">ANT er blandt andet blevet kritiseret for at </w:t>
      </w:r>
      <w:r w:rsidR="00840098" w:rsidRPr="003E0235">
        <w:t>b</w:t>
      </w:r>
      <w:r w:rsidR="00840098" w:rsidRPr="003E0235">
        <w:t>e</w:t>
      </w:r>
      <w:r w:rsidR="00840098" w:rsidRPr="003E0235">
        <w:t>skrive netværket og verdenssynet fra den stærk</w:t>
      </w:r>
      <w:r w:rsidR="00840098" w:rsidRPr="003E0235">
        <w:t>e</w:t>
      </w:r>
      <w:r w:rsidR="00840098" w:rsidRPr="003E0235">
        <w:t xml:space="preserve">ste </w:t>
      </w:r>
      <w:r w:rsidR="00840098">
        <w:t>aktørs</w:t>
      </w:r>
      <w:r w:rsidR="00840098" w:rsidRPr="003E0235">
        <w:t xml:space="preserve"> synspunkt </w:t>
      </w:r>
      <w:r w:rsidR="001E21ED" w:rsidRPr="001E21ED">
        <w:fldChar w:fldCharType="begin"/>
      </w:r>
      <w:r w:rsidR="00840098">
        <w:instrText>ADDIN RW.CITE{{47 Star,SusanLeigh 1990}}</w:instrText>
      </w:r>
      <w:r w:rsidR="001E21ED" w:rsidRPr="001E21ED">
        <w:fldChar w:fldCharType="separate"/>
      </w:r>
      <w:r w:rsidR="00840098" w:rsidRPr="006A2573">
        <w:rPr>
          <w:rFonts w:ascii="Calibri" w:hAnsi="Calibri"/>
        </w:rPr>
        <w:t>(Star 1990)</w:t>
      </w:r>
      <w:r w:rsidR="001E21ED">
        <w:rPr>
          <w:rFonts w:ascii="Calibri" w:hAnsi="Calibri"/>
        </w:rPr>
        <w:fldChar w:fldCharType="end"/>
      </w:r>
      <w:r w:rsidR="00840098">
        <w:t>. Den amerika</w:t>
      </w:r>
      <w:r w:rsidR="00840098">
        <w:t>n</w:t>
      </w:r>
      <w:r w:rsidR="00840098">
        <w:t>ske sociolog</w:t>
      </w:r>
      <w:r w:rsidR="00840098" w:rsidRPr="003E0235">
        <w:t xml:space="preserve"> Susan</w:t>
      </w:r>
      <w:r w:rsidR="00840098">
        <w:t xml:space="preserve"> Leigh Stars kritik går på,</w:t>
      </w:r>
      <w:r w:rsidR="00840098" w:rsidRPr="003E0235">
        <w:t xml:space="preserve"> at andre historier kunne blive fortalt om socio-tekniske netværk</w:t>
      </w:r>
      <w:r w:rsidR="00840098">
        <w:t>,</w:t>
      </w:r>
      <w:r w:rsidR="00840098" w:rsidRPr="003E0235">
        <w:t xml:space="preserve"> hvis man valgte den undertry</w:t>
      </w:r>
      <w:r w:rsidR="00840098" w:rsidRPr="003E0235">
        <w:t>k</w:t>
      </w:r>
      <w:r w:rsidR="00840098" w:rsidRPr="003E0235">
        <w:t>te aktørs synspunkt</w:t>
      </w:r>
      <w:r w:rsidR="00840098">
        <w:t xml:space="preserve"> </w:t>
      </w:r>
      <w:fldSimple w:instr="ADDIN RW.CITE{{21 HandelshøjskoleniKøbenhavn 2003 /f:24}}">
        <w:r w:rsidR="001B16B4" w:rsidRPr="001B16B4">
          <w:rPr>
            <w:rFonts w:ascii="Calibri" w:hAnsi="Calibri"/>
          </w:rPr>
          <w:t>(Handelshøjskolen i Købe</w:t>
        </w:r>
        <w:r w:rsidR="001B16B4" w:rsidRPr="001B16B4">
          <w:rPr>
            <w:rFonts w:ascii="Calibri" w:hAnsi="Calibri"/>
          </w:rPr>
          <w:t>n</w:t>
        </w:r>
        <w:r w:rsidR="001B16B4" w:rsidRPr="001B16B4">
          <w:rPr>
            <w:rFonts w:ascii="Calibri" w:hAnsi="Calibri"/>
          </w:rPr>
          <w:t>havn 2003:24)</w:t>
        </w:r>
      </w:fldSimple>
      <w:r w:rsidR="00840098">
        <w:t>. Det, der kan synes som effektive standarder</w:t>
      </w:r>
      <w:r w:rsidR="00BF1C75">
        <w:t xml:space="preserve"> for nogen</w:t>
      </w:r>
      <w:r w:rsidR="00840098">
        <w:t xml:space="preserve">, kan være betalt med en mængde skjult arbejde, udført af usynlige eller marginaliserede aktører. Hendes kritik </w:t>
      </w:r>
      <w:r w:rsidR="001B16B4">
        <w:t>er altså</w:t>
      </w:r>
      <w:r w:rsidR="00840098">
        <w:t xml:space="preserve">, at ANT-tilgange ofte beskriver aktør-netværket fra de magthavendes perspektiv. </w:t>
      </w:r>
      <w:r w:rsidR="00840098" w:rsidRPr="003E0235">
        <w:t>I dette studie ø</w:t>
      </w:r>
      <w:r w:rsidR="00840098" w:rsidRPr="003E0235">
        <w:t>n</w:t>
      </w:r>
      <w:r w:rsidR="00840098" w:rsidRPr="003E0235">
        <w:t xml:space="preserve">sker jeg </w:t>
      </w:r>
      <w:r w:rsidR="00BF1C75">
        <w:t xml:space="preserve">netop </w:t>
      </w:r>
      <w:r w:rsidR="00840098" w:rsidRPr="003E0235">
        <w:t>at præsentere en anden historie</w:t>
      </w:r>
      <w:r w:rsidR="00840098">
        <w:t xml:space="preserve"> </w:t>
      </w:r>
      <w:r w:rsidR="00840098" w:rsidRPr="003E0235">
        <w:t xml:space="preserve">om klimaforskning. På ekspeditionen viste der sig at være flere forskellige </w:t>
      </w:r>
      <w:r w:rsidR="00840098">
        <w:t>type</w:t>
      </w:r>
      <w:r w:rsidR="00BF1C75">
        <w:t>r</w:t>
      </w:r>
      <w:r w:rsidR="00840098" w:rsidRPr="003E0235">
        <w:t xml:space="preserve"> skjulte eller usynl</w:t>
      </w:r>
      <w:r w:rsidR="00840098" w:rsidRPr="003E0235">
        <w:t>i</w:t>
      </w:r>
      <w:r w:rsidR="00840098" w:rsidRPr="003E0235">
        <w:t xml:space="preserve">ge aktører, fx gas </w:t>
      </w:r>
      <w:r w:rsidR="00840098">
        <w:t>i atmosfæren og havet, bobler og besætningsmedlemmer</w:t>
      </w:r>
      <w:r w:rsidR="00840098" w:rsidRPr="003E0235">
        <w:t xml:space="preserve">. Jeg ønsker at tilbyde </w:t>
      </w:r>
      <w:r w:rsidR="00840098" w:rsidRPr="003E0235">
        <w:lastRenderedPageBreak/>
        <w:t>de skjulte aktører en opmærksomhed, både når andre aktører gør dem s</w:t>
      </w:r>
      <w:r w:rsidR="00840098">
        <w:t>ynlige i</w:t>
      </w:r>
      <w:r w:rsidR="00840098" w:rsidRPr="003E0235">
        <w:t xml:space="preserve"> deres translati</w:t>
      </w:r>
      <w:r w:rsidR="00840098" w:rsidRPr="003E0235">
        <w:t>o</w:t>
      </w:r>
      <w:r w:rsidR="00840098" w:rsidRPr="003E0235">
        <w:t>ner</w:t>
      </w:r>
      <w:r w:rsidR="00840098">
        <w:t>,</w:t>
      </w:r>
      <w:r w:rsidR="00840098" w:rsidRPr="003E0235">
        <w:t xml:space="preserve"> og når de </w:t>
      </w:r>
      <w:r w:rsidR="00840098">
        <w:t xml:space="preserve">til andre tider </w:t>
      </w:r>
      <w:r w:rsidR="00840098" w:rsidRPr="003E0235">
        <w:t>gøres usynlige. Ved at fokusere på de ting, der er eller bliver skjult</w:t>
      </w:r>
      <w:r w:rsidR="00840098">
        <w:t>,</w:t>
      </w:r>
      <w:r w:rsidR="00840098" w:rsidRPr="003E0235">
        <w:t xml:space="preserve"> og som virker uhåndterbare eller simpelthen glemte, er det mit håb</w:t>
      </w:r>
      <w:r w:rsidR="00840098">
        <w:t>,</w:t>
      </w:r>
      <w:r w:rsidR="00840098" w:rsidRPr="003E0235">
        <w:t xml:space="preserve"> at jeg kan tilbyde en anden syn</w:t>
      </w:r>
      <w:r w:rsidR="00840098" w:rsidRPr="003E0235">
        <w:t>s</w:t>
      </w:r>
      <w:r w:rsidR="00840098" w:rsidRPr="003E0235">
        <w:t>vinkel på, hvad videnskabelig fors</w:t>
      </w:r>
      <w:r w:rsidR="00840098">
        <w:t>kning på</w:t>
      </w:r>
      <w:r w:rsidR="00840098" w:rsidRPr="003E0235">
        <w:t xml:space="preserve"> en ekspedition kan være. </w:t>
      </w:r>
      <w:r w:rsidR="00840098">
        <w:t>Relevante spørgsmål er:</w:t>
      </w:r>
      <w:r w:rsidR="009B4298">
        <w:t xml:space="preserve"> </w:t>
      </w:r>
      <w:r w:rsidR="00840098" w:rsidRPr="003E0235">
        <w:t>Hvad var i udgangspunktet synligt og blev usy</w:t>
      </w:r>
      <w:r w:rsidR="00840098" w:rsidRPr="003E0235">
        <w:t>n</w:t>
      </w:r>
      <w:r w:rsidR="00840098" w:rsidRPr="003E0235">
        <w:t>liggjort i processen?</w:t>
      </w:r>
      <w:r w:rsidR="009B4298">
        <w:t xml:space="preserve"> </w:t>
      </w:r>
      <w:r w:rsidR="00840098" w:rsidRPr="003E0235">
        <w:t>Hvordan bliver skjulte obje</w:t>
      </w:r>
      <w:r w:rsidR="00840098" w:rsidRPr="003E0235">
        <w:t>k</w:t>
      </w:r>
      <w:r w:rsidR="00840098" w:rsidRPr="003E0235">
        <w:t>ter, som bobler af gas i havet, transformeret til konkrete aktører</w:t>
      </w:r>
      <w:r w:rsidR="00840098">
        <w:t>,</w:t>
      </w:r>
      <w:r w:rsidR="00840098" w:rsidRPr="003E0235">
        <w:t xml:space="preserve"> der besidder magt, som fx kl</w:t>
      </w:r>
      <w:r w:rsidR="00840098" w:rsidRPr="003E0235">
        <w:t>i</w:t>
      </w:r>
      <w:r w:rsidR="00840098" w:rsidRPr="003E0235">
        <w:t>mamodeller? Hvor får de uhåndterbare ting plu</w:t>
      </w:r>
      <w:r w:rsidR="00840098" w:rsidRPr="003E0235">
        <w:t>d</w:t>
      </w:r>
      <w:r w:rsidR="00840098" w:rsidRPr="003E0235">
        <w:t>s</w:t>
      </w:r>
      <w:r w:rsidR="00840098">
        <w:t>elig en håndgribelighed fra</w:t>
      </w:r>
      <w:r w:rsidR="00840098" w:rsidRPr="003E0235">
        <w:t xml:space="preserve">? Er der omvendt synlige og konkrete ting som </w:t>
      </w:r>
      <w:r w:rsidR="00840098">
        <w:t>henvist</w:t>
      </w:r>
      <w:r w:rsidR="00840098" w:rsidRPr="003E0235">
        <w:t xml:space="preserve"> til en plads i skjul? </w:t>
      </w:r>
      <w:r w:rsidR="00840098">
        <w:t>Ting der indgår skjult</w:t>
      </w:r>
      <w:r w:rsidR="00840098" w:rsidRPr="003E0235">
        <w:t xml:space="preserve"> i et netværk synes svære at undersøge</w:t>
      </w:r>
      <w:r w:rsidR="00840098">
        <w:t>, men hvis de</w:t>
      </w:r>
      <w:r w:rsidR="00840098" w:rsidRPr="003E0235">
        <w:t xml:space="preserve"> undergår tran</w:t>
      </w:r>
      <w:r w:rsidR="00840098" w:rsidRPr="003E0235">
        <w:t>s</w:t>
      </w:r>
      <w:r w:rsidR="00840098" w:rsidRPr="003E0235">
        <w:t>formation</w:t>
      </w:r>
      <w:r w:rsidR="00840098">
        <w:t>,</w:t>
      </w:r>
      <w:r w:rsidR="00840098" w:rsidRPr="003E0235">
        <w:t xml:space="preserve"> og dermed skifter </w:t>
      </w:r>
      <w:r w:rsidR="00840098">
        <w:t>form</w:t>
      </w:r>
      <w:r w:rsidR="00840098" w:rsidRPr="003E0235">
        <w:t xml:space="preserve">, </w:t>
      </w:r>
      <w:r w:rsidR="00840098">
        <w:t>kan de så</w:t>
      </w:r>
      <w:r w:rsidR="00840098" w:rsidRPr="003E0235">
        <w:t xml:space="preserve"> spotte</w:t>
      </w:r>
      <w:r w:rsidR="00840098">
        <w:t>s</w:t>
      </w:r>
      <w:r w:rsidR="00840098" w:rsidRPr="003E0235">
        <w:t xml:space="preserve"> indimellem</w:t>
      </w:r>
      <w:r w:rsidR="00840098">
        <w:t>?</w:t>
      </w:r>
    </w:p>
    <w:p w:rsidR="00840098" w:rsidRDefault="00840098" w:rsidP="009B4298">
      <w:pPr>
        <w:jc w:val="both"/>
      </w:pPr>
      <w:r w:rsidRPr="003E0235">
        <w:t>Et andet kritikpunkt omkring ANT har været</w:t>
      </w:r>
      <w:r>
        <w:t>, at der er noget</w:t>
      </w:r>
      <w:r w:rsidRPr="003E0235">
        <w:t xml:space="preserve"> begrænsende </w:t>
      </w:r>
      <w:r>
        <w:t>ved</w:t>
      </w:r>
      <w:r w:rsidRPr="003E0235">
        <w:t xml:space="preserve"> </w:t>
      </w:r>
      <w:r w:rsidRPr="00911961">
        <w:rPr>
          <w:i/>
        </w:rPr>
        <w:t>netværks</w:t>
      </w:r>
      <w:r>
        <w:t>-</w:t>
      </w:r>
      <w:r w:rsidRPr="003E0235">
        <w:t xml:space="preserve">metaforen. </w:t>
      </w:r>
      <w:r>
        <w:t>Nogle</w:t>
      </w:r>
      <w:r w:rsidRPr="003E0235">
        <w:t xml:space="preserve"> har </w:t>
      </w:r>
      <w:r>
        <w:t>foreslået</w:t>
      </w:r>
      <w:r w:rsidRPr="003E0235">
        <w:t xml:space="preserve"> at se på relati</w:t>
      </w:r>
      <w:r w:rsidRPr="003E0235">
        <w:t>o</w:t>
      </w:r>
      <w:r w:rsidRPr="003E0235">
        <w:t>nerne mellem aktører og deres translationer som mere flydende</w:t>
      </w:r>
      <w:r>
        <w:t xml:space="preserve"> </w:t>
      </w:r>
      <w:r w:rsidR="001E21ED">
        <w:fldChar w:fldCharType="begin"/>
      </w:r>
      <w:r>
        <w:instrText>ADDIN RW.CITE{{21 HandelshøjskoleniKøbenhavn,InstitutforOrganisation,ogArbejdssociologi 2003}}</w:instrText>
      </w:r>
      <w:r w:rsidR="001E21ED">
        <w:fldChar w:fldCharType="separate"/>
      </w:r>
      <w:r w:rsidR="009C1B93" w:rsidRPr="009C1B93">
        <w:t>(Handelshøjskolen i København 2003)</w:t>
      </w:r>
      <w:r w:rsidR="001E21ED">
        <w:fldChar w:fldCharType="end"/>
      </w:r>
      <w:r w:rsidRPr="003E0235">
        <w:t xml:space="preserve">. Det </w:t>
      </w:r>
      <w:r>
        <w:t>(ud-)</w:t>
      </w:r>
      <w:r w:rsidRPr="006A2573">
        <w:t>flydende,</w:t>
      </w:r>
      <w:r>
        <w:t xml:space="preserve"> væskelignende</w:t>
      </w:r>
      <w:r w:rsidRPr="00911961">
        <w:rPr>
          <w:i/>
        </w:rPr>
        <w:t xml:space="preserve"> </w:t>
      </w:r>
      <w:r w:rsidRPr="003E0235">
        <w:t>eller vandede udtryk er måske netop</w:t>
      </w:r>
      <w:r>
        <w:t>,</w:t>
      </w:r>
      <w:r w:rsidRPr="003E0235">
        <w:t xml:space="preserve"> hvad jeg har brug for i min analyse af ekspeditionen</w:t>
      </w:r>
      <w:r>
        <w:t>,</w:t>
      </w:r>
      <w:r w:rsidRPr="003E0235">
        <w:t xml:space="preserve"> der ikke </w:t>
      </w:r>
      <w:r>
        <w:t>blot</w:t>
      </w:r>
      <w:r w:rsidRPr="003E0235">
        <w:t xml:space="preserve"> bogstavelig talt forløb på flydende vis</w:t>
      </w:r>
      <w:r>
        <w:t>,</w:t>
      </w:r>
      <w:r w:rsidRPr="003E0235">
        <w:t xml:space="preserve"> men også metaforisk talt skete på flyde</w:t>
      </w:r>
      <w:r>
        <w:t>nde og nogle gange ukontrollerede måder</w:t>
      </w:r>
      <w:r w:rsidRPr="003E0235">
        <w:t>.</w:t>
      </w:r>
    </w:p>
    <w:p w:rsidR="00840098" w:rsidRDefault="00840098" w:rsidP="009B4298">
      <w:pPr>
        <w:spacing w:after="240"/>
        <w:jc w:val="both"/>
      </w:pPr>
      <w:r w:rsidRPr="003E0235">
        <w:t xml:space="preserve">Der hvor STS blandt andet har bevæget sig hen </w:t>
      </w:r>
      <w:r>
        <w:t>i dag,</w:t>
      </w:r>
      <w:r w:rsidRPr="003E0235">
        <w:t xml:space="preserve"> kan vi se på Latours seneste udgivelse og projekt</w:t>
      </w:r>
      <w:r>
        <w:t>,</w:t>
      </w:r>
      <w:r w:rsidRPr="003E0235">
        <w:t xml:space="preserve"> hvor praktik, eksemplificering af krydsfe</w:t>
      </w:r>
      <w:r w:rsidRPr="003E0235">
        <w:t>l</w:t>
      </w:r>
      <w:r w:rsidRPr="003E0235">
        <w:t>ter mellem aktørers eksistenser og normativitet er på programmet. Jeg vil her fremhæve nogle af d</w:t>
      </w:r>
      <w:r>
        <w:t>e ideer Latour og hans AIME-team</w:t>
      </w:r>
      <w:r w:rsidRPr="003E0235">
        <w:t xml:space="preserve"> (An Inquiry into Modes of Excistence) senest har </w:t>
      </w:r>
      <w:r>
        <w:t>introduc</w:t>
      </w:r>
      <w:r>
        <w:t>e</w:t>
      </w:r>
      <w:r>
        <w:t xml:space="preserve">ret, idet der peges på pointer </w:t>
      </w:r>
      <w:r w:rsidR="00BF1C75">
        <w:t>som inspirerede mig til ekstra opmærksomhed</w:t>
      </w:r>
      <w:r>
        <w:t xml:space="preserve"> i mit projekt</w:t>
      </w:r>
      <w:r w:rsidRPr="003E0235">
        <w:t>. A</w:t>
      </w:r>
      <w:r w:rsidRPr="003E0235">
        <w:t>I</w:t>
      </w:r>
      <w:r w:rsidRPr="003E0235">
        <w:t>ME-projektet sigter imod at kreere en ny unde</w:t>
      </w:r>
      <w:r w:rsidRPr="003E0235">
        <w:t>r</w:t>
      </w:r>
      <w:r w:rsidRPr="003E0235">
        <w:t>søgelses</w:t>
      </w:r>
      <w:r>
        <w:t>proto</w:t>
      </w:r>
      <w:r w:rsidRPr="003E0235">
        <w:t>kol</w:t>
      </w:r>
      <w:r>
        <w:t>,</w:t>
      </w:r>
      <w:r w:rsidRPr="003E0235">
        <w:t xml:space="preserve"> </w:t>
      </w:r>
      <w:r>
        <w:t>som adskiller sig fra ANT. Fokus er på de</w:t>
      </w:r>
      <w:r w:rsidRPr="003E0235">
        <w:t xml:space="preserve"> sandheder som konfronterer os hver </w:t>
      </w:r>
      <w:r w:rsidRPr="003E0235">
        <w:lastRenderedPageBreak/>
        <w:t>dag, og som på én gang er virkelige og konst</w:t>
      </w:r>
      <w:r>
        <w:t>ru</w:t>
      </w:r>
      <w:r>
        <w:t>e</w:t>
      </w:r>
      <w:r>
        <w:t>rede. H</w:t>
      </w:r>
      <w:r w:rsidRPr="003E0235">
        <w:t>vor ANT ender ud med en konklusion om</w:t>
      </w:r>
      <w:r>
        <w:t>,</w:t>
      </w:r>
      <w:r w:rsidRPr="003E0235">
        <w:t xml:space="preserve"> at n</w:t>
      </w:r>
      <w:r>
        <w:t>atur og kultur aldrig er adskil</w:t>
      </w:r>
      <w:r w:rsidRPr="003E0235">
        <w:t xml:space="preserve">te domæner, men tværtimod </w:t>
      </w:r>
      <w:r>
        <w:t>sammen</w:t>
      </w:r>
      <w:r w:rsidR="00880F8C">
        <w:t>blandinger eller hybr</w:t>
      </w:r>
      <w:r w:rsidR="00880F8C">
        <w:t>i</w:t>
      </w:r>
      <w:r w:rsidR="00880F8C">
        <w:t>der</w:t>
      </w:r>
      <w:r w:rsidRPr="003E0235">
        <w:t xml:space="preserve">, og at vi således aldrig har været </w:t>
      </w:r>
      <w:r w:rsidRPr="00707519">
        <w:rPr>
          <w:i/>
        </w:rPr>
        <w:t>moderne</w:t>
      </w:r>
      <w:r w:rsidRPr="003E0235">
        <w:t>, gør AIME det til sit projek</w:t>
      </w:r>
      <w:r>
        <w:t xml:space="preserve">t, at </w:t>
      </w:r>
      <w:r w:rsidRPr="003E0235">
        <w:t xml:space="preserve">udforske hvad vi så har været (Latour 2013:xxv). </w:t>
      </w:r>
      <w:r>
        <w:t>M</w:t>
      </w:r>
      <w:r w:rsidRPr="003E0235">
        <w:t>åden hvorpå v</w:t>
      </w:r>
      <w:r w:rsidRPr="003E0235">
        <w:t>i</w:t>
      </w:r>
      <w:r w:rsidRPr="003E0235">
        <w:t xml:space="preserve">denskabelig usikkerhed håndteres er </w:t>
      </w:r>
      <w:r w:rsidR="00880F8C">
        <w:t>gennem</w:t>
      </w:r>
      <w:r w:rsidRPr="003E0235">
        <w:t xml:space="preserve"> understregning af </w:t>
      </w:r>
      <w:r w:rsidR="00880F8C">
        <w:t>aktører</w:t>
      </w:r>
      <w:r>
        <w:t>s</w:t>
      </w:r>
      <w:r w:rsidRPr="003E0235">
        <w:t xml:space="preserve"> alliancer</w:t>
      </w:r>
      <w:r w:rsidR="00880F8C">
        <w:t xml:space="preserve"> bemærker Latour</w:t>
      </w:r>
      <w:r w:rsidRPr="003E0235">
        <w:t xml:space="preserve"> </w:t>
      </w:r>
      <w:r>
        <w:t xml:space="preserve">(Latour 2013:2). </w:t>
      </w:r>
      <w:r w:rsidR="00880F8C">
        <w:t>D</w:t>
      </w:r>
      <w:r w:rsidRPr="003E0235">
        <w:t>er har været et skift</w:t>
      </w:r>
      <w:r>
        <w:t>,</w:t>
      </w:r>
      <w:r w:rsidRPr="003E0235">
        <w:t xml:space="preserve"> når </w:t>
      </w:r>
      <w:r>
        <w:t>videnskabelige forskere</w:t>
      </w:r>
      <w:r w:rsidRPr="003E0235">
        <w:t xml:space="preserve"> nu </w:t>
      </w:r>
      <w:r w:rsidR="00880F8C">
        <w:t>viser deres anerke</w:t>
      </w:r>
      <w:r w:rsidR="00880F8C">
        <w:t>n</w:t>
      </w:r>
      <w:r w:rsidR="00880F8C">
        <w:t>delse af dette karakteristika ved vidensprodu</w:t>
      </w:r>
      <w:r w:rsidR="00880F8C">
        <w:t>k</w:t>
      </w:r>
      <w:r w:rsidR="00880F8C">
        <w:t xml:space="preserve">tion og </w:t>
      </w:r>
      <w:r w:rsidRPr="003E0235">
        <w:t>refererer til den videnskabelige institution i sted</w:t>
      </w:r>
      <w:r>
        <w:t xml:space="preserve">et for </w:t>
      </w:r>
      <w:r w:rsidR="00880F8C">
        <w:t xml:space="preserve">til </w:t>
      </w:r>
      <w:r w:rsidRPr="003E4D53">
        <w:rPr>
          <w:i/>
        </w:rPr>
        <w:t>Videnskaben</w:t>
      </w:r>
      <w:r>
        <w:t>, med stort ”V</w:t>
      </w:r>
      <w:r w:rsidRPr="003E0235">
        <w:t xml:space="preserve">” (ibid). </w:t>
      </w:r>
      <w:r>
        <w:t xml:space="preserve">I </w:t>
      </w:r>
      <w:r w:rsidRPr="003E0235">
        <w:t xml:space="preserve">stedet for </w:t>
      </w:r>
      <w:r>
        <w:t>at bibe</w:t>
      </w:r>
      <w:r w:rsidR="00880F8C">
        <w:t>holde illusionen af det moderne</w:t>
      </w:r>
      <w:r w:rsidRPr="003E0235">
        <w:t xml:space="preserve">, </w:t>
      </w:r>
      <w:r w:rsidR="00880F8C">
        <w:t>er det dog stadig</w:t>
      </w:r>
      <w:r w:rsidRPr="003E0235">
        <w:t xml:space="preserve"> antropologiens opgave at finde forbindelser</w:t>
      </w:r>
      <w:r>
        <w:t>,</w:t>
      </w:r>
      <w:r w:rsidRPr="003E0235">
        <w:t xml:space="preserve"> der knytter de forskellige ting og domæner sammen</w:t>
      </w:r>
      <w:r w:rsidR="00880F8C" w:rsidRPr="003E0235">
        <w:t>(ibid:30</w:t>
      </w:r>
      <w:r w:rsidR="00880F8C">
        <w:t>), som Latour også proklamerede at det var da han skrev ”Vi har aldrig været moderne”</w:t>
      </w:r>
      <w:r w:rsidR="001E21ED">
        <w:fldChar w:fldCharType="begin"/>
      </w:r>
      <w:r w:rsidR="00030D91">
        <w:instrText>ADDIN RW.CITE{{37 Latour,Bruno 2006}}</w:instrText>
      </w:r>
      <w:r w:rsidR="001E21ED">
        <w:fldChar w:fldCharType="separate"/>
      </w:r>
      <w:r w:rsidR="00880F8C" w:rsidRPr="00880F8C">
        <w:rPr>
          <w:rFonts w:ascii="Calibri" w:hAnsi="Calibri"/>
        </w:rPr>
        <w:t>(Latour 2006)</w:t>
      </w:r>
      <w:r w:rsidR="001E21ED">
        <w:fldChar w:fldCharType="end"/>
      </w:r>
      <w:r w:rsidRPr="003E0235">
        <w:t>. Latour for</w:t>
      </w:r>
      <w:r w:rsidRPr="003E0235">
        <w:t>t</w:t>
      </w:r>
      <w:r w:rsidRPr="003E0235">
        <w:t xml:space="preserve">sætter med at tale om </w:t>
      </w:r>
      <w:r>
        <w:t>antropologens tilgang til videns</w:t>
      </w:r>
      <w:r w:rsidRPr="003E0235">
        <w:t>produktion i sådanne ne</w:t>
      </w:r>
      <w:r>
        <w:t>tværk, som best</w:t>
      </w:r>
      <w:r>
        <w:t>å</w:t>
      </w:r>
      <w:r>
        <w:t>ende i at følge</w:t>
      </w:r>
      <w:r w:rsidRPr="003E0235">
        <w:t xml:space="preserve"> </w:t>
      </w:r>
      <w:r w:rsidRPr="003E0235">
        <w:rPr>
          <w:i/>
        </w:rPr>
        <w:t>the trajectories</w:t>
      </w:r>
      <w:r>
        <w:rPr>
          <w:i/>
        </w:rPr>
        <w:t xml:space="preserve">, </w:t>
      </w:r>
      <w:r w:rsidRPr="00880F8C">
        <w:t>stierne</w:t>
      </w:r>
      <w:r>
        <w:rPr>
          <w:i/>
        </w:rPr>
        <w:t>,</w:t>
      </w:r>
      <w:r w:rsidRPr="003E0235">
        <w:t xml:space="preserve"> og se hvad der bibeholdes</w:t>
      </w:r>
      <w:r>
        <w:t>,</w:t>
      </w:r>
      <w:r w:rsidRPr="003E0235">
        <w:t xml:space="preserve"> og hvad der ikke gør gennem de transformationer</w:t>
      </w:r>
      <w:r>
        <w:t>,</w:t>
      </w:r>
      <w:r w:rsidRPr="003E0235">
        <w:t xml:space="preserve"> som tingene undergår. </w:t>
      </w:r>
    </w:p>
    <w:p w:rsidR="00840098" w:rsidRDefault="00840098" w:rsidP="009B4298">
      <w:pPr>
        <w:spacing w:after="240"/>
        <w:jc w:val="both"/>
      </w:pPr>
      <w:r>
        <w:t>Med disse teoretiske udgangspunkter, hvor vil jeg så analytisk bevæge mig hen igennem dette sp</w:t>
      </w:r>
      <w:r>
        <w:t>e</w:t>
      </w:r>
      <w:r>
        <w:t xml:space="preserve">ciale? Jeg vil først og fremmest benytte mig af en del af den retorik der er givet i ovenstående. Jeg vil </w:t>
      </w:r>
      <w:r w:rsidR="00880F8C">
        <w:t>forsøge at udvide</w:t>
      </w:r>
      <w:r>
        <w:t xml:space="preserve"> netværksmetaforen</w:t>
      </w:r>
      <w:r w:rsidR="00880F8C">
        <w:t xml:space="preserve"> til at tage højde for forskellige grader af synlighed</w:t>
      </w:r>
      <w:r>
        <w:t xml:space="preserve">, </w:t>
      </w:r>
      <w:r w:rsidR="00880F8C">
        <w:t>og</w:t>
      </w:r>
      <w:r>
        <w:t xml:space="preserve"> stadig fokusere på, hvilke menneskelige og ikke-menneskelige aktører, der gør sig gældende. De</w:t>
      </w:r>
      <w:r>
        <w:t>t</w:t>
      </w:r>
      <w:r>
        <w:t xml:space="preserve">te indebærer desuden, at jeg vil have </w:t>
      </w:r>
      <w:r w:rsidR="00880F8C">
        <w:t>øje for</w:t>
      </w:r>
      <w:r>
        <w:t xml:space="preserve"> ”det skjulte”, og jeg vil kigge efter hvornår noget ”g</w:t>
      </w:r>
      <w:r>
        <w:t>ø</w:t>
      </w:r>
      <w:r>
        <w:t xml:space="preserve">res synligt”, ”afdækkes” eller ”belyses”. Jeg </w:t>
      </w:r>
      <w:r w:rsidRPr="003E0235">
        <w:t>a</w:t>
      </w:r>
      <w:r w:rsidRPr="003E0235">
        <w:t>n</w:t>
      </w:r>
      <w:r w:rsidRPr="003E0235">
        <w:t>vende</w:t>
      </w:r>
      <w:r>
        <w:t>r</w:t>
      </w:r>
      <w:r w:rsidRPr="003E0235">
        <w:t xml:space="preserve"> termen </w:t>
      </w:r>
      <w:r w:rsidRPr="003E0235">
        <w:rPr>
          <w:i/>
        </w:rPr>
        <w:t>ekspedition</w:t>
      </w:r>
      <w:r w:rsidRPr="003E0235">
        <w:t xml:space="preserve"> om </w:t>
      </w:r>
      <w:r>
        <w:t>forskningen</w:t>
      </w:r>
      <w:r w:rsidRPr="003E0235">
        <w:t xml:space="preserve"> på skibet</w:t>
      </w:r>
      <w:r w:rsidRPr="003E0235">
        <w:rPr>
          <w:i/>
        </w:rPr>
        <w:t>,</w:t>
      </w:r>
      <w:r w:rsidRPr="003E0235">
        <w:t xml:space="preserve"> idet </w:t>
      </w:r>
      <w:r>
        <w:t>ordet antyder en</w:t>
      </w:r>
      <w:r w:rsidRPr="003E0235">
        <w:t xml:space="preserve"> afdækning af </w:t>
      </w:r>
      <w:r>
        <w:t>noget ukendt</w:t>
      </w:r>
      <w:r w:rsidRPr="003E0235">
        <w:t xml:space="preserve">. På engelsk blev </w:t>
      </w:r>
      <w:r>
        <w:t>ekspeditionen</w:t>
      </w:r>
      <w:r w:rsidRPr="003E0235">
        <w:t xml:space="preserve"> kaldt </w:t>
      </w:r>
      <w:r>
        <w:t xml:space="preserve">et </w:t>
      </w:r>
      <w:r w:rsidRPr="003E0235">
        <w:rPr>
          <w:i/>
        </w:rPr>
        <w:t>scientific cruise</w:t>
      </w:r>
      <w:r>
        <w:rPr>
          <w:i/>
        </w:rPr>
        <w:t>,</w:t>
      </w:r>
      <w:r w:rsidRPr="003E0235">
        <w:t xml:space="preserve"> hvilket kunne oversættes til </w:t>
      </w:r>
      <w:r w:rsidRPr="003E0235">
        <w:rPr>
          <w:i/>
        </w:rPr>
        <w:t>v</w:t>
      </w:r>
      <w:r w:rsidRPr="003E0235">
        <w:rPr>
          <w:i/>
        </w:rPr>
        <w:t>i</w:t>
      </w:r>
      <w:r w:rsidRPr="003E0235">
        <w:rPr>
          <w:i/>
        </w:rPr>
        <w:t xml:space="preserve">denskabeligt togt, </w:t>
      </w:r>
      <w:r>
        <w:t xml:space="preserve">men </w:t>
      </w:r>
      <w:r w:rsidRPr="003E0235">
        <w:rPr>
          <w:i/>
        </w:rPr>
        <w:t>togt</w:t>
      </w:r>
      <w:r w:rsidRPr="003E0235">
        <w:t xml:space="preserve"> antyder</w:t>
      </w:r>
      <w:r w:rsidR="00880F8C">
        <w:t>,</w:t>
      </w:r>
      <w:r w:rsidRPr="003E0235">
        <w:t xml:space="preserve"> at man har et formål</w:t>
      </w:r>
      <w:r>
        <w:t>,</w:t>
      </w:r>
      <w:r w:rsidRPr="003E0235">
        <w:t xml:space="preserve"> man bærer </w:t>
      </w:r>
      <w:r>
        <w:t xml:space="preserve">med sig (fx missionering). </w:t>
      </w:r>
      <w:r w:rsidRPr="00B8255B">
        <w:rPr>
          <w:i/>
        </w:rPr>
        <w:lastRenderedPageBreak/>
        <w:t>E</w:t>
      </w:r>
      <w:r w:rsidRPr="003E0235">
        <w:rPr>
          <w:i/>
        </w:rPr>
        <w:t>kspedition</w:t>
      </w:r>
      <w:r w:rsidRPr="003E0235">
        <w:t xml:space="preserve"> </w:t>
      </w:r>
      <w:r>
        <w:t xml:space="preserve">derimod </w:t>
      </w:r>
      <w:r w:rsidRPr="003E0235">
        <w:t>antyder en mere eksplorativ tilgang, hvilket s</w:t>
      </w:r>
      <w:r>
        <w:t>ynes mere passende, idet</w:t>
      </w:r>
      <w:r w:rsidRPr="003E0235">
        <w:t xml:space="preserve"> fo</w:t>
      </w:r>
      <w:r w:rsidRPr="003E0235">
        <w:t>r</w:t>
      </w:r>
      <w:r w:rsidRPr="003E0235">
        <w:t>skerne</w:t>
      </w:r>
      <w:r>
        <w:t xml:space="preserve">s </w:t>
      </w:r>
      <w:r w:rsidRPr="003E0235">
        <w:t xml:space="preserve">mål er at opdage </w:t>
      </w:r>
      <w:r>
        <w:t xml:space="preserve">tingenes sammenhæng </w:t>
      </w:r>
      <w:r w:rsidRPr="003E0235">
        <w:t xml:space="preserve">og afdække gasserne i havet. </w:t>
      </w:r>
      <w:r>
        <w:t xml:space="preserve">Den genre, der er omkring beskrivelser af ekspeditioner </w:t>
      </w:r>
      <w:r w:rsidR="001E21ED">
        <w:fldChar w:fldCharType="begin"/>
      </w:r>
      <w:r>
        <w:instrText>ADDIN RW.CITE{{10 Hastrup,Kirsten 2010; 9 HvidtfeltNielsen,Kristian 2009; 59 Heyerdahl,Thor 1953}}</w:instrText>
      </w:r>
      <w:r w:rsidR="001E21ED">
        <w:fldChar w:fldCharType="separate"/>
      </w:r>
      <w:r w:rsidRPr="007C0A5C">
        <w:t>(Hastrup 2010, Hvidtfelt Nielsen 2009, Heyerdahl 1953)</w:t>
      </w:r>
      <w:r w:rsidR="001E21ED">
        <w:fldChar w:fldCharType="end"/>
      </w:r>
      <w:r>
        <w:t>, har desuden inspireret mig til den skrive</w:t>
      </w:r>
      <w:r w:rsidR="00EE092D">
        <w:t>stil, jeg vil lægge for dagen. Den vil være</w:t>
      </w:r>
      <w:r>
        <w:t xml:space="preserve"> </w:t>
      </w:r>
      <w:r w:rsidR="00EE092D">
        <w:t>reportage</w:t>
      </w:r>
      <w:r>
        <w:t>-agtig</w:t>
      </w:r>
      <w:r w:rsidR="00EE092D">
        <w:t xml:space="preserve"> og have lighedstræk med</w:t>
      </w:r>
      <w:r>
        <w:t xml:space="preserve"> den etnografiske narr</w:t>
      </w:r>
      <w:r>
        <w:t>a</w:t>
      </w:r>
      <w:r>
        <w:t xml:space="preserve">tive jargon med mange beskrivelser, refleksioner og spørgsmål. Dog vil jeg holde mig for øje, at vi befinder os i den akademiske genre. </w:t>
      </w:r>
    </w:p>
    <w:p w:rsidR="00840098" w:rsidRPr="00B54E87" w:rsidRDefault="00840098" w:rsidP="009B4298">
      <w:pPr>
        <w:spacing w:after="240"/>
        <w:jc w:val="both"/>
        <w:rPr>
          <w:iCs/>
        </w:rPr>
      </w:pPr>
      <w:r w:rsidRPr="003E0235">
        <w:rPr>
          <w:rStyle w:val="Emphasis"/>
          <w:i w:val="0"/>
        </w:rPr>
        <w:t>Jeg vil fokusere på mine observationer; hvad jeg hørte, hvad jeg så, hvad jeg læste, hvad jeg følte, hvad jeg sagde etc. mens jeg deltog i jagte</w:t>
      </w:r>
      <w:r>
        <w:rPr>
          <w:rStyle w:val="Emphasis"/>
          <w:i w:val="0"/>
        </w:rPr>
        <w:t>n på</w:t>
      </w:r>
      <w:r w:rsidR="00EE092D">
        <w:rPr>
          <w:rStyle w:val="Emphasis"/>
          <w:i w:val="0"/>
        </w:rPr>
        <w:t xml:space="preserve"> storme, gasser og klimamodeller </w:t>
      </w:r>
      <w:r w:rsidRPr="003E0235">
        <w:rPr>
          <w:rStyle w:val="Emphasis"/>
          <w:i w:val="0"/>
        </w:rPr>
        <w:t>me</w:t>
      </w:r>
      <w:r>
        <w:rPr>
          <w:rStyle w:val="Emphasis"/>
          <w:i w:val="0"/>
        </w:rPr>
        <w:t xml:space="preserve">d forskerne og besætningen. Min udvundne empiri </w:t>
      </w:r>
      <w:r w:rsidRPr="003E0235">
        <w:rPr>
          <w:rStyle w:val="Emphasis"/>
          <w:i w:val="0"/>
        </w:rPr>
        <w:t xml:space="preserve">rummer desuden materiale fra før ekspeditionen, som </w:t>
      </w:r>
      <w:r>
        <w:rPr>
          <w:rStyle w:val="Emphasis"/>
          <w:i w:val="0"/>
        </w:rPr>
        <w:t>fondsansøgninger</w:t>
      </w:r>
      <w:r>
        <w:rPr>
          <w:rStyle w:val="FootnoteReference"/>
          <w:iCs/>
        </w:rPr>
        <w:footnoteReference w:id="2"/>
      </w:r>
      <w:r w:rsidRPr="003E0235">
        <w:rPr>
          <w:rStyle w:val="Emphasis"/>
          <w:i w:val="0"/>
        </w:rPr>
        <w:t xml:space="preserve"> og projektbeskrivelser</w:t>
      </w:r>
      <w:r>
        <w:rPr>
          <w:rStyle w:val="Emphasis"/>
          <w:i w:val="0"/>
        </w:rPr>
        <w:t xml:space="preserve"> samt få p</w:t>
      </w:r>
      <w:r w:rsidRPr="003E0235">
        <w:rPr>
          <w:rStyle w:val="Emphasis"/>
          <w:i w:val="0"/>
        </w:rPr>
        <w:t>ræsentationer af</w:t>
      </w:r>
      <w:r>
        <w:rPr>
          <w:rStyle w:val="Emphasis"/>
          <w:i w:val="0"/>
        </w:rPr>
        <w:t xml:space="preserve"> forskernes</w:t>
      </w:r>
      <w:r w:rsidRPr="003E0235">
        <w:rPr>
          <w:rStyle w:val="Emphasis"/>
          <w:i w:val="0"/>
        </w:rPr>
        <w:t xml:space="preserve"> foreløbige result</w:t>
      </w:r>
      <w:r w:rsidRPr="003E0235">
        <w:rPr>
          <w:rStyle w:val="Emphasis"/>
          <w:i w:val="0"/>
        </w:rPr>
        <w:t>a</w:t>
      </w:r>
      <w:r w:rsidRPr="003E0235">
        <w:rPr>
          <w:rStyle w:val="Emphasis"/>
          <w:i w:val="0"/>
        </w:rPr>
        <w:t xml:space="preserve">ter. </w:t>
      </w:r>
    </w:p>
    <w:p w:rsidR="00840098" w:rsidRDefault="00840098" w:rsidP="00840098">
      <w:pPr>
        <w:pStyle w:val="Heading2"/>
        <w:rPr>
          <w:lang w:eastAsia="da-DK"/>
        </w:rPr>
      </w:pPr>
      <w:bookmarkStart w:id="5" w:name="_Toc389849296"/>
      <w:bookmarkStart w:id="6" w:name="_Toc390115701"/>
      <w:r>
        <w:rPr>
          <w:lang w:eastAsia="da-DK"/>
        </w:rPr>
        <w:t>Felten – På ekspedition i en verden af skjulte gasser og klimaforandringer</w:t>
      </w:r>
      <w:bookmarkEnd w:id="5"/>
      <w:bookmarkEnd w:id="6"/>
    </w:p>
    <w:p w:rsidR="00840098" w:rsidRPr="003E0235" w:rsidRDefault="00840098" w:rsidP="009B4298">
      <w:pPr>
        <w:jc w:val="both"/>
      </w:pPr>
      <w:r>
        <w:rPr>
          <w:lang w:eastAsia="da-DK"/>
        </w:rPr>
        <w:t>Min felt</w:t>
      </w:r>
      <w:r>
        <w:rPr>
          <w:rStyle w:val="FootnoteReference"/>
          <w:lang w:eastAsia="da-DK"/>
        </w:rPr>
        <w:footnoteReference w:id="3"/>
      </w:r>
      <w:r>
        <w:rPr>
          <w:lang w:eastAsia="da-DK"/>
        </w:rPr>
        <w:t xml:space="preserve"> udgjordes af forskellige menneskelige og ikke-menneskelige aktører: </w:t>
      </w:r>
      <w:r w:rsidRPr="003E0235">
        <w:t>forskere, besæ</w:t>
      </w:r>
      <w:r w:rsidRPr="003E0235">
        <w:t>t</w:t>
      </w:r>
      <w:r w:rsidRPr="003E0235">
        <w:t>ningsmedlemmer, et skib, bøjer, måleinstrume</w:t>
      </w:r>
      <w:r w:rsidRPr="003E0235">
        <w:t>n</w:t>
      </w:r>
      <w:r w:rsidRPr="003E0235">
        <w:t>ter, bobler, gasser, computere, harddrives</w:t>
      </w:r>
      <w:r>
        <w:t>, kl</w:t>
      </w:r>
      <w:r>
        <w:t>i</w:t>
      </w:r>
      <w:r>
        <w:t>mamodeller, fondsansøgninger, grafer og labor</w:t>
      </w:r>
      <w:r>
        <w:t>a</w:t>
      </w:r>
      <w:r>
        <w:t>torier. Forskergruppen var</w:t>
      </w:r>
      <w:r w:rsidRPr="003E0235">
        <w:t xml:space="preserve"> </w:t>
      </w:r>
      <w:r>
        <w:t>formelt set delt i to</w:t>
      </w:r>
      <w:r w:rsidRPr="003E0235">
        <w:t xml:space="preserve">; </w:t>
      </w:r>
      <w:r>
        <w:t>”</w:t>
      </w:r>
      <w:r w:rsidRPr="003E0235">
        <w:t>US-teamet</w:t>
      </w:r>
      <w:r>
        <w:t>”</w:t>
      </w:r>
      <w:r w:rsidRPr="003E0235">
        <w:t xml:space="preserve"> </w:t>
      </w:r>
      <w:r>
        <w:t>fra</w:t>
      </w:r>
      <w:r w:rsidRPr="003E0235">
        <w:t xml:space="preserve"> amerikanske institutioner og universiteter</w:t>
      </w:r>
      <w:r>
        <w:t xml:space="preserve">, der </w:t>
      </w:r>
      <w:r w:rsidR="00D97573">
        <w:t>bestod af</w:t>
      </w:r>
      <w:r>
        <w:t xml:space="preserve"> kemikere,</w:t>
      </w:r>
      <w:r w:rsidRPr="003E0235">
        <w:t xml:space="preserve"> og </w:t>
      </w:r>
      <w:r>
        <w:t>”</w:t>
      </w:r>
      <w:r w:rsidRPr="003E0235">
        <w:t>UK-teamet</w:t>
      </w:r>
      <w:r>
        <w:t>”</w:t>
      </w:r>
      <w:r w:rsidRPr="003E0235">
        <w:t xml:space="preserve"> </w:t>
      </w:r>
      <w:r>
        <w:t xml:space="preserve">fra britiske, der </w:t>
      </w:r>
      <w:r w:rsidR="00D97573">
        <w:t>bestod af</w:t>
      </w:r>
      <w:r>
        <w:t xml:space="preserve"> fysikere. Stø</w:t>
      </w:r>
      <w:r>
        <w:t>r</w:t>
      </w:r>
      <w:r>
        <w:t>stedelen</w:t>
      </w:r>
      <w:r w:rsidRPr="003E0235">
        <w:t xml:space="preserve"> havde mødt hinanden før og kendte til </w:t>
      </w:r>
      <w:r>
        <w:t>hinandens forskning,</w:t>
      </w:r>
      <w:r w:rsidRPr="003E0235">
        <w:t xml:space="preserve"> idet de </w:t>
      </w:r>
      <w:r w:rsidR="00D97573">
        <w:t>arbejdede</w:t>
      </w:r>
      <w:r>
        <w:t xml:space="preserve"> indenfor sam</w:t>
      </w:r>
      <w:r w:rsidR="00D97573">
        <w:t>men område;</w:t>
      </w:r>
      <w:r>
        <w:t xml:space="preserve"> oceanografi om gasudveksling.</w:t>
      </w:r>
    </w:p>
    <w:p w:rsidR="00840098" w:rsidRPr="00A403E2" w:rsidRDefault="00840098" w:rsidP="009B4298">
      <w:pPr>
        <w:spacing w:after="240"/>
        <w:jc w:val="both"/>
        <w:rPr>
          <w:lang w:val="en-US"/>
        </w:rPr>
      </w:pPr>
      <w:r w:rsidRPr="00A403E2">
        <w:rPr>
          <w:i/>
          <w:lang w:val="en-US"/>
        </w:rPr>
        <w:lastRenderedPageBreak/>
        <w:t xml:space="preserve">“With recent technological developments in-hand, an experimental effort is underway by a collaborative group of researchers to undertake the challenge of open ocean air-sea gas exchange measurements in high wind conditions” </w:t>
      </w:r>
      <w:r>
        <w:rPr>
          <w:lang w:val="en-US"/>
        </w:rPr>
        <w:t>(</w:t>
      </w:r>
      <w:r w:rsidRPr="00A87411">
        <w:rPr>
          <w:rStyle w:val="Hyperlink"/>
          <w:lang w:val="en-US"/>
        </w:rPr>
        <w:t>https://ams.confex.com/ams/20BLT18AirSea/webprogram/Paper209726.html</w:t>
      </w:r>
      <w:r>
        <w:rPr>
          <w:lang w:val="en-US"/>
        </w:rPr>
        <w:t>)</w:t>
      </w:r>
    </w:p>
    <w:p w:rsidR="00840098" w:rsidRPr="003E0235" w:rsidRDefault="00840098" w:rsidP="009B4298">
      <w:pPr>
        <w:autoSpaceDE w:val="0"/>
        <w:autoSpaceDN w:val="0"/>
        <w:adjustRightInd w:val="0"/>
        <w:spacing w:after="240"/>
        <w:jc w:val="both"/>
        <w:rPr>
          <w:rFonts w:cs="Times New Roman"/>
          <w:color w:val="000000"/>
        </w:rPr>
      </w:pPr>
      <w:r w:rsidRPr="003E0235">
        <w:rPr>
          <w:rFonts w:cs="Times New Roman"/>
          <w:color w:val="000000"/>
        </w:rPr>
        <w:t>Sådan lyder en beskrivelse af formålet med ek</w:t>
      </w:r>
      <w:r w:rsidRPr="003E0235">
        <w:rPr>
          <w:rFonts w:cs="Times New Roman"/>
          <w:color w:val="000000"/>
        </w:rPr>
        <w:t>s</w:t>
      </w:r>
      <w:r w:rsidRPr="003E0235">
        <w:rPr>
          <w:rFonts w:cs="Times New Roman"/>
          <w:color w:val="000000"/>
        </w:rPr>
        <w:t>peditionen</w:t>
      </w:r>
      <w:r w:rsidR="00D97573">
        <w:rPr>
          <w:rFonts w:cs="Times New Roman"/>
          <w:color w:val="000000"/>
        </w:rPr>
        <w:t>. U</w:t>
      </w:r>
      <w:r>
        <w:rPr>
          <w:rFonts w:cs="Times New Roman"/>
          <w:color w:val="000000"/>
        </w:rPr>
        <w:t>dgangspunktet tages i</w:t>
      </w:r>
      <w:r w:rsidRPr="003E0235">
        <w:rPr>
          <w:rFonts w:cs="Times New Roman"/>
          <w:color w:val="000000"/>
        </w:rPr>
        <w:t xml:space="preserve"> at klima-modeller </w:t>
      </w:r>
      <w:r>
        <w:rPr>
          <w:rFonts w:cs="Times New Roman"/>
          <w:color w:val="000000"/>
        </w:rPr>
        <w:t xml:space="preserve">ikke kan beskrive </w:t>
      </w:r>
      <w:r w:rsidRPr="003E0235">
        <w:rPr>
          <w:rFonts w:cs="Times New Roman"/>
          <w:color w:val="000000"/>
        </w:rPr>
        <w:t>gasudveksling</w:t>
      </w:r>
      <w:r>
        <w:rPr>
          <w:rFonts w:cs="Times New Roman"/>
          <w:color w:val="000000"/>
        </w:rPr>
        <w:t xml:space="preserve"> </w:t>
      </w:r>
      <w:r w:rsidRPr="003E0235">
        <w:rPr>
          <w:rFonts w:cs="Times New Roman"/>
          <w:color w:val="000000"/>
        </w:rPr>
        <w:t>ved høj vindstyrke. Tidligere forskning ved lavere vin</w:t>
      </w:r>
      <w:r w:rsidRPr="003E0235">
        <w:rPr>
          <w:rFonts w:cs="Times New Roman"/>
          <w:color w:val="000000"/>
        </w:rPr>
        <w:t>d</w:t>
      </w:r>
      <w:r w:rsidRPr="003E0235">
        <w:rPr>
          <w:rFonts w:cs="Times New Roman"/>
          <w:color w:val="000000"/>
        </w:rPr>
        <w:t>styr</w:t>
      </w:r>
      <w:r>
        <w:rPr>
          <w:rFonts w:cs="Times New Roman"/>
          <w:color w:val="000000"/>
        </w:rPr>
        <w:t>ker var blevet udført</w:t>
      </w:r>
      <w:r w:rsidRPr="003E0235">
        <w:rPr>
          <w:rFonts w:cs="Times New Roman"/>
          <w:color w:val="000000"/>
        </w:rPr>
        <w:t xml:space="preserve">, </w:t>
      </w:r>
      <w:r w:rsidR="00D97573">
        <w:rPr>
          <w:rFonts w:cs="Times New Roman"/>
          <w:color w:val="000000"/>
        </w:rPr>
        <w:t xml:space="preserve">af </w:t>
      </w:r>
      <w:r>
        <w:rPr>
          <w:rFonts w:cs="Times New Roman"/>
          <w:color w:val="000000"/>
        </w:rPr>
        <w:t>blandt andet deltag</w:t>
      </w:r>
      <w:r>
        <w:rPr>
          <w:rFonts w:cs="Times New Roman"/>
          <w:color w:val="000000"/>
        </w:rPr>
        <w:t>e</w:t>
      </w:r>
      <w:r>
        <w:rPr>
          <w:rFonts w:cs="Times New Roman"/>
          <w:color w:val="000000"/>
        </w:rPr>
        <w:t>re fra</w:t>
      </w:r>
      <w:r w:rsidR="00D97573">
        <w:rPr>
          <w:rFonts w:cs="Times New Roman"/>
          <w:color w:val="000000"/>
        </w:rPr>
        <w:t xml:space="preserve"> denne ekspedition. De</w:t>
      </w:r>
      <w:r w:rsidRPr="003E0235">
        <w:rPr>
          <w:rFonts w:cs="Times New Roman"/>
          <w:color w:val="000000"/>
        </w:rPr>
        <w:t xml:space="preserve">res fornemmelser og erfaringer </w:t>
      </w:r>
      <w:r>
        <w:rPr>
          <w:rFonts w:cs="Times New Roman"/>
          <w:color w:val="000000"/>
        </w:rPr>
        <w:t>sagde</w:t>
      </w:r>
      <w:r w:rsidRPr="003E0235">
        <w:rPr>
          <w:rFonts w:cs="Times New Roman"/>
          <w:color w:val="000000"/>
        </w:rPr>
        <w:t xml:space="preserve"> dem</w:t>
      </w:r>
      <w:r>
        <w:rPr>
          <w:rFonts w:cs="Times New Roman"/>
          <w:color w:val="000000"/>
        </w:rPr>
        <w:t>,</w:t>
      </w:r>
      <w:r w:rsidRPr="003E0235">
        <w:rPr>
          <w:rFonts w:cs="Times New Roman"/>
          <w:color w:val="000000"/>
        </w:rPr>
        <w:t xml:space="preserve"> at </w:t>
      </w:r>
      <w:r w:rsidR="00D97573">
        <w:rPr>
          <w:rFonts w:cs="Times New Roman"/>
          <w:color w:val="000000"/>
        </w:rPr>
        <w:t>der foregår</w:t>
      </w:r>
      <w:r w:rsidR="00D97573" w:rsidRPr="003E0235">
        <w:rPr>
          <w:rFonts w:cs="Times New Roman"/>
          <w:color w:val="000000"/>
        </w:rPr>
        <w:t xml:space="preserve"> </w:t>
      </w:r>
      <w:r w:rsidRPr="003E0235">
        <w:rPr>
          <w:rFonts w:cs="Times New Roman"/>
          <w:color w:val="000000"/>
        </w:rPr>
        <w:t>andre pr</w:t>
      </w:r>
      <w:r w:rsidRPr="003E0235">
        <w:rPr>
          <w:rFonts w:cs="Times New Roman"/>
          <w:color w:val="000000"/>
        </w:rPr>
        <w:t>o</w:t>
      </w:r>
      <w:r w:rsidRPr="003E0235">
        <w:rPr>
          <w:rFonts w:cs="Times New Roman"/>
          <w:color w:val="000000"/>
        </w:rPr>
        <w:t>cesser</w:t>
      </w:r>
      <w:r>
        <w:rPr>
          <w:rFonts w:cs="Times New Roman"/>
          <w:color w:val="000000"/>
        </w:rPr>
        <w:t>,</w:t>
      </w:r>
      <w:r w:rsidRPr="003E0235">
        <w:rPr>
          <w:rFonts w:cs="Times New Roman"/>
          <w:color w:val="000000"/>
        </w:rPr>
        <w:t xml:space="preserve"> når vindstyrken kommer over</w:t>
      </w:r>
      <w:r>
        <w:rPr>
          <w:rFonts w:cs="Times New Roman"/>
          <w:color w:val="000000"/>
        </w:rPr>
        <w:t xml:space="preserve"> 15 m/sek., men instrumentering og metoder har</w:t>
      </w:r>
      <w:r w:rsidRPr="003E0235">
        <w:rPr>
          <w:rFonts w:cs="Times New Roman"/>
          <w:color w:val="000000"/>
        </w:rPr>
        <w:t xml:space="preserve"> ikke </w:t>
      </w:r>
      <w:r w:rsidR="00D97573">
        <w:rPr>
          <w:rFonts w:cs="Times New Roman"/>
          <w:color w:val="000000"/>
        </w:rPr>
        <w:t>kunnet</w:t>
      </w:r>
      <w:r w:rsidRPr="003E0235">
        <w:rPr>
          <w:rFonts w:cs="Times New Roman"/>
          <w:color w:val="000000"/>
        </w:rPr>
        <w:t xml:space="preserve"> klare de hårdere betingelser</w:t>
      </w:r>
      <w:r w:rsidR="00D97573">
        <w:rPr>
          <w:rFonts w:cs="Times New Roman"/>
          <w:color w:val="000000"/>
        </w:rPr>
        <w:t>. Havet absorberer gasser, som CO2, i store mængder, og forskerne mener, at vi taler enorme mængder ved høj vin</w:t>
      </w:r>
      <w:r w:rsidR="00D97573">
        <w:rPr>
          <w:rFonts w:cs="Times New Roman"/>
          <w:color w:val="000000"/>
        </w:rPr>
        <w:t>d</w:t>
      </w:r>
      <w:r w:rsidR="00D97573">
        <w:rPr>
          <w:rFonts w:cs="Times New Roman"/>
          <w:color w:val="000000"/>
        </w:rPr>
        <w:t xml:space="preserve">styrke, men de ved det altså ikke med sikkerhed og de ved ikke hvordan processerne forløber. Derfor måtte der </w:t>
      </w:r>
      <w:r w:rsidRPr="003E0235">
        <w:rPr>
          <w:rFonts w:cs="Times New Roman"/>
          <w:color w:val="000000"/>
        </w:rPr>
        <w:t>ansøge</w:t>
      </w:r>
      <w:r w:rsidR="00D97573">
        <w:rPr>
          <w:rFonts w:cs="Times New Roman"/>
          <w:color w:val="000000"/>
        </w:rPr>
        <w:t>s</w:t>
      </w:r>
      <w:r w:rsidRPr="003E0235">
        <w:rPr>
          <w:rFonts w:cs="Times New Roman"/>
          <w:color w:val="000000"/>
        </w:rPr>
        <w:t xml:space="preserve"> </w:t>
      </w:r>
      <w:r>
        <w:rPr>
          <w:rFonts w:cs="Times New Roman"/>
          <w:color w:val="000000"/>
        </w:rPr>
        <w:t>om</w:t>
      </w:r>
      <w:r w:rsidRPr="003E0235">
        <w:rPr>
          <w:rFonts w:cs="Times New Roman"/>
          <w:color w:val="000000"/>
        </w:rPr>
        <w:t xml:space="preserve"> endnu en eksped</w:t>
      </w:r>
      <w:r w:rsidRPr="003E0235">
        <w:rPr>
          <w:rFonts w:cs="Times New Roman"/>
          <w:color w:val="000000"/>
        </w:rPr>
        <w:t>i</w:t>
      </w:r>
      <w:r w:rsidRPr="003E0235">
        <w:rPr>
          <w:rFonts w:cs="Times New Roman"/>
          <w:color w:val="000000"/>
        </w:rPr>
        <w:t>tion</w:t>
      </w:r>
      <w:r>
        <w:rPr>
          <w:rFonts w:cs="Times New Roman"/>
          <w:color w:val="000000"/>
        </w:rPr>
        <w:t>. Fondsansøgninger</w:t>
      </w:r>
      <w:r w:rsidRPr="003E0235">
        <w:rPr>
          <w:rFonts w:cs="Times New Roman"/>
          <w:color w:val="000000"/>
        </w:rPr>
        <w:t xml:space="preserve"> for next-step-ekspedition</w:t>
      </w:r>
      <w:r>
        <w:rPr>
          <w:rFonts w:cs="Times New Roman"/>
          <w:color w:val="000000"/>
        </w:rPr>
        <w:t>er er således en tilbagevendende proces,</w:t>
      </w:r>
      <w:r w:rsidRPr="003E0235">
        <w:rPr>
          <w:rFonts w:cs="Times New Roman"/>
          <w:color w:val="000000"/>
        </w:rPr>
        <w:t xml:space="preserve"> hvor resultater og erfaringer fra tidligere bruges til at argumentere for næste</w:t>
      </w:r>
      <w:r>
        <w:rPr>
          <w:rFonts w:cs="Times New Roman"/>
          <w:color w:val="000000"/>
        </w:rPr>
        <w:t xml:space="preserve"> projekt</w:t>
      </w:r>
      <w:r w:rsidRPr="003E0235">
        <w:rPr>
          <w:rFonts w:cs="Times New Roman"/>
          <w:color w:val="000000"/>
        </w:rPr>
        <w:t>.</w:t>
      </w:r>
      <w:r w:rsidRPr="001A08A3">
        <w:rPr>
          <w:rFonts w:cs="Times New Roman"/>
          <w:color w:val="000000"/>
        </w:rPr>
        <w:t xml:space="preserve"> </w:t>
      </w:r>
      <w:r>
        <w:rPr>
          <w:rFonts w:cs="Times New Roman"/>
          <w:color w:val="000000"/>
        </w:rPr>
        <w:t>De</w:t>
      </w:r>
      <w:r>
        <w:rPr>
          <w:rFonts w:cs="Times New Roman"/>
          <w:color w:val="000000"/>
        </w:rPr>
        <w:t>s</w:t>
      </w:r>
      <w:r>
        <w:rPr>
          <w:rFonts w:cs="Times New Roman"/>
          <w:color w:val="000000"/>
        </w:rPr>
        <w:t xml:space="preserve">uden skal vi lægge mærke til, at </w:t>
      </w:r>
      <w:r w:rsidR="00D97573">
        <w:rPr>
          <w:rFonts w:cs="Times New Roman"/>
          <w:color w:val="000000"/>
        </w:rPr>
        <w:t>de kalder</w:t>
      </w:r>
      <w:r>
        <w:rPr>
          <w:rFonts w:cs="Times New Roman"/>
          <w:color w:val="000000"/>
        </w:rPr>
        <w:t xml:space="preserve"> tilga</w:t>
      </w:r>
      <w:r>
        <w:rPr>
          <w:rFonts w:cs="Times New Roman"/>
          <w:color w:val="000000"/>
        </w:rPr>
        <w:t>n</w:t>
      </w:r>
      <w:r>
        <w:rPr>
          <w:rFonts w:cs="Times New Roman"/>
          <w:color w:val="000000"/>
        </w:rPr>
        <w:t>gen</w:t>
      </w:r>
      <w:r w:rsidR="00C32F63">
        <w:rPr>
          <w:rFonts w:cs="Times New Roman"/>
          <w:color w:val="000000"/>
        </w:rPr>
        <w:t xml:space="preserve"> </w:t>
      </w:r>
      <w:r>
        <w:rPr>
          <w:rFonts w:cs="Times New Roman"/>
          <w:color w:val="000000"/>
        </w:rPr>
        <w:t xml:space="preserve">”eksperimentel” og </w:t>
      </w:r>
      <w:r w:rsidR="00D97573">
        <w:rPr>
          <w:rFonts w:cs="Times New Roman"/>
          <w:color w:val="000000"/>
        </w:rPr>
        <w:t>vil anvende</w:t>
      </w:r>
      <w:r>
        <w:rPr>
          <w:rFonts w:cs="Times New Roman"/>
          <w:color w:val="000000"/>
        </w:rPr>
        <w:t xml:space="preserve"> nyudviklede instrumen</w:t>
      </w:r>
      <w:r w:rsidR="00D97573">
        <w:rPr>
          <w:rFonts w:cs="Times New Roman"/>
          <w:color w:val="000000"/>
        </w:rPr>
        <w:t xml:space="preserve">ter. Dette vil blive et fokuspunkt </w:t>
      </w:r>
      <w:r>
        <w:rPr>
          <w:rFonts w:cs="Times New Roman"/>
          <w:color w:val="000000"/>
        </w:rPr>
        <w:t xml:space="preserve">i min analyse </w:t>
      </w:r>
      <w:r w:rsidR="00D97573">
        <w:rPr>
          <w:rFonts w:cs="Times New Roman"/>
          <w:color w:val="000000"/>
        </w:rPr>
        <w:t>af</w:t>
      </w:r>
      <w:r>
        <w:rPr>
          <w:rFonts w:cs="Times New Roman"/>
          <w:color w:val="000000"/>
        </w:rPr>
        <w:t xml:space="preserve"> forskningen.</w:t>
      </w:r>
    </w:p>
    <w:p w:rsidR="00840098" w:rsidRPr="003E0235" w:rsidRDefault="00100543" w:rsidP="009B4298">
      <w:pPr>
        <w:autoSpaceDE w:val="0"/>
        <w:autoSpaceDN w:val="0"/>
        <w:adjustRightInd w:val="0"/>
        <w:spacing w:after="240"/>
        <w:jc w:val="both"/>
      </w:pPr>
      <w:r>
        <w:rPr>
          <w:rFonts w:cs="Times New Roman"/>
          <w:color w:val="000000"/>
        </w:rPr>
        <w:t>Projektet hed</w:t>
      </w:r>
      <w:r w:rsidR="00840098">
        <w:rPr>
          <w:rFonts w:cs="Times New Roman"/>
          <w:color w:val="000000"/>
        </w:rPr>
        <w:t>, som sagt,</w:t>
      </w:r>
      <w:r w:rsidR="00840098" w:rsidRPr="003E0235">
        <w:rPr>
          <w:rFonts w:cs="Times New Roman"/>
          <w:color w:val="000000"/>
        </w:rPr>
        <w:t xml:space="preserve"> HiWinGS, hvilket er et </w:t>
      </w:r>
      <w:r>
        <w:rPr>
          <w:rFonts w:cs="Times New Roman"/>
          <w:color w:val="000000"/>
        </w:rPr>
        <w:t>narrativt</w:t>
      </w:r>
      <w:r w:rsidR="00840098">
        <w:rPr>
          <w:rFonts w:cs="Times New Roman"/>
          <w:color w:val="000000"/>
        </w:rPr>
        <w:t xml:space="preserve"> </w:t>
      </w:r>
      <w:r w:rsidR="00840098" w:rsidRPr="003E0235">
        <w:rPr>
          <w:rFonts w:cs="Times New Roman"/>
          <w:color w:val="000000"/>
        </w:rPr>
        <w:t>akronym for Hi</w:t>
      </w:r>
      <w:r w:rsidR="00840098">
        <w:rPr>
          <w:rFonts w:cs="Times New Roman"/>
          <w:color w:val="000000"/>
        </w:rPr>
        <w:t>gh Wind Gas Exchange Study. D</w:t>
      </w:r>
      <w:r w:rsidR="00840098" w:rsidRPr="003E0235">
        <w:rPr>
          <w:rFonts w:cs="Times New Roman"/>
          <w:color w:val="000000"/>
        </w:rPr>
        <w:t xml:space="preserve">ette </w:t>
      </w:r>
      <w:r>
        <w:rPr>
          <w:rFonts w:cs="Times New Roman"/>
          <w:color w:val="000000"/>
        </w:rPr>
        <w:t>er blot det</w:t>
      </w:r>
      <w:r w:rsidR="00840098" w:rsidRPr="003E0235">
        <w:rPr>
          <w:rFonts w:cs="Times New Roman"/>
          <w:color w:val="000000"/>
        </w:rPr>
        <w:t xml:space="preserve"> sidste i rækken</w:t>
      </w:r>
      <w:r w:rsidR="00840098">
        <w:rPr>
          <w:rFonts w:cs="Times New Roman"/>
          <w:color w:val="000000"/>
        </w:rPr>
        <w:t>, for før HiWinGS var det</w:t>
      </w:r>
      <w:r w:rsidR="00840098" w:rsidRPr="003E0235">
        <w:rPr>
          <w:rFonts w:cs="Times New Roman"/>
          <w:color w:val="000000"/>
        </w:rPr>
        <w:t xml:space="preserve"> SOGasEx i 2008, VOCALS også i 2008, DOGEE i 2007 og andre kan nævnes; </w:t>
      </w:r>
      <w:r w:rsidR="00840098" w:rsidRPr="003E0235">
        <w:t>S</w:t>
      </w:r>
      <w:r w:rsidR="00840098" w:rsidRPr="003E0235">
        <w:t>O</w:t>
      </w:r>
      <w:r w:rsidR="00840098" w:rsidRPr="003E0235">
        <w:t xml:space="preserve">LAS, SEASAW, HiWASE, WAGES </w:t>
      </w:r>
      <w:r w:rsidR="00840098">
        <w:t>etc</w:t>
      </w:r>
      <w:r w:rsidR="00840098" w:rsidRPr="003E0235">
        <w:t>.</w:t>
      </w:r>
      <w:r w:rsidR="00840098" w:rsidRPr="002B2F59">
        <w:rPr>
          <w:rFonts w:cs="Times New Roman"/>
          <w:color w:val="000000"/>
        </w:rPr>
        <w:t xml:space="preserve"> </w:t>
      </w:r>
      <w:r w:rsidR="00840098">
        <w:rPr>
          <w:rFonts w:cs="Times New Roman"/>
          <w:color w:val="000000"/>
        </w:rPr>
        <w:t>Der synes at være en tradition for sigende akronymer.</w:t>
      </w:r>
    </w:p>
    <w:p w:rsidR="000E2DE2" w:rsidRDefault="00BE680B" w:rsidP="000E2DE2">
      <w:pPr>
        <w:keepNext/>
        <w:tabs>
          <w:tab w:val="left" w:pos="7757"/>
        </w:tabs>
        <w:autoSpaceDE w:val="0"/>
        <w:autoSpaceDN w:val="0"/>
        <w:adjustRightInd w:val="0"/>
        <w:spacing w:after="240"/>
        <w:jc w:val="both"/>
      </w:pPr>
      <w:r w:rsidRPr="00BE680B">
        <w:rPr>
          <w:rFonts w:cs="Times New Roman"/>
          <w:noProof/>
          <w:color w:val="000000"/>
          <w:lang w:eastAsia="da-DK"/>
        </w:rPr>
        <w:lastRenderedPageBreak/>
        <w:drawing>
          <wp:inline distT="0" distB="0" distL="0" distR="0">
            <wp:extent cx="2826385" cy="2033270"/>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826385" cy="2033270"/>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4</w:t>
        </w:r>
      </w:fldSimple>
      <w:r w:rsidR="00E93CE8">
        <w:t xml:space="preserve"> resultater af målinger af gasudveksling i havet ved vind op til </w:t>
      </w:r>
      <w:r w:rsidR="00CD1FE6">
        <w:t>ca. 15</w:t>
      </w:r>
      <w:r w:rsidR="00E93CE8">
        <w:t xml:space="preserve"> m/sek. fra forskellige ekspeditioner. Den sorte linje viser den beregnede gasudveksling af klimam</w:t>
      </w:r>
      <w:r w:rsidR="00E93CE8">
        <w:t>o</w:t>
      </w:r>
      <w:r w:rsidR="00E93CE8">
        <w:t>dellen COARE</w:t>
      </w:r>
      <w:r w:rsidR="00D71398">
        <w:t xml:space="preserve"> (fra fondsansøgning)</w:t>
      </w:r>
    </w:p>
    <w:p w:rsidR="00840098" w:rsidRDefault="00840098" w:rsidP="009B4298">
      <w:pPr>
        <w:tabs>
          <w:tab w:val="left" w:pos="7757"/>
        </w:tabs>
        <w:autoSpaceDE w:val="0"/>
        <w:autoSpaceDN w:val="0"/>
        <w:adjustRightInd w:val="0"/>
        <w:spacing w:after="240"/>
        <w:jc w:val="both"/>
        <w:rPr>
          <w:rFonts w:cs="Times New Roman"/>
          <w:i/>
          <w:color w:val="000000"/>
        </w:rPr>
      </w:pPr>
      <w:r>
        <w:rPr>
          <w:rFonts w:cs="Times New Roman"/>
          <w:color w:val="000000"/>
        </w:rPr>
        <w:t>I den</w:t>
      </w:r>
      <w:r w:rsidRPr="003E0235">
        <w:rPr>
          <w:rFonts w:cs="Times New Roman"/>
          <w:color w:val="000000"/>
        </w:rPr>
        <w:t xml:space="preserve"> amerikanske </w:t>
      </w:r>
      <w:r>
        <w:rPr>
          <w:rFonts w:cs="Times New Roman"/>
          <w:color w:val="000000"/>
        </w:rPr>
        <w:t>fondsansøgning</w:t>
      </w:r>
      <w:r w:rsidRPr="003E0235">
        <w:rPr>
          <w:rFonts w:cs="Times New Roman"/>
          <w:color w:val="000000"/>
        </w:rPr>
        <w:t xml:space="preserve"> står formålet beskrevet på følgende måde:</w:t>
      </w:r>
    </w:p>
    <w:p w:rsidR="00840098" w:rsidRPr="003E0235" w:rsidRDefault="00840098" w:rsidP="009B4298">
      <w:pPr>
        <w:autoSpaceDE w:val="0"/>
        <w:autoSpaceDN w:val="0"/>
        <w:adjustRightInd w:val="0"/>
        <w:spacing w:after="240"/>
        <w:jc w:val="both"/>
        <w:rPr>
          <w:rFonts w:cs="Times New Roman"/>
          <w:color w:val="000000"/>
        </w:rPr>
      </w:pPr>
      <w:r w:rsidRPr="00A403E2">
        <w:rPr>
          <w:rFonts w:cs="Times New Roman"/>
          <w:i/>
          <w:color w:val="000000"/>
          <w:lang w:val="en-US"/>
        </w:rPr>
        <w:t xml:space="preserve">“While this program will also train grad students and provide examples for classroom activities, its greatest impact is to society. Climate change is arguably the most pressing issue facing societies around the globe. Realistically modeling its future course relies on process models for estimating (among other things) the fraction of our CO2 emissions that will be removed by the oceans. Much of that removal is thought to occur in </w:t>
      </w:r>
      <w:proofErr w:type="gramStart"/>
      <w:r w:rsidRPr="00A403E2">
        <w:rPr>
          <w:rFonts w:cs="Times New Roman"/>
          <w:i/>
          <w:color w:val="000000"/>
          <w:lang w:val="en-US"/>
        </w:rPr>
        <w:t>polar regions</w:t>
      </w:r>
      <w:proofErr w:type="gramEnd"/>
      <w:r w:rsidRPr="00A403E2">
        <w:rPr>
          <w:rFonts w:cs="Times New Roman"/>
          <w:i/>
          <w:color w:val="000000"/>
          <w:lang w:val="en-US"/>
        </w:rPr>
        <w:t xml:space="preserve"> under high winds. High-wind flux data of the type we propose to gather is essential for testing and improving those process models, and therefore, the odds that the predictions we give society will be accurate ones. Policy choices b</w:t>
      </w:r>
      <w:r w:rsidRPr="00A403E2">
        <w:rPr>
          <w:rFonts w:cs="Times New Roman"/>
          <w:i/>
          <w:color w:val="000000"/>
          <w:lang w:val="en-US"/>
        </w:rPr>
        <w:t>e</w:t>
      </w:r>
      <w:r w:rsidRPr="00A403E2">
        <w:rPr>
          <w:rFonts w:cs="Times New Roman"/>
          <w:i/>
          <w:color w:val="000000"/>
          <w:lang w:val="en-US"/>
        </w:rPr>
        <w:t>tween prevention and mitigation of climate change depend critically on the process models our data will improve.”</w:t>
      </w:r>
      <w:r w:rsidRPr="00A403E2">
        <w:rPr>
          <w:rFonts w:cs="Times New Roman"/>
          <w:color w:val="000000"/>
          <w:lang w:val="en-US"/>
        </w:rPr>
        <w:t xml:space="preserve"> </w:t>
      </w:r>
      <w:r w:rsidRPr="003E0235">
        <w:rPr>
          <w:rFonts w:cs="Times New Roman"/>
          <w:color w:val="000000"/>
        </w:rPr>
        <w:t xml:space="preserve">(US </w:t>
      </w:r>
      <w:r>
        <w:rPr>
          <w:rFonts w:cs="Times New Roman"/>
          <w:color w:val="000000"/>
        </w:rPr>
        <w:t>fondsansøgning</w:t>
      </w:r>
      <w:r w:rsidRPr="003E0235">
        <w:rPr>
          <w:rFonts w:cs="Times New Roman"/>
          <w:color w:val="000000"/>
        </w:rPr>
        <w:t>)</w:t>
      </w:r>
    </w:p>
    <w:p w:rsidR="00840098" w:rsidRPr="00A403E2" w:rsidRDefault="00840098" w:rsidP="009B4298">
      <w:pPr>
        <w:autoSpaceDE w:val="0"/>
        <w:autoSpaceDN w:val="0"/>
        <w:adjustRightInd w:val="0"/>
        <w:spacing w:after="240"/>
        <w:jc w:val="both"/>
        <w:rPr>
          <w:rFonts w:cs="Times New Roman"/>
          <w:color w:val="000000"/>
          <w:lang w:val="en-US"/>
        </w:rPr>
      </w:pPr>
      <w:r w:rsidRPr="003E0235">
        <w:rPr>
          <w:rFonts w:cs="Times New Roman"/>
          <w:color w:val="000000"/>
        </w:rPr>
        <w:t>Det er altså for forskellige aktørers skyld</w:t>
      </w:r>
      <w:r>
        <w:rPr>
          <w:rFonts w:cs="Times New Roman"/>
          <w:color w:val="000000"/>
        </w:rPr>
        <w:t>,</w:t>
      </w:r>
      <w:r w:rsidRPr="003E0235">
        <w:rPr>
          <w:rFonts w:cs="Times New Roman"/>
          <w:color w:val="000000"/>
        </w:rPr>
        <w:t xml:space="preserve"> at pr</w:t>
      </w:r>
      <w:r w:rsidRPr="003E0235">
        <w:rPr>
          <w:rFonts w:cs="Times New Roman"/>
          <w:color w:val="000000"/>
        </w:rPr>
        <w:t>o</w:t>
      </w:r>
      <w:r w:rsidRPr="003E0235">
        <w:rPr>
          <w:rFonts w:cs="Times New Roman"/>
          <w:color w:val="000000"/>
        </w:rPr>
        <w:t>jektet skal udføres; studerende, samfundet, i globalt perspektiv, politikere, polare reg</w:t>
      </w:r>
      <w:r>
        <w:rPr>
          <w:rFonts w:cs="Times New Roman"/>
          <w:color w:val="000000"/>
        </w:rPr>
        <w:t>ioner, klimamodeller, ifølge den</w:t>
      </w:r>
      <w:r w:rsidRPr="003E0235">
        <w:rPr>
          <w:rFonts w:cs="Times New Roman"/>
          <w:color w:val="000000"/>
        </w:rPr>
        <w:t xml:space="preserve"> amerikanske </w:t>
      </w:r>
      <w:r>
        <w:rPr>
          <w:rFonts w:cs="Times New Roman"/>
          <w:color w:val="000000"/>
        </w:rPr>
        <w:t>fondsa</w:t>
      </w:r>
      <w:r>
        <w:rPr>
          <w:rFonts w:cs="Times New Roman"/>
          <w:color w:val="000000"/>
        </w:rPr>
        <w:t>n</w:t>
      </w:r>
      <w:r>
        <w:rPr>
          <w:rFonts w:cs="Times New Roman"/>
          <w:color w:val="000000"/>
        </w:rPr>
        <w:t xml:space="preserve">søgning. </w:t>
      </w:r>
      <w:r w:rsidRPr="00A403E2">
        <w:rPr>
          <w:rFonts w:cs="Times New Roman"/>
          <w:color w:val="000000"/>
          <w:lang w:val="en-US"/>
        </w:rPr>
        <w:t xml:space="preserve">I den </w:t>
      </w:r>
      <w:r>
        <w:rPr>
          <w:rFonts w:cs="Times New Roman"/>
          <w:color w:val="000000"/>
          <w:lang w:val="en-US"/>
        </w:rPr>
        <w:t>britiske</w:t>
      </w:r>
      <w:r w:rsidRPr="00A403E2">
        <w:rPr>
          <w:rFonts w:cs="Times New Roman"/>
          <w:color w:val="000000"/>
          <w:lang w:val="en-US"/>
        </w:rPr>
        <w:t xml:space="preserve"> fondsansøgning er ordlyden lidt </w:t>
      </w:r>
      <w:r>
        <w:rPr>
          <w:rFonts w:cs="Times New Roman"/>
          <w:color w:val="000000"/>
          <w:lang w:val="en-US"/>
        </w:rPr>
        <w:t>anderledes</w:t>
      </w:r>
      <w:r w:rsidRPr="00A403E2">
        <w:rPr>
          <w:rFonts w:cs="Times New Roman"/>
          <w:color w:val="000000"/>
          <w:lang w:val="en-US"/>
        </w:rPr>
        <w:t>:</w:t>
      </w:r>
    </w:p>
    <w:p w:rsidR="00840098" w:rsidRPr="003E0235" w:rsidRDefault="00840098" w:rsidP="009B4298">
      <w:pPr>
        <w:autoSpaceDE w:val="0"/>
        <w:autoSpaceDN w:val="0"/>
        <w:adjustRightInd w:val="0"/>
        <w:spacing w:after="240"/>
        <w:jc w:val="both"/>
        <w:rPr>
          <w:rFonts w:cs="Arial"/>
        </w:rPr>
      </w:pPr>
      <w:r w:rsidRPr="00A403E2">
        <w:rPr>
          <w:rFonts w:cs="Arial"/>
          <w:i/>
          <w:lang w:val="en-US"/>
        </w:rPr>
        <w:lastRenderedPageBreak/>
        <w:t>“Improved understanding and parameterization of air-sea gas transfer will contribute to more robust climate prediction through increased acc</w:t>
      </w:r>
      <w:r w:rsidRPr="00A403E2">
        <w:rPr>
          <w:rFonts w:cs="Arial"/>
          <w:i/>
          <w:lang w:val="en-US"/>
        </w:rPr>
        <w:t>u</w:t>
      </w:r>
      <w:r w:rsidRPr="00A403E2">
        <w:rPr>
          <w:rFonts w:cs="Arial"/>
          <w:i/>
          <w:lang w:val="en-US"/>
        </w:rPr>
        <w:t>racy in the global budgets of climatically i</w:t>
      </w:r>
      <w:r w:rsidRPr="00A403E2">
        <w:rPr>
          <w:rFonts w:cs="Arial"/>
          <w:i/>
          <w:lang w:val="en-US"/>
        </w:rPr>
        <w:t>m</w:t>
      </w:r>
      <w:r w:rsidRPr="00A403E2">
        <w:rPr>
          <w:rFonts w:cs="Arial"/>
          <w:i/>
          <w:lang w:val="en-US"/>
        </w:rPr>
        <w:t>portant gases such as CO</w:t>
      </w:r>
      <w:r w:rsidRPr="00A403E2">
        <w:rPr>
          <w:rFonts w:cs="Arial"/>
          <w:i/>
          <w:vertAlign w:val="subscript"/>
          <w:lang w:val="en-US"/>
        </w:rPr>
        <w:t>2</w:t>
      </w:r>
      <w:r w:rsidRPr="00A403E2">
        <w:rPr>
          <w:rFonts w:cs="Arial"/>
          <w:i/>
          <w:lang w:val="en-US"/>
        </w:rPr>
        <w:t xml:space="preserve"> and DMS. Improv</w:t>
      </w:r>
      <w:r w:rsidRPr="00A403E2">
        <w:rPr>
          <w:rFonts w:cs="Arial"/>
          <w:i/>
          <w:lang w:val="en-US"/>
        </w:rPr>
        <w:t>e</w:t>
      </w:r>
      <w:r w:rsidRPr="00A403E2">
        <w:rPr>
          <w:rFonts w:cs="Arial"/>
          <w:i/>
          <w:lang w:val="en-US"/>
        </w:rPr>
        <w:t>ments to the parameterization of aerosol, m</w:t>
      </w:r>
      <w:r w:rsidRPr="00A403E2">
        <w:rPr>
          <w:rFonts w:cs="Arial"/>
          <w:i/>
          <w:lang w:val="en-US"/>
        </w:rPr>
        <w:t>o</w:t>
      </w:r>
      <w:r w:rsidRPr="00A403E2">
        <w:rPr>
          <w:rFonts w:cs="Arial"/>
          <w:i/>
          <w:lang w:val="en-US"/>
        </w:rPr>
        <w:t>mentum, heat, and humidity fluxes will lead to better operational forecasting of major storms, the development and tracks of which depend critically on the air-sea fluxes. The latter is a key challenge within the NERC natural hazards theme, to “Improve predictions of extreme hydrometeorological events”.</w:t>
      </w:r>
      <w:r w:rsidRPr="00A403E2">
        <w:rPr>
          <w:rFonts w:cs="Arial"/>
          <w:lang w:val="en-US"/>
        </w:rPr>
        <w:t xml:space="preserve"> </w:t>
      </w:r>
      <w:r w:rsidRPr="003E0235">
        <w:rPr>
          <w:rFonts w:cs="Arial"/>
        </w:rPr>
        <w:t xml:space="preserve">(UK </w:t>
      </w:r>
      <w:r>
        <w:rPr>
          <w:rFonts w:cs="Arial"/>
        </w:rPr>
        <w:t>fondsansø</w:t>
      </w:r>
      <w:r>
        <w:rPr>
          <w:rFonts w:cs="Arial"/>
        </w:rPr>
        <w:t>g</w:t>
      </w:r>
      <w:r>
        <w:rPr>
          <w:rFonts w:cs="Arial"/>
        </w:rPr>
        <w:t>ning</w:t>
      </w:r>
      <w:r w:rsidRPr="003E0235">
        <w:rPr>
          <w:rFonts w:cs="Arial"/>
        </w:rPr>
        <w:t>)</w:t>
      </w:r>
    </w:p>
    <w:p w:rsidR="00840098" w:rsidRPr="00C32F63" w:rsidRDefault="00840098" w:rsidP="009B4298">
      <w:pPr>
        <w:autoSpaceDE w:val="0"/>
        <w:autoSpaceDN w:val="0"/>
        <w:adjustRightInd w:val="0"/>
        <w:spacing w:after="240"/>
        <w:jc w:val="both"/>
        <w:rPr>
          <w:rFonts w:cs="Arial"/>
        </w:rPr>
      </w:pPr>
      <w:r w:rsidRPr="003E0235">
        <w:rPr>
          <w:rFonts w:cs="Arial"/>
        </w:rPr>
        <w:t>Her er der mere fokus på de aktører</w:t>
      </w:r>
      <w:r>
        <w:rPr>
          <w:rFonts w:cs="Arial"/>
        </w:rPr>
        <w:t>,</w:t>
      </w:r>
      <w:r w:rsidRPr="003E0235">
        <w:rPr>
          <w:rFonts w:cs="Arial"/>
        </w:rPr>
        <w:t xml:space="preserve"> der forve</w:t>
      </w:r>
      <w:r w:rsidRPr="003E0235">
        <w:rPr>
          <w:rFonts w:cs="Arial"/>
        </w:rPr>
        <w:t>n</w:t>
      </w:r>
      <w:r w:rsidRPr="003E0235">
        <w:rPr>
          <w:rFonts w:cs="Arial"/>
        </w:rPr>
        <w:t>tes at spille en aktiv rolle i projektet; klima-forudsigelser inkl. budgetter, CO2, DMS og vej</w:t>
      </w:r>
      <w:r w:rsidRPr="003E0235">
        <w:rPr>
          <w:rFonts w:cs="Arial"/>
        </w:rPr>
        <w:t>r</w:t>
      </w:r>
      <w:r w:rsidRPr="003E0235">
        <w:rPr>
          <w:rFonts w:cs="Arial"/>
        </w:rPr>
        <w:t xml:space="preserve">udsigter. Af de to forskellige </w:t>
      </w:r>
      <w:r>
        <w:rPr>
          <w:rFonts w:cs="Arial"/>
        </w:rPr>
        <w:t>fondsansøgninger</w:t>
      </w:r>
      <w:r w:rsidRPr="003E0235">
        <w:rPr>
          <w:rFonts w:cs="Arial"/>
        </w:rPr>
        <w:t xml:space="preserve"> kan man fornemme at UK-teamet og US-teamet</w:t>
      </w:r>
      <w:r w:rsidR="00C47909">
        <w:rPr>
          <w:rFonts w:cs="Arial"/>
        </w:rPr>
        <w:t xml:space="preserve"> har forskellige mål med</w:t>
      </w:r>
      <w:r w:rsidRPr="003E0235">
        <w:rPr>
          <w:rFonts w:cs="Arial"/>
        </w:rPr>
        <w:t xml:space="preserve"> hhv. fysiske og kemiske fokus</w:t>
      </w:r>
      <w:r>
        <w:rPr>
          <w:rFonts w:cs="Arial"/>
        </w:rPr>
        <w:t>. De har desuden</w:t>
      </w:r>
      <w:r w:rsidRPr="003E0235">
        <w:rPr>
          <w:rFonts w:cs="Arial"/>
        </w:rPr>
        <w:t xml:space="preserve"> hver deres kli</w:t>
      </w:r>
      <w:r>
        <w:rPr>
          <w:rFonts w:cs="Arial"/>
        </w:rPr>
        <w:t>ma-model i fokus</w:t>
      </w:r>
      <w:r w:rsidRPr="003E0235">
        <w:rPr>
          <w:rFonts w:cs="Arial"/>
        </w:rPr>
        <w:t>; hhv. Woolf- og Coare-modellen. UK-teamet hægter sig på US-teamets allerede eta</w:t>
      </w:r>
      <w:r w:rsidRPr="003E0235">
        <w:rPr>
          <w:rFonts w:cs="Arial"/>
        </w:rPr>
        <w:t>b</w:t>
      </w:r>
      <w:r w:rsidRPr="003E0235">
        <w:rPr>
          <w:rFonts w:cs="Arial"/>
        </w:rPr>
        <w:t>lerede ekspedition, hvilke</w:t>
      </w:r>
      <w:r>
        <w:rPr>
          <w:rFonts w:cs="Arial"/>
        </w:rPr>
        <w:t>t er normal procedure,</w:t>
      </w:r>
      <w:r w:rsidRPr="003E0235">
        <w:rPr>
          <w:rFonts w:cs="Arial"/>
        </w:rPr>
        <w:t xml:space="preserve"> når et togt allerede er tilrettelagt</w:t>
      </w:r>
      <w:r>
        <w:rPr>
          <w:rFonts w:cs="Arial"/>
        </w:rPr>
        <w:t>.</w:t>
      </w:r>
      <w:r w:rsidR="00C47909">
        <w:rPr>
          <w:rFonts w:cs="Arial"/>
        </w:rPr>
        <w:t xml:space="preserve"> Dette vil vi se afspejle sig i de to forskellige teams’ praksi</w:t>
      </w:r>
      <w:r w:rsidR="00C47909">
        <w:rPr>
          <w:rFonts w:cs="Arial"/>
        </w:rPr>
        <w:t>s</w:t>
      </w:r>
      <w:r w:rsidR="00C47909">
        <w:rPr>
          <w:rFonts w:cs="Arial"/>
        </w:rPr>
        <w:t>ser</w:t>
      </w:r>
      <w:proofErr w:type="gramStart"/>
      <w:r w:rsidR="00C47909">
        <w:rPr>
          <w:rFonts w:cs="Arial"/>
        </w:rPr>
        <w:t>.</w:t>
      </w:r>
      <w:r>
        <w:rPr>
          <w:rFonts w:cs="Times New Roman"/>
          <w:color w:val="000000"/>
        </w:rPr>
        <w:t>Selv</w:t>
      </w:r>
      <w:r w:rsidR="00C47909">
        <w:rPr>
          <w:rFonts w:cs="Times New Roman"/>
          <w:color w:val="000000"/>
        </w:rPr>
        <w:t>e</w:t>
      </w:r>
      <w:proofErr w:type="gramEnd"/>
      <w:r>
        <w:rPr>
          <w:rFonts w:cs="Times New Roman"/>
          <w:color w:val="000000"/>
        </w:rPr>
        <w:t xml:space="preserve"> ekspeditionen bestod </w:t>
      </w:r>
      <w:r w:rsidR="00C47909">
        <w:rPr>
          <w:rFonts w:cs="Times New Roman"/>
          <w:color w:val="000000"/>
        </w:rPr>
        <w:t>dog af en tredje</w:t>
      </w:r>
      <w:r>
        <w:rPr>
          <w:rFonts w:cs="Times New Roman"/>
          <w:color w:val="000000"/>
        </w:rPr>
        <w:t xml:space="preserve"> grup</w:t>
      </w:r>
      <w:r w:rsidR="00C47909">
        <w:rPr>
          <w:rFonts w:cs="Times New Roman"/>
          <w:color w:val="000000"/>
        </w:rPr>
        <w:t xml:space="preserve">pe menneskelige aktører; </w:t>
      </w:r>
      <w:r>
        <w:rPr>
          <w:rFonts w:cs="Times New Roman"/>
          <w:color w:val="000000"/>
        </w:rPr>
        <w:t xml:space="preserve">skibets besætning. Under ekspeditionen </w:t>
      </w:r>
      <w:r w:rsidR="00C47909">
        <w:rPr>
          <w:rFonts w:cs="Times New Roman"/>
          <w:color w:val="000000"/>
        </w:rPr>
        <w:t>udgjordes denne gruppe af</w:t>
      </w:r>
      <w:r>
        <w:rPr>
          <w:rFonts w:cs="Times New Roman"/>
          <w:color w:val="000000"/>
        </w:rPr>
        <w:t xml:space="preserve"> 24 besætningsmedlemmer inklusiv kaptajnen. </w:t>
      </w:r>
      <w:r w:rsidR="00C47909">
        <w:rPr>
          <w:rFonts w:cs="Times New Roman"/>
          <w:color w:val="000000"/>
        </w:rPr>
        <w:t>Besætningen</w:t>
      </w:r>
      <w:r>
        <w:rPr>
          <w:rFonts w:cs="Times New Roman"/>
          <w:color w:val="000000"/>
        </w:rPr>
        <w:t xml:space="preserve"> var tilknyttet skibet R/V Knorr og enkelte andre f</w:t>
      </w:r>
      <w:r w:rsidR="00C47909">
        <w:rPr>
          <w:rFonts w:cs="Times New Roman"/>
          <w:color w:val="000000"/>
        </w:rPr>
        <w:t>orskningsskibe og besad</w:t>
      </w:r>
      <w:r>
        <w:rPr>
          <w:rFonts w:cs="Times New Roman"/>
          <w:color w:val="000000"/>
        </w:rPr>
        <w:t xml:space="preserve"> </w:t>
      </w:r>
      <w:r w:rsidR="00C47909">
        <w:rPr>
          <w:rFonts w:cs="Times New Roman"/>
          <w:color w:val="000000"/>
        </w:rPr>
        <w:t>forskell</w:t>
      </w:r>
      <w:r w:rsidR="00C47909">
        <w:rPr>
          <w:rFonts w:cs="Times New Roman"/>
          <w:color w:val="000000"/>
        </w:rPr>
        <w:t>i</w:t>
      </w:r>
      <w:r w:rsidR="00C47909">
        <w:rPr>
          <w:rFonts w:cs="Times New Roman"/>
          <w:color w:val="000000"/>
        </w:rPr>
        <w:t>ge</w:t>
      </w:r>
      <w:r>
        <w:rPr>
          <w:rFonts w:cs="Times New Roman"/>
          <w:color w:val="000000"/>
        </w:rPr>
        <w:t xml:space="preserve"> opgaver og positioner ombord som</w:t>
      </w:r>
      <w:r w:rsidR="00C47909">
        <w:rPr>
          <w:rFonts w:cs="Times New Roman"/>
          <w:color w:val="000000"/>
        </w:rPr>
        <w:t xml:space="preserve"> rengøring, madlavning, navigation, maskinarbejde</w:t>
      </w:r>
      <w:r>
        <w:rPr>
          <w:rFonts w:cs="Times New Roman"/>
          <w:color w:val="000000"/>
        </w:rPr>
        <w:t>,</w:t>
      </w:r>
      <w:r w:rsidR="00C47909">
        <w:rPr>
          <w:rFonts w:cs="Times New Roman"/>
          <w:color w:val="000000"/>
        </w:rPr>
        <w:t xml:space="preserve"> reparat</w:t>
      </w:r>
      <w:r w:rsidR="00C47909">
        <w:rPr>
          <w:rFonts w:cs="Times New Roman"/>
          <w:color w:val="000000"/>
        </w:rPr>
        <w:t>i</w:t>
      </w:r>
      <w:r w:rsidR="00C47909">
        <w:rPr>
          <w:rFonts w:cs="Times New Roman"/>
          <w:color w:val="000000"/>
        </w:rPr>
        <w:t>onsarbejde, vedligeholdelse foruden at</w:t>
      </w:r>
      <w:r>
        <w:rPr>
          <w:rFonts w:cs="Times New Roman"/>
          <w:color w:val="000000"/>
        </w:rPr>
        <w:t xml:space="preserve"> assistere forskerne i håndteringen af deres udstyr, prøv</w:t>
      </w:r>
      <w:r>
        <w:rPr>
          <w:rFonts w:cs="Times New Roman"/>
          <w:color w:val="000000"/>
        </w:rPr>
        <w:t>e</w:t>
      </w:r>
      <w:r>
        <w:rPr>
          <w:rFonts w:cs="Times New Roman"/>
          <w:color w:val="000000"/>
        </w:rPr>
        <w:t xml:space="preserve">tagninger og målinger. De fleste af </w:t>
      </w:r>
      <w:r w:rsidR="006578DB">
        <w:rPr>
          <w:rFonts w:cs="Times New Roman"/>
          <w:color w:val="000000"/>
        </w:rPr>
        <w:t>besætning</w:t>
      </w:r>
      <w:r w:rsidR="006578DB">
        <w:rPr>
          <w:rFonts w:cs="Times New Roman"/>
          <w:color w:val="000000"/>
        </w:rPr>
        <w:t>s</w:t>
      </w:r>
      <w:r w:rsidR="006578DB">
        <w:rPr>
          <w:rFonts w:cs="Times New Roman"/>
          <w:color w:val="000000"/>
        </w:rPr>
        <w:t>medlemmerne havde</w:t>
      </w:r>
      <w:r>
        <w:rPr>
          <w:rFonts w:cs="Times New Roman"/>
          <w:color w:val="000000"/>
        </w:rPr>
        <w:t xml:space="preserve"> arbejdet sammen i </w:t>
      </w:r>
      <w:r w:rsidR="006578DB">
        <w:rPr>
          <w:rFonts w:cs="Times New Roman"/>
          <w:color w:val="000000"/>
        </w:rPr>
        <w:t>lang tid</w:t>
      </w:r>
      <w:r>
        <w:rPr>
          <w:rFonts w:cs="Times New Roman"/>
          <w:color w:val="000000"/>
        </w:rPr>
        <w:t xml:space="preserve"> (flere af dem over 10 år) og </w:t>
      </w:r>
      <w:r w:rsidR="006578DB">
        <w:rPr>
          <w:rFonts w:cs="Times New Roman"/>
          <w:color w:val="000000"/>
        </w:rPr>
        <w:t>besad</w:t>
      </w:r>
      <w:r>
        <w:rPr>
          <w:rFonts w:cs="Times New Roman"/>
          <w:color w:val="000000"/>
        </w:rPr>
        <w:t xml:space="preserve"> derfor stor erfaring med forskningsekspeditioner, </w:t>
      </w:r>
      <w:r w:rsidR="006578DB">
        <w:rPr>
          <w:rFonts w:cs="Times New Roman"/>
          <w:color w:val="000000"/>
        </w:rPr>
        <w:t>og forske</w:t>
      </w:r>
      <w:r w:rsidR="006578DB">
        <w:rPr>
          <w:rFonts w:cs="Times New Roman"/>
          <w:color w:val="000000"/>
        </w:rPr>
        <w:t>l</w:t>
      </w:r>
      <w:r w:rsidR="006578DB">
        <w:rPr>
          <w:rFonts w:cs="Times New Roman"/>
          <w:color w:val="000000"/>
        </w:rPr>
        <w:t>lige</w:t>
      </w:r>
      <w:r>
        <w:rPr>
          <w:rFonts w:cs="Times New Roman"/>
          <w:color w:val="000000"/>
        </w:rPr>
        <w:t xml:space="preserve"> for</w:t>
      </w:r>
      <w:r w:rsidR="006578DB">
        <w:rPr>
          <w:rFonts w:cs="Times New Roman"/>
          <w:color w:val="000000"/>
        </w:rPr>
        <w:t>sknings</w:t>
      </w:r>
      <w:r>
        <w:rPr>
          <w:rFonts w:cs="Times New Roman"/>
          <w:color w:val="000000"/>
        </w:rPr>
        <w:t>teams. Skibet, R/V Knorr, er et af de ældste skibe af dem Woods Hole Oce</w:t>
      </w:r>
      <w:r>
        <w:rPr>
          <w:rFonts w:cs="Times New Roman"/>
          <w:color w:val="000000"/>
        </w:rPr>
        <w:t>a</w:t>
      </w:r>
      <w:r>
        <w:rPr>
          <w:rFonts w:cs="Times New Roman"/>
          <w:color w:val="000000"/>
        </w:rPr>
        <w:lastRenderedPageBreak/>
        <w:t>nographic Institute (WHOI) besidder, og størst</w:t>
      </w:r>
      <w:r>
        <w:rPr>
          <w:rFonts w:cs="Times New Roman"/>
          <w:color w:val="000000"/>
        </w:rPr>
        <w:t>e</w:t>
      </w:r>
      <w:r>
        <w:rPr>
          <w:rFonts w:cs="Times New Roman"/>
          <w:color w:val="000000"/>
        </w:rPr>
        <w:t xml:space="preserve">delen af besætningen har hovedsageligt arbejdet på dette skib. R/V Knorr har </w:t>
      </w:r>
      <w:r w:rsidR="006578DB">
        <w:rPr>
          <w:rFonts w:cs="Times New Roman"/>
          <w:color w:val="000000"/>
        </w:rPr>
        <w:t xml:space="preserve">desuden en </w:t>
      </w:r>
      <w:proofErr w:type="gramStart"/>
      <w:r w:rsidR="006578DB">
        <w:rPr>
          <w:rFonts w:cs="Times New Roman"/>
          <w:color w:val="000000"/>
        </w:rPr>
        <w:t xml:space="preserve">lang </w:t>
      </w:r>
      <w:r>
        <w:rPr>
          <w:rFonts w:cs="Times New Roman"/>
          <w:color w:val="000000"/>
        </w:rPr>
        <w:t xml:space="preserve"> historie</w:t>
      </w:r>
      <w:proofErr w:type="gramEnd"/>
      <w:r>
        <w:rPr>
          <w:rFonts w:cs="Times New Roman"/>
          <w:color w:val="000000"/>
        </w:rPr>
        <w:t xml:space="preserve"> som blandt andet </w:t>
      </w:r>
      <w:r w:rsidR="006578DB">
        <w:rPr>
          <w:rFonts w:cs="Times New Roman"/>
          <w:color w:val="000000"/>
        </w:rPr>
        <w:t>inkluderer</w:t>
      </w:r>
      <w:r>
        <w:rPr>
          <w:rFonts w:cs="Times New Roman"/>
          <w:color w:val="000000"/>
        </w:rPr>
        <w:t xml:space="preserve"> at det var</w:t>
      </w:r>
      <w:r w:rsidR="006578DB">
        <w:rPr>
          <w:rFonts w:cs="Times New Roman"/>
          <w:color w:val="000000"/>
        </w:rPr>
        <w:t xml:space="preserve"> det skib der fandt</w:t>
      </w:r>
      <w:r>
        <w:rPr>
          <w:rFonts w:cs="Times New Roman"/>
          <w:color w:val="000000"/>
        </w:rPr>
        <w:t xml:space="preserve"> vraget af Titanic i 1985 </w:t>
      </w:r>
      <w:r w:rsidR="001E21ED">
        <w:rPr>
          <w:rFonts w:cs="Times New Roman"/>
          <w:color w:val="000000"/>
        </w:rPr>
        <w:fldChar w:fldCharType="begin"/>
      </w:r>
      <w:r w:rsidR="00A3253E">
        <w:rPr>
          <w:rFonts w:cs="Times New Roman"/>
          <w:color w:val="000000"/>
        </w:rPr>
        <w:instrText>ADDIN RW.CITE{{58 WHOI,hjemmeside [No Information]}}</w:instrText>
      </w:r>
      <w:r w:rsidR="001E21ED">
        <w:rPr>
          <w:rFonts w:cs="Times New Roman"/>
          <w:color w:val="000000"/>
        </w:rPr>
        <w:fldChar w:fldCharType="separate"/>
      </w:r>
      <w:r w:rsidR="006578DB">
        <w:rPr>
          <w:rFonts w:cs="Times New Roman"/>
          <w:color w:val="000000"/>
        </w:rPr>
        <w:t>(WHOI</w:t>
      </w:r>
      <w:r w:rsidR="00A3253E" w:rsidRPr="00A3253E">
        <w:rPr>
          <w:rFonts w:cs="Times New Roman"/>
          <w:color w:val="000000"/>
        </w:rPr>
        <w:t>)</w:t>
      </w:r>
      <w:r w:rsidR="001E21ED">
        <w:rPr>
          <w:rFonts w:cs="Times New Roman"/>
          <w:color w:val="000000"/>
        </w:rPr>
        <w:fldChar w:fldCharType="end"/>
      </w:r>
      <w:r>
        <w:rPr>
          <w:rFonts w:cs="Times New Roman"/>
          <w:color w:val="000000"/>
        </w:rPr>
        <w:t>. Dets eventyr</w:t>
      </w:r>
      <w:r w:rsidR="006578DB">
        <w:rPr>
          <w:rFonts w:cs="Times New Roman"/>
          <w:color w:val="000000"/>
        </w:rPr>
        <w:t>dage er dog</w:t>
      </w:r>
      <w:r>
        <w:rPr>
          <w:rFonts w:cs="Times New Roman"/>
          <w:color w:val="000000"/>
        </w:rPr>
        <w:t xml:space="preserve"> talte, da det i løbet af et års tid skal sendes til ophug.</w:t>
      </w:r>
    </w:p>
    <w:p w:rsidR="00840098" w:rsidRPr="003E0235" w:rsidRDefault="00840098" w:rsidP="009B4298">
      <w:pPr>
        <w:autoSpaceDE w:val="0"/>
        <w:autoSpaceDN w:val="0"/>
        <w:adjustRightInd w:val="0"/>
        <w:spacing w:after="240"/>
        <w:jc w:val="both"/>
        <w:rPr>
          <w:rFonts w:cs="Times New Roman"/>
          <w:color w:val="000000"/>
        </w:rPr>
      </w:pPr>
      <w:r>
        <w:rPr>
          <w:rFonts w:cs="Times New Roman"/>
          <w:color w:val="000000"/>
        </w:rPr>
        <w:t>Dette var en introduktion til felten. På baggrund af denne og mit teoretiske udgangspunkt vil jeg opstille en problemformulering med dertilhøre</w:t>
      </w:r>
      <w:r>
        <w:rPr>
          <w:rFonts w:cs="Times New Roman"/>
          <w:color w:val="000000"/>
        </w:rPr>
        <w:t>n</w:t>
      </w:r>
      <w:r>
        <w:rPr>
          <w:rFonts w:cs="Times New Roman"/>
          <w:color w:val="000000"/>
        </w:rPr>
        <w:t>de arbejdsspørgsmål.</w:t>
      </w:r>
    </w:p>
    <w:p w:rsidR="00840098" w:rsidRDefault="00840098" w:rsidP="00840098">
      <w:pPr>
        <w:pStyle w:val="Heading2"/>
        <w:rPr>
          <w:lang w:eastAsia="da-DK"/>
        </w:rPr>
      </w:pPr>
      <w:bookmarkStart w:id="7" w:name="_Toc389849297"/>
      <w:bookmarkStart w:id="8" w:name="_Toc390115702"/>
      <w:r>
        <w:rPr>
          <w:lang w:eastAsia="da-DK"/>
        </w:rPr>
        <w:t>Problemformulering – Viden</w:t>
      </w:r>
      <w:r w:rsidR="006578DB">
        <w:rPr>
          <w:lang w:eastAsia="da-DK"/>
        </w:rPr>
        <w:t>s</w:t>
      </w:r>
      <w:r>
        <w:rPr>
          <w:lang w:eastAsia="da-DK"/>
        </w:rPr>
        <w:t>pr</w:t>
      </w:r>
      <w:r>
        <w:rPr>
          <w:lang w:eastAsia="da-DK"/>
        </w:rPr>
        <w:t>o</w:t>
      </w:r>
      <w:r>
        <w:rPr>
          <w:lang w:eastAsia="da-DK"/>
        </w:rPr>
        <w:t>duktion af skjulte gasser i havet og atmosfæren</w:t>
      </w:r>
      <w:bookmarkEnd w:id="7"/>
      <w:bookmarkEnd w:id="8"/>
    </w:p>
    <w:p w:rsidR="00840098" w:rsidRDefault="00840098" w:rsidP="009B4298">
      <w:pPr>
        <w:spacing w:after="240"/>
        <w:jc w:val="both"/>
      </w:pPr>
      <w:r>
        <w:t>Problemformuleringen</w:t>
      </w:r>
      <w:r>
        <w:rPr>
          <w:rStyle w:val="FootnoteReference"/>
        </w:rPr>
        <w:footnoteReference w:id="4"/>
      </w:r>
      <w:r>
        <w:t xml:space="preserve"> er todelt, hvor første overordnede spørgsmål omhandler det analytiske fokus, og andet omhandler tekno-antropologiens bidrag til en undersøgelse af </w:t>
      </w:r>
      <w:r w:rsidR="006578DB">
        <w:t>dette</w:t>
      </w:r>
      <w:r>
        <w:t>. De uddybe</w:t>
      </w:r>
      <w:r>
        <w:t>n</w:t>
      </w:r>
      <w:r>
        <w:t>de spørgsmål skal ses som arbejdsspørgsmål.</w:t>
      </w:r>
    </w:p>
    <w:p w:rsidR="00840098" w:rsidRPr="004C40AA" w:rsidRDefault="00840098" w:rsidP="009B4298">
      <w:pPr>
        <w:spacing w:after="240"/>
        <w:jc w:val="both"/>
        <w:rPr>
          <w:b/>
        </w:rPr>
      </w:pPr>
      <w:r w:rsidRPr="004C40AA">
        <w:rPr>
          <w:b/>
        </w:rPr>
        <w:t xml:space="preserve">Hvad </w:t>
      </w:r>
      <w:r>
        <w:rPr>
          <w:b/>
        </w:rPr>
        <w:t>karakteriserer</w:t>
      </w:r>
      <w:r w:rsidRPr="004C40AA">
        <w:rPr>
          <w:b/>
        </w:rPr>
        <w:t xml:space="preserve"> </w:t>
      </w:r>
      <w:r w:rsidRPr="004C40AA">
        <w:rPr>
          <w:b/>
          <w:i/>
        </w:rPr>
        <w:t>ekspeditionen</w:t>
      </w:r>
      <w:r w:rsidRPr="004C40AA">
        <w:rPr>
          <w:b/>
        </w:rPr>
        <w:t xml:space="preserve"> som et tekno-videnskabeligt </w:t>
      </w:r>
      <w:r>
        <w:rPr>
          <w:b/>
        </w:rPr>
        <w:t>site</w:t>
      </w:r>
      <w:r w:rsidRPr="004C40AA">
        <w:rPr>
          <w:b/>
        </w:rPr>
        <w:t xml:space="preserve">? </w:t>
      </w:r>
    </w:p>
    <w:p w:rsidR="00840098" w:rsidRDefault="00840098" w:rsidP="009B4298">
      <w:pPr>
        <w:pStyle w:val="ListParagraph"/>
        <w:numPr>
          <w:ilvl w:val="0"/>
          <w:numId w:val="35"/>
        </w:numPr>
        <w:spacing w:after="240"/>
        <w:jc w:val="both"/>
      </w:pPr>
      <w:r w:rsidRPr="003E0235">
        <w:t xml:space="preserve">Hvilke menneskelige og ikke-menneskelige </w:t>
      </w:r>
      <w:r w:rsidRPr="00EF5416">
        <w:rPr>
          <w:i/>
        </w:rPr>
        <w:t>aktører</w:t>
      </w:r>
      <w:r>
        <w:t xml:space="preserve"> er involveret i arbejdet,</w:t>
      </w:r>
      <w:r w:rsidRPr="003E0235">
        <w:t xml:space="preserve"> og hvornår </w:t>
      </w:r>
      <w:r>
        <w:t xml:space="preserve">og hvordan </w:t>
      </w:r>
      <w:r w:rsidRPr="003E0235">
        <w:t>viser de sig?</w:t>
      </w:r>
    </w:p>
    <w:p w:rsidR="00840098" w:rsidRPr="003E0235" w:rsidRDefault="00840098" w:rsidP="009B4298">
      <w:pPr>
        <w:pStyle w:val="ListParagraph"/>
        <w:numPr>
          <w:ilvl w:val="0"/>
          <w:numId w:val="35"/>
        </w:numPr>
        <w:spacing w:after="240"/>
        <w:jc w:val="both"/>
      </w:pPr>
      <w:r>
        <w:t xml:space="preserve">Hvordan etableres, påvirkes og </w:t>
      </w:r>
      <w:r>
        <w:rPr>
          <w:i/>
        </w:rPr>
        <w:t xml:space="preserve">translateres </w:t>
      </w:r>
      <w:r>
        <w:t xml:space="preserve">praksisser, instrumenter, og </w:t>
      </w:r>
      <w:r>
        <w:rPr>
          <w:i/>
        </w:rPr>
        <w:t>kendsgerninger</w:t>
      </w:r>
      <w:r>
        <w:t xml:space="preserve"> undervejs</w:t>
      </w:r>
      <w:r w:rsidRPr="003E0235">
        <w:t>?</w:t>
      </w:r>
    </w:p>
    <w:p w:rsidR="00840098" w:rsidRDefault="00840098" w:rsidP="009B4298">
      <w:pPr>
        <w:pStyle w:val="ListParagraph"/>
        <w:numPr>
          <w:ilvl w:val="0"/>
          <w:numId w:val="35"/>
        </w:numPr>
        <w:spacing w:after="240"/>
        <w:jc w:val="both"/>
      </w:pPr>
      <w:r>
        <w:t>H</w:t>
      </w:r>
      <w:r w:rsidRPr="004C40AA">
        <w:t xml:space="preserve">vad kan en undersøgelse af en </w:t>
      </w:r>
      <w:r w:rsidRPr="00EF5416">
        <w:rPr>
          <w:i/>
        </w:rPr>
        <w:t>ekspedition</w:t>
      </w:r>
      <w:r>
        <w:t xml:space="preserve"> fortælle os om viden</w:t>
      </w:r>
      <w:r w:rsidR="00C32F63">
        <w:t>s</w:t>
      </w:r>
      <w:r w:rsidRPr="004C40AA">
        <w:t xml:space="preserve">produktion i forhold til andre tekno-videnskabelige </w:t>
      </w:r>
      <w:r>
        <w:t>sites som</w:t>
      </w:r>
      <w:r w:rsidRPr="004C40AA">
        <w:t xml:space="preserve"> labor</w:t>
      </w:r>
      <w:r w:rsidRPr="004C40AA">
        <w:t>a</w:t>
      </w:r>
      <w:r w:rsidRPr="004C40AA">
        <w:t xml:space="preserve">torium eller felt? </w:t>
      </w:r>
    </w:p>
    <w:p w:rsidR="00840098" w:rsidRDefault="00840098" w:rsidP="009B4298">
      <w:pPr>
        <w:spacing w:after="240"/>
        <w:jc w:val="both"/>
        <w:rPr>
          <w:b/>
        </w:rPr>
      </w:pPr>
      <w:r w:rsidRPr="004C40AA">
        <w:rPr>
          <w:b/>
        </w:rPr>
        <w:t>Hvordan kan vi tekno-antropologisk nærme os en viden</w:t>
      </w:r>
      <w:r w:rsidR="006578DB">
        <w:rPr>
          <w:b/>
        </w:rPr>
        <w:t>s</w:t>
      </w:r>
      <w:r w:rsidRPr="004C40AA">
        <w:rPr>
          <w:b/>
        </w:rPr>
        <w:t xml:space="preserve">antropologi af </w:t>
      </w:r>
      <w:r w:rsidRPr="004C40AA">
        <w:rPr>
          <w:b/>
          <w:i/>
        </w:rPr>
        <w:t>ekspeditionen</w:t>
      </w:r>
      <w:r w:rsidRPr="004C40AA">
        <w:rPr>
          <w:b/>
        </w:rPr>
        <w:t>?</w:t>
      </w:r>
    </w:p>
    <w:p w:rsidR="00840098" w:rsidRPr="005211B2" w:rsidRDefault="00840098" w:rsidP="009B4298">
      <w:pPr>
        <w:pStyle w:val="ListParagraph"/>
        <w:numPr>
          <w:ilvl w:val="0"/>
          <w:numId w:val="35"/>
        </w:numPr>
        <w:spacing w:after="240"/>
        <w:jc w:val="both"/>
        <w:rPr>
          <w:b/>
        </w:rPr>
      </w:pPr>
      <w:r>
        <w:lastRenderedPageBreak/>
        <w:t>Hvilke videnskabsteoretiske udgangspunkter er produktive i forhold til at lave et vide</w:t>
      </w:r>
      <w:r>
        <w:t>n</w:t>
      </w:r>
      <w:r>
        <w:t>skabsstudie af en ekspedition?</w:t>
      </w:r>
    </w:p>
    <w:p w:rsidR="000E2DE2" w:rsidRDefault="00D943E8" w:rsidP="000E2DE2">
      <w:pPr>
        <w:pStyle w:val="Heading2"/>
      </w:pPr>
      <w:bookmarkStart w:id="9" w:name="_Toc389849298"/>
      <w:r>
        <w:rPr>
          <w:noProof/>
          <w:lang w:eastAsia="da-DK"/>
        </w:rPr>
        <w:drawing>
          <wp:inline distT="0" distB="0" distL="0" distR="0">
            <wp:extent cx="2835275" cy="2122706"/>
            <wp:effectExtent l="19050" t="0" r="3175" b="0"/>
            <wp:docPr id="19" name="Picture 19" descr="C:\Users\Claudia\AppData\Local\Microsoft\Windows\Temporary Internet Files\Content.Word\rette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AppData\Local\Microsoft\Windows\Temporary Internet Files\Content.Word\rettet_05.jpg"/>
                    <pic:cNvPicPr>
                      <a:picLocks noChangeAspect="1" noChangeArrowheads="1"/>
                    </pic:cNvPicPr>
                  </pic:nvPicPr>
                  <pic:blipFill>
                    <a:blip r:embed="rId18" cstate="print"/>
                    <a:srcRect/>
                    <a:stretch>
                      <a:fillRect/>
                    </a:stretch>
                  </pic:blipFill>
                  <pic:spPr bwMode="auto">
                    <a:xfrm>
                      <a:off x="0" y="0"/>
                      <a:ext cx="2835275" cy="2122706"/>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5</w:t>
        </w:r>
      </w:fldSimple>
      <w:r w:rsidR="000E0782">
        <w:t xml:space="preserve"> Redningskrans på R/V Knorr</w:t>
      </w:r>
    </w:p>
    <w:p w:rsidR="00840098" w:rsidRDefault="00840098" w:rsidP="00840098">
      <w:pPr>
        <w:pStyle w:val="Heading2"/>
        <w:rPr>
          <w:lang w:eastAsia="da-DK"/>
        </w:rPr>
      </w:pPr>
      <w:bookmarkStart w:id="10" w:name="_Toc390115703"/>
      <w:r>
        <w:rPr>
          <w:lang w:eastAsia="da-DK"/>
        </w:rPr>
        <w:t>Den tekno-antropologiske metode – At følge tingen gennem deltagero</w:t>
      </w:r>
      <w:r>
        <w:rPr>
          <w:lang w:eastAsia="da-DK"/>
        </w:rPr>
        <w:t>b</w:t>
      </w:r>
      <w:r>
        <w:rPr>
          <w:lang w:eastAsia="da-DK"/>
        </w:rPr>
        <w:t>servation</w:t>
      </w:r>
      <w:bookmarkEnd w:id="9"/>
      <w:bookmarkEnd w:id="10"/>
    </w:p>
    <w:p w:rsidR="00840098" w:rsidRDefault="00840098" w:rsidP="009B4298">
      <w:pPr>
        <w:spacing w:after="240"/>
        <w:jc w:val="both"/>
      </w:pPr>
      <w:r w:rsidRPr="003E0235">
        <w:rPr>
          <w:i/>
        </w:rPr>
        <w:t>”At lære at sanse fordrer feltmetodiske tilgange til at erhverve sig et praktisk kendskab og fors</w:t>
      </w:r>
      <w:r>
        <w:rPr>
          <w:i/>
        </w:rPr>
        <w:t>t</w:t>
      </w:r>
      <w:r>
        <w:rPr>
          <w:i/>
        </w:rPr>
        <w:t>å</w:t>
      </w:r>
      <w:r>
        <w:rPr>
          <w:i/>
        </w:rPr>
        <w:t>else under selve feltarbejdet</w:t>
      </w:r>
      <w:r w:rsidR="000E0782">
        <w:rPr>
          <w:i/>
        </w:rPr>
        <w:t>,</w:t>
      </w:r>
      <w:r w:rsidRPr="003E0235">
        <w:rPr>
          <w:i/>
        </w:rPr>
        <w:t xml:space="preserve"> som gør det muligt for den feltarbejdende antropolog at lære at n</w:t>
      </w:r>
      <w:r w:rsidRPr="003E0235">
        <w:rPr>
          <w:i/>
        </w:rPr>
        <w:t>a</w:t>
      </w:r>
      <w:r w:rsidRPr="003E0235">
        <w:rPr>
          <w:i/>
        </w:rPr>
        <w:t xml:space="preserve">vigere </w:t>
      </w:r>
      <w:r w:rsidRPr="00EF5416">
        <w:t>inde</w:t>
      </w:r>
      <w:r w:rsidRPr="003E0235">
        <w:rPr>
          <w:i/>
        </w:rPr>
        <w:t xml:space="preserve"> fra den verden, der undersøges.”</w:t>
      </w:r>
      <w:r>
        <w:t xml:space="preserve"> </w:t>
      </w:r>
      <w:r w:rsidR="001E21ED" w:rsidRPr="001E21ED">
        <w:fldChar w:fldCharType="begin"/>
      </w:r>
      <w:r>
        <w:instrText>ADDIN RW.CITE{{25 Hastrup,Kirsten 2009 /f:35}}</w:instrText>
      </w:r>
      <w:r w:rsidR="001E21ED" w:rsidRPr="001E21ED">
        <w:fldChar w:fldCharType="separate"/>
      </w:r>
      <w:r w:rsidR="00A3253E" w:rsidRPr="00A3253E">
        <w:t>(H</w:t>
      </w:r>
      <w:r w:rsidR="00A3253E" w:rsidRPr="00A3253E">
        <w:t>a</w:t>
      </w:r>
      <w:r w:rsidR="00A3253E" w:rsidRPr="00A3253E">
        <w:t>strup 2009:35)</w:t>
      </w:r>
      <w:r w:rsidR="001E21ED">
        <w:rPr>
          <w:rFonts w:ascii="Calibri" w:hAnsi="Calibri"/>
        </w:rPr>
        <w:fldChar w:fldCharType="end"/>
      </w:r>
    </w:p>
    <w:p w:rsidR="00840098" w:rsidRDefault="00840098" w:rsidP="009B4298">
      <w:pPr>
        <w:jc w:val="both"/>
        <w:rPr>
          <w:lang w:eastAsia="da-DK"/>
        </w:rPr>
      </w:pPr>
      <w:r>
        <w:rPr>
          <w:lang w:eastAsia="da-DK"/>
        </w:rPr>
        <w:t>Umiddelbart efter mit feltarbejde afleverede og forsvarede jeg en metoderapport, hvori jeg red</w:t>
      </w:r>
      <w:r>
        <w:rPr>
          <w:lang w:eastAsia="da-DK"/>
        </w:rPr>
        <w:t>e</w:t>
      </w:r>
      <w:r>
        <w:rPr>
          <w:lang w:eastAsia="da-DK"/>
        </w:rPr>
        <w:t xml:space="preserve">gjorde for min tekno-etnografiske tilgang til og refleksion over feltarbejdet, </w:t>
      </w:r>
      <w:r w:rsidR="000E0782">
        <w:rPr>
          <w:lang w:eastAsia="da-DK"/>
        </w:rPr>
        <w:t>med vægt på</w:t>
      </w:r>
      <w:r>
        <w:rPr>
          <w:lang w:eastAsia="da-DK"/>
        </w:rPr>
        <w:t xml:space="preserve"> </w:t>
      </w:r>
      <w:r>
        <w:rPr>
          <w:i/>
          <w:lang w:eastAsia="da-DK"/>
        </w:rPr>
        <w:t>valid</w:t>
      </w:r>
      <w:r>
        <w:rPr>
          <w:i/>
          <w:lang w:eastAsia="da-DK"/>
        </w:rPr>
        <w:t>i</w:t>
      </w:r>
      <w:r>
        <w:rPr>
          <w:i/>
          <w:lang w:eastAsia="da-DK"/>
        </w:rPr>
        <w:t>tet, reliabilitet, etik</w:t>
      </w:r>
      <w:r>
        <w:rPr>
          <w:lang w:eastAsia="da-DK"/>
        </w:rPr>
        <w:t xml:space="preserve"> og </w:t>
      </w:r>
      <w:r>
        <w:rPr>
          <w:i/>
          <w:lang w:eastAsia="da-DK"/>
        </w:rPr>
        <w:t xml:space="preserve">videnskabsteoretiske </w:t>
      </w:r>
      <w:r>
        <w:rPr>
          <w:lang w:eastAsia="da-DK"/>
        </w:rPr>
        <w:t>di</w:t>
      </w:r>
      <w:r>
        <w:rPr>
          <w:lang w:eastAsia="da-DK"/>
        </w:rPr>
        <w:t>s</w:t>
      </w:r>
      <w:r>
        <w:rPr>
          <w:lang w:eastAsia="da-DK"/>
        </w:rPr>
        <w:t xml:space="preserve">kussioner. Her vil jeg derfor </w:t>
      </w:r>
      <w:r w:rsidR="000E0782">
        <w:rPr>
          <w:lang w:eastAsia="da-DK"/>
        </w:rPr>
        <w:t xml:space="preserve">blot </w:t>
      </w:r>
      <w:r>
        <w:rPr>
          <w:lang w:eastAsia="da-DK"/>
        </w:rPr>
        <w:t xml:space="preserve">redegøre kort for </w:t>
      </w:r>
      <w:r w:rsidR="000E0782">
        <w:rPr>
          <w:lang w:eastAsia="da-DK"/>
        </w:rPr>
        <w:t>mine</w:t>
      </w:r>
      <w:r>
        <w:rPr>
          <w:lang w:eastAsia="da-DK"/>
        </w:rPr>
        <w:t xml:space="preserve"> metodi</w:t>
      </w:r>
      <w:r w:rsidR="000E0782">
        <w:rPr>
          <w:lang w:eastAsia="da-DK"/>
        </w:rPr>
        <w:t>ske pointer</w:t>
      </w:r>
      <w:r>
        <w:rPr>
          <w:lang w:eastAsia="da-DK"/>
        </w:rPr>
        <w:t xml:space="preserve"> og lade dette speciale fokusere på a</w:t>
      </w:r>
      <w:r w:rsidR="000E0782">
        <w:rPr>
          <w:lang w:eastAsia="da-DK"/>
        </w:rPr>
        <w:t>nalytiske pointer</w:t>
      </w:r>
      <w:r w:rsidR="00A3253E">
        <w:rPr>
          <w:lang w:eastAsia="da-DK"/>
        </w:rPr>
        <w:t>. (Se bilag 4</w:t>
      </w:r>
      <w:r>
        <w:rPr>
          <w:lang w:eastAsia="da-DK"/>
        </w:rPr>
        <w:t xml:space="preserve"> for metoderapport)</w:t>
      </w:r>
    </w:p>
    <w:p w:rsidR="00840098" w:rsidRPr="0058076C" w:rsidRDefault="00840098" w:rsidP="009B4298">
      <w:pPr>
        <w:jc w:val="both"/>
        <w:rPr>
          <w:lang w:eastAsia="da-DK"/>
        </w:rPr>
      </w:pPr>
      <w:r>
        <w:rPr>
          <w:lang w:eastAsia="da-DK"/>
        </w:rPr>
        <w:t xml:space="preserve">Latours ANT-tilgang bygger på den metodiske idé, at man skal følge tingene /aktørerne igennem deres relationer og forandringer i felten </w:t>
      </w:r>
      <w:r w:rsidR="001E21ED">
        <w:rPr>
          <w:lang w:eastAsia="da-DK"/>
        </w:rPr>
        <w:fldChar w:fldCharType="begin"/>
      </w:r>
      <w:r>
        <w:rPr>
          <w:lang w:eastAsia="da-DK"/>
        </w:rPr>
        <w:instrText>ADDIN RW.CITE{{6 Latour,Bruno 1999}}</w:instrText>
      </w:r>
      <w:r w:rsidR="001E21ED">
        <w:rPr>
          <w:lang w:eastAsia="da-DK"/>
        </w:rPr>
        <w:fldChar w:fldCharType="separate"/>
      </w:r>
      <w:r w:rsidR="009C1B93" w:rsidRPr="009C1B93">
        <w:rPr>
          <w:lang w:eastAsia="da-DK"/>
        </w:rPr>
        <w:t>(Latour 1999)</w:t>
      </w:r>
      <w:r w:rsidR="001E21ED">
        <w:rPr>
          <w:lang w:eastAsia="da-DK"/>
        </w:rPr>
        <w:fldChar w:fldCharType="end"/>
      </w:r>
      <w:r>
        <w:rPr>
          <w:lang w:eastAsia="da-DK"/>
        </w:rPr>
        <w:t xml:space="preserve">. </w:t>
      </w:r>
      <w:r>
        <w:t xml:space="preserve">Jeg fulgte </w:t>
      </w:r>
      <w:r w:rsidRPr="003E0235">
        <w:t>aktørerne</w:t>
      </w:r>
      <w:r>
        <w:t xml:space="preserve"> (forskerne, deres pr</w:t>
      </w:r>
      <w:r>
        <w:t>ø</w:t>
      </w:r>
      <w:r>
        <w:t>ver og instrumenter)</w:t>
      </w:r>
      <w:r w:rsidRPr="003E0235">
        <w:t xml:space="preserve"> helt tæt på og delt</w:t>
      </w:r>
      <w:r>
        <w:t>og</w:t>
      </w:r>
      <w:r w:rsidRPr="003E0235">
        <w:t xml:space="preserve"> i </w:t>
      </w:r>
      <w:r>
        <w:t>ek</w:t>
      </w:r>
      <w:r>
        <w:t>s</w:t>
      </w:r>
      <w:r>
        <w:t>pedition</w:t>
      </w:r>
      <w:r w:rsidR="000E0782">
        <w:t>en</w:t>
      </w:r>
      <w:r>
        <w:t xml:space="preserve">, mens jeg forsøgte </w:t>
      </w:r>
      <w:r w:rsidRPr="003E0235">
        <w:t xml:space="preserve">at opleve verden </w:t>
      </w:r>
      <w:r w:rsidRPr="003E0235">
        <w:lastRenderedPageBreak/>
        <w:t xml:space="preserve">som de </w:t>
      </w:r>
      <w:r>
        <w:t>gjorde</w:t>
      </w:r>
      <w:r w:rsidRPr="003E0235">
        <w:t>.</w:t>
      </w:r>
      <w:r>
        <w:t xml:space="preserve"> Denne tilgang med at forsøge at deltage med sine informanter og samtidig være observerende er en anerkendt og udbredt tilgang indenfor den antropologiske disciplin og kaldes </w:t>
      </w:r>
      <w:r>
        <w:rPr>
          <w:i/>
        </w:rPr>
        <w:t xml:space="preserve">deltagerobservation </w:t>
      </w:r>
      <w:r w:rsidR="001E21ED" w:rsidRPr="001E21ED">
        <w:fldChar w:fldCharType="begin"/>
      </w:r>
      <w:r>
        <w:instrText>ADDIN RW.CITE{{51 Ellen,RoyF. 1984 /f:216}}</w:instrText>
      </w:r>
      <w:r w:rsidR="001E21ED" w:rsidRPr="001E21ED">
        <w:fldChar w:fldCharType="separate"/>
      </w:r>
      <w:r w:rsidRPr="00877B6F">
        <w:rPr>
          <w:rFonts w:ascii="Calibri" w:hAnsi="Calibri"/>
        </w:rPr>
        <w:t>(Ellen 1984:216)</w:t>
      </w:r>
      <w:r w:rsidR="001E21ED">
        <w:rPr>
          <w:rFonts w:ascii="Calibri" w:hAnsi="Calibri"/>
        </w:rPr>
        <w:fldChar w:fldCharType="end"/>
      </w:r>
      <w:r w:rsidRPr="00877B6F">
        <w:t>.</w:t>
      </w:r>
      <w:r>
        <w:rPr>
          <w:i/>
        </w:rPr>
        <w:t xml:space="preserve"> </w:t>
      </w:r>
      <w:r>
        <w:rPr>
          <w:lang w:eastAsia="da-DK"/>
        </w:rPr>
        <w:t>Jeg har desuden benyttet mig af feltnoteskrivning, som ligger til grund for de empiriske beskrivelser, som vil fremgå af dette speciale, når der ikke er ang</w:t>
      </w:r>
      <w:r>
        <w:rPr>
          <w:lang w:eastAsia="da-DK"/>
        </w:rPr>
        <w:t>i</w:t>
      </w:r>
      <w:r>
        <w:rPr>
          <w:lang w:eastAsia="da-DK"/>
        </w:rPr>
        <w:t>vet, at det er opnået på anden vis (fx gennem interviews, fondsansøgninger eller blogs). Feltn</w:t>
      </w:r>
      <w:r>
        <w:rPr>
          <w:lang w:eastAsia="da-DK"/>
        </w:rPr>
        <w:t>o</w:t>
      </w:r>
      <w:r>
        <w:rPr>
          <w:lang w:eastAsia="da-DK"/>
        </w:rPr>
        <w:t>teskrivning er, ifølge Geoffrey Walford, en indiv</w:t>
      </w:r>
      <w:r>
        <w:rPr>
          <w:lang w:eastAsia="da-DK"/>
        </w:rPr>
        <w:t>i</w:t>
      </w:r>
      <w:r>
        <w:rPr>
          <w:lang w:eastAsia="da-DK"/>
        </w:rPr>
        <w:t>duel sag og skal fungere som påmindelse til fel</w:t>
      </w:r>
      <w:r>
        <w:rPr>
          <w:lang w:eastAsia="da-DK"/>
        </w:rPr>
        <w:t>t</w:t>
      </w:r>
      <w:r w:rsidR="000E0782">
        <w:rPr>
          <w:lang w:eastAsia="da-DK"/>
        </w:rPr>
        <w:t>arbejderen</w:t>
      </w:r>
      <w:r>
        <w:rPr>
          <w:lang w:eastAsia="da-DK"/>
        </w:rPr>
        <w:t xml:space="preserve"> om hendes egne oplevelser af og i felten </w:t>
      </w:r>
      <w:r w:rsidR="001E21ED">
        <w:rPr>
          <w:lang w:eastAsia="da-DK"/>
        </w:rPr>
        <w:fldChar w:fldCharType="begin"/>
      </w:r>
      <w:r>
        <w:rPr>
          <w:lang w:eastAsia="da-DK"/>
        </w:rPr>
        <w:instrText>ADDIN RW.CITE{{50 Walford,Geoffrey 2009 /f:120}}</w:instrText>
      </w:r>
      <w:r w:rsidR="001E21ED">
        <w:rPr>
          <w:lang w:eastAsia="da-DK"/>
        </w:rPr>
        <w:fldChar w:fldCharType="separate"/>
      </w:r>
      <w:r w:rsidRPr="00DB6AC4">
        <w:rPr>
          <w:rFonts w:ascii="Calibri" w:hAnsi="Calibri"/>
          <w:lang w:eastAsia="da-DK"/>
        </w:rPr>
        <w:t>(Walford 2009:120)</w:t>
      </w:r>
      <w:r w:rsidR="001E21ED">
        <w:rPr>
          <w:lang w:eastAsia="da-DK"/>
        </w:rPr>
        <w:fldChar w:fldCharType="end"/>
      </w:r>
      <w:r w:rsidR="000E0782">
        <w:rPr>
          <w:lang w:eastAsia="da-DK"/>
        </w:rPr>
        <w:t>, hvilket det i høj grad har gjort for mig</w:t>
      </w:r>
      <w:r>
        <w:rPr>
          <w:lang w:eastAsia="da-DK"/>
        </w:rPr>
        <w:t xml:space="preserve">. </w:t>
      </w:r>
    </w:p>
    <w:p w:rsidR="00840098" w:rsidRPr="00327202" w:rsidRDefault="00840098" w:rsidP="009B4298">
      <w:pPr>
        <w:jc w:val="both"/>
        <w:rPr>
          <w:lang w:eastAsia="da-DK"/>
        </w:rPr>
      </w:pPr>
      <w:r>
        <w:rPr>
          <w:lang w:eastAsia="da-DK"/>
        </w:rPr>
        <w:t>Jeg benytter mig derudover af empiri fra inte</w:t>
      </w:r>
      <w:r>
        <w:rPr>
          <w:lang w:eastAsia="da-DK"/>
        </w:rPr>
        <w:t>r</w:t>
      </w:r>
      <w:r>
        <w:rPr>
          <w:lang w:eastAsia="da-DK"/>
        </w:rPr>
        <w:t>views, hvilket også vil fremgå igennem specialet. Interviewmetoden havde den fordel, at jeg kunne præsenterer nogle direkte citater i specialet. L</w:t>
      </w:r>
      <w:r>
        <w:rPr>
          <w:lang w:eastAsia="da-DK"/>
        </w:rPr>
        <w:t>æ</w:t>
      </w:r>
      <w:r>
        <w:rPr>
          <w:lang w:eastAsia="da-DK"/>
        </w:rPr>
        <w:t>seren kan muligvis lettere forholde sig til, hvo</w:t>
      </w:r>
      <w:r>
        <w:rPr>
          <w:lang w:eastAsia="da-DK"/>
        </w:rPr>
        <w:t>r</w:t>
      </w:r>
      <w:r>
        <w:rPr>
          <w:lang w:eastAsia="da-DK"/>
        </w:rPr>
        <w:t xml:space="preserve">vidt analysen er overbevisende, </w:t>
      </w:r>
      <w:r w:rsidR="000E0782">
        <w:rPr>
          <w:lang w:eastAsia="da-DK"/>
        </w:rPr>
        <w:t>når</w:t>
      </w:r>
      <w:r>
        <w:rPr>
          <w:lang w:eastAsia="da-DK"/>
        </w:rPr>
        <w:t xml:space="preserve"> der er ko</w:t>
      </w:r>
      <w:r>
        <w:rPr>
          <w:lang w:eastAsia="da-DK"/>
        </w:rPr>
        <w:t>n</w:t>
      </w:r>
      <w:r>
        <w:rPr>
          <w:lang w:eastAsia="da-DK"/>
        </w:rPr>
        <w:t>krete citater i stedet for udelukkende fortolkni</w:t>
      </w:r>
      <w:r>
        <w:rPr>
          <w:lang w:eastAsia="da-DK"/>
        </w:rPr>
        <w:t>n</w:t>
      </w:r>
      <w:r>
        <w:rPr>
          <w:lang w:eastAsia="da-DK"/>
        </w:rPr>
        <w:t>ger af, hvad aktørerne gør og mener. Desuden er det en fordel</w:t>
      </w:r>
      <w:r w:rsidR="000E0782">
        <w:rPr>
          <w:lang w:eastAsia="da-DK"/>
        </w:rPr>
        <w:t xml:space="preserve">, at </w:t>
      </w:r>
      <w:r>
        <w:rPr>
          <w:lang w:eastAsia="da-DK"/>
        </w:rPr>
        <w:t>lyt</w:t>
      </w:r>
      <w:r w:rsidR="000E0782">
        <w:rPr>
          <w:lang w:eastAsia="da-DK"/>
        </w:rPr>
        <w:t>te</w:t>
      </w:r>
      <w:r>
        <w:rPr>
          <w:lang w:eastAsia="da-DK"/>
        </w:rPr>
        <w:t xml:space="preserve"> til interviewene efter endt feltarbejde, og min</w:t>
      </w:r>
      <w:r w:rsidR="000E0782">
        <w:rPr>
          <w:lang w:eastAsia="da-DK"/>
        </w:rPr>
        <w:t>des</w:t>
      </w:r>
      <w:r>
        <w:rPr>
          <w:lang w:eastAsia="da-DK"/>
        </w:rPr>
        <w:t xml:space="preserve"> hvad det var for nogle oplevelser, sanseindtryk og indsigter, man fik. </w:t>
      </w:r>
      <w:r w:rsidRPr="00327202">
        <w:rPr>
          <w:i/>
          <w:lang w:eastAsia="da-DK"/>
        </w:rPr>
        <w:t>Interviews</w:t>
      </w:r>
      <w:r>
        <w:rPr>
          <w:lang w:eastAsia="da-DK"/>
        </w:rPr>
        <w:t xml:space="preserve"> som metode defineres af den danske antropolog Cecilie Rubow som en performativ skabelse af tid og rum, hvor man lærer individets liv og opfattelser at kende. Det handler om, at få det implicitte ud i det åbne</w:t>
      </w:r>
      <w:r w:rsidR="00304143">
        <w:rPr>
          <w:lang w:eastAsia="da-DK"/>
        </w:rPr>
        <w:t xml:space="preserve"> (Rubow 2009:227-245)</w:t>
      </w:r>
      <w:r>
        <w:rPr>
          <w:lang w:eastAsia="da-DK"/>
        </w:rPr>
        <w:t>. Jeg konkluderede i min metoderapport, at interviewet var en god anledning til, både at få spurgt ind til overordnede tanker om forskni</w:t>
      </w:r>
      <w:r>
        <w:rPr>
          <w:lang w:eastAsia="da-DK"/>
        </w:rPr>
        <w:t>n</w:t>
      </w:r>
      <w:r>
        <w:rPr>
          <w:lang w:eastAsia="da-DK"/>
        </w:rPr>
        <w:t>g</w:t>
      </w:r>
      <w:r w:rsidR="000E0782">
        <w:rPr>
          <w:lang w:eastAsia="da-DK"/>
        </w:rPr>
        <w:t>en</w:t>
      </w:r>
      <w:r>
        <w:rPr>
          <w:lang w:eastAsia="da-DK"/>
        </w:rPr>
        <w:t>, og til at gå i detaljer med ting, jeg havde bidt mærke i fra deltagerobserva</w:t>
      </w:r>
      <w:r w:rsidR="000E0782">
        <w:rPr>
          <w:lang w:eastAsia="da-DK"/>
        </w:rPr>
        <w:t>tion (</w:t>
      </w:r>
      <w:r>
        <w:rPr>
          <w:lang w:eastAsia="da-DK"/>
        </w:rPr>
        <w:t>fx praksisser</w:t>
      </w:r>
      <w:r w:rsidR="000E0782">
        <w:rPr>
          <w:lang w:eastAsia="da-DK"/>
        </w:rPr>
        <w:t>)</w:t>
      </w:r>
      <w:r>
        <w:rPr>
          <w:lang w:eastAsia="da-DK"/>
        </w:rPr>
        <w:t>.</w:t>
      </w:r>
    </w:p>
    <w:p w:rsidR="00840098" w:rsidRDefault="00840098" w:rsidP="009B4298">
      <w:pPr>
        <w:jc w:val="both"/>
      </w:pPr>
      <w:r>
        <w:t>I etnografisk arbejde, som i andre videnskaber, er validitet essentielt, og indenfor antropologi ind</w:t>
      </w:r>
      <w:r>
        <w:t>e</w:t>
      </w:r>
      <w:r>
        <w:t>bærer validitet, ifølge den amerikanske antrop</w:t>
      </w:r>
      <w:r>
        <w:t>o</w:t>
      </w:r>
      <w:r w:rsidR="000E0782">
        <w:t>log Roger Sanjek:</w:t>
      </w:r>
      <w:r>
        <w:t xml:space="preserve"> 1) teoretisk oprigtighed, 2) e</w:t>
      </w:r>
      <w:r>
        <w:t>t</w:t>
      </w:r>
      <w:r>
        <w:t xml:space="preserve">nografens sti og 3) feltnote-evidens </w:t>
      </w:r>
      <w:r w:rsidR="001E21ED">
        <w:fldChar w:fldCharType="begin"/>
      </w:r>
      <w:r w:rsidR="00A3253E">
        <w:instrText>ADDIN RW.CITE{{52 Sanjek,Roger,1944- 1990 /f:394-8}}</w:instrText>
      </w:r>
      <w:r w:rsidR="001E21ED">
        <w:fldChar w:fldCharType="separate"/>
      </w:r>
      <w:r w:rsidR="00A3253E" w:rsidRPr="00A3253E">
        <w:t>(Sanjek 1990:394-8)</w:t>
      </w:r>
      <w:r w:rsidR="001E21ED">
        <w:fldChar w:fldCharType="end"/>
      </w:r>
      <w:r>
        <w:t xml:space="preserve">. Teori og feltnoter har jeg redegjort </w:t>
      </w:r>
      <w:r>
        <w:lastRenderedPageBreak/>
        <w:t xml:space="preserve">for, og min </w:t>
      </w:r>
      <w:r>
        <w:rPr>
          <w:i/>
        </w:rPr>
        <w:t xml:space="preserve">sti </w:t>
      </w:r>
      <w:r>
        <w:t>gennem felten er sammenkædet med min første metodiske pointe omkring at følge tingen. For d</w:t>
      </w:r>
      <w:r w:rsidRPr="003E0235">
        <w:t xml:space="preserve">a jeg </w:t>
      </w:r>
      <w:r>
        <w:t xml:space="preserve">var på udkig efter </w:t>
      </w:r>
      <w:r w:rsidRPr="003E0235">
        <w:t>ting at følge i forskernes praksisser ombord</w:t>
      </w:r>
      <w:r>
        <w:t>,</w:t>
      </w:r>
      <w:r w:rsidRPr="003E0235">
        <w:t xml:space="preserve"> syntes det ligefor at følge </w:t>
      </w:r>
      <w:r>
        <w:t>de</w:t>
      </w:r>
      <w:r w:rsidRPr="003E0235">
        <w:t xml:space="preserve"> ting</w:t>
      </w:r>
      <w:r>
        <w:t>,</w:t>
      </w:r>
      <w:r w:rsidRPr="003E0235">
        <w:t xml:space="preserve"> der for US teamet var genstand for </w:t>
      </w:r>
      <w:r w:rsidR="000E0782">
        <w:t>målsætning</w:t>
      </w:r>
      <w:r w:rsidRPr="003E0235">
        <w:t xml:space="preserve">, </w:t>
      </w:r>
      <w:r>
        <w:t>fondsansøgnin</w:t>
      </w:r>
      <w:r w:rsidR="000E0782">
        <w:t>g</w:t>
      </w:r>
      <w:r w:rsidRPr="003E0235">
        <w:t>, ek</w:t>
      </w:r>
      <w:r w:rsidRPr="003E0235">
        <w:t>s</w:t>
      </w:r>
      <w:r w:rsidR="000E0782">
        <w:t>pedition</w:t>
      </w:r>
      <w:r w:rsidRPr="003E0235">
        <w:t xml:space="preserve"> etc.</w:t>
      </w:r>
      <w:r>
        <w:t>,</w:t>
      </w:r>
      <w:r w:rsidRPr="003E0235">
        <w:t xml:space="preserve"> nemlig </w:t>
      </w:r>
      <w:r>
        <w:t>gasserne. D</w:t>
      </w:r>
      <w:r w:rsidRPr="003E0235">
        <w:t>et viste sig</w:t>
      </w:r>
      <w:r>
        <w:t>,</w:t>
      </w:r>
      <w:r w:rsidRPr="003E0235">
        <w:t xml:space="preserve"> at den</w:t>
      </w:r>
      <w:r>
        <w:t>ne ting</w:t>
      </w:r>
      <w:r w:rsidRPr="003E0235">
        <w:t xml:space="preserve"> var </w:t>
      </w:r>
      <w:r>
        <w:t>ufatteligt svær at følge, og det v</w:t>
      </w:r>
      <w:r w:rsidRPr="003E0235">
        <w:t>ar jo netop derfor</w:t>
      </w:r>
      <w:r>
        <w:t>,</w:t>
      </w:r>
      <w:r w:rsidRPr="003E0235">
        <w:t xml:space="preserve"> US-teamet havde kreeret </w:t>
      </w:r>
      <w:r>
        <w:t>så mange</w:t>
      </w:r>
      <w:r w:rsidRPr="003E0235">
        <w:t xml:space="preserve"> praktiske </w:t>
      </w:r>
      <w:r>
        <w:t xml:space="preserve">foranstaltninger og </w:t>
      </w:r>
      <w:r w:rsidRPr="003E0235">
        <w:t>finter, pl</w:t>
      </w:r>
      <w:r w:rsidRPr="003E0235">
        <w:t>a</w:t>
      </w:r>
      <w:r w:rsidR="000E0782">
        <w:t>stikslanger og</w:t>
      </w:r>
      <w:r w:rsidRPr="003E0235">
        <w:t xml:space="preserve"> </w:t>
      </w:r>
      <w:r w:rsidR="000E0782">
        <w:t>instrumenter</w:t>
      </w:r>
      <w:r>
        <w:t xml:space="preserve"> der ned</w:t>
      </w:r>
      <w:r w:rsidR="000E0782">
        <w:t>sænkes i h</w:t>
      </w:r>
      <w:r w:rsidR="000E0782">
        <w:t>a</w:t>
      </w:r>
      <w:r w:rsidR="000E0782">
        <w:t>vet etc. De ville</w:t>
      </w:r>
      <w:r w:rsidRPr="003E0235">
        <w:t xml:space="preserve"> gøre det muligt at følge </w:t>
      </w:r>
      <w:r w:rsidR="000E0782">
        <w:t>den ud</w:t>
      </w:r>
      <w:r w:rsidR="000E0782">
        <w:t>e</w:t>
      </w:r>
      <w:r w:rsidR="000E0782">
        <w:t xml:space="preserve">finerbare størrelse </w:t>
      </w:r>
      <w:r>
        <w:t>gas</w:t>
      </w:r>
      <w:r w:rsidRPr="003E0235">
        <w:t>. Så</w:t>
      </w:r>
      <w:r>
        <w:t>,</w:t>
      </w:r>
      <w:r w:rsidRPr="003E0235">
        <w:t xml:space="preserve"> i min søgen eft</w:t>
      </w:r>
      <w:r>
        <w:t>er at følge tingen, fulgte jeg</w:t>
      </w:r>
      <w:r w:rsidRPr="003E0235">
        <w:t xml:space="preserve"> forske</w:t>
      </w:r>
      <w:r>
        <w:t>rnes forfølgelse</w:t>
      </w:r>
      <w:r>
        <w:t>s</w:t>
      </w:r>
      <w:r>
        <w:t>praksisser</w:t>
      </w:r>
      <w:r w:rsidRPr="003E0235">
        <w:t xml:space="preserve">. Men gasserne viste sig ikke at være de eneste objekter af interesse. Også UK-forskernes nye, uprøvede instrumenter, herunder </w:t>
      </w:r>
      <w:r>
        <w:t>den store bøje</w:t>
      </w:r>
      <w:r w:rsidRPr="003E0235">
        <w:t>, blev et objekt</w:t>
      </w:r>
      <w:r>
        <w:t>,</w:t>
      </w:r>
      <w:r w:rsidRPr="003E0235">
        <w:t xml:space="preserve"> </w:t>
      </w:r>
      <w:r>
        <w:t xml:space="preserve">der kunne </w:t>
      </w:r>
      <w:r w:rsidRPr="003E0235">
        <w:t>følges</w:t>
      </w:r>
      <w:r>
        <w:t xml:space="preserve"> i dets ek</w:t>
      </w:r>
      <w:r>
        <w:t>s</w:t>
      </w:r>
      <w:r>
        <w:t xml:space="preserve">perimenterende møde med det vilde vejr og hav. Det var jo </w:t>
      </w:r>
      <w:r w:rsidR="000E0782">
        <w:t>tanken</w:t>
      </w:r>
      <w:r>
        <w:t>,</w:t>
      </w:r>
      <w:r w:rsidRPr="003E0235">
        <w:t xml:space="preserve"> at bøjen skulle </w:t>
      </w:r>
      <w:r>
        <w:t>følge</w:t>
      </w:r>
      <w:r w:rsidRPr="003E0235">
        <w:t xml:space="preserve"> de ting</w:t>
      </w:r>
      <w:r>
        <w:t>,</w:t>
      </w:r>
      <w:r w:rsidRPr="003E0235">
        <w:t xml:space="preserve"> som UK-forskerne var interesserede i; bølgehø</w:t>
      </w:r>
      <w:r w:rsidRPr="003E0235">
        <w:t>j</w:t>
      </w:r>
      <w:r w:rsidRPr="003E0235">
        <w:t xml:space="preserve">der, bobler og whitecaps. Den skulle </w:t>
      </w:r>
      <w:r>
        <w:t>undersøge objekterne dé</w:t>
      </w:r>
      <w:r w:rsidRPr="003E0235">
        <w:t>r</w:t>
      </w:r>
      <w:r>
        <w:t>, hvor forskerne ikke selv kunne følge dem. B</w:t>
      </w:r>
      <w:r w:rsidRPr="003E0235">
        <w:t>øjen viste sig at være spændende at følge</w:t>
      </w:r>
      <w:r>
        <w:t xml:space="preserve"> antropologisk</w:t>
      </w:r>
      <w:r w:rsidR="000E0782">
        <w:t>. D</w:t>
      </w:r>
      <w:r w:rsidRPr="003E0235">
        <w:t xml:space="preserve">en </w:t>
      </w:r>
      <w:r>
        <w:t>fik</w:t>
      </w:r>
      <w:r w:rsidRPr="003E0235">
        <w:t xml:space="preserve"> en historie</w:t>
      </w:r>
      <w:r>
        <w:t>,</w:t>
      </w:r>
      <w:r w:rsidRPr="003E0235">
        <w:t xml:space="preserve"> jeg kunne følge</w:t>
      </w:r>
      <w:r>
        <w:t xml:space="preserve">, og som </w:t>
      </w:r>
      <w:r w:rsidR="000E0782">
        <w:t>fremgår</w:t>
      </w:r>
      <w:r>
        <w:t xml:space="preserve"> af de følgende kapitler. </w:t>
      </w:r>
      <w:r w:rsidRPr="003E0235">
        <w:t>Jeg fulgt</w:t>
      </w:r>
      <w:r w:rsidR="000E0782">
        <w:t>e altså nogle aktører, forskere</w:t>
      </w:r>
      <w:r w:rsidRPr="003E0235">
        <w:t xml:space="preserve">, der fulgte </w:t>
      </w:r>
      <w:r w:rsidR="000E0782">
        <w:t>en aktør</w:t>
      </w:r>
      <w:r w:rsidRPr="003E0235">
        <w:t xml:space="preserve">, bøjen, for at følge den egentlige aktør af interesse, </w:t>
      </w:r>
      <w:r w:rsidR="000E0782">
        <w:t>gasserne</w:t>
      </w:r>
      <w:r w:rsidRPr="003E0235">
        <w:t>.</w:t>
      </w:r>
      <w:r>
        <w:t xml:space="preserve"> På denne måde fik jeg syn for tingenes relationer i felten.</w:t>
      </w:r>
      <w:r w:rsidRPr="003E0235">
        <w:t xml:space="preserve"> </w:t>
      </w:r>
    </w:p>
    <w:p w:rsidR="00840098" w:rsidRDefault="00840098" w:rsidP="009B4298">
      <w:pPr>
        <w:jc w:val="both"/>
        <w:rPr>
          <w:lang w:eastAsia="da-DK"/>
        </w:rPr>
      </w:pPr>
      <w:r>
        <w:rPr>
          <w:lang w:eastAsia="da-DK"/>
        </w:rPr>
        <w:t xml:space="preserve">Min konklusion i metoderapporten blev, at tekno-etnografen med fordel kan have en tilgang til felten som en kombination af </w:t>
      </w:r>
      <w:r w:rsidRPr="0019130E">
        <w:rPr>
          <w:i/>
          <w:lang w:eastAsia="da-DK"/>
        </w:rPr>
        <w:t>deltagerobservat</w:t>
      </w:r>
      <w:r w:rsidRPr="0019130E">
        <w:rPr>
          <w:i/>
          <w:lang w:eastAsia="da-DK"/>
        </w:rPr>
        <w:t>i</w:t>
      </w:r>
      <w:r w:rsidRPr="0019130E">
        <w:rPr>
          <w:i/>
          <w:lang w:eastAsia="da-DK"/>
        </w:rPr>
        <w:t>on</w:t>
      </w:r>
      <w:r>
        <w:rPr>
          <w:lang w:eastAsia="da-DK"/>
        </w:rPr>
        <w:t xml:space="preserve"> og at </w:t>
      </w:r>
      <w:r>
        <w:rPr>
          <w:i/>
          <w:lang w:eastAsia="da-DK"/>
        </w:rPr>
        <w:t>følge tingen</w:t>
      </w:r>
      <w:r>
        <w:rPr>
          <w:lang w:eastAsia="da-DK"/>
        </w:rPr>
        <w:t xml:space="preserve">. Sidst i specialet vil jeg nå frem til et bud på hvad en tekno-antropologisk tilgang til </w:t>
      </w:r>
      <w:r>
        <w:rPr>
          <w:i/>
          <w:lang w:eastAsia="da-DK"/>
        </w:rPr>
        <w:t xml:space="preserve">ekspeditionen </w:t>
      </w:r>
      <w:r w:rsidRPr="009E6BFF">
        <w:rPr>
          <w:lang w:eastAsia="da-DK"/>
        </w:rPr>
        <w:t>kan bestå i</w:t>
      </w:r>
      <w:r w:rsidR="000E0782">
        <w:rPr>
          <w:lang w:eastAsia="da-DK"/>
        </w:rPr>
        <w:t>,</w:t>
      </w:r>
      <w:r>
        <w:rPr>
          <w:lang w:eastAsia="da-DK"/>
        </w:rPr>
        <w:t xml:space="preserve"> hvilket inkl</w:t>
      </w:r>
      <w:r>
        <w:rPr>
          <w:lang w:eastAsia="da-DK"/>
        </w:rPr>
        <w:t>u</w:t>
      </w:r>
      <w:r>
        <w:rPr>
          <w:lang w:eastAsia="da-DK"/>
        </w:rPr>
        <w:t>derer disse metodiske perspektiver.</w:t>
      </w:r>
    </w:p>
    <w:p w:rsidR="00840098" w:rsidRDefault="00840098" w:rsidP="00840098">
      <w:pPr>
        <w:pStyle w:val="Heading2"/>
        <w:rPr>
          <w:i/>
          <w:lang w:eastAsia="da-DK"/>
        </w:rPr>
      </w:pPr>
      <w:bookmarkStart w:id="11" w:name="_Toc389849299"/>
      <w:bookmarkStart w:id="12" w:name="_Toc390115704"/>
      <w:r>
        <w:rPr>
          <w:lang w:eastAsia="da-DK"/>
        </w:rPr>
        <w:lastRenderedPageBreak/>
        <w:t xml:space="preserve">Specialets opbygning – Fra </w:t>
      </w:r>
      <w:r w:rsidRPr="00B54E87">
        <w:rPr>
          <w:i/>
          <w:lang w:eastAsia="da-DK"/>
        </w:rPr>
        <w:t>skjulte praksisser</w:t>
      </w:r>
      <w:r>
        <w:rPr>
          <w:lang w:eastAsia="da-DK"/>
        </w:rPr>
        <w:t xml:space="preserve">, </w:t>
      </w:r>
      <w:r w:rsidRPr="00B54E87">
        <w:rPr>
          <w:i/>
          <w:lang w:eastAsia="da-DK"/>
        </w:rPr>
        <w:t>allierede instrumenter</w:t>
      </w:r>
      <w:r>
        <w:rPr>
          <w:lang w:eastAsia="da-DK"/>
        </w:rPr>
        <w:t xml:space="preserve"> og </w:t>
      </w:r>
      <w:r w:rsidRPr="00B54E87">
        <w:rPr>
          <w:i/>
          <w:lang w:eastAsia="da-DK"/>
        </w:rPr>
        <w:t>associationskollektiver</w:t>
      </w:r>
      <w:r>
        <w:rPr>
          <w:lang w:eastAsia="da-DK"/>
        </w:rPr>
        <w:t xml:space="preserve"> til vide</w:t>
      </w:r>
      <w:r>
        <w:rPr>
          <w:lang w:eastAsia="da-DK"/>
        </w:rPr>
        <w:t>n</w:t>
      </w:r>
      <w:r>
        <w:rPr>
          <w:lang w:eastAsia="da-DK"/>
        </w:rPr>
        <w:t>skabsteoretisk</w:t>
      </w:r>
      <w:r w:rsidR="003B03E9">
        <w:rPr>
          <w:lang w:eastAsia="da-DK"/>
        </w:rPr>
        <w:t>e perspektiver på</w:t>
      </w:r>
      <w:r>
        <w:rPr>
          <w:lang w:eastAsia="da-DK"/>
        </w:rPr>
        <w:t xml:space="preserve"> </w:t>
      </w:r>
      <w:r w:rsidRPr="00B54E87">
        <w:rPr>
          <w:i/>
          <w:lang w:eastAsia="da-DK"/>
        </w:rPr>
        <w:t>ek</w:t>
      </w:r>
      <w:r w:rsidRPr="00B54E87">
        <w:rPr>
          <w:i/>
          <w:lang w:eastAsia="da-DK"/>
        </w:rPr>
        <w:t>s</w:t>
      </w:r>
      <w:r w:rsidRPr="00B54E87">
        <w:rPr>
          <w:i/>
          <w:lang w:eastAsia="da-DK"/>
        </w:rPr>
        <w:t>peditionen</w:t>
      </w:r>
      <w:bookmarkEnd w:id="11"/>
      <w:bookmarkEnd w:id="12"/>
    </w:p>
    <w:p w:rsidR="00840098" w:rsidRDefault="003B03E9" w:rsidP="009B4298">
      <w:pPr>
        <w:jc w:val="both"/>
        <w:rPr>
          <w:lang w:eastAsia="da-DK"/>
        </w:rPr>
      </w:pPr>
      <w:r>
        <w:rPr>
          <w:lang w:eastAsia="da-DK"/>
        </w:rPr>
        <w:t>Efter kapitlet</w:t>
      </w:r>
      <w:r w:rsidR="00840098">
        <w:rPr>
          <w:lang w:eastAsia="da-DK"/>
        </w:rPr>
        <w:t xml:space="preserve"> med introduktion til teori, felt og metode og dermed problemfelt kan vi gå i gang med selve dette speciales projekt, nemlig at ti</w:t>
      </w:r>
      <w:r w:rsidR="00840098">
        <w:rPr>
          <w:lang w:eastAsia="da-DK"/>
        </w:rPr>
        <w:t>l</w:t>
      </w:r>
      <w:r w:rsidR="00840098">
        <w:rPr>
          <w:lang w:eastAsia="da-DK"/>
        </w:rPr>
        <w:t xml:space="preserve">byde en analyse. </w:t>
      </w:r>
    </w:p>
    <w:p w:rsidR="00840098" w:rsidRDefault="00840098" w:rsidP="009B4298">
      <w:pPr>
        <w:jc w:val="both"/>
        <w:rPr>
          <w:lang w:eastAsia="da-DK"/>
        </w:rPr>
      </w:pPr>
      <w:r>
        <w:rPr>
          <w:lang w:eastAsia="da-DK"/>
        </w:rPr>
        <w:t>Jeg har valgt at fokusere på tre aspekter</w:t>
      </w:r>
      <w:r w:rsidR="003B03E9">
        <w:rPr>
          <w:lang w:eastAsia="da-DK"/>
        </w:rPr>
        <w:t xml:space="preserve"> af ek</w:t>
      </w:r>
      <w:r w:rsidR="003B03E9">
        <w:rPr>
          <w:lang w:eastAsia="da-DK"/>
        </w:rPr>
        <w:t>s</w:t>
      </w:r>
      <w:r w:rsidR="003B03E9">
        <w:rPr>
          <w:lang w:eastAsia="da-DK"/>
        </w:rPr>
        <w:t>peditionen</w:t>
      </w:r>
      <w:r>
        <w:rPr>
          <w:lang w:eastAsia="da-DK"/>
        </w:rPr>
        <w:t>, som desuden definerer de overor</w:t>
      </w:r>
      <w:r>
        <w:rPr>
          <w:lang w:eastAsia="da-DK"/>
        </w:rPr>
        <w:t>d</w:t>
      </w:r>
      <w:r>
        <w:rPr>
          <w:lang w:eastAsia="da-DK"/>
        </w:rPr>
        <w:t xml:space="preserve">nede kapitler, nemlig; kapitel 2 om praksisser, kapitel 3 om instrumenter og kapitel 4 om det kollektiv af aktører, der skabes ombord. De tre kapitler skaber tilsammen en karakteristik af </w:t>
      </w:r>
      <w:r>
        <w:rPr>
          <w:i/>
          <w:lang w:eastAsia="da-DK"/>
        </w:rPr>
        <w:t>ek</w:t>
      </w:r>
      <w:r>
        <w:rPr>
          <w:i/>
          <w:lang w:eastAsia="da-DK"/>
        </w:rPr>
        <w:t>s</w:t>
      </w:r>
      <w:r>
        <w:rPr>
          <w:i/>
          <w:lang w:eastAsia="da-DK"/>
        </w:rPr>
        <w:t xml:space="preserve">peditionen </w:t>
      </w:r>
      <w:r>
        <w:rPr>
          <w:lang w:eastAsia="da-DK"/>
        </w:rPr>
        <w:t>som teknovidenskabeligt site. Hvert af kapitlerne rummer empiriske beskrivelser af det pågældende fokus samt relevant teori til at o</w:t>
      </w:r>
      <w:r>
        <w:rPr>
          <w:lang w:eastAsia="da-DK"/>
        </w:rPr>
        <w:t>p</w:t>
      </w:r>
      <w:r>
        <w:rPr>
          <w:lang w:eastAsia="da-DK"/>
        </w:rPr>
        <w:t>bygge analytiske perspektiver omkring disse.</w:t>
      </w:r>
    </w:p>
    <w:p w:rsidR="00840098" w:rsidRDefault="00840098" w:rsidP="009B4298">
      <w:pPr>
        <w:jc w:val="both"/>
        <w:rPr>
          <w:lang w:eastAsia="da-DK"/>
        </w:rPr>
      </w:pPr>
      <w:r>
        <w:rPr>
          <w:lang w:eastAsia="da-DK"/>
        </w:rPr>
        <w:t xml:space="preserve">Herefter vil jeg præsentere kapitel 5, der samler </w:t>
      </w:r>
      <w:r w:rsidR="003B03E9">
        <w:rPr>
          <w:lang w:eastAsia="da-DK"/>
        </w:rPr>
        <w:t>de</w:t>
      </w:r>
      <w:r>
        <w:rPr>
          <w:lang w:eastAsia="da-DK"/>
        </w:rPr>
        <w:t xml:space="preserve"> tre kapitlers tråde til en diskussion af den te</w:t>
      </w:r>
      <w:r>
        <w:rPr>
          <w:lang w:eastAsia="da-DK"/>
        </w:rPr>
        <w:t>k</w:t>
      </w:r>
      <w:r>
        <w:rPr>
          <w:lang w:eastAsia="da-DK"/>
        </w:rPr>
        <w:t xml:space="preserve">no-antropologiske tilgang til netop </w:t>
      </w:r>
      <w:r>
        <w:rPr>
          <w:i/>
          <w:lang w:eastAsia="da-DK"/>
        </w:rPr>
        <w:t>ekspeditionen.</w:t>
      </w:r>
      <w:r>
        <w:rPr>
          <w:lang w:eastAsia="da-DK"/>
        </w:rPr>
        <w:t xml:space="preserve"> </w:t>
      </w:r>
    </w:p>
    <w:p w:rsidR="009B4298" w:rsidRDefault="00840098" w:rsidP="009B4298">
      <w:pPr>
        <w:jc w:val="both"/>
        <w:rPr>
          <w:i/>
        </w:rPr>
      </w:pPr>
      <w:r>
        <w:rPr>
          <w:lang w:eastAsia="da-DK"/>
        </w:rPr>
        <w:t>Mine analytiske hovedkonklusi</w:t>
      </w:r>
      <w:r w:rsidR="003B03E9">
        <w:rPr>
          <w:lang w:eastAsia="da-DK"/>
        </w:rPr>
        <w:t>oner omkring de</w:t>
      </w:r>
      <w:r w:rsidR="003B03E9">
        <w:rPr>
          <w:lang w:eastAsia="da-DK"/>
        </w:rPr>
        <w:t>n</w:t>
      </w:r>
      <w:r w:rsidR="003B03E9">
        <w:rPr>
          <w:lang w:eastAsia="da-DK"/>
        </w:rPr>
        <w:t>ne specifikke ekspedition bliver,</w:t>
      </w:r>
      <w:r>
        <w:rPr>
          <w:lang w:eastAsia="da-DK"/>
        </w:rPr>
        <w:t xml:space="preserve"> at praksisser og aktører skifter synlighed men binder sig sammen i en fælles struktur, </w:t>
      </w:r>
      <w:r w:rsidR="003B03E9">
        <w:rPr>
          <w:lang w:eastAsia="da-DK"/>
        </w:rPr>
        <w:t>at instrumenterne danner alliancer med hinanden</w:t>
      </w:r>
      <w:r>
        <w:rPr>
          <w:lang w:eastAsia="da-DK"/>
        </w:rPr>
        <w:t xml:space="preserve">, </w:t>
      </w:r>
      <w:r w:rsidR="003B03E9">
        <w:rPr>
          <w:lang w:eastAsia="da-DK"/>
        </w:rPr>
        <w:t xml:space="preserve">samt </w:t>
      </w:r>
      <w:r>
        <w:rPr>
          <w:lang w:eastAsia="da-DK"/>
        </w:rPr>
        <w:t>at e</w:t>
      </w:r>
      <w:r w:rsidRPr="003E0235">
        <w:t>kspeditionen danner grundlag for et forskningspraksis-kollektiv</w:t>
      </w:r>
      <w:r>
        <w:t xml:space="preserve">, som jeg kalder </w:t>
      </w:r>
      <w:r w:rsidR="003B03E9">
        <w:t xml:space="preserve">et </w:t>
      </w:r>
      <w:r>
        <w:rPr>
          <w:i/>
        </w:rPr>
        <w:t>associationskollektiv</w:t>
      </w:r>
      <w:r>
        <w:t>,</w:t>
      </w:r>
      <w:r w:rsidRPr="003E0235">
        <w:t xml:space="preserve"> </w:t>
      </w:r>
      <w:r>
        <w:t>hvor aktørerne har</w:t>
      </w:r>
      <w:r w:rsidRPr="003E0235">
        <w:t xml:space="preserve"> en unik chance for at se andre </w:t>
      </w:r>
      <w:r>
        <w:t>aktører og deres praksisser.</w:t>
      </w:r>
      <w:r w:rsidR="009B4298">
        <w:t xml:space="preserve"> </w:t>
      </w:r>
      <w:r w:rsidR="003B03E9">
        <w:t xml:space="preserve">Min pointe omkring </w:t>
      </w:r>
      <w:r>
        <w:t>dét at lave tekno-antropologiske videnskabsst</w:t>
      </w:r>
      <w:r>
        <w:t>u</w:t>
      </w:r>
      <w:r>
        <w:t>dier af ekspeditio</w:t>
      </w:r>
      <w:r w:rsidR="003B03E9">
        <w:t>ner</w:t>
      </w:r>
      <w:r>
        <w:t xml:space="preserve"> bliver</w:t>
      </w:r>
      <w:r w:rsidR="003B03E9">
        <w:t>,</w:t>
      </w:r>
      <w:r>
        <w:t xml:space="preserve"> at </w:t>
      </w:r>
      <w:r w:rsidR="003B03E9">
        <w:t>ekspeditionssitet</w:t>
      </w:r>
      <w:r>
        <w:t xml:space="preserve"> er anderledes end hhv. laboratoriet, felten og eksperimentet og ved at tage med på ekspedition og følge aktører og praksisser finder tekno-antropologen ud af </w:t>
      </w:r>
      <w:r>
        <w:rPr>
          <w:i/>
        </w:rPr>
        <w:t xml:space="preserve">hvad, </w:t>
      </w:r>
      <w:r>
        <w:t>det er der gør eksped</w:t>
      </w:r>
      <w:r>
        <w:t>i</w:t>
      </w:r>
      <w:r>
        <w:t xml:space="preserve">tionen til et </w:t>
      </w:r>
      <w:r>
        <w:rPr>
          <w:i/>
        </w:rPr>
        <w:t>videnskabeligt site.</w:t>
      </w:r>
    </w:p>
    <w:p w:rsidR="00C32F63" w:rsidRPr="009B4298" w:rsidRDefault="00C32F63" w:rsidP="009B4298">
      <w:pPr>
        <w:jc w:val="both"/>
        <w:sectPr w:rsidR="00C32F63" w:rsidRPr="009B4298" w:rsidSect="00FF3C82">
          <w:footnotePr>
            <w:pos w:val="beneathText"/>
          </w:footnotePr>
          <w:type w:val="continuous"/>
          <w:pgSz w:w="11906" w:h="16838"/>
          <w:pgMar w:top="1701" w:right="1134" w:bottom="1701" w:left="1134" w:header="708" w:footer="708" w:gutter="0"/>
          <w:cols w:num="2" w:space="708"/>
          <w:docGrid w:linePitch="360"/>
        </w:sectPr>
      </w:pPr>
    </w:p>
    <w:p w:rsidR="009B4298" w:rsidRDefault="009B4298" w:rsidP="009B4298">
      <w:pPr>
        <w:jc w:val="both"/>
        <w:sectPr w:rsidR="009B4298" w:rsidSect="009B4298">
          <w:footnotePr>
            <w:pos w:val="beneathText"/>
          </w:footnotePr>
          <w:type w:val="continuous"/>
          <w:pgSz w:w="11906" w:h="16838"/>
          <w:pgMar w:top="1701" w:right="1134" w:bottom="1701" w:left="1134" w:header="708" w:footer="708" w:gutter="0"/>
          <w:cols w:space="708"/>
          <w:docGrid w:linePitch="360"/>
        </w:sectPr>
      </w:pPr>
    </w:p>
    <w:p w:rsidR="004F21CE" w:rsidRDefault="004F21CE" w:rsidP="00AE656E">
      <w:pPr>
        <w:jc w:val="both"/>
        <w:sectPr w:rsidR="004F21CE" w:rsidSect="00FF3C82">
          <w:footnotePr>
            <w:pos w:val="beneathText"/>
          </w:footnotePr>
          <w:type w:val="continuous"/>
          <w:pgSz w:w="11906" w:h="16838"/>
          <w:pgMar w:top="1701" w:right="1134" w:bottom="1701" w:left="1134" w:header="708" w:footer="708" w:gutter="0"/>
          <w:cols w:num="2" w:space="708"/>
          <w:docGrid w:linePitch="360"/>
        </w:sectPr>
      </w:pPr>
    </w:p>
    <w:p w:rsidR="000E2DE2" w:rsidRDefault="00AE656E" w:rsidP="000E2DE2">
      <w:pPr>
        <w:pStyle w:val="Heading1"/>
        <w:spacing w:before="0"/>
        <w:jc w:val="center"/>
      </w:pPr>
      <w:r>
        <w:rPr>
          <w:noProof/>
          <w:lang w:eastAsia="da-DK"/>
        </w:rPr>
        <w:lastRenderedPageBreak/>
        <w:drawing>
          <wp:inline distT="0" distB="0" distL="0" distR="0">
            <wp:extent cx="6120130" cy="4587804"/>
            <wp:effectExtent l="19050" t="0" r="0" b="0"/>
            <wp:docPr id="22" name="Picture 22" descr="C:\Users\Claudia\Dropbox\Frede\IMGP1946-wea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udia\Dropbox\Frede\IMGP1946-weather.jpg"/>
                    <pic:cNvPicPr>
                      <a:picLocks noChangeAspect="1" noChangeArrowheads="1"/>
                    </pic:cNvPicPr>
                  </pic:nvPicPr>
                  <pic:blipFill>
                    <a:blip r:embed="rId19" cstate="print"/>
                    <a:srcRect/>
                    <a:stretch>
                      <a:fillRect/>
                    </a:stretch>
                  </pic:blipFill>
                  <pic:spPr bwMode="auto">
                    <a:xfrm>
                      <a:off x="0" y="0"/>
                      <a:ext cx="6120130" cy="4587804"/>
                    </a:xfrm>
                    <a:prstGeom prst="rect">
                      <a:avLst/>
                    </a:prstGeom>
                    <a:noFill/>
                    <a:ln w="9525">
                      <a:noFill/>
                      <a:miter lim="800000"/>
                      <a:headEnd/>
                      <a:tailEnd/>
                    </a:ln>
                  </pic:spPr>
                </pic:pic>
              </a:graphicData>
            </a:graphic>
          </wp:inline>
        </w:drawing>
      </w:r>
    </w:p>
    <w:p w:rsidR="00AE656E" w:rsidRPr="00E93CE8" w:rsidRDefault="000E2DE2" w:rsidP="004B6496">
      <w:pPr>
        <w:pStyle w:val="Caption"/>
      </w:pPr>
      <w:r>
        <w:t xml:space="preserve">Billede </w:t>
      </w:r>
      <w:fldSimple w:instr=" SEQ Billede \* ARABIC ">
        <w:r w:rsidR="006821FE">
          <w:rPr>
            <w:noProof/>
          </w:rPr>
          <w:t>6</w:t>
        </w:r>
      </w:fldSimple>
      <w:r w:rsidR="00E93CE8">
        <w:t xml:space="preserve"> R/V Knorr i mindre storm. </w:t>
      </w:r>
      <w:r w:rsidR="00E93CE8" w:rsidRPr="00E93CE8">
        <w:t>Her ses to containerlaboratorier som forskerne</w:t>
      </w:r>
      <w:r w:rsidR="00E93CE8">
        <w:t xml:space="preserve"> medbragte i felten (af</w:t>
      </w:r>
      <w:r w:rsidR="00C06124">
        <w:t xml:space="preserve"> Ludovic Bariteau)</w:t>
      </w:r>
    </w:p>
    <w:p w:rsidR="00AE656E" w:rsidRPr="00E93CE8" w:rsidRDefault="00AE656E" w:rsidP="004F21CE">
      <w:pPr>
        <w:pStyle w:val="Heading1"/>
        <w:spacing w:before="0"/>
        <w:jc w:val="center"/>
      </w:pPr>
    </w:p>
    <w:p w:rsidR="004F21CE" w:rsidRDefault="00D37322" w:rsidP="004F21CE">
      <w:pPr>
        <w:pStyle w:val="Heading1"/>
        <w:spacing w:before="0"/>
        <w:jc w:val="center"/>
      </w:pPr>
      <w:bookmarkStart w:id="13" w:name="_Toc390115705"/>
      <w:r w:rsidRPr="003E0235">
        <w:t xml:space="preserve">Kapitel 2 – </w:t>
      </w:r>
      <w:r w:rsidR="006128DF">
        <w:t>Praksisser ombord</w:t>
      </w:r>
      <w:bookmarkEnd w:id="13"/>
      <w:r w:rsidR="00A10E54">
        <w:t xml:space="preserve"> </w:t>
      </w:r>
    </w:p>
    <w:p w:rsidR="004F21CE" w:rsidRPr="004F21CE" w:rsidRDefault="00A10E54" w:rsidP="004F21CE">
      <w:pPr>
        <w:pStyle w:val="Heading1"/>
        <w:spacing w:before="0"/>
        <w:jc w:val="center"/>
      </w:pPr>
      <w:bookmarkStart w:id="14" w:name="_Toc390115706"/>
      <w:r>
        <w:t>–</w:t>
      </w:r>
      <w:r w:rsidR="002F1DE6">
        <w:t xml:space="preserve"> S</w:t>
      </w:r>
      <w:r w:rsidR="006128DF">
        <w:t xml:space="preserve">kjulte aktører, </w:t>
      </w:r>
      <w:r w:rsidR="00D37322" w:rsidRPr="003E0235">
        <w:t>skjult</w:t>
      </w:r>
      <w:r w:rsidR="006128DF">
        <w:t xml:space="preserve"> arbejde</w:t>
      </w:r>
      <w:r w:rsidR="00635953">
        <w:t>, kæder og</w:t>
      </w:r>
      <w:r w:rsidR="00D37322" w:rsidRPr="003E0235">
        <w:t xml:space="preserve"> bokse</w:t>
      </w:r>
      <w:bookmarkEnd w:id="14"/>
    </w:p>
    <w:p w:rsidR="004F21CE" w:rsidRDefault="004F21CE" w:rsidP="00A322F1">
      <w:pPr>
        <w:spacing w:after="240"/>
        <w:jc w:val="both"/>
      </w:pPr>
    </w:p>
    <w:p w:rsidR="004F21CE" w:rsidRDefault="004F21CE" w:rsidP="00A322F1">
      <w:pPr>
        <w:spacing w:after="240"/>
        <w:jc w:val="both"/>
        <w:sectPr w:rsidR="004F21CE" w:rsidSect="004F21CE">
          <w:footnotePr>
            <w:pos w:val="beneathText"/>
          </w:footnotePr>
          <w:type w:val="continuous"/>
          <w:pgSz w:w="11906" w:h="16838"/>
          <w:pgMar w:top="1701" w:right="1134" w:bottom="1701" w:left="1134" w:header="708" w:footer="708" w:gutter="0"/>
          <w:cols w:space="708"/>
          <w:docGrid w:linePitch="360"/>
        </w:sectPr>
      </w:pPr>
    </w:p>
    <w:p w:rsidR="00840098" w:rsidRPr="00304B23" w:rsidRDefault="00840098" w:rsidP="009B4298">
      <w:pPr>
        <w:spacing w:after="240"/>
        <w:jc w:val="both"/>
      </w:pPr>
      <w:r>
        <w:lastRenderedPageBreak/>
        <w:t xml:space="preserve">I slutningen af et interview med kaptajnen fem uger inde i ekspeditionen, fik han sagt noget, som skulle få stor betydning for, hvordan jeg oplevede de forskningsprocesser, der foregik omkring mig. Han fortalte mig, at når han læser de artikler, der udkommer på baggrund af de ekspeditioner, som forskerhold tager på med hans besætning, så står der intet om det arbejde, som besætningen har haft del i. Dette ændrede radikalt min tilgang til de </w:t>
      </w:r>
      <w:r w:rsidRPr="00A10E54">
        <w:rPr>
          <w:i/>
        </w:rPr>
        <w:t>praksisser</w:t>
      </w:r>
      <w:r>
        <w:t xml:space="preserve">, </w:t>
      </w:r>
      <w:r w:rsidRPr="00A10E54">
        <w:rPr>
          <w:i/>
        </w:rPr>
        <w:t>netværk</w:t>
      </w:r>
      <w:r>
        <w:t xml:space="preserve"> og </w:t>
      </w:r>
      <w:r>
        <w:rPr>
          <w:i/>
        </w:rPr>
        <w:t xml:space="preserve">translationer, </w:t>
      </w:r>
      <w:r>
        <w:t>jeg fo</w:t>
      </w:r>
      <w:r>
        <w:t>r</w:t>
      </w:r>
      <w:r>
        <w:t xml:space="preserve">søgte at kortlægge. Hvad med de ting der ikke bliver videreformidlet, men bliver skjult i stedet? </w:t>
      </w:r>
      <w:r>
        <w:lastRenderedPageBreak/>
        <w:t>Hvordan sker det og hvilken betydning har det?</w:t>
      </w:r>
      <w:r w:rsidRPr="00304B23">
        <w:t xml:space="preserve"> </w:t>
      </w:r>
      <w:r>
        <w:t>Hermed var kimen til et af mine analytiske pe</w:t>
      </w:r>
      <w:r>
        <w:t>r</w:t>
      </w:r>
      <w:r>
        <w:t>spektiver lagt; jeg ville kigge efter, hvornår hvad var skjult og hvornår det var synligt. På trods af at jeg jo ikke kan vide om denne gruppe forskere vil omtale involveringen af besætningen i de artikler, de kommer til at skrive, vil jeg opstille den pr</w:t>
      </w:r>
      <w:r>
        <w:t>æ</w:t>
      </w:r>
      <w:r>
        <w:t>mis at kaptajnens udtalelse er udtryk for en gen</w:t>
      </w:r>
      <w:r>
        <w:t>e</w:t>
      </w:r>
      <w:r>
        <w:t>rel tendens. Jeg bygger altså min analytiske di</w:t>
      </w:r>
      <w:r>
        <w:t>s</w:t>
      </w:r>
      <w:r>
        <w:t xml:space="preserve">kussion på den antagelse at heller ikke denne gruppe forskere vil skrive om besætningen eller deres praksisser i deres efterfølgende artikler. </w:t>
      </w:r>
    </w:p>
    <w:p w:rsidR="00840098" w:rsidRDefault="00840098" w:rsidP="009B4298">
      <w:pPr>
        <w:spacing w:after="240"/>
        <w:jc w:val="both"/>
      </w:pPr>
      <w:r w:rsidRPr="003E0235">
        <w:lastRenderedPageBreak/>
        <w:t>I dette kapitel vil jeg</w:t>
      </w:r>
      <w:r>
        <w:t xml:space="preserve"> således analysere de praksi</w:t>
      </w:r>
      <w:r>
        <w:t>s</w:t>
      </w:r>
      <w:r>
        <w:t>ser, jeg observerede på ekspeditionen. Jeg vil</w:t>
      </w:r>
      <w:r w:rsidRPr="003E0235">
        <w:t xml:space="preserve"> lægge ud med en teoretisk </w:t>
      </w:r>
      <w:r>
        <w:t>præsentation af b</w:t>
      </w:r>
      <w:r>
        <w:t>e</w:t>
      </w:r>
      <w:r>
        <w:t>greberne</w:t>
      </w:r>
      <w:r w:rsidRPr="003E0235">
        <w:t xml:space="preserve"> </w:t>
      </w:r>
      <w:r w:rsidRPr="003E0235">
        <w:rPr>
          <w:i/>
        </w:rPr>
        <w:t>black boxes</w:t>
      </w:r>
      <w:r>
        <w:rPr>
          <w:i/>
        </w:rPr>
        <w:t>,</w:t>
      </w:r>
      <w:r w:rsidRPr="003E0235">
        <w:t xml:space="preserve"> </w:t>
      </w:r>
      <w:r>
        <w:rPr>
          <w:i/>
        </w:rPr>
        <w:t>translationskæder</w:t>
      </w:r>
      <w:r w:rsidRPr="003E0235">
        <w:rPr>
          <w:i/>
        </w:rPr>
        <w:t xml:space="preserve"> </w:t>
      </w:r>
      <w:r w:rsidRPr="003E0235">
        <w:t>og</w:t>
      </w:r>
      <w:r w:rsidRPr="003E0235">
        <w:rPr>
          <w:i/>
        </w:rPr>
        <w:t xml:space="preserve"> </w:t>
      </w:r>
      <w:r>
        <w:rPr>
          <w:i/>
        </w:rPr>
        <w:t>cirk</w:t>
      </w:r>
      <w:r>
        <w:rPr>
          <w:i/>
        </w:rPr>
        <w:t>u</w:t>
      </w:r>
      <w:r>
        <w:rPr>
          <w:i/>
        </w:rPr>
        <w:t>lerende referencer</w:t>
      </w:r>
      <w:r>
        <w:t xml:space="preserve">. </w:t>
      </w:r>
      <w:r w:rsidRPr="003E0235">
        <w:t>Jeg vil hernæst</w:t>
      </w:r>
      <w:r>
        <w:t xml:space="preserve"> redegøre e</w:t>
      </w:r>
      <w:r>
        <w:t>m</w:t>
      </w:r>
      <w:r>
        <w:t>pirisk for fire typer af praksisser relateret til forskningen, og argumenter for hvorfor jeg deler dem op i disse fire kategorier</w:t>
      </w:r>
      <w:r w:rsidRPr="003E0235">
        <w:t>. Jeg vil argumentere for</w:t>
      </w:r>
      <w:r>
        <w:t>, at praksisserne a</w:t>
      </w:r>
      <w:r w:rsidRPr="003E0235">
        <w:t>dskiller sig fra hinanden i</w:t>
      </w:r>
      <w:r>
        <w:t>,</w:t>
      </w:r>
      <w:r w:rsidRPr="003E0235">
        <w:t xml:space="preserve"> hvor etablerede, simple og stringente deres </w:t>
      </w:r>
      <w:r w:rsidRPr="003E0235">
        <w:rPr>
          <w:i/>
        </w:rPr>
        <w:t>translationsarbejde</w:t>
      </w:r>
      <w:r w:rsidRPr="003E0235">
        <w:t xml:space="preserve"> og </w:t>
      </w:r>
      <w:r>
        <w:rPr>
          <w:i/>
        </w:rPr>
        <w:t>ref</w:t>
      </w:r>
      <w:r w:rsidRPr="003E0235">
        <w:rPr>
          <w:i/>
        </w:rPr>
        <w:t>erencearbejde</w:t>
      </w:r>
      <w:r w:rsidRPr="003E0235">
        <w:t xml:space="preserve"> er</w:t>
      </w:r>
      <w:r>
        <w:t xml:space="preserve">. Én praksis er kendetegnet ved at </w:t>
      </w:r>
      <w:r w:rsidRPr="003E0235">
        <w:t>tage ud i felten, samle data og tage hjem og analysere dem. En anden adskiller sig herfra ved</w:t>
      </w:r>
      <w:r>
        <w:t>, at analyse</w:t>
      </w:r>
      <w:r w:rsidRPr="003E0235">
        <w:t xml:space="preserve"> sker undervejs i medbragte laboratorier. En tredje er mere </w:t>
      </w:r>
      <w:r>
        <w:t>kompliceret</w:t>
      </w:r>
      <w:r w:rsidRPr="003E0235">
        <w:t>, idet udstyret, der skal bruges</w:t>
      </w:r>
      <w:r>
        <w:t>,</w:t>
      </w:r>
      <w:r w:rsidRPr="003E0235">
        <w:t xml:space="preserve"> hele tiden skal repareres, bygges om, testes, val</w:t>
      </w:r>
      <w:r w:rsidRPr="003E0235">
        <w:t>i</w:t>
      </w:r>
      <w:r w:rsidRPr="003E0235">
        <w:t>deres og forstås. De</w:t>
      </w:r>
      <w:r>
        <w:t>n fjerde og sidste praksis-type</w:t>
      </w:r>
      <w:r w:rsidRPr="003E0235">
        <w:t xml:space="preserve"> indebærer besætningen og den</w:t>
      </w:r>
      <w:r>
        <w:t>ne</w:t>
      </w:r>
      <w:r w:rsidRPr="003E0235">
        <w:t>s håndtering af f</w:t>
      </w:r>
      <w:r>
        <w:t>orskningsinstrumenterne samt</w:t>
      </w:r>
      <w:r w:rsidRPr="003E0235">
        <w:t xml:space="preserve"> </w:t>
      </w:r>
      <w:r>
        <w:t xml:space="preserve">deres </w:t>
      </w:r>
      <w:r w:rsidRPr="003E0235">
        <w:t>snilde og kreativ</w:t>
      </w:r>
      <w:r>
        <w:t>itet</w:t>
      </w:r>
      <w:r w:rsidRPr="003E0235">
        <w:t xml:space="preserve">. </w:t>
      </w:r>
    </w:p>
    <w:p w:rsidR="00840098" w:rsidRDefault="00840098" w:rsidP="009B4298">
      <w:pPr>
        <w:spacing w:after="240"/>
        <w:jc w:val="both"/>
      </w:pPr>
      <w:r w:rsidRPr="003E0235">
        <w:t>Hver af analyse</w:t>
      </w:r>
      <w:r>
        <w:t xml:space="preserve">rne af de fire praksistyper </w:t>
      </w:r>
      <w:r w:rsidRPr="003E0235">
        <w:t>blive</w:t>
      </w:r>
      <w:r>
        <w:t>r</w:t>
      </w:r>
      <w:r w:rsidRPr="003E0235">
        <w:t xml:space="preserve"> båret af historierne om involverede aktører, hhv.</w:t>
      </w:r>
      <w:r>
        <w:t xml:space="preserve"> A)</w:t>
      </w:r>
      <w:r w:rsidRPr="003E0235">
        <w:t xml:space="preserve"> Ph.d.-studerende Sophia, der filmer whit</w:t>
      </w:r>
      <w:r w:rsidRPr="003E0235">
        <w:t>e</w:t>
      </w:r>
      <w:r w:rsidRPr="003E0235">
        <w:t>caps</w:t>
      </w:r>
      <w:r>
        <w:rPr>
          <w:rStyle w:val="FootnoteReference"/>
        </w:rPr>
        <w:footnoteReference w:id="5"/>
      </w:r>
      <w:r w:rsidRPr="003E0235">
        <w:t xml:space="preserve">, </w:t>
      </w:r>
      <w:r>
        <w:t xml:space="preserve">B) </w:t>
      </w:r>
      <w:r w:rsidRPr="003E0235">
        <w:t xml:space="preserve">gasser der gemmer sig, </w:t>
      </w:r>
      <w:r>
        <w:t xml:space="preserve">C) arbejdet med </w:t>
      </w:r>
      <w:r w:rsidRPr="003E0235">
        <w:t xml:space="preserve">en eksperimenterende bøje </w:t>
      </w:r>
      <w:r>
        <w:t>og D) en besætning</w:t>
      </w:r>
      <w:r w:rsidRPr="003E0235">
        <w:t>, der holder sig ”behind the scene”. For hver af praksistyperne vil jeg foreslå, hvordan vi kan it</w:t>
      </w:r>
      <w:r w:rsidRPr="003E0235">
        <w:t>a</w:t>
      </w:r>
      <w:r w:rsidRPr="003E0235">
        <w:t>lesætte dem og diskutere dem</w:t>
      </w:r>
      <w:r>
        <w:t>.</w:t>
      </w:r>
    </w:p>
    <w:p w:rsidR="00840098" w:rsidRDefault="00840098" w:rsidP="009B4298">
      <w:pPr>
        <w:spacing w:after="240"/>
        <w:jc w:val="both"/>
      </w:pPr>
      <w:r w:rsidRPr="003E0235">
        <w:t>En del af min konklusion i dette kapitel bliver</w:t>
      </w:r>
      <w:r>
        <w:t>,</w:t>
      </w:r>
      <w:r w:rsidRPr="003E0235">
        <w:t xml:space="preserve"> at en gruppe forskere tager ud for at afdække skju</w:t>
      </w:r>
      <w:r w:rsidRPr="003E0235">
        <w:t>l</w:t>
      </w:r>
      <w:r w:rsidRPr="003E0235">
        <w:t>te ting, alt imens besætningen udfører arbejde under ekspeditionen</w:t>
      </w:r>
      <w:r>
        <w:t>,</w:t>
      </w:r>
      <w:r w:rsidRPr="003E0235">
        <w:t xml:space="preserve"> der er skjult for forskerne. Dog skjuler forskerne selv beskrivelse af nogle af de praksisser og aktører som relaterer sig til det instrumentelle arbejde i den senere formidling af forløbet.</w:t>
      </w:r>
    </w:p>
    <w:p w:rsidR="00840098" w:rsidRPr="003E0235" w:rsidRDefault="00840098" w:rsidP="00840098">
      <w:pPr>
        <w:pStyle w:val="Heading2"/>
      </w:pPr>
      <w:bookmarkStart w:id="15" w:name="_Toc389849301"/>
      <w:bookmarkStart w:id="16" w:name="_Toc390115707"/>
      <w:r>
        <w:rPr>
          <w:i/>
        </w:rPr>
        <w:lastRenderedPageBreak/>
        <w:t>Black boxes</w:t>
      </w:r>
      <w:r>
        <w:t>,</w:t>
      </w:r>
      <w:r w:rsidRPr="007A0C8A">
        <w:t xml:space="preserve"> </w:t>
      </w:r>
      <w:r w:rsidRPr="00541520">
        <w:rPr>
          <w:i/>
        </w:rPr>
        <w:t>translationskæder</w:t>
      </w:r>
      <w:r>
        <w:t>,</w:t>
      </w:r>
      <w:r w:rsidRPr="003E0235">
        <w:t xml:space="preserve"> </w:t>
      </w:r>
      <w:r w:rsidRPr="00541520">
        <w:rPr>
          <w:i/>
        </w:rPr>
        <w:t>cirk</w:t>
      </w:r>
      <w:r w:rsidRPr="00541520">
        <w:rPr>
          <w:i/>
        </w:rPr>
        <w:t>u</w:t>
      </w:r>
      <w:r w:rsidRPr="00541520">
        <w:rPr>
          <w:i/>
        </w:rPr>
        <w:t>lerende</w:t>
      </w:r>
      <w:r w:rsidRPr="003E0235">
        <w:t xml:space="preserve"> </w:t>
      </w:r>
      <w:r>
        <w:rPr>
          <w:i/>
        </w:rPr>
        <w:t>ref</w:t>
      </w:r>
      <w:r w:rsidRPr="00541520">
        <w:rPr>
          <w:i/>
        </w:rPr>
        <w:t>erencer</w:t>
      </w:r>
      <w:r>
        <w:rPr>
          <w:i/>
        </w:rPr>
        <w:t xml:space="preserve"> </w:t>
      </w:r>
      <w:r>
        <w:t xml:space="preserve">og </w:t>
      </w:r>
      <w:r>
        <w:rPr>
          <w:i/>
        </w:rPr>
        <w:t>kendsgerninger</w:t>
      </w:r>
      <w:bookmarkEnd w:id="15"/>
      <w:bookmarkEnd w:id="16"/>
    </w:p>
    <w:p w:rsidR="00840098" w:rsidRPr="003E0235" w:rsidRDefault="00840098" w:rsidP="009B4298">
      <w:pPr>
        <w:spacing w:after="240"/>
        <w:jc w:val="both"/>
      </w:pPr>
      <w:r w:rsidRPr="003E0235">
        <w:t xml:space="preserve">Termen </w:t>
      </w:r>
      <w:r w:rsidRPr="003E0235">
        <w:rPr>
          <w:i/>
        </w:rPr>
        <w:t xml:space="preserve">black box </w:t>
      </w:r>
      <w:r>
        <w:t>er lånt fra</w:t>
      </w:r>
      <w:r w:rsidRPr="003E0235">
        <w:t xml:space="preserve"> </w:t>
      </w:r>
      <w:r>
        <w:t>kybernetikken, hvor black box</w:t>
      </w:r>
      <w:r w:rsidRPr="003E0235">
        <w:t xml:space="preserve"> bruges som symbol for et system</w:t>
      </w:r>
      <w:r>
        <w:t>,</w:t>
      </w:r>
      <w:r w:rsidRPr="003E0235">
        <w:t xml:space="preserve"> som er anerkendt, godtaget og etableret. </w:t>
      </w:r>
      <w:r>
        <w:t>Når man støder på en black box er man</w:t>
      </w:r>
      <w:r w:rsidRPr="003E0235">
        <w:t xml:space="preserve"> kun </w:t>
      </w:r>
      <w:r>
        <w:t>interesseret</w:t>
      </w:r>
      <w:r w:rsidRPr="003E0235">
        <w:t xml:space="preserve"> i in- og out</w:t>
      </w:r>
      <w:r>
        <w:t>put, og ikke hvad der sker i de</w:t>
      </w:r>
      <w:r w:rsidRPr="003E0235">
        <w:t xml:space="preserve">t lukkede system, som black boxen dækker over. Latour bruger termen i en mere teoretisk kontekst. Handlingen at </w:t>
      </w:r>
      <w:r w:rsidRPr="003E0235">
        <w:rPr>
          <w:i/>
        </w:rPr>
        <w:t>black boxe</w:t>
      </w:r>
      <w:r w:rsidRPr="003E0235">
        <w:t xml:space="preserve"> definer</w:t>
      </w:r>
      <w:r>
        <w:t>e</w:t>
      </w:r>
      <w:r w:rsidRPr="003E0235">
        <w:t>s af ham sål</w:t>
      </w:r>
      <w:r w:rsidRPr="003E0235">
        <w:t>e</w:t>
      </w:r>
      <w:r w:rsidRPr="003E0235">
        <w:t>des:</w:t>
      </w:r>
    </w:p>
    <w:p w:rsidR="00840098" w:rsidRPr="00295338" w:rsidRDefault="00840098" w:rsidP="009B4298">
      <w:pPr>
        <w:spacing w:after="240"/>
        <w:jc w:val="both"/>
      </w:pPr>
      <w:r w:rsidRPr="00A403E2">
        <w:rPr>
          <w:i/>
          <w:lang w:val="en-US"/>
        </w:rPr>
        <w:t xml:space="preserve">"The way scientific and technical work is made invisible by its own success. When a machine runs efficiently, when a matter of fact is settled, one need focus only on its inputs and outputs and not on its internal complexity. Thus, paradoxically, the more science and technology </w:t>
      </w:r>
      <w:proofErr w:type="gramStart"/>
      <w:r w:rsidRPr="00A403E2">
        <w:rPr>
          <w:i/>
          <w:lang w:val="en-US"/>
        </w:rPr>
        <w:t>succeed,</w:t>
      </w:r>
      <w:proofErr w:type="gramEnd"/>
      <w:r w:rsidRPr="00A403E2">
        <w:rPr>
          <w:i/>
          <w:lang w:val="en-US"/>
        </w:rPr>
        <w:t xml:space="preserve"> the more opaque and obscure they become."</w:t>
      </w:r>
      <w:r w:rsidRPr="00A403E2">
        <w:rPr>
          <w:lang w:val="en-US"/>
        </w:rPr>
        <w:t xml:space="preserve"> </w:t>
      </w:r>
      <w:r w:rsidR="001E21ED" w:rsidRPr="00A403E2">
        <w:rPr>
          <w:lang w:val="en-US"/>
        </w:rPr>
        <w:fldChar w:fldCharType="begin"/>
      </w:r>
      <w:r w:rsidR="005A4E28">
        <w:rPr>
          <w:lang w:val="en-US"/>
        </w:rPr>
        <w:instrText>ADDIN RW.CITE{{6 Latour,Bruno 1999 /f:304}}</w:instrText>
      </w:r>
      <w:r w:rsidR="001E21ED" w:rsidRPr="00A403E2">
        <w:rPr>
          <w:lang w:val="en-US"/>
        </w:rPr>
        <w:fldChar w:fldCharType="separate"/>
      </w:r>
      <w:r w:rsidR="005A4E28" w:rsidRPr="009C1B93">
        <w:t>(Latour 1999:304)</w:t>
      </w:r>
      <w:r w:rsidR="001E21ED" w:rsidRPr="00A403E2">
        <w:rPr>
          <w:lang w:val="en-US"/>
        </w:rPr>
        <w:fldChar w:fldCharType="end"/>
      </w:r>
      <w:r w:rsidRPr="00295338">
        <w:t>.</w:t>
      </w:r>
    </w:p>
    <w:p w:rsidR="00840098" w:rsidRPr="00CB2FFA" w:rsidRDefault="00840098" w:rsidP="009B4298">
      <w:pPr>
        <w:spacing w:after="240"/>
        <w:jc w:val="both"/>
        <w:rPr>
          <w:i/>
        </w:rPr>
      </w:pPr>
      <w:r w:rsidRPr="003E0235">
        <w:t>Black box er altså en teoretisk term for noget der, i den videnskabelige praksis, bliver gjort usynligt</w:t>
      </w:r>
      <w:r>
        <w:t>, fordi det er stabiliseret og ikke tages op til disku</w:t>
      </w:r>
      <w:r>
        <w:t>s</w:t>
      </w:r>
      <w:r>
        <w:t>sion.</w:t>
      </w:r>
      <w:r>
        <w:rPr>
          <w:noProof/>
          <w:lang w:eastAsia="da-DK"/>
        </w:rPr>
        <w:t xml:space="preserve"> Det</w:t>
      </w:r>
      <w:r w:rsidRPr="003E0235">
        <w:t xml:space="preserve"> er</w:t>
      </w:r>
      <w:r>
        <w:t xml:space="preserve"> et udtryk for succes for viden</w:t>
      </w:r>
      <w:r w:rsidRPr="003E0235">
        <w:t>- og teknologiprocessen</w:t>
      </w:r>
      <w:r>
        <w:t>.</w:t>
      </w:r>
      <w:r w:rsidRPr="003E0235">
        <w:t xml:space="preserve"> </w:t>
      </w:r>
      <w:r>
        <w:t>Black-boxing hænger sa</w:t>
      </w:r>
      <w:r>
        <w:t>m</w:t>
      </w:r>
      <w:r>
        <w:t xml:space="preserve">men med et andet af Latours begreber, nemlig </w:t>
      </w:r>
      <w:r>
        <w:rPr>
          <w:i/>
        </w:rPr>
        <w:t>translation</w:t>
      </w:r>
      <w:r>
        <w:t xml:space="preserve"> eller </w:t>
      </w:r>
      <w:r>
        <w:rPr>
          <w:i/>
        </w:rPr>
        <w:t xml:space="preserve">translationskæde. </w:t>
      </w:r>
      <w:r w:rsidRPr="003E0235">
        <w:rPr>
          <w:i/>
        </w:rPr>
        <w:t>Translation</w:t>
      </w:r>
      <w:r w:rsidRPr="003E0235">
        <w:rPr>
          <w:i/>
        </w:rPr>
        <w:t>s</w:t>
      </w:r>
      <w:r w:rsidRPr="003E0235">
        <w:rPr>
          <w:i/>
        </w:rPr>
        <w:t>kæder</w:t>
      </w:r>
      <w:r>
        <w:t xml:space="preserve"> </w:t>
      </w:r>
      <w:r w:rsidRPr="003E0235">
        <w:t>er de trinvise modificeringer, forflytninger og betegnelser</w:t>
      </w:r>
      <w:r>
        <w:t>,</w:t>
      </w:r>
      <w:r w:rsidRPr="003E0235">
        <w:t xml:space="preserve"> som aktører undergår i netværk.</w:t>
      </w:r>
      <w:r>
        <w:t xml:space="preserve"> </w:t>
      </w:r>
      <w:r w:rsidRPr="003E0235">
        <w:rPr>
          <w:lang w:eastAsia="da-DK"/>
        </w:rPr>
        <w:t xml:space="preserve">En </w:t>
      </w:r>
      <w:r w:rsidRPr="00DC1F0E">
        <w:rPr>
          <w:i/>
          <w:lang w:eastAsia="da-DK"/>
        </w:rPr>
        <w:t>translationskæde</w:t>
      </w:r>
      <w:r w:rsidRPr="003E0235">
        <w:rPr>
          <w:lang w:eastAsia="da-DK"/>
        </w:rPr>
        <w:t xml:space="preserve"> indebærer</w:t>
      </w:r>
      <w:r>
        <w:rPr>
          <w:lang w:eastAsia="da-DK"/>
        </w:rPr>
        <w:t>,</w:t>
      </w:r>
      <w:r w:rsidRPr="003E0235">
        <w:rPr>
          <w:lang w:eastAsia="da-DK"/>
        </w:rPr>
        <w:t xml:space="preserve"> at der er etabl</w:t>
      </w:r>
      <w:r w:rsidRPr="003E0235">
        <w:rPr>
          <w:lang w:eastAsia="da-DK"/>
        </w:rPr>
        <w:t>e</w:t>
      </w:r>
      <w:r w:rsidRPr="003E0235">
        <w:rPr>
          <w:lang w:eastAsia="da-DK"/>
        </w:rPr>
        <w:t xml:space="preserve">ret en relation mellem </w:t>
      </w:r>
      <w:r>
        <w:rPr>
          <w:lang w:eastAsia="da-DK"/>
        </w:rPr>
        <w:t>dét,</w:t>
      </w:r>
      <w:r w:rsidRPr="003E0235">
        <w:rPr>
          <w:lang w:eastAsia="da-DK"/>
        </w:rPr>
        <w:t xml:space="preserve"> en ting var</w:t>
      </w:r>
      <w:r>
        <w:rPr>
          <w:lang w:eastAsia="da-DK"/>
        </w:rPr>
        <w:t xml:space="preserve"> og dét, den blev </w:t>
      </w:r>
      <w:r w:rsidR="001E21ED">
        <w:rPr>
          <w:lang w:eastAsia="da-DK"/>
        </w:rPr>
        <w:fldChar w:fldCharType="begin"/>
      </w:r>
      <w:r w:rsidRPr="00DC1F0E">
        <w:rPr>
          <w:lang w:eastAsia="da-DK"/>
        </w:rPr>
        <w:instrText>ADDIN RW.CITE{{6 Latour,Bruno 1999 /f:64}}</w:instrText>
      </w:r>
      <w:r w:rsidR="001E21ED">
        <w:rPr>
          <w:lang w:eastAsia="da-DK"/>
        </w:rPr>
        <w:fldChar w:fldCharType="separate"/>
      </w:r>
      <w:r w:rsidRPr="00DC0143">
        <w:rPr>
          <w:rFonts w:ascii="Calibri" w:hAnsi="Calibri"/>
          <w:lang w:eastAsia="da-DK"/>
        </w:rPr>
        <w:t>(Latour 1999:64)</w:t>
      </w:r>
      <w:r w:rsidR="001E21ED">
        <w:rPr>
          <w:lang w:eastAsia="da-DK"/>
        </w:rPr>
        <w:fldChar w:fldCharType="end"/>
      </w:r>
      <w:r>
        <w:rPr>
          <w:lang w:eastAsia="da-DK"/>
        </w:rPr>
        <w:t>. Fx præsenteres man f</w:t>
      </w:r>
      <w:r w:rsidRPr="003E0235">
        <w:rPr>
          <w:lang w:eastAsia="da-DK"/>
        </w:rPr>
        <w:t xml:space="preserve">ør konklusionen </w:t>
      </w:r>
      <w:r>
        <w:rPr>
          <w:lang w:eastAsia="da-DK"/>
        </w:rPr>
        <w:t>i</w:t>
      </w:r>
      <w:r w:rsidRPr="003E0235">
        <w:rPr>
          <w:lang w:eastAsia="da-DK"/>
        </w:rPr>
        <w:t xml:space="preserve"> en videns</w:t>
      </w:r>
      <w:r>
        <w:rPr>
          <w:lang w:eastAsia="da-DK"/>
        </w:rPr>
        <w:t>kabelig artikel for referencer til eksperimenter,</w:t>
      </w:r>
      <w:r w:rsidRPr="003E0235">
        <w:rPr>
          <w:lang w:eastAsia="da-DK"/>
        </w:rPr>
        <w:t xml:space="preserve"> andre</w:t>
      </w:r>
      <w:r>
        <w:rPr>
          <w:lang w:eastAsia="da-DK"/>
        </w:rPr>
        <w:t xml:space="preserve"> artikler og andre forskere,</w:t>
      </w:r>
      <w:r w:rsidRPr="003E0235">
        <w:rPr>
          <w:lang w:eastAsia="da-DK"/>
        </w:rPr>
        <w:t xml:space="preserve"> som </w:t>
      </w:r>
      <w:r>
        <w:rPr>
          <w:lang w:eastAsia="da-DK"/>
        </w:rPr>
        <w:t>så igen</w:t>
      </w:r>
      <w:r w:rsidRPr="003E0235">
        <w:rPr>
          <w:lang w:eastAsia="da-DK"/>
        </w:rPr>
        <w:t xml:space="preserve"> trækker referencer til </w:t>
      </w:r>
      <w:r>
        <w:rPr>
          <w:lang w:eastAsia="da-DK"/>
        </w:rPr>
        <w:t xml:space="preserve">andre </w:t>
      </w:r>
      <w:r w:rsidRPr="003E0235">
        <w:rPr>
          <w:lang w:eastAsia="da-DK"/>
        </w:rPr>
        <w:t>instrumenter</w:t>
      </w:r>
      <w:r>
        <w:rPr>
          <w:lang w:eastAsia="da-DK"/>
        </w:rPr>
        <w:t>, forskere</w:t>
      </w:r>
      <w:r w:rsidRPr="003E0235">
        <w:rPr>
          <w:lang w:eastAsia="da-DK"/>
        </w:rPr>
        <w:t xml:space="preserve"> og materialer etc. </w:t>
      </w:r>
      <w:r w:rsidR="001E21ED">
        <w:rPr>
          <w:rFonts w:cs="Times New Roman"/>
          <w:color w:val="000000"/>
        </w:rPr>
        <w:fldChar w:fldCharType="begin"/>
      </w:r>
      <w:r w:rsidR="005A4E28">
        <w:rPr>
          <w:rFonts w:cs="Times New Roman"/>
          <w:color w:val="000000"/>
        </w:rPr>
        <w:instrText>ADDIN RW.CITE{{21 HandelshøjskoleniKøbenhavn 2003 /f:8}}</w:instrText>
      </w:r>
      <w:r w:rsidR="001E21ED">
        <w:rPr>
          <w:rFonts w:cs="Times New Roman"/>
          <w:color w:val="000000"/>
        </w:rPr>
        <w:fldChar w:fldCharType="separate"/>
      </w:r>
      <w:r w:rsidR="005A4E28" w:rsidRPr="005A4E28">
        <w:rPr>
          <w:rFonts w:cs="Times New Roman"/>
          <w:color w:val="000000"/>
        </w:rPr>
        <w:t>(Handelshøjskolen i København 2003:8)</w:t>
      </w:r>
      <w:r w:rsidR="001E21ED">
        <w:rPr>
          <w:rFonts w:cs="Times New Roman"/>
          <w:color w:val="000000"/>
        </w:rPr>
        <w:fldChar w:fldCharType="end"/>
      </w:r>
      <w:r>
        <w:rPr>
          <w:rFonts w:cs="Times New Roman"/>
          <w:color w:val="000000"/>
        </w:rPr>
        <w:t xml:space="preserve">. </w:t>
      </w:r>
      <w:r>
        <w:rPr>
          <w:lang w:eastAsia="da-DK"/>
        </w:rPr>
        <w:t xml:space="preserve">Han har lånt begrebet </w:t>
      </w:r>
      <w:r>
        <w:rPr>
          <w:i/>
          <w:lang w:eastAsia="da-DK"/>
        </w:rPr>
        <w:t xml:space="preserve">translation </w:t>
      </w:r>
      <w:r>
        <w:rPr>
          <w:lang w:eastAsia="da-DK"/>
        </w:rPr>
        <w:t>fra den franske filosof og forfatter, Michel Serres, som tillægger det at være en mediering, der på samme tid viderebri</w:t>
      </w:r>
      <w:r>
        <w:rPr>
          <w:lang w:eastAsia="da-DK"/>
        </w:rPr>
        <w:t>n</w:t>
      </w:r>
      <w:r>
        <w:rPr>
          <w:lang w:eastAsia="da-DK"/>
        </w:rPr>
        <w:t xml:space="preserve">ger og forstyrrer et signal. Latour bruger </w:t>
      </w:r>
      <w:r>
        <w:rPr>
          <w:i/>
          <w:lang w:eastAsia="da-DK"/>
        </w:rPr>
        <w:t>transl</w:t>
      </w:r>
      <w:r>
        <w:rPr>
          <w:i/>
          <w:lang w:eastAsia="da-DK"/>
        </w:rPr>
        <w:t>a</w:t>
      </w:r>
      <w:r>
        <w:rPr>
          <w:i/>
          <w:lang w:eastAsia="da-DK"/>
        </w:rPr>
        <w:t>tion</w:t>
      </w:r>
      <w:r>
        <w:rPr>
          <w:lang w:eastAsia="da-DK"/>
        </w:rPr>
        <w:t xml:space="preserve"> i ANT til at beskrive relationen mellem to </w:t>
      </w:r>
      <w:r>
        <w:rPr>
          <w:lang w:eastAsia="da-DK"/>
        </w:rPr>
        <w:lastRenderedPageBreak/>
        <w:t>aktanter, hvor den ene låner af den andens sty</w:t>
      </w:r>
      <w:r>
        <w:rPr>
          <w:lang w:eastAsia="da-DK"/>
        </w:rPr>
        <w:t>r</w:t>
      </w:r>
      <w:r>
        <w:rPr>
          <w:lang w:eastAsia="da-DK"/>
        </w:rPr>
        <w:t xml:space="preserve">ke, således at den pludselig kan tale eller fungere på vegne af den aktant, der lånes af. Det handler ofte om strategiske overtalelser og mobiliseringer af allierede, når der sker </w:t>
      </w:r>
      <w:r>
        <w:rPr>
          <w:i/>
          <w:lang w:eastAsia="da-DK"/>
        </w:rPr>
        <w:t xml:space="preserve">kæder af translationer </w:t>
      </w:r>
      <w:r w:rsidR="001E21ED" w:rsidRPr="005F7412">
        <w:rPr>
          <w:lang w:eastAsia="da-DK"/>
        </w:rPr>
        <w:fldChar w:fldCharType="begin"/>
      </w:r>
      <w:r w:rsidR="005A4E28">
        <w:rPr>
          <w:lang w:eastAsia="da-DK"/>
        </w:rPr>
        <w:instrText>ADDIN RW.CITE{{35 ElgaardJensen,Torben 2009 /f:270}}</w:instrText>
      </w:r>
      <w:r w:rsidR="001E21ED" w:rsidRPr="005F7412">
        <w:rPr>
          <w:lang w:eastAsia="da-DK"/>
        </w:rPr>
        <w:fldChar w:fldCharType="separate"/>
      </w:r>
      <w:r w:rsidR="005A4E28" w:rsidRPr="005A4E28">
        <w:rPr>
          <w:lang w:eastAsia="da-DK"/>
        </w:rPr>
        <w:t>(Elgaard Jensen, Blok 2009:270)</w:t>
      </w:r>
      <w:r w:rsidR="001E21ED" w:rsidRPr="005F7412">
        <w:rPr>
          <w:lang w:eastAsia="da-DK"/>
        </w:rPr>
        <w:fldChar w:fldCharType="end"/>
      </w:r>
      <w:r>
        <w:rPr>
          <w:lang w:eastAsia="da-DK"/>
        </w:rPr>
        <w:t>.</w:t>
      </w:r>
      <w:r w:rsidRPr="005F7412">
        <w:rPr>
          <w:lang w:eastAsia="da-DK"/>
        </w:rPr>
        <w:t xml:space="preserve"> </w:t>
      </w:r>
      <w:r>
        <w:t xml:space="preserve">Termen lægger meget op af det som Latour kalder </w:t>
      </w:r>
      <w:r>
        <w:rPr>
          <w:i/>
        </w:rPr>
        <w:t>cirkulerende referencer</w:t>
      </w:r>
      <w:r>
        <w:t>, som er:</w:t>
      </w:r>
    </w:p>
    <w:p w:rsidR="00840098" w:rsidRPr="00183F4F" w:rsidRDefault="00840098" w:rsidP="009B4298">
      <w:pPr>
        <w:autoSpaceDE w:val="0"/>
        <w:autoSpaceDN w:val="0"/>
        <w:adjustRightInd w:val="0"/>
        <w:spacing w:after="240"/>
        <w:jc w:val="both"/>
        <w:rPr>
          <w:lang w:eastAsia="da-DK"/>
        </w:rPr>
      </w:pPr>
      <w:r>
        <w:rPr>
          <w:i/>
          <w:lang w:val="en-US" w:eastAsia="da-DK"/>
        </w:rPr>
        <w:t>“[…]</w:t>
      </w:r>
      <w:r w:rsidRPr="00A403E2">
        <w:rPr>
          <w:i/>
          <w:lang w:val="en-US" w:eastAsia="da-DK"/>
        </w:rPr>
        <w:t xml:space="preserve"> a matter of </w:t>
      </w:r>
      <w:r w:rsidRPr="00A403E2">
        <w:rPr>
          <w:lang w:val="en-US" w:eastAsia="da-DK"/>
        </w:rPr>
        <w:t>aligning</w:t>
      </w:r>
      <w:r w:rsidRPr="00A403E2">
        <w:rPr>
          <w:i/>
          <w:lang w:val="en-US" w:eastAsia="da-DK"/>
        </w:rPr>
        <w:t xml:space="preserve"> each stage with the ones that precede and follow it, so that, beginning with the last stage, one will be able to </w:t>
      </w:r>
      <w:r w:rsidRPr="00A403E2">
        <w:rPr>
          <w:lang w:val="en-US" w:eastAsia="da-DK"/>
        </w:rPr>
        <w:t xml:space="preserve">return </w:t>
      </w:r>
      <w:r w:rsidRPr="00A403E2">
        <w:rPr>
          <w:i/>
          <w:lang w:val="en-US" w:eastAsia="da-DK"/>
        </w:rPr>
        <w:t>to the first.”</w:t>
      </w:r>
      <w:r w:rsidRPr="00A403E2">
        <w:rPr>
          <w:lang w:val="en-US" w:eastAsia="da-DK"/>
        </w:rPr>
        <w:t xml:space="preserve"> </w:t>
      </w:r>
      <w:r w:rsidR="001E21ED">
        <w:rPr>
          <w:lang w:eastAsia="da-DK"/>
        </w:rPr>
        <w:fldChar w:fldCharType="begin"/>
      </w:r>
      <w:r w:rsidRPr="00A403E2">
        <w:rPr>
          <w:lang w:val="en-US" w:eastAsia="da-DK"/>
        </w:rPr>
        <w:instrText>ADDIN RW.CITE{{6 Latour,Bruno 1999 /f:64}}</w:instrText>
      </w:r>
      <w:r w:rsidR="001E21ED">
        <w:rPr>
          <w:lang w:eastAsia="da-DK"/>
        </w:rPr>
        <w:fldChar w:fldCharType="separate"/>
      </w:r>
      <w:r w:rsidRPr="00183F4F">
        <w:rPr>
          <w:rFonts w:ascii="Calibri" w:hAnsi="Calibri"/>
          <w:lang w:eastAsia="da-DK"/>
        </w:rPr>
        <w:t>(Latour 1999:64)</w:t>
      </w:r>
      <w:r w:rsidR="001E21ED">
        <w:rPr>
          <w:lang w:eastAsia="da-DK"/>
        </w:rPr>
        <w:fldChar w:fldCharType="end"/>
      </w:r>
    </w:p>
    <w:p w:rsidR="00840098" w:rsidRDefault="00840098" w:rsidP="009B4298">
      <w:pPr>
        <w:autoSpaceDE w:val="0"/>
        <w:autoSpaceDN w:val="0"/>
        <w:adjustRightInd w:val="0"/>
        <w:spacing w:after="240"/>
        <w:jc w:val="both"/>
        <w:rPr>
          <w:lang w:eastAsia="da-DK"/>
        </w:rPr>
      </w:pPr>
      <w:r w:rsidRPr="003E0235">
        <w:rPr>
          <w:rFonts w:cs="Times New Roman"/>
          <w:color w:val="000000"/>
        </w:rPr>
        <w:t>Strategien for tekno-antropologen er at følge t</w:t>
      </w:r>
      <w:r>
        <w:rPr>
          <w:rFonts w:cs="Times New Roman"/>
          <w:color w:val="000000"/>
        </w:rPr>
        <w:t>ranslationerne, den ene eller den anden vej fra</w:t>
      </w:r>
      <w:r w:rsidRPr="003E0235">
        <w:rPr>
          <w:rFonts w:cs="Times New Roman"/>
          <w:color w:val="000000"/>
        </w:rPr>
        <w:t xml:space="preserve">. </w:t>
      </w:r>
      <w:r>
        <w:rPr>
          <w:rFonts w:cs="Times New Roman"/>
          <w:color w:val="000000"/>
        </w:rPr>
        <w:t>Således kan hun se,</w:t>
      </w:r>
      <w:r w:rsidRPr="003E0235">
        <w:rPr>
          <w:rFonts w:cs="Times New Roman"/>
          <w:color w:val="000000"/>
        </w:rPr>
        <w:t xml:space="preserve"> hvordan </w:t>
      </w:r>
      <w:r>
        <w:rPr>
          <w:rFonts w:cs="Times New Roman"/>
          <w:color w:val="000000"/>
        </w:rPr>
        <w:t>forskerne</w:t>
      </w:r>
      <w:r w:rsidRPr="003E0235">
        <w:rPr>
          <w:rFonts w:cs="Times New Roman"/>
          <w:color w:val="000000"/>
        </w:rPr>
        <w:t xml:space="preserve"> </w:t>
      </w:r>
      <w:r>
        <w:rPr>
          <w:rFonts w:cs="Times New Roman"/>
          <w:color w:val="000000"/>
        </w:rPr>
        <w:t>trækker på andre aktørers styrke, for på den</w:t>
      </w:r>
      <w:r w:rsidRPr="003E0235">
        <w:rPr>
          <w:rFonts w:cs="Times New Roman"/>
          <w:color w:val="000000"/>
        </w:rPr>
        <w:t xml:space="preserve"> måde ska</w:t>
      </w:r>
      <w:r>
        <w:rPr>
          <w:rFonts w:cs="Times New Roman"/>
          <w:color w:val="000000"/>
        </w:rPr>
        <w:t>ffer sig allierede</w:t>
      </w:r>
      <w:r w:rsidRPr="003E0235">
        <w:rPr>
          <w:rFonts w:cs="Times New Roman"/>
          <w:color w:val="000000"/>
        </w:rPr>
        <w:t xml:space="preserve"> (ibid:9). </w:t>
      </w:r>
      <w:r>
        <w:rPr>
          <w:lang w:eastAsia="da-DK"/>
        </w:rPr>
        <w:t>Kendsgerninger opstår ne</w:t>
      </w:r>
      <w:r>
        <w:rPr>
          <w:lang w:eastAsia="da-DK"/>
        </w:rPr>
        <w:t>m</w:t>
      </w:r>
      <w:r>
        <w:rPr>
          <w:lang w:eastAsia="da-DK"/>
        </w:rPr>
        <w:t>lig ikke blot som geniale idéer hos enkelte indiv</w:t>
      </w:r>
      <w:r>
        <w:rPr>
          <w:lang w:eastAsia="da-DK"/>
        </w:rPr>
        <w:t>i</w:t>
      </w:r>
      <w:r>
        <w:rPr>
          <w:lang w:eastAsia="da-DK"/>
        </w:rPr>
        <w:t xml:space="preserve">der og spredes ud i samfundet, og de bibeholder ikke en konstant essens, som de hele tiden har haft. Derimod spredes de pga. en masse andre aktører, der bakker op om dem og bærer dem rundt i et netværk, og samtidig sætter alle disse aktører deres præg på dem og ændrer dem; </w:t>
      </w:r>
      <w:r w:rsidRPr="00CB2FFA">
        <w:rPr>
          <w:lang w:eastAsia="da-DK"/>
        </w:rPr>
        <w:t>translaterer</w:t>
      </w:r>
      <w:r>
        <w:rPr>
          <w:i/>
          <w:lang w:eastAsia="da-DK"/>
        </w:rPr>
        <w:t xml:space="preserve"> </w:t>
      </w:r>
      <w:r>
        <w:rPr>
          <w:lang w:eastAsia="da-DK"/>
        </w:rPr>
        <w:t xml:space="preserve">dem. Desuden er ordet ”idé” ikke velvalgt, da kendsgerninger, ifølge Latour, ikke kommer af geniale påfund, men bygger ovenpå andres arbejde, får hjælp, ændrer sig løbende og spredes med hjælp fra andre allierede aktører </w:t>
      </w:r>
      <w:r w:rsidR="001E21ED">
        <w:rPr>
          <w:lang w:eastAsia="da-DK"/>
        </w:rPr>
        <w:fldChar w:fldCharType="begin"/>
      </w:r>
      <w:r>
        <w:rPr>
          <w:lang w:eastAsia="da-DK"/>
        </w:rPr>
        <w:instrText>ADDIN RW.CITE{{35 ElgaardJensen,Torben 2009 /f:67-8}}</w:instrText>
      </w:r>
      <w:r w:rsidR="001E21ED">
        <w:rPr>
          <w:lang w:eastAsia="da-DK"/>
        </w:rPr>
        <w:fldChar w:fldCharType="separate"/>
      </w:r>
      <w:r w:rsidR="001B16B4" w:rsidRPr="001B16B4">
        <w:rPr>
          <w:lang w:eastAsia="da-DK"/>
        </w:rPr>
        <w:t>(Elgaard Jensen, Blok 2009:67-8)</w:t>
      </w:r>
      <w:r w:rsidR="001E21ED">
        <w:rPr>
          <w:lang w:eastAsia="da-DK"/>
        </w:rPr>
        <w:fldChar w:fldCharType="end"/>
      </w:r>
      <w:r>
        <w:rPr>
          <w:lang w:eastAsia="da-DK"/>
        </w:rPr>
        <w:t xml:space="preserve">. </w:t>
      </w:r>
      <w:r>
        <w:rPr>
          <w:i/>
          <w:lang w:eastAsia="da-DK"/>
        </w:rPr>
        <w:t xml:space="preserve">Translation </w:t>
      </w:r>
      <w:r w:rsidRPr="005F7412">
        <w:rPr>
          <w:lang w:eastAsia="da-DK"/>
        </w:rPr>
        <w:t xml:space="preserve">står altså i skarp kontrast til </w:t>
      </w:r>
      <w:proofErr w:type="gramStart"/>
      <w:r>
        <w:rPr>
          <w:i/>
          <w:lang w:eastAsia="da-DK"/>
        </w:rPr>
        <w:t>diffusionsteori</w:t>
      </w:r>
      <w:r>
        <w:rPr>
          <w:lang w:eastAsia="da-DK"/>
        </w:rPr>
        <w:t xml:space="preserve"> ,</w:t>
      </w:r>
      <w:proofErr w:type="gramEnd"/>
      <w:r>
        <w:rPr>
          <w:lang w:eastAsia="da-DK"/>
        </w:rPr>
        <w:t xml:space="preserve"> som den tilgang kaldes. Torben Elgaard Jensen &amp; Anders Blok formulerer det således i deres bog om L</w:t>
      </w:r>
      <w:r>
        <w:rPr>
          <w:lang w:eastAsia="da-DK"/>
        </w:rPr>
        <w:t>a</w:t>
      </w:r>
      <w:r>
        <w:rPr>
          <w:lang w:eastAsia="da-DK"/>
        </w:rPr>
        <w:t>tours teoriarbejde:</w:t>
      </w:r>
    </w:p>
    <w:p w:rsidR="00840098" w:rsidRDefault="00840098" w:rsidP="009B4298">
      <w:pPr>
        <w:autoSpaceDE w:val="0"/>
        <w:autoSpaceDN w:val="0"/>
        <w:adjustRightInd w:val="0"/>
        <w:spacing w:after="240"/>
        <w:jc w:val="both"/>
        <w:rPr>
          <w:lang w:eastAsia="da-DK"/>
        </w:rPr>
      </w:pPr>
      <w:r w:rsidRPr="005F7412">
        <w:rPr>
          <w:i/>
          <w:lang w:eastAsia="da-DK"/>
        </w:rPr>
        <w:t>”Udsagnets styrke er baseret på en kæde af stab</w:t>
      </w:r>
      <w:r w:rsidRPr="005F7412">
        <w:rPr>
          <w:i/>
          <w:lang w:eastAsia="da-DK"/>
        </w:rPr>
        <w:t>i</w:t>
      </w:r>
      <w:r w:rsidRPr="005F7412">
        <w:rPr>
          <w:i/>
          <w:lang w:eastAsia="da-DK"/>
        </w:rPr>
        <w:t>le translationer mellem udsagnet, andre udsagn, inskriptioner, instrumenter, materialer, forsøg</w:t>
      </w:r>
      <w:r w:rsidRPr="005F7412">
        <w:rPr>
          <w:i/>
          <w:lang w:eastAsia="da-DK"/>
        </w:rPr>
        <w:t>s</w:t>
      </w:r>
      <w:r w:rsidRPr="005F7412">
        <w:rPr>
          <w:i/>
          <w:lang w:eastAsia="da-DK"/>
        </w:rPr>
        <w:t>dyr, mv. Latour bruger termen cirkulerende ref</w:t>
      </w:r>
      <w:r w:rsidRPr="005F7412">
        <w:rPr>
          <w:i/>
          <w:lang w:eastAsia="da-DK"/>
        </w:rPr>
        <w:t>e</w:t>
      </w:r>
      <w:r w:rsidRPr="005F7412">
        <w:rPr>
          <w:i/>
          <w:lang w:eastAsia="da-DK"/>
        </w:rPr>
        <w:t>rencer om sådanne stabile heterogene translat</w:t>
      </w:r>
      <w:r w:rsidRPr="005F7412">
        <w:rPr>
          <w:i/>
          <w:lang w:eastAsia="da-DK"/>
        </w:rPr>
        <w:t>i</w:t>
      </w:r>
      <w:r w:rsidRPr="005F7412">
        <w:rPr>
          <w:i/>
          <w:lang w:eastAsia="da-DK"/>
        </w:rPr>
        <w:t>onskæder.”</w:t>
      </w:r>
      <w:r>
        <w:rPr>
          <w:lang w:eastAsia="da-DK"/>
        </w:rPr>
        <w:t xml:space="preserve"> </w:t>
      </w:r>
      <w:r w:rsidR="001E21ED">
        <w:rPr>
          <w:lang w:eastAsia="da-DK"/>
        </w:rPr>
        <w:fldChar w:fldCharType="begin"/>
      </w:r>
      <w:r w:rsidR="009C1B93">
        <w:rPr>
          <w:lang w:eastAsia="da-DK"/>
        </w:rPr>
        <w:instrText>ADDIN RW.CITE{{35 ElgaardJensen,Torben 2009 /f:271}}</w:instrText>
      </w:r>
      <w:r w:rsidR="001E21ED">
        <w:rPr>
          <w:lang w:eastAsia="da-DK"/>
        </w:rPr>
        <w:fldChar w:fldCharType="separate"/>
      </w:r>
      <w:r w:rsidR="009C1B93" w:rsidRPr="009C1B93">
        <w:rPr>
          <w:lang w:eastAsia="da-DK"/>
        </w:rPr>
        <w:t>(Elgaard Jensen, Blok 2009:271)</w:t>
      </w:r>
      <w:r w:rsidR="001E21ED">
        <w:rPr>
          <w:lang w:eastAsia="da-DK"/>
        </w:rPr>
        <w:fldChar w:fldCharType="end"/>
      </w:r>
      <w:r>
        <w:rPr>
          <w:lang w:eastAsia="da-DK"/>
        </w:rPr>
        <w:t>.</w:t>
      </w:r>
    </w:p>
    <w:p w:rsidR="000E2DE2" w:rsidRDefault="009B4298" w:rsidP="000E2DE2">
      <w:pPr>
        <w:keepNext/>
        <w:autoSpaceDE w:val="0"/>
        <w:autoSpaceDN w:val="0"/>
        <w:adjustRightInd w:val="0"/>
        <w:spacing w:after="240"/>
      </w:pPr>
      <w:r>
        <w:rPr>
          <w:noProof/>
          <w:lang w:eastAsia="da-DK"/>
        </w:rPr>
        <w:lastRenderedPageBreak/>
        <w:drawing>
          <wp:inline distT="0" distB="0" distL="0" distR="0">
            <wp:extent cx="2835275" cy="2130399"/>
            <wp:effectExtent l="19050" t="0" r="3175" b="0"/>
            <wp:docPr id="162" name="Picture 76" descr="C:\Users\Claudia\AppData\Local\Microsoft\Windows\Temporary Internet Files\Content.Word\black_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laudia\AppData\Local\Microsoft\Windows\Temporary Internet Files\Content.Word\black_box.jpg"/>
                    <pic:cNvPicPr>
                      <a:picLocks noChangeAspect="1" noChangeArrowheads="1"/>
                    </pic:cNvPicPr>
                  </pic:nvPicPr>
                  <pic:blipFill>
                    <a:blip r:embed="rId20"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9B4298" w:rsidRPr="00C06124" w:rsidRDefault="000E2DE2" w:rsidP="004B6496">
      <w:pPr>
        <w:pStyle w:val="Caption"/>
        <w:rPr>
          <w:lang w:eastAsia="da-DK"/>
        </w:rPr>
      </w:pPr>
      <w:r>
        <w:t xml:space="preserve">Billede </w:t>
      </w:r>
      <w:fldSimple w:instr=" SEQ Billede \* ARABIC ">
        <w:r w:rsidR="006821FE">
          <w:rPr>
            <w:noProof/>
          </w:rPr>
          <w:t>7</w:t>
        </w:r>
      </w:fldSimple>
      <w:r w:rsidR="00C06124">
        <w:t xml:space="preserve"> I en fysisk black box i det store laboratorium…</w:t>
      </w:r>
    </w:p>
    <w:p w:rsidR="000E2DE2" w:rsidRDefault="009B4298" w:rsidP="000E2DE2">
      <w:pPr>
        <w:keepNext/>
        <w:autoSpaceDE w:val="0"/>
        <w:autoSpaceDN w:val="0"/>
        <w:adjustRightInd w:val="0"/>
        <w:spacing w:after="240"/>
      </w:pPr>
      <w:r>
        <w:rPr>
          <w:noProof/>
          <w:lang w:eastAsia="da-DK"/>
        </w:rPr>
        <w:drawing>
          <wp:inline distT="0" distB="0" distL="0" distR="0">
            <wp:extent cx="2835275" cy="2130399"/>
            <wp:effectExtent l="19050" t="0" r="3175" b="0"/>
            <wp:docPr id="161" name="Picture 73" descr="C:\Users\Claudia\AppData\Local\Microsoft\Windows\Temporary Internet Files\Content.Word\b+©j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Claudia\AppData\Local\Microsoft\Windows\Temporary Internet Files\Content.Word\b+©je_02.jpg"/>
                    <pic:cNvPicPr>
                      <a:picLocks noChangeAspect="1" noChangeArrowheads="1"/>
                    </pic:cNvPicPr>
                  </pic:nvPicPr>
                  <pic:blipFill>
                    <a:blip r:embed="rId21"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9B4298" w:rsidRPr="00C06124" w:rsidRDefault="000E2DE2" w:rsidP="004B6496">
      <w:pPr>
        <w:pStyle w:val="Caption"/>
        <w:rPr>
          <w:lang w:eastAsia="da-DK"/>
        </w:rPr>
      </w:pPr>
      <w:r>
        <w:t xml:space="preserve">Billede </w:t>
      </w:r>
      <w:fldSimple w:instr=" SEQ Billede \* ARABIC ">
        <w:r w:rsidR="006821FE">
          <w:rPr>
            <w:noProof/>
          </w:rPr>
          <w:t>8</w:t>
        </w:r>
      </w:fldSimple>
      <w:r w:rsidR="00C06124">
        <w:t xml:space="preserve"> </w:t>
      </w:r>
      <w:proofErr w:type="gramStart"/>
      <w:r w:rsidR="00C06124">
        <w:t>…er</w:t>
      </w:r>
      <w:proofErr w:type="gramEnd"/>
      <w:r w:rsidR="00C06124">
        <w:t xml:space="preserve"> en metaforisk </w:t>
      </w:r>
      <w:r w:rsidR="00C06124">
        <w:rPr>
          <w:i/>
        </w:rPr>
        <w:t>black box</w:t>
      </w:r>
      <w:r w:rsidR="00C06124">
        <w:t>, idet ”Wave rideren”, som den hedder er et standardiseret, og kommersielt ti</w:t>
      </w:r>
      <w:r w:rsidR="00C06124">
        <w:t>l</w:t>
      </w:r>
      <w:r w:rsidR="00C06124">
        <w:t>gængeligt, instrument til at måle bølgehøjder og position</w:t>
      </w:r>
    </w:p>
    <w:p w:rsidR="00840098" w:rsidRPr="003E0235" w:rsidRDefault="00840098" w:rsidP="00840098">
      <w:pPr>
        <w:pStyle w:val="Heading2"/>
        <w:spacing w:before="0" w:after="240"/>
      </w:pPr>
      <w:bookmarkStart w:id="17" w:name="_Toc389849302"/>
      <w:bookmarkStart w:id="18" w:name="_Toc390115708"/>
      <w:r w:rsidRPr="003E0235">
        <w:t>Tre forskellige teknovidenskabelige praksisser og én skjult</w:t>
      </w:r>
      <w:bookmarkEnd w:id="17"/>
      <w:bookmarkEnd w:id="18"/>
      <w:r w:rsidRPr="003E0235">
        <w:t xml:space="preserve"> </w:t>
      </w:r>
    </w:p>
    <w:p w:rsidR="00840098" w:rsidRPr="003E0235" w:rsidRDefault="00840098" w:rsidP="009B4298">
      <w:pPr>
        <w:spacing w:after="240"/>
        <w:jc w:val="both"/>
      </w:pPr>
      <w:r w:rsidRPr="003E0235">
        <w:t>Jeg vil nu præsentere mine observationer af fo</w:t>
      </w:r>
      <w:r w:rsidRPr="003E0235">
        <w:t>r</w:t>
      </w:r>
      <w:r w:rsidRPr="003E0235">
        <w:t>skerne</w:t>
      </w:r>
      <w:r>
        <w:t>s praksisser opdelt i kategorier eller n</w:t>
      </w:r>
      <w:r>
        <w:t>i</w:t>
      </w:r>
      <w:r>
        <w:t>veauer af, hvor etablerede de er. D</w:t>
      </w:r>
      <w:r w:rsidRPr="003E0235">
        <w:t>er</w:t>
      </w:r>
      <w:r>
        <w:t xml:space="preserve"> blev prod</w:t>
      </w:r>
      <w:r>
        <w:t>u</w:t>
      </w:r>
      <w:r>
        <w:t>ceret viden under ét</w:t>
      </w:r>
      <w:r w:rsidRPr="003E0235">
        <w:t xml:space="preserve"> fælles mål, beskrevet i </w:t>
      </w:r>
      <w:r>
        <w:t>fondsansøgningen</w:t>
      </w:r>
      <w:r w:rsidRPr="003E0235">
        <w:t xml:space="preserve">, men på samme tid gjorde brug af meget forskellige tilgange, praksisser, aktører og instrumenter. </w:t>
      </w:r>
    </w:p>
    <w:p w:rsidR="00840098" w:rsidRPr="003E0235" w:rsidRDefault="00840098" w:rsidP="00840098">
      <w:pPr>
        <w:pStyle w:val="Heading2"/>
        <w:spacing w:before="0" w:after="240"/>
      </w:pPr>
      <w:bookmarkStart w:id="19" w:name="_Toc389849303"/>
      <w:bookmarkStart w:id="20" w:name="_Toc390115709"/>
      <w:r w:rsidRPr="003E0235">
        <w:lastRenderedPageBreak/>
        <w:t xml:space="preserve">Praksis </w:t>
      </w:r>
      <w:r>
        <w:t xml:space="preserve">A – At tage </w:t>
      </w:r>
      <w:r w:rsidRPr="003E0235">
        <w:t>ud, samle data, tage hjem og analysere</w:t>
      </w:r>
      <w:bookmarkEnd w:id="19"/>
      <w:bookmarkEnd w:id="20"/>
    </w:p>
    <w:p w:rsidR="00C32F63" w:rsidRDefault="00840098" w:rsidP="00C32F63">
      <w:pPr>
        <w:pStyle w:val="CommentText"/>
        <w:spacing w:after="240" w:line="276" w:lineRule="auto"/>
        <w:jc w:val="both"/>
        <w:rPr>
          <w:sz w:val="22"/>
          <w:szCs w:val="22"/>
        </w:rPr>
      </w:pPr>
      <w:r>
        <w:rPr>
          <w:sz w:val="22"/>
          <w:szCs w:val="22"/>
        </w:rPr>
        <w:t>Som dagene gik, lagd</w:t>
      </w:r>
      <w:r w:rsidRPr="003E0235">
        <w:rPr>
          <w:sz w:val="22"/>
          <w:szCs w:val="22"/>
        </w:rPr>
        <w:t xml:space="preserve">e jeg mere og </w:t>
      </w:r>
      <w:r>
        <w:rPr>
          <w:sz w:val="22"/>
          <w:szCs w:val="22"/>
        </w:rPr>
        <w:t>mere mærke til Ph.d</w:t>
      </w:r>
      <w:r w:rsidRPr="003E0235">
        <w:rPr>
          <w:sz w:val="22"/>
          <w:szCs w:val="22"/>
        </w:rPr>
        <w:t>.-stude</w:t>
      </w:r>
      <w:r>
        <w:rPr>
          <w:sz w:val="22"/>
          <w:szCs w:val="22"/>
        </w:rPr>
        <w:t>re</w:t>
      </w:r>
      <w:r w:rsidRPr="003E0235">
        <w:rPr>
          <w:sz w:val="22"/>
          <w:szCs w:val="22"/>
        </w:rPr>
        <w:t>nde Sophia</w:t>
      </w:r>
      <w:r>
        <w:rPr>
          <w:sz w:val="22"/>
          <w:szCs w:val="22"/>
        </w:rPr>
        <w:t>. Ikke fordi hun gjorde sig sær</w:t>
      </w:r>
      <w:r w:rsidRPr="003E0235">
        <w:rPr>
          <w:sz w:val="22"/>
          <w:szCs w:val="22"/>
        </w:rPr>
        <w:t>ligt bemærket, nærmest tværtimod; hun sad langt størstedelen af tiden det sam</w:t>
      </w:r>
      <w:r>
        <w:rPr>
          <w:sz w:val="22"/>
          <w:szCs w:val="22"/>
        </w:rPr>
        <w:t>me sted og gjorde den samme ting</w:t>
      </w:r>
      <w:r w:rsidRPr="003E0235">
        <w:rPr>
          <w:sz w:val="22"/>
          <w:szCs w:val="22"/>
        </w:rPr>
        <w:t xml:space="preserve">. Hun sad musestille og </w:t>
      </w:r>
      <w:r>
        <w:rPr>
          <w:sz w:val="22"/>
          <w:szCs w:val="22"/>
        </w:rPr>
        <w:t xml:space="preserve">virkede isoleret fra de andre. </w:t>
      </w:r>
      <w:r w:rsidRPr="003E0235">
        <w:rPr>
          <w:sz w:val="22"/>
          <w:szCs w:val="22"/>
        </w:rPr>
        <w:t>Det skulle vise sig</w:t>
      </w:r>
      <w:r>
        <w:rPr>
          <w:sz w:val="22"/>
          <w:szCs w:val="22"/>
        </w:rPr>
        <w:t>,</w:t>
      </w:r>
      <w:r w:rsidRPr="003E0235">
        <w:rPr>
          <w:sz w:val="22"/>
          <w:szCs w:val="22"/>
        </w:rPr>
        <w:t xml:space="preserve"> at hun hverken delte praksisser med det ene eller det andet team, men havde e</w:t>
      </w:r>
      <w:r>
        <w:rPr>
          <w:sz w:val="22"/>
          <w:szCs w:val="22"/>
        </w:rPr>
        <w:t>n helt anden met</w:t>
      </w:r>
      <w:r>
        <w:rPr>
          <w:sz w:val="22"/>
          <w:szCs w:val="22"/>
        </w:rPr>
        <w:t>o</w:t>
      </w:r>
      <w:r>
        <w:rPr>
          <w:sz w:val="22"/>
          <w:szCs w:val="22"/>
        </w:rPr>
        <w:t>de</w:t>
      </w:r>
      <w:r w:rsidRPr="003E0235">
        <w:rPr>
          <w:sz w:val="22"/>
          <w:szCs w:val="22"/>
        </w:rPr>
        <w:t>. Hver dag sad hun foran sin comp</w:t>
      </w:r>
      <w:r>
        <w:rPr>
          <w:sz w:val="22"/>
          <w:szCs w:val="22"/>
        </w:rPr>
        <w:t>uterskærm og kiggede på to live-optagelser af</w:t>
      </w:r>
      <w:r w:rsidRPr="003E0235">
        <w:rPr>
          <w:sz w:val="22"/>
          <w:szCs w:val="22"/>
        </w:rPr>
        <w:t xml:space="preserve"> havoverfladen, transmitteret fra to kameraer på hver sin side af ski</w:t>
      </w:r>
      <w:r>
        <w:rPr>
          <w:sz w:val="22"/>
          <w:szCs w:val="22"/>
        </w:rPr>
        <w:t>bet</w:t>
      </w:r>
      <w:r w:rsidRPr="003E0235">
        <w:rPr>
          <w:sz w:val="22"/>
          <w:szCs w:val="22"/>
        </w:rPr>
        <w:t>, ikke mange meter fra</w:t>
      </w:r>
      <w:r>
        <w:rPr>
          <w:sz w:val="22"/>
          <w:szCs w:val="22"/>
        </w:rPr>
        <w:t xml:space="preserve"> hendes plads i det store laboratorium, hvor de fleste af forskerne sad</w:t>
      </w:r>
      <w:r w:rsidRPr="003E0235">
        <w:rPr>
          <w:sz w:val="22"/>
          <w:szCs w:val="22"/>
        </w:rPr>
        <w:t>.</w:t>
      </w:r>
      <w:r>
        <w:rPr>
          <w:sz w:val="22"/>
          <w:szCs w:val="22"/>
        </w:rPr>
        <w:t xml:space="preserve"> Videooptagelserne skulle konstant korr</w:t>
      </w:r>
      <w:r w:rsidRPr="003E0235">
        <w:rPr>
          <w:sz w:val="22"/>
          <w:szCs w:val="22"/>
        </w:rPr>
        <w:t xml:space="preserve">igeres i </w:t>
      </w:r>
      <w:r>
        <w:rPr>
          <w:sz w:val="22"/>
          <w:szCs w:val="22"/>
        </w:rPr>
        <w:t>forhold</w:t>
      </w:r>
      <w:r w:rsidRPr="003E0235">
        <w:rPr>
          <w:sz w:val="22"/>
          <w:szCs w:val="22"/>
        </w:rPr>
        <w:t xml:space="preserve"> til lysets refleksion på </w:t>
      </w:r>
      <w:r>
        <w:rPr>
          <w:sz w:val="22"/>
          <w:szCs w:val="22"/>
        </w:rPr>
        <w:t>hav</w:t>
      </w:r>
      <w:r w:rsidRPr="003E0235">
        <w:rPr>
          <w:sz w:val="22"/>
          <w:szCs w:val="22"/>
        </w:rPr>
        <w:t>overfladen</w:t>
      </w:r>
      <w:r>
        <w:rPr>
          <w:sz w:val="22"/>
          <w:szCs w:val="22"/>
        </w:rPr>
        <w:t>,</w:t>
      </w:r>
      <w:r w:rsidRPr="003E0235">
        <w:rPr>
          <w:sz w:val="22"/>
          <w:szCs w:val="22"/>
        </w:rPr>
        <w:t xml:space="preserve"> således at kontrasten </w:t>
      </w:r>
      <w:r>
        <w:rPr>
          <w:sz w:val="22"/>
          <w:szCs w:val="22"/>
        </w:rPr>
        <w:t>var</w:t>
      </w:r>
      <w:r w:rsidRPr="003E0235">
        <w:rPr>
          <w:sz w:val="22"/>
          <w:szCs w:val="22"/>
        </w:rPr>
        <w:t xml:space="preserve"> nogenlunde konstant. Derfor måtte Sophia sidde dér ved skærmen </w:t>
      </w:r>
      <w:r>
        <w:rPr>
          <w:sz w:val="22"/>
          <w:szCs w:val="22"/>
        </w:rPr>
        <w:t xml:space="preserve">det meste af tiden </w:t>
      </w:r>
      <w:r w:rsidRPr="003E0235">
        <w:rPr>
          <w:sz w:val="22"/>
          <w:szCs w:val="22"/>
        </w:rPr>
        <w:t>fra solen stod op til den gik ned, for ind</w:t>
      </w:r>
      <w:r>
        <w:rPr>
          <w:sz w:val="22"/>
          <w:szCs w:val="22"/>
        </w:rPr>
        <w:t xml:space="preserve">imellem at tilpasse kontrasten </w:t>
      </w:r>
      <w:r w:rsidRPr="003E0235">
        <w:rPr>
          <w:sz w:val="22"/>
          <w:szCs w:val="22"/>
        </w:rPr>
        <w:t>på optage</w:t>
      </w:r>
      <w:r w:rsidRPr="003E0235">
        <w:rPr>
          <w:sz w:val="22"/>
          <w:szCs w:val="22"/>
        </w:rPr>
        <w:t>l</w:t>
      </w:r>
      <w:r w:rsidRPr="003E0235">
        <w:rPr>
          <w:sz w:val="22"/>
          <w:szCs w:val="22"/>
        </w:rPr>
        <w:t xml:space="preserve">sen, </w:t>
      </w:r>
      <w:r>
        <w:rPr>
          <w:sz w:val="22"/>
          <w:szCs w:val="22"/>
        </w:rPr>
        <w:t>samt</w:t>
      </w:r>
      <w:r w:rsidRPr="003E0235">
        <w:rPr>
          <w:sz w:val="22"/>
          <w:szCs w:val="22"/>
        </w:rPr>
        <w:t xml:space="preserve"> sikre sig at disse enorme mængder af data</w:t>
      </w:r>
      <w:r>
        <w:rPr>
          <w:sz w:val="22"/>
          <w:szCs w:val="22"/>
        </w:rPr>
        <w:t xml:space="preserve"> blev sikkert downloadet til store hard</w:t>
      </w:r>
      <w:r w:rsidRPr="003E0235">
        <w:rPr>
          <w:sz w:val="22"/>
          <w:szCs w:val="22"/>
        </w:rPr>
        <w:t>drives</w:t>
      </w:r>
      <w:r>
        <w:rPr>
          <w:sz w:val="22"/>
          <w:szCs w:val="22"/>
        </w:rPr>
        <w:t>, som hun løbende pakkede i boble</w:t>
      </w:r>
      <w:r w:rsidRPr="003E0235">
        <w:rPr>
          <w:sz w:val="22"/>
          <w:szCs w:val="22"/>
        </w:rPr>
        <w:t xml:space="preserve">-plastik </w:t>
      </w:r>
      <w:r>
        <w:rPr>
          <w:sz w:val="22"/>
          <w:szCs w:val="22"/>
        </w:rPr>
        <w:t>og la</w:t>
      </w:r>
      <w:r>
        <w:rPr>
          <w:sz w:val="22"/>
          <w:szCs w:val="22"/>
        </w:rPr>
        <w:t>g</w:t>
      </w:r>
      <w:r>
        <w:rPr>
          <w:sz w:val="22"/>
          <w:szCs w:val="22"/>
        </w:rPr>
        <w:t>de ned</w:t>
      </w:r>
      <w:r w:rsidRPr="003E0235">
        <w:rPr>
          <w:sz w:val="22"/>
          <w:szCs w:val="22"/>
        </w:rPr>
        <w:t xml:space="preserve"> i store sorte plastik-kufferter. Efter eksp</w:t>
      </w:r>
      <w:r w:rsidRPr="003E0235">
        <w:rPr>
          <w:sz w:val="22"/>
          <w:szCs w:val="22"/>
        </w:rPr>
        <w:t>e</w:t>
      </w:r>
      <w:r w:rsidRPr="003E0235">
        <w:rPr>
          <w:sz w:val="22"/>
          <w:szCs w:val="22"/>
        </w:rPr>
        <w:t>ditionen skulle de mange harddr</w:t>
      </w:r>
      <w:r>
        <w:rPr>
          <w:sz w:val="22"/>
          <w:szCs w:val="22"/>
        </w:rPr>
        <w:t>ives bringes til forskningsenheden, på universitetet Cambridge, til</w:t>
      </w:r>
      <w:r w:rsidRPr="003E0235">
        <w:rPr>
          <w:sz w:val="22"/>
          <w:szCs w:val="22"/>
        </w:rPr>
        <w:t xml:space="preserve"> hendes vejleder, så de sammen kunne analys</w:t>
      </w:r>
      <w:r w:rsidRPr="003E0235">
        <w:rPr>
          <w:sz w:val="22"/>
          <w:szCs w:val="22"/>
        </w:rPr>
        <w:t>e</w:t>
      </w:r>
      <w:r w:rsidRPr="003E0235">
        <w:rPr>
          <w:sz w:val="22"/>
          <w:szCs w:val="22"/>
        </w:rPr>
        <w:t>re det ved hjælp af software</w:t>
      </w:r>
      <w:r>
        <w:rPr>
          <w:sz w:val="22"/>
          <w:szCs w:val="22"/>
        </w:rPr>
        <w:t>,</w:t>
      </w:r>
      <w:r w:rsidRPr="003E0235">
        <w:rPr>
          <w:sz w:val="22"/>
          <w:szCs w:val="22"/>
        </w:rPr>
        <w:t xml:space="preserve"> der </w:t>
      </w:r>
      <w:r>
        <w:rPr>
          <w:sz w:val="22"/>
          <w:szCs w:val="22"/>
        </w:rPr>
        <w:t>kunne</w:t>
      </w:r>
      <w:r w:rsidRPr="003E0235">
        <w:rPr>
          <w:sz w:val="22"/>
          <w:szCs w:val="22"/>
        </w:rPr>
        <w:t xml:space="preserve"> kvantif</w:t>
      </w:r>
      <w:r w:rsidRPr="003E0235">
        <w:rPr>
          <w:sz w:val="22"/>
          <w:szCs w:val="22"/>
        </w:rPr>
        <w:t>i</w:t>
      </w:r>
      <w:r w:rsidRPr="003E0235">
        <w:rPr>
          <w:sz w:val="22"/>
          <w:szCs w:val="22"/>
        </w:rPr>
        <w:t xml:space="preserve">cere de hvide områder i billedet fra whitecaps på overfladen, der </w:t>
      </w:r>
      <w:r>
        <w:rPr>
          <w:sz w:val="22"/>
          <w:szCs w:val="22"/>
        </w:rPr>
        <w:t>skyldes kraftig</w:t>
      </w:r>
      <w:r w:rsidRPr="003E0235">
        <w:rPr>
          <w:sz w:val="22"/>
          <w:szCs w:val="22"/>
        </w:rPr>
        <w:t xml:space="preserve"> vind, som Sophia fortalte mig.</w:t>
      </w:r>
    </w:p>
    <w:p w:rsidR="000E2DE2" w:rsidRPr="00C32F63" w:rsidRDefault="00324A4F" w:rsidP="00C32F63">
      <w:pPr>
        <w:pStyle w:val="CommentText"/>
        <w:spacing w:after="240" w:line="276" w:lineRule="auto"/>
        <w:jc w:val="both"/>
        <w:rPr>
          <w:sz w:val="22"/>
          <w:szCs w:val="22"/>
        </w:rPr>
      </w:pPr>
      <w:r w:rsidRPr="00324A4F">
        <w:rPr>
          <w:noProof/>
          <w:sz w:val="22"/>
          <w:szCs w:val="22"/>
          <w:lang w:eastAsia="da-DK"/>
        </w:rPr>
        <w:drawing>
          <wp:inline distT="0" distB="0" distL="0" distR="0">
            <wp:extent cx="2747900" cy="1353787"/>
            <wp:effectExtent l="19050" t="0" r="0" b="0"/>
            <wp:docPr id="43" name="Picture 11" descr="C:\Users\Claudia\Pictures\Billeder fra felt\24 til 26\IMG_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Pictures\Billeder fra felt\24 til 26\IMG_4502.JPG"/>
                    <pic:cNvPicPr>
                      <a:picLocks noChangeAspect="1" noChangeArrowheads="1"/>
                    </pic:cNvPicPr>
                  </pic:nvPicPr>
                  <pic:blipFill>
                    <a:blip r:embed="rId22" cstate="print"/>
                    <a:srcRect l="22299" t="26136" r="12572" b="30682"/>
                    <a:stretch>
                      <a:fillRect/>
                    </a:stretch>
                  </pic:blipFill>
                  <pic:spPr bwMode="auto">
                    <a:xfrm>
                      <a:off x="0" y="0"/>
                      <a:ext cx="2747900" cy="1353787"/>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9</w:t>
        </w:r>
      </w:fldSimple>
      <w:r w:rsidR="00C06124">
        <w:t xml:space="preserve"> Sophias skærm med liveoptagelserne at havove</w:t>
      </w:r>
      <w:r w:rsidR="00C06124">
        <w:t>r</w:t>
      </w:r>
      <w:r w:rsidR="00C06124">
        <w:t>fladen</w:t>
      </w:r>
    </w:p>
    <w:p w:rsidR="000E2DE2" w:rsidRDefault="00DF4398" w:rsidP="000E2DE2">
      <w:pPr>
        <w:pStyle w:val="CommentText"/>
        <w:keepNext/>
        <w:spacing w:after="240" w:line="276" w:lineRule="auto"/>
        <w:jc w:val="both"/>
      </w:pPr>
      <w:r w:rsidRPr="00DF4398">
        <w:rPr>
          <w:noProof/>
          <w:sz w:val="22"/>
          <w:szCs w:val="22"/>
          <w:lang w:eastAsia="da-DK"/>
        </w:rPr>
        <w:lastRenderedPageBreak/>
        <w:drawing>
          <wp:inline distT="0" distB="0" distL="0" distR="0">
            <wp:extent cx="2806037" cy="2358962"/>
            <wp:effectExtent l="19050" t="0" r="0" b="0"/>
            <wp:docPr id="45" name="Picture 14" descr="http://frictionvelocity.files.wordpress.com/2013/11/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rictionvelocity.files.wordpress.com/2013/11/image7.jpg"/>
                    <pic:cNvPicPr>
                      <a:picLocks noChangeAspect="1" noChangeArrowheads="1"/>
                    </pic:cNvPicPr>
                  </pic:nvPicPr>
                  <pic:blipFill>
                    <a:blip r:embed="rId23" cstate="print"/>
                    <a:srcRect/>
                    <a:stretch>
                      <a:fillRect/>
                    </a:stretch>
                  </pic:blipFill>
                  <pic:spPr bwMode="auto">
                    <a:xfrm>
                      <a:off x="0" y="0"/>
                      <a:ext cx="2813216" cy="2364997"/>
                    </a:xfrm>
                    <a:prstGeom prst="rect">
                      <a:avLst/>
                    </a:prstGeom>
                    <a:noFill/>
                    <a:ln w="9525">
                      <a:noFill/>
                      <a:miter lim="800000"/>
                      <a:headEnd/>
                      <a:tailEnd/>
                    </a:ln>
                  </pic:spPr>
                </pic:pic>
              </a:graphicData>
            </a:graphic>
          </wp:inline>
        </w:drawing>
      </w:r>
    </w:p>
    <w:p w:rsidR="00840098" w:rsidRPr="00324A4F" w:rsidRDefault="000E2DE2" w:rsidP="004B6496">
      <w:pPr>
        <w:pStyle w:val="Caption"/>
        <w:rPr>
          <w:sz w:val="22"/>
          <w:szCs w:val="22"/>
        </w:rPr>
      </w:pPr>
      <w:r>
        <w:t xml:space="preserve">Billede </w:t>
      </w:r>
      <w:fldSimple w:instr=" SEQ Billede \* ARABIC ">
        <w:r w:rsidR="006821FE">
          <w:rPr>
            <w:noProof/>
          </w:rPr>
          <w:t>10</w:t>
        </w:r>
      </w:fldSimple>
      <w:r w:rsidR="00C06124">
        <w:t xml:space="preserve"> Eksempel på billedbehandling efterfølgende. Softwaregenereret billede af kvantiteten af lyse områder i billedet der fortæller noget om hvor meget whitecap fo</w:t>
      </w:r>
      <w:r w:rsidR="00C06124">
        <w:t>r</w:t>
      </w:r>
      <w:r w:rsidR="00C06124">
        <w:t>skellige vindstyrker danner (af Ian Brooks).</w:t>
      </w:r>
    </w:p>
    <w:p w:rsidR="00840098" w:rsidRPr="003E0235" w:rsidRDefault="00840098" w:rsidP="00840098">
      <w:pPr>
        <w:pStyle w:val="Heading3"/>
        <w:spacing w:before="0" w:after="240"/>
      </w:pPr>
      <w:bookmarkStart w:id="21" w:name="_Toc389849304"/>
      <w:bookmarkStart w:id="22" w:name="_Toc390115710"/>
      <w:r w:rsidRPr="003E0235">
        <w:t>P</w:t>
      </w:r>
      <w:r>
        <w:t>raksis A</w:t>
      </w:r>
      <w:r w:rsidRPr="003E0235">
        <w:t xml:space="preserve"> kan anskues som en </w:t>
      </w:r>
      <w:r>
        <w:t>translation</w:t>
      </w:r>
      <w:r>
        <w:t>s</w:t>
      </w:r>
      <w:r w:rsidRPr="003E0235">
        <w:t>kæde</w:t>
      </w:r>
      <w:bookmarkEnd w:id="21"/>
      <w:bookmarkEnd w:id="22"/>
    </w:p>
    <w:p w:rsidR="00840098" w:rsidRPr="003E0235" w:rsidRDefault="00840098" w:rsidP="009B4298">
      <w:pPr>
        <w:spacing w:after="240"/>
        <w:jc w:val="both"/>
      </w:pPr>
      <w:r w:rsidRPr="003E0235">
        <w:t xml:space="preserve">Denne praksis </w:t>
      </w:r>
      <w:r>
        <w:t>kan altså karakteriseres ved at tage ud i felten, fokusere</w:t>
      </w:r>
      <w:r w:rsidRPr="003E0235">
        <w:t xml:space="preserve"> al sin energ</w:t>
      </w:r>
      <w:r>
        <w:t>i på at indsamle gode data, sikre</w:t>
      </w:r>
      <w:r w:rsidRPr="003E0235">
        <w:t xml:space="preserve"> sig kæmpe mængder af disse og møjsommeligt noterer hvor, hvornår og hvordan de er blevet til for derefter at bringe dem hjem til laborato</w:t>
      </w:r>
      <w:r>
        <w:t>riet, hvor analysen skal foregå. D</w:t>
      </w:r>
      <w:r w:rsidRPr="003E0235">
        <w:t xml:space="preserve">et som Sophia bringer med hjem er </w:t>
      </w:r>
      <w:r>
        <w:t xml:space="preserve">referencer </w:t>
      </w:r>
      <w:r w:rsidRPr="003E0235">
        <w:t>mere end det er prøver</w:t>
      </w:r>
      <w:r>
        <w:t>, hvis vi følger det teoretiske u</w:t>
      </w:r>
      <w:r>
        <w:t>d</w:t>
      </w:r>
      <w:r>
        <w:t>gangspunkt for Latours teori</w:t>
      </w:r>
      <w:r w:rsidRPr="003E0235">
        <w:t>. Selvom hendes empiriske data består af visuelle billeder</w:t>
      </w:r>
      <w:r>
        <w:rPr>
          <w:rStyle w:val="FootnoteReference"/>
        </w:rPr>
        <w:footnoteReference w:id="6"/>
      </w:r>
      <w:r w:rsidRPr="003E0235">
        <w:t>, er de ikke desto mindre repræsentationer eller ref</w:t>
      </w:r>
      <w:r w:rsidRPr="003E0235">
        <w:t>e</w:t>
      </w:r>
      <w:r w:rsidRPr="003E0235">
        <w:t>rencer til fænomenet; whitecaps’ne på det givne tidspunkt, på det givne sted,</w:t>
      </w:r>
      <w:r>
        <w:t xml:space="preserve"> under de givne b</w:t>
      </w:r>
      <w:r>
        <w:t>e</w:t>
      </w:r>
      <w:r>
        <w:t>tingelser. Re</w:t>
      </w:r>
      <w:r w:rsidRPr="003E0235">
        <w:t>ferencearbejdet</w:t>
      </w:r>
      <w:r>
        <w:t xml:space="preserve"> synes herved at følge den struktur som translationskæder impl</w:t>
      </w:r>
      <w:r>
        <w:t>i</w:t>
      </w:r>
      <w:r>
        <w:t>cerer. Metaforen</w:t>
      </w:r>
      <w:r w:rsidRPr="003E0235">
        <w:t xml:space="preserve"> </w:t>
      </w:r>
      <w:r>
        <w:t>”</w:t>
      </w:r>
      <w:r w:rsidRPr="003E0235">
        <w:t>kæde</w:t>
      </w:r>
      <w:r>
        <w:t>” lader desuden til at være velvalgt, idet Sophia kæder led for led sammen i sit arbejde ved at bringe videokamer</w:t>
      </w:r>
      <w:r>
        <w:t>a</w:t>
      </w:r>
      <w:r>
        <w:t>erne ud i felten, så lade dem optage, så sørge for at dataene bliver gode, så sikre at de bliver bev</w:t>
      </w:r>
      <w:r>
        <w:t>a</w:t>
      </w:r>
      <w:r>
        <w:lastRenderedPageBreak/>
        <w:t>ret, så tage dem med hjem, så analysere dem, så skrive resultater ned, og så højst sandsynligt skr</w:t>
      </w:r>
      <w:r>
        <w:t>i</w:t>
      </w:r>
      <w:r>
        <w:t>ve en artikel i samarbejde med sin vejleder. Pr</w:t>
      </w:r>
      <w:r>
        <w:t>o</w:t>
      </w:r>
      <w:r>
        <w:t>ceduren er gammel, kendt og anerkendt, fortæ</w:t>
      </w:r>
      <w:r>
        <w:t>l</w:t>
      </w:r>
      <w:r>
        <w:t>ler Sophia mig.</w:t>
      </w:r>
    </w:p>
    <w:p w:rsidR="00840098" w:rsidRPr="003E0235" w:rsidRDefault="00840098" w:rsidP="009B4298">
      <w:pPr>
        <w:pStyle w:val="CommentText"/>
        <w:spacing w:after="240" w:line="276" w:lineRule="auto"/>
        <w:jc w:val="both"/>
        <w:rPr>
          <w:sz w:val="22"/>
          <w:szCs w:val="22"/>
        </w:rPr>
      </w:pPr>
      <w:r>
        <w:rPr>
          <w:sz w:val="22"/>
          <w:szCs w:val="22"/>
        </w:rPr>
        <w:t>D</w:t>
      </w:r>
      <w:r w:rsidRPr="003E0235">
        <w:rPr>
          <w:sz w:val="22"/>
          <w:szCs w:val="22"/>
        </w:rPr>
        <w:t>e andre forskningspraksisser og translationspr</w:t>
      </w:r>
      <w:r w:rsidRPr="003E0235">
        <w:rPr>
          <w:sz w:val="22"/>
          <w:szCs w:val="22"/>
        </w:rPr>
        <w:t>o</w:t>
      </w:r>
      <w:r w:rsidRPr="003E0235">
        <w:rPr>
          <w:sz w:val="22"/>
          <w:szCs w:val="22"/>
        </w:rPr>
        <w:t>cesse</w:t>
      </w:r>
      <w:r>
        <w:rPr>
          <w:sz w:val="22"/>
          <w:szCs w:val="22"/>
        </w:rPr>
        <w:t>r på ekspeditionen</w:t>
      </w:r>
      <w:r w:rsidRPr="003E0235">
        <w:rPr>
          <w:sz w:val="22"/>
          <w:szCs w:val="22"/>
        </w:rPr>
        <w:t xml:space="preserve"> ser </w:t>
      </w:r>
      <w:r>
        <w:rPr>
          <w:sz w:val="22"/>
          <w:szCs w:val="22"/>
        </w:rPr>
        <w:t>ikke</w:t>
      </w:r>
      <w:r w:rsidRPr="003E0235">
        <w:rPr>
          <w:sz w:val="22"/>
          <w:szCs w:val="22"/>
        </w:rPr>
        <w:t xml:space="preserve"> ligeså kædeagt</w:t>
      </w:r>
      <w:r w:rsidRPr="003E0235">
        <w:rPr>
          <w:sz w:val="22"/>
          <w:szCs w:val="22"/>
        </w:rPr>
        <w:t>i</w:t>
      </w:r>
      <w:r w:rsidRPr="003E0235">
        <w:rPr>
          <w:sz w:val="22"/>
          <w:szCs w:val="22"/>
        </w:rPr>
        <w:t xml:space="preserve">ge, </w:t>
      </w:r>
      <w:r>
        <w:rPr>
          <w:sz w:val="22"/>
          <w:szCs w:val="22"/>
        </w:rPr>
        <w:t>sammenhængende</w:t>
      </w:r>
      <w:r w:rsidRPr="003E0235">
        <w:rPr>
          <w:sz w:val="22"/>
          <w:szCs w:val="22"/>
        </w:rPr>
        <w:t xml:space="preserve"> eller </w:t>
      </w:r>
      <w:r>
        <w:rPr>
          <w:sz w:val="22"/>
          <w:szCs w:val="22"/>
        </w:rPr>
        <w:t>kontinuerlige ud</w:t>
      </w:r>
      <w:r w:rsidRPr="003E0235">
        <w:rPr>
          <w:sz w:val="22"/>
          <w:szCs w:val="22"/>
        </w:rPr>
        <w:t>. Jeg vil nu præsentere endnu en histori</w:t>
      </w:r>
      <w:r>
        <w:rPr>
          <w:sz w:val="22"/>
          <w:szCs w:val="22"/>
        </w:rPr>
        <w:t>e</w:t>
      </w:r>
      <w:r w:rsidRPr="003E0235">
        <w:rPr>
          <w:sz w:val="22"/>
          <w:szCs w:val="22"/>
        </w:rPr>
        <w:t xml:space="preserve"> om en </w:t>
      </w:r>
      <w:r>
        <w:rPr>
          <w:sz w:val="22"/>
          <w:szCs w:val="22"/>
        </w:rPr>
        <w:t>ek</w:t>
      </w:r>
      <w:r>
        <w:rPr>
          <w:sz w:val="22"/>
          <w:szCs w:val="22"/>
        </w:rPr>
        <w:t>s</w:t>
      </w:r>
      <w:r>
        <w:rPr>
          <w:sz w:val="22"/>
          <w:szCs w:val="22"/>
        </w:rPr>
        <w:t>peditionspraksis for at nå de</w:t>
      </w:r>
      <w:r w:rsidRPr="003E0235">
        <w:rPr>
          <w:sz w:val="22"/>
          <w:szCs w:val="22"/>
        </w:rPr>
        <w:t>n pointe</w:t>
      </w:r>
      <w:r>
        <w:rPr>
          <w:sz w:val="22"/>
          <w:szCs w:val="22"/>
        </w:rPr>
        <w:t>, at noget referenc</w:t>
      </w:r>
      <w:r w:rsidRPr="003E0235">
        <w:rPr>
          <w:sz w:val="22"/>
          <w:szCs w:val="22"/>
        </w:rPr>
        <w:t xml:space="preserve">earbejde måske </w:t>
      </w:r>
      <w:r>
        <w:rPr>
          <w:sz w:val="22"/>
          <w:szCs w:val="22"/>
        </w:rPr>
        <w:t>ikke har opnået denne enkle trans</w:t>
      </w:r>
      <w:r w:rsidRPr="003E0235">
        <w:rPr>
          <w:sz w:val="22"/>
          <w:szCs w:val="22"/>
        </w:rPr>
        <w:t xml:space="preserve">lationskædestruktur. </w:t>
      </w:r>
    </w:p>
    <w:p w:rsidR="00840098" w:rsidRPr="003E0235" w:rsidRDefault="00840098" w:rsidP="00840098">
      <w:pPr>
        <w:pStyle w:val="Heading2"/>
        <w:spacing w:before="0" w:after="240"/>
      </w:pPr>
      <w:bookmarkStart w:id="23" w:name="_Toc389849305"/>
      <w:bookmarkStart w:id="24" w:name="_Toc390115711"/>
      <w:r w:rsidRPr="003E0235">
        <w:t>P</w:t>
      </w:r>
      <w:r>
        <w:t>raksis B</w:t>
      </w:r>
      <w:r w:rsidRPr="003E0235">
        <w:t xml:space="preserve"> – At tage </w:t>
      </w:r>
      <w:r>
        <w:t xml:space="preserve">et </w:t>
      </w:r>
      <w:r w:rsidRPr="003E0235">
        <w:t xml:space="preserve">laboratorium og </w:t>
      </w:r>
      <w:r>
        <w:t>nogle</w:t>
      </w:r>
      <w:r w:rsidRPr="003E0235">
        <w:t xml:space="preserve"> </w:t>
      </w:r>
      <w:r>
        <w:t>vel</w:t>
      </w:r>
      <w:r w:rsidRPr="003E0235">
        <w:t>etablerede måleinstr</w:t>
      </w:r>
      <w:r w:rsidRPr="003E0235">
        <w:t>u</w:t>
      </w:r>
      <w:r w:rsidRPr="003E0235">
        <w:t>menter med i felten så data kan an</w:t>
      </w:r>
      <w:r w:rsidRPr="003E0235">
        <w:t>a</w:t>
      </w:r>
      <w:r w:rsidRPr="003E0235">
        <w:t>lyseres</w:t>
      </w:r>
      <w:r>
        <w:t xml:space="preserve"> løbende</w:t>
      </w:r>
      <w:bookmarkEnd w:id="23"/>
      <w:bookmarkEnd w:id="24"/>
    </w:p>
    <w:p w:rsidR="00840098" w:rsidRDefault="00840098" w:rsidP="009B4298">
      <w:pPr>
        <w:spacing w:after="240"/>
        <w:jc w:val="both"/>
        <w:rPr>
          <w:lang w:eastAsia="da-DK"/>
        </w:rPr>
      </w:pPr>
      <w:r w:rsidRPr="003E0235">
        <w:rPr>
          <w:lang w:eastAsia="da-DK"/>
        </w:rPr>
        <w:t>US-teamet synes meget anderledes i praksis</w:t>
      </w:r>
      <w:r>
        <w:rPr>
          <w:lang w:eastAsia="da-DK"/>
        </w:rPr>
        <w:t>,</w:t>
      </w:r>
      <w:r w:rsidRPr="003E0235">
        <w:rPr>
          <w:lang w:eastAsia="da-DK"/>
        </w:rPr>
        <w:t xml:space="preserve"> og deres måde at arbejde på udgør min karakteris</w:t>
      </w:r>
      <w:r w:rsidRPr="003E0235">
        <w:rPr>
          <w:lang w:eastAsia="da-DK"/>
        </w:rPr>
        <w:t>e</w:t>
      </w:r>
      <w:r w:rsidRPr="003E0235">
        <w:rPr>
          <w:lang w:eastAsia="da-DK"/>
        </w:rPr>
        <w:t xml:space="preserve">ring af forskningspraksis nummer 2. I stedet for at have installeret sig i </w:t>
      </w:r>
      <w:r>
        <w:rPr>
          <w:lang w:eastAsia="da-DK"/>
        </w:rPr>
        <w:t>det store laboratorium</w:t>
      </w:r>
      <w:r w:rsidRPr="003E0235">
        <w:rPr>
          <w:lang w:eastAsia="da-DK"/>
        </w:rPr>
        <w:t xml:space="preserve"> </w:t>
      </w:r>
      <w:r>
        <w:rPr>
          <w:lang w:eastAsia="da-DK"/>
        </w:rPr>
        <w:t>(se bilag 2) som</w:t>
      </w:r>
      <w:r w:rsidRPr="003E0235">
        <w:rPr>
          <w:lang w:eastAsia="da-DK"/>
        </w:rPr>
        <w:t xml:space="preserve"> UK-teamet</w:t>
      </w:r>
      <w:r>
        <w:rPr>
          <w:lang w:eastAsia="da-DK"/>
        </w:rPr>
        <w:t xml:space="preserve"> havde gjort det</w:t>
      </w:r>
      <w:r w:rsidRPr="003E0235">
        <w:rPr>
          <w:lang w:eastAsia="da-DK"/>
        </w:rPr>
        <w:t>, var disse forskere lokaliseret i hhv. et mindre ”upper lab”</w:t>
      </w:r>
      <w:r>
        <w:rPr>
          <w:lang w:eastAsia="da-DK"/>
        </w:rPr>
        <w:t xml:space="preserve">, som lignede et </w:t>
      </w:r>
      <w:r w:rsidRPr="003E0235">
        <w:rPr>
          <w:lang w:eastAsia="da-DK"/>
        </w:rPr>
        <w:t>kemilaboratorium med udsu</w:t>
      </w:r>
      <w:r w:rsidRPr="003E0235">
        <w:rPr>
          <w:lang w:eastAsia="da-DK"/>
        </w:rPr>
        <w:t>g</w:t>
      </w:r>
      <w:r w:rsidRPr="003E0235">
        <w:rPr>
          <w:lang w:eastAsia="da-DK"/>
        </w:rPr>
        <w:t>ningsskabe og kemikalier</w:t>
      </w:r>
      <w:r>
        <w:rPr>
          <w:lang w:eastAsia="da-DK"/>
        </w:rPr>
        <w:t xml:space="preserve"> hvor forskningsleder Byron sad sammen med forsker Ludovic</w:t>
      </w:r>
      <w:r w:rsidRPr="003E0235">
        <w:rPr>
          <w:lang w:eastAsia="da-DK"/>
        </w:rPr>
        <w:t>, og to container-laboratorier</w:t>
      </w:r>
      <w:r>
        <w:rPr>
          <w:lang w:eastAsia="da-DK"/>
        </w:rPr>
        <w:t>,</w:t>
      </w:r>
      <w:r w:rsidRPr="003E0235">
        <w:rPr>
          <w:lang w:eastAsia="da-DK"/>
        </w:rPr>
        <w:t xml:space="preserve"> som </w:t>
      </w:r>
      <w:r>
        <w:rPr>
          <w:lang w:eastAsia="da-DK"/>
        </w:rPr>
        <w:t>med kran var blevet</w:t>
      </w:r>
      <w:r w:rsidRPr="003E0235">
        <w:rPr>
          <w:lang w:eastAsia="da-DK"/>
        </w:rPr>
        <w:t xml:space="preserve"> placeret på et af de øverste dæk. </w:t>
      </w:r>
      <w:r>
        <w:rPr>
          <w:lang w:eastAsia="da-DK"/>
        </w:rPr>
        <w:t>De to containe</w:t>
      </w:r>
      <w:r>
        <w:rPr>
          <w:lang w:eastAsia="da-DK"/>
        </w:rPr>
        <w:t>r</w:t>
      </w:r>
      <w:r>
        <w:rPr>
          <w:lang w:eastAsia="da-DK"/>
        </w:rPr>
        <w:t xml:space="preserve">laboratorier var blevet indrettet af hhv. </w:t>
      </w:r>
      <w:r w:rsidR="00845AEC">
        <w:rPr>
          <w:lang w:eastAsia="da-DK"/>
        </w:rPr>
        <w:t>Mingxi</w:t>
      </w:r>
      <w:r>
        <w:rPr>
          <w:lang w:eastAsia="da-DK"/>
        </w:rPr>
        <w:t xml:space="preserve"> og Michelle fra US-teamet med hver deres specia</w:t>
      </w:r>
      <w:r>
        <w:rPr>
          <w:lang w:eastAsia="da-DK"/>
        </w:rPr>
        <w:t>l</w:t>
      </w:r>
      <w:r w:rsidR="009B4298">
        <w:rPr>
          <w:lang w:eastAsia="da-DK"/>
        </w:rPr>
        <w:t>byggede massespektrometre</w:t>
      </w:r>
      <w:r w:rsidRPr="003E0235">
        <w:rPr>
          <w:lang w:eastAsia="da-DK"/>
        </w:rPr>
        <w:t xml:space="preserve">. De fire </w:t>
      </w:r>
      <w:r>
        <w:rPr>
          <w:lang w:eastAsia="da-DK"/>
        </w:rPr>
        <w:t>kemikere</w:t>
      </w:r>
      <w:r w:rsidRPr="003E0235">
        <w:rPr>
          <w:lang w:eastAsia="da-DK"/>
        </w:rPr>
        <w:t xml:space="preserve"> </w:t>
      </w:r>
      <w:r>
        <w:rPr>
          <w:lang w:eastAsia="da-DK"/>
        </w:rPr>
        <w:t>i US-teamet var i størstedelen af tiden optagede</w:t>
      </w:r>
      <w:r w:rsidRPr="003E0235">
        <w:rPr>
          <w:lang w:eastAsia="da-DK"/>
        </w:rPr>
        <w:t xml:space="preserve"> af hver deres målinger, instrument</w:t>
      </w:r>
      <w:r>
        <w:rPr>
          <w:lang w:eastAsia="da-DK"/>
        </w:rPr>
        <w:t>er, computere, prøver og gasser. De havde altså hver deres</w:t>
      </w:r>
      <w:r w:rsidRPr="003E0235">
        <w:rPr>
          <w:lang w:eastAsia="da-DK"/>
        </w:rPr>
        <w:t xml:space="preserve"> </w:t>
      </w:r>
      <w:r>
        <w:rPr>
          <w:lang w:eastAsia="da-DK"/>
        </w:rPr>
        <w:t>fo</w:t>
      </w:r>
      <w:r>
        <w:rPr>
          <w:lang w:eastAsia="da-DK"/>
        </w:rPr>
        <w:t>r</w:t>
      </w:r>
      <w:r>
        <w:rPr>
          <w:lang w:eastAsia="da-DK"/>
        </w:rPr>
        <w:t xml:space="preserve">skelligt udseende </w:t>
      </w:r>
      <w:r w:rsidRPr="003E0235">
        <w:rPr>
          <w:lang w:eastAsia="da-DK"/>
        </w:rPr>
        <w:t>laboratorie-installation</w:t>
      </w:r>
      <w:r>
        <w:rPr>
          <w:lang w:eastAsia="da-DK"/>
        </w:rPr>
        <w:t>er</w:t>
      </w:r>
      <w:r w:rsidRPr="003E0235">
        <w:rPr>
          <w:lang w:eastAsia="da-DK"/>
        </w:rPr>
        <w:t xml:space="preserve"> med plastikslanger, </w:t>
      </w:r>
      <w:r>
        <w:rPr>
          <w:lang w:eastAsia="da-DK"/>
        </w:rPr>
        <w:t>massespektrometre,</w:t>
      </w:r>
      <w:r w:rsidRPr="003E0235">
        <w:rPr>
          <w:lang w:eastAsia="da-DK"/>
        </w:rPr>
        <w:t xml:space="preserve"> kolber etc.</w:t>
      </w:r>
      <w:r>
        <w:rPr>
          <w:lang w:eastAsia="da-DK"/>
        </w:rPr>
        <w:t>,</w:t>
      </w:r>
      <w:r w:rsidRPr="003E0235">
        <w:rPr>
          <w:lang w:eastAsia="da-DK"/>
        </w:rPr>
        <w:t xml:space="preserve"> hvor de kontinuerligt kørte hhv. vand- og luftpr</w:t>
      </w:r>
      <w:r w:rsidRPr="003E0235">
        <w:rPr>
          <w:lang w:eastAsia="da-DK"/>
        </w:rPr>
        <w:t>ø</w:t>
      </w:r>
      <w:r w:rsidRPr="003E0235">
        <w:rPr>
          <w:lang w:eastAsia="da-DK"/>
        </w:rPr>
        <w:t>ver igennem og målte koncentrationer af udval</w:t>
      </w:r>
      <w:r w:rsidRPr="003E0235">
        <w:rPr>
          <w:lang w:eastAsia="da-DK"/>
        </w:rPr>
        <w:t>g</w:t>
      </w:r>
      <w:r w:rsidRPr="003E0235">
        <w:rPr>
          <w:lang w:eastAsia="da-DK"/>
        </w:rPr>
        <w:t>te gasser</w:t>
      </w:r>
      <w:r>
        <w:rPr>
          <w:lang w:eastAsia="da-DK"/>
        </w:rPr>
        <w:t>,</w:t>
      </w:r>
      <w:r w:rsidRPr="003E0235">
        <w:rPr>
          <w:lang w:eastAsia="da-DK"/>
        </w:rPr>
        <w:t xml:space="preserve"> som derefter blev lagret som data på computere og harddrives. To af instrumentins</w:t>
      </w:r>
      <w:r>
        <w:rPr>
          <w:lang w:eastAsia="da-DK"/>
        </w:rPr>
        <w:t>ta</w:t>
      </w:r>
      <w:r>
        <w:rPr>
          <w:lang w:eastAsia="da-DK"/>
        </w:rPr>
        <w:t>l</w:t>
      </w:r>
      <w:r>
        <w:rPr>
          <w:lang w:eastAsia="da-DK"/>
        </w:rPr>
        <w:t>lationerne havde været brugt</w:t>
      </w:r>
      <w:r w:rsidRPr="003E0235">
        <w:rPr>
          <w:lang w:eastAsia="da-DK"/>
        </w:rPr>
        <w:t xml:space="preserve"> på </w:t>
      </w:r>
      <w:r>
        <w:rPr>
          <w:lang w:eastAsia="da-DK"/>
        </w:rPr>
        <w:t>lignende eksp</w:t>
      </w:r>
      <w:r>
        <w:rPr>
          <w:lang w:eastAsia="da-DK"/>
        </w:rPr>
        <w:t>e</w:t>
      </w:r>
      <w:r>
        <w:rPr>
          <w:lang w:eastAsia="da-DK"/>
        </w:rPr>
        <w:lastRenderedPageBreak/>
        <w:t>ditioner. S</w:t>
      </w:r>
      <w:r w:rsidRPr="003E0235">
        <w:rPr>
          <w:lang w:eastAsia="da-DK"/>
        </w:rPr>
        <w:t>tore dele af</w:t>
      </w:r>
      <w:r>
        <w:rPr>
          <w:lang w:eastAsia="da-DK"/>
        </w:rPr>
        <w:t xml:space="preserve"> instrumenterne havde </w:t>
      </w:r>
      <w:r w:rsidRPr="003E0235">
        <w:rPr>
          <w:lang w:eastAsia="da-DK"/>
        </w:rPr>
        <w:t xml:space="preserve">de selv bygget og </w:t>
      </w:r>
      <w:r>
        <w:rPr>
          <w:lang w:eastAsia="da-DK"/>
        </w:rPr>
        <w:t>de besad derfor</w:t>
      </w:r>
      <w:r w:rsidRPr="003E0235">
        <w:rPr>
          <w:lang w:eastAsia="da-DK"/>
        </w:rPr>
        <w:t xml:space="preserve"> en stor ekspertise omkring</w:t>
      </w:r>
      <w:r>
        <w:rPr>
          <w:lang w:eastAsia="da-DK"/>
        </w:rPr>
        <w:t>,</w:t>
      </w:r>
      <w:r w:rsidRPr="003E0235">
        <w:rPr>
          <w:lang w:eastAsia="da-DK"/>
        </w:rPr>
        <w:t xml:space="preserve"> hvordan </w:t>
      </w:r>
      <w:r>
        <w:rPr>
          <w:lang w:eastAsia="da-DK"/>
        </w:rPr>
        <w:t>de virkede. Nogle af instrume</w:t>
      </w:r>
      <w:r>
        <w:rPr>
          <w:lang w:eastAsia="da-DK"/>
        </w:rPr>
        <w:t>n</w:t>
      </w:r>
      <w:r>
        <w:rPr>
          <w:lang w:eastAsia="da-DK"/>
        </w:rPr>
        <w:t>terne var</w:t>
      </w:r>
      <w:r w:rsidRPr="003E0235">
        <w:rPr>
          <w:lang w:eastAsia="da-DK"/>
        </w:rPr>
        <w:t xml:space="preserve"> </w:t>
      </w:r>
      <w:r>
        <w:rPr>
          <w:lang w:eastAsia="da-DK"/>
        </w:rPr>
        <w:t>dog sårbare og krævede løbende rep</w:t>
      </w:r>
      <w:r>
        <w:rPr>
          <w:lang w:eastAsia="da-DK"/>
        </w:rPr>
        <w:t>a</w:t>
      </w:r>
      <w:r>
        <w:rPr>
          <w:lang w:eastAsia="da-DK"/>
        </w:rPr>
        <w:t>ra</w:t>
      </w:r>
      <w:r w:rsidRPr="003E0235">
        <w:rPr>
          <w:lang w:eastAsia="da-DK"/>
        </w:rPr>
        <w:t>tioner</w:t>
      </w:r>
      <w:r>
        <w:rPr>
          <w:lang w:eastAsia="da-DK"/>
        </w:rPr>
        <w:t xml:space="preserve">. </w:t>
      </w:r>
    </w:p>
    <w:p w:rsidR="000E2DE2" w:rsidRDefault="009B4298" w:rsidP="000E2DE2">
      <w:pPr>
        <w:keepNext/>
        <w:spacing w:after="240"/>
        <w:jc w:val="both"/>
      </w:pPr>
      <w:r>
        <w:rPr>
          <w:noProof/>
          <w:lang w:eastAsia="da-DK"/>
        </w:rPr>
        <w:drawing>
          <wp:inline distT="0" distB="0" distL="0" distR="0">
            <wp:extent cx="2835275" cy="2130399"/>
            <wp:effectExtent l="19050" t="0" r="3175" b="0"/>
            <wp:docPr id="155" name="Picture 55" descr="C:\Users\Claudia\AppData\Local\Microsoft\Windows\Temporary Internet Files\Content.Word\rette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laudia\AppData\Local\Microsoft\Windows\Temporary Internet Files\Content.Word\rettet_06.jpg"/>
                    <pic:cNvPicPr>
                      <a:picLocks noChangeAspect="1" noChangeArrowheads="1"/>
                    </pic:cNvPicPr>
                  </pic:nvPicPr>
                  <pic:blipFill>
                    <a:blip r:embed="rId24"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11</w:t>
        </w:r>
      </w:fldSimple>
      <w:r w:rsidR="00C06124">
        <w:t xml:space="preserve"> Det ene containerlaboratoriu, set udefra.</w:t>
      </w:r>
    </w:p>
    <w:p w:rsidR="00840098" w:rsidRDefault="00840098" w:rsidP="009B4298">
      <w:pPr>
        <w:spacing w:after="240"/>
        <w:jc w:val="both"/>
        <w:rPr>
          <w:lang w:eastAsia="da-DK"/>
        </w:rPr>
      </w:pPr>
      <w:r>
        <w:rPr>
          <w:lang w:eastAsia="da-DK"/>
        </w:rPr>
        <w:t>I modsætning til UK-teamet skulle intet af US-teamets</w:t>
      </w:r>
      <w:r w:rsidRPr="003E0235">
        <w:rPr>
          <w:lang w:eastAsia="da-DK"/>
        </w:rPr>
        <w:t xml:space="preserve"> udstyr forlade skibet</w:t>
      </w:r>
      <w:r>
        <w:rPr>
          <w:lang w:eastAsia="da-DK"/>
        </w:rPr>
        <w:t>,</w:t>
      </w:r>
      <w:r w:rsidRPr="003E0235">
        <w:rPr>
          <w:lang w:eastAsia="da-DK"/>
        </w:rPr>
        <w:t xml:space="preserve"> og dermed fo</w:t>
      </w:r>
      <w:r w:rsidRPr="003E0235">
        <w:rPr>
          <w:lang w:eastAsia="da-DK"/>
        </w:rPr>
        <w:t>r</w:t>
      </w:r>
      <w:r w:rsidRPr="003E0235">
        <w:rPr>
          <w:lang w:eastAsia="da-DK"/>
        </w:rPr>
        <w:t>skern</w:t>
      </w:r>
      <w:r>
        <w:rPr>
          <w:lang w:eastAsia="da-DK"/>
        </w:rPr>
        <w:t>es kontrol, for at skabe data. Luft- og van</w:t>
      </w:r>
      <w:r>
        <w:rPr>
          <w:lang w:eastAsia="da-DK"/>
        </w:rPr>
        <w:t>d</w:t>
      </w:r>
      <w:r>
        <w:rPr>
          <w:lang w:eastAsia="da-DK"/>
        </w:rPr>
        <w:t>prøverne</w:t>
      </w:r>
      <w:r w:rsidRPr="003E0235">
        <w:rPr>
          <w:lang w:eastAsia="da-DK"/>
        </w:rPr>
        <w:t xml:space="preserve"> kom </w:t>
      </w:r>
      <w:r>
        <w:rPr>
          <w:lang w:eastAsia="da-DK"/>
        </w:rPr>
        <w:t xml:space="preserve">derimod selv </w:t>
      </w:r>
      <w:r w:rsidRPr="003E0235">
        <w:rPr>
          <w:lang w:eastAsia="da-DK"/>
        </w:rPr>
        <w:t xml:space="preserve">op på skibet </w:t>
      </w:r>
      <w:r>
        <w:rPr>
          <w:lang w:eastAsia="da-DK"/>
        </w:rPr>
        <w:t xml:space="preserve">og ind i laboratoriet </w:t>
      </w:r>
      <w:r w:rsidRPr="003E0235">
        <w:rPr>
          <w:lang w:eastAsia="da-DK"/>
        </w:rPr>
        <w:t>til dem</w:t>
      </w:r>
      <w:r>
        <w:rPr>
          <w:lang w:eastAsia="da-DK"/>
        </w:rPr>
        <w:t>, for hernæst at blive omda</w:t>
      </w:r>
      <w:r>
        <w:rPr>
          <w:lang w:eastAsia="da-DK"/>
        </w:rPr>
        <w:t>n</w:t>
      </w:r>
      <w:r>
        <w:rPr>
          <w:lang w:eastAsia="da-DK"/>
        </w:rPr>
        <w:t>net til data:</w:t>
      </w:r>
      <w:r w:rsidRPr="003E0235">
        <w:rPr>
          <w:lang w:eastAsia="da-DK"/>
        </w:rPr>
        <w:t xml:space="preserve"> vand og luft blev trukket op </w:t>
      </w:r>
      <w:r>
        <w:rPr>
          <w:lang w:eastAsia="da-DK"/>
        </w:rPr>
        <w:t xml:space="preserve">eller suget ind </w:t>
      </w:r>
      <w:r w:rsidRPr="003E0235">
        <w:rPr>
          <w:lang w:eastAsia="da-DK"/>
        </w:rPr>
        <w:t>vh</w:t>
      </w:r>
      <w:r>
        <w:rPr>
          <w:lang w:eastAsia="da-DK"/>
        </w:rPr>
        <w:t>a. flasker og plastikslanger</w:t>
      </w:r>
      <w:r w:rsidRPr="003E0235">
        <w:rPr>
          <w:lang w:eastAsia="da-DK"/>
        </w:rPr>
        <w:t>. Intet sku</w:t>
      </w:r>
      <w:r w:rsidRPr="003E0235">
        <w:rPr>
          <w:lang w:eastAsia="da-DK"/>
        </w:rPr>
        <w:t>l</w:t>
      </w:r>
      <w:r w:rsidRPr="003E0235">
        <w:rPr>
          <w:lang w:eastAsia="da-DK"/>
        </w:rPr>
        <w:t xml:space="preserve">le bygges til at overleve ude i havet i flere dage, dog skulle det sikres ombord </w:t>
      </w:r>
      <w:r>
        <w:rPr>
          <w:lang w:eastAsia="da-DK"/>
        </w:rPr>
        <w:t>hvilket handlede om</w:t>
      </w:r>
      <w:r w:rsidRPr="003E0235">
        <w:rPr>
          <w:lang w:eastAsia="da-DK"/>
        </w:rPr>
        <w:t xml:space="preserve"> de gyngende bevægelser og nedstyrtningsfarer</w:t>
      </w:r>
      <w:r>
        <w:rPr>
          <w:lang w:eastAsia="da-DK"/>
        </w:rPr>
        <w:t>, men de havde en stor grad af kontrol over deres instrumenter til sammenligning.</w:t>
      </w:r>
    </w:p>
    <w:p w:rsidR="00840098" w:rsidRPr="003E0235" w:rsidRDefault="00840098" w:rsidP="009B4298">
      <w:pPr>
        <w:spacing w:after="240"/>
        <w:jc w:val="both"/>
        <w:rPr>
          <w:lang w:eastAsia="da-DK"/>
        </w:rPr>
      </w:pPr>
      <w:r w:rsidRPr="003E0235">
        <w:rPr>
          <w:lang w:eastAsia="da-DK"/>
        </w:rPr>
        <w:t xml:space="preserve">Forskellen </w:t>
      </w:r>
      <w:r>
        <w:rPr>
          <w:lang w:eastAsia="da-DK"/>
        </w:rPr>
        <w:t>fra praksis A, lå</w:t>
      </w:r>
      <w:r w:rsidRPr="003E0235">
        <w:rPr>
          <w:lang w:eastAsia="da-DK"/>
        </w:rPr>
        <w:t xml:space="preserve"> i den</w:t>
      </w:r>
      <w:r>
        <w:rPr>
          <w:lang w:eastAsia="da-DK"/>
        </w:rPr>
        <w:t xml:space="preserve"> øgede interaktion med de tilblivende data. </w:t>
      </w:r>
      <w:r w:rsidRPr="003E0235">
        <w:rPr>
          <w:lang w:eastAsia="da-DK"/>
        </w:rPr>
        <w:t xml:space="preserve">US-forskerne </w:t>
      </w:r>
      <w:r>
        <w:rPr>
          <w:lang w:eastAsia="da-DK"/>
        </w:rPr>
        <w:t>måtte in</w:t>
      </w:r>
      <w:r>
        <w:rPr>
          <w:lang w:eastAsia="da-DK"/>
        </w:rPr>
        <w:t>d</w:t>
      </w:r>
      <w:r>
        <w:rPr>
          <w:lang w:eastAsia="da-DK"/>
        </w:rPr>
        <w:t>gå endnu mere i den</w:t>
      </w:r>
      <w:r w:rsidRPr="003E0235">
        <w:rPr>
          <w:lang w:eastAsia="da-DK"/>
        </w:rPr>
        <w:t xml:space="preserve"> prøve- og dataproduceren</w:t>
      </w:r>
      <w:r>
        <w:rPr>
          <w:lang w:eastAsia="da-DK"/>
        </w:rPr>
        <w:t>de proces. Deres instrumenter var mestendels sel</w:t>
      </w:r>
      <w:r>
        <w:rPr>
          <w:lang w:eastAsia="da-DK"/>
        </w:rPr>
        <w:t>v</w:t>
      </w:r>
      <w:r>
        <w:rPr>
          <w:lang w:eastAsia="da-DK"/>
        </w:rPr>
        <w:t>kørende men skulle</w:t>
      </w:r>
      <w:r w:rsidRPr="003E0235">
        <w:rPr>
          <w:lang w:eastAsia="da-DK"/>
        </w:rPr>
        <w:t xml:space="preserve"> fod</w:t>
      </w:r>
      <w:r>
        <w:rPr>
          <w:lang w:eastAsia="da-DK"/>
        </w:rPr>
        <w:t>res med prøver og ou</w:t>
      </w:r>
      <w:r>
        <w:rPr>
          <w:lang w:eastAsia="da-DK"/>
        </w:rPr>
        <w:t>t</w:t>
      </w:r>
      <w:r>
        <w:rPr>
          <w:lang w:eastAsia="da-DK"/>
        </w:rPr>
        <w:t>puttet skulle</w:t>
      </w:r>
      <w:r w:rsidRPr="003E0235">
        <w:rPr>
          <w:lang w:eastAsia="da-DK"/>
        </w:rPr>
        <w:t xml:space="preserve"> tjekkes løbende</w:t>
      </w:r>
      <w:r>
        <w:rPr>
          <w:lang w:eastAsia="da-DK"/>
        </w:rPr>
        <w:t>. Desuden havde de</w:t>
      </w:r>
      <w:r w:rsidRPr="003E0235">
        <w:rPr>
          <w:lang w:eastAsia="da-DK"/>
        </w:rPr>
        <w:t xml:space="preserve"> mulighed for at </w:t>
      </w:r>
      <w:r>
        <w:rPr>
          <w:lang w:eastAsia="da-DK"/>
        </w:rPr>
        <w:t>analysere undervejs. Det analys</w:t>
      </w:r>
      <w:r>
        <w:rPr>
          <w:lang w:eastAsia="da-DK"/>
        </w:rPr>
        <w:t>e</w:t>
      </w:r>
      <w:r>
        <w:rPr>
          <w:lang w:eastAsia="da-DK"/>
        </w:rPr>
        <w:t>rende bestod</w:t>
      </w:r>
      <w:r w:rsidRPr="003E0235">
        <w:rPr>
          <w:lang w:eastAsia="da-DK"/>
        </w:rPr>
        <w:t xml:space="preserve"> i</w:t>
      </w:r>
      <w:r>
        <w:rPr>
          <w:lang w:eastAsia="da-DK"/>
        </w:rPr>
        <w:t>, at koble</w:t>
      </w:r>
      <w:r w:rsidRPr="003E0235">
        <w:rPr>
          <w:lang w:eastAsia="da-DK"/>
        </w:rPr>
        <w:t xml:space="preserve"> tid, lo</w:t>
      </w:r>
      <w:r>
        <w:rPr>
          <w:lang w:eastAsia="da-DK"/>
        </w:rPr>
        <w:t>k</w:t>
      </w:r>
      <w:r w:rsidRPr="003E0235">
        <w:rPr>
          <w:lang w:eastAsia="da-DK"/>
        </w:rPr>
        <w:t xml:space="preserve">ation og </w:t>
      </w:r>
      <w:r>
        <w:rPr>
          <w:lang w:eastAsia="da-DK"/>
        </w:rPr>
        <w:t>gas</w:t>
      </w:r>
      <w:r w:rsidRPr="003E0235">
        <w:rPr>
          <w:lang w:eastAsia="da-DK"/>
        </w:rPr>
        <w:t>ko</w:t>
      </w:r>
      <w:r w:rsidRPr="003E0235">
        <w:rPr>
          <w:lang w:eastAsia="da-DK"/>
        </w:rPr>
        <w:t>n</w:t>
      </w:r>
      <w:r w:rsidRPr="003E0235">
        <w:rPr>
          <w:lang w:eastAsia="da-DK"/>
        </w:rPr>
        <w:t>centrationer sammen og laver grafer over dette</w:t>
      </w:r>
      <w:r>
        <w:rPr>
          <w:lang w:eastAsia="da-DK"/>
        </w:rPr>
        <w:t>, som kunne</w:t>
      </w:r>
      <w:r w:rsidRPr="003E0235">
        <w:rPr>
          <w:lang w:eastAsia="da-DK"/>
        </w:rPr>
        <w:t xml:space="preserve"> sammenligne</w:t>
      </w:r>
      <w:r>
        <w:rPr>
          <w:lang w:eastAsia="da-DK"/>
        </w:rPr>
        <w:t>s</w:t>
      </w:r>
      <w:r w:rsidRPr="003E0235">
        <w:rPr>
          <w:lang w:eastAsia="da-DK"/>
        </w:rPr>
        <w:t xml:space="preserve">. </w:t>
      </w:r>
    </w:p>
    <w:p w:rsidR="00840098" w:rsidRPr="003E0235" w:rsidRDefault="00840098" w:rsidP="00840098">
      <w:pPr>
        <w:pStyle w:val="Heading3"/>
        <w:spacing w:before="0" w:after="240"/>
      </w:pPr>
      <w:bookmarkStart w:id="25" w:name="_Toc389849306"/>
      <w:bookmarkStart w:id="26" w:name="_Toc390115712"/>
      <w:r w:rsidRPr="003E0235">
        <w:lastRenderedPageBreak/>
        <w:t>P</w:t>
      </w:r>
      <w:r>
        <w:t>raksis B</w:t>
      </w:r>
      <w:r w:rsidRPr="003E0235">
        <w:t xml:space="preserve"> kan anskues som en </w:t>
      </w:r>
      <w:r>
        <w:t>translation</w:t>
      </w:r>
      <w:r>
        <w:t>s</w:t>
      </w:r>
      <w:r w:rsidRPr="003E0235">
        <w:t>kæde med forgren</w:t>
      </w:r>
      <w:r>
        <w:t xml:space="preserve">inger </w:t>
      </w:r>
      <w:r w:rsidRPr="003E0235">
        <w:t xml:space="preserve">til andre </w:t>
      </w:r>
      <w:r>
        <w:t>translat</w:t>
      </w:r>
      <w:r>
        <w:t>i</w:t>
      </w:r>
      <w:r>
        <w:t>ons</w:t>
      </w:r>
      <w:r w:rsidRPr="003E0235">
        <w:t>kæder</w:t>
      </w:r>
      <w:bookmarkEnd w:id="25"/>
      <w:bookmarkEnd w:id="26"/>
    </w:p>
    <w:p w:rsidR="00840098" w:rsidRDefault="00840098" w:rsidP="009B4298">
      <w:pPr>
        <w:spacing w:after="240"/>
        <w:jc w:val="both"/>
      </w:pPr>
      <w:r>
        <w:t>Vand- og luftprøver nåede</w:t>
      </w:r>
      <w:r w:rsidRPr="003E0235">
        <w:t xml:space="preserve"> knap nok at være sel</w:t>
      </w:r>
      <w:r w:rsidRPr="003E0235">
        <w:t>v</w:t>
      </w:r>
      <w:r w:rsidRPr="003E0235">
        <w:t>stændige objekter</w:t>
      </w:r>
      <w:r>
        <w:t>,</w:t>
      </w:r>
      <w:r w:rsidRPr="003E0235">
        <w:t xml:space="preserve"> udtaget fra det fænomen de var</w:t>
      </w:r>
      <w:r>
        <w:t xml:space="preserve"> en del af, førend de blev</w:t>
      </w:r>
      <w:r w:rsidRPr="003E0235">
        <w:t xml:space="preserve"> omdannet til tal af koncentration. Analysen påbegynd</w:t>
      </w:r>
      <w:r>
        <w:t>tes så snart vandet og luften var</w:t>
      </w:r>
      <w:r w:rsidRPr="003E0235">
        <w:t xml:space="preserve"> blevet kørt igennem det sindrige system a</w:t>
      </w:r>
      <w:r>
        <w:t>f plastikslanger og målere og blev sat</w:t>
      </w:r>
      <w:r w:rsidRPr="003E0235">
        <w:t xml:space="preserve"> sammen med informationer om koord</w:t>
      </w:r>
      <w:r w:rsidRPr="003E0235">
        <w:t>i</w:t>
      </w:r>
      <w:r w:rsidRPr="003E0235">
        <w:t>nater, tid, registreret vindstyrke, temperatur etc. på c</w:t>
      </w:r>
      <w:r>
        <w:t xml:space="preserve">omputeren. Referencerne </w:t>
      </w:r>
      <w:r w:rsidRPr="003E0235">
        <w:t xml:space="preserve">indebærer black boxes i form af </w:t>
      </w:r>
      <w:r>
        <w:t xml:space="preserve">de apparater og </w:t>
      </w:r>
      <w:r w:rsidRPr="003E0235">
        <w:t xml:space="preserve">praksisser </w:t>
      </w:r>
      <w:r>
        <w:t>der var stabile, etablerede, anerkendte som fx GPS’en der målte position eller uret der målet tidspun</w:t>
      </w:r>
      <w:r>
        <w:t>k</w:t>
      </w:r>
      <w:r>
        <w:t>tet</w:t>
      </w:r>
      <w:r w:rsidRPr="003E0235">
        <w:t>. Translations</w:t>
      </w:r>
      <w:r w:rsidRPr="003E0235">
        <w:rPr>
          <w:i/>
        </w:rPr>
        <w:t>kæde</w:t>
      </w:r>
      <w:r w:rsidRPr="003E0235">
        <w:t xml:space="preserve"> virker analytisk anvendelig for denne forskningspraksis</w:t>
      </w:r>
      <w:r>
        <w:t>, idet der hele tiden sker små skridt af translation, fra dét tingen var før til dens referent; fra fænomen til prøve</w:t>
      </w:r>
      <w:r w:rsidRPr="003E0235">
        <w:t>,</w:t>
      </w:r>
      <w:r>
        <w:t xml:space="preserve"> fra prøve til adskilt gas, fra gas til inskription, fra tal til sammenlignende graf, fra sammenligning til model etc. Referencen bibeholdes med den tid</w:t>
      </w:r>
      <w:r>
        <w:t>s</w:t>
      </w:r>
      <w:r>
        <w:t xml:space="preserve">lige og positionelle nøgternhed. </w:t>
      </w:r>
    </w:p>
    <w:p w:rsidR="00840098" w:rsidRDefault="00840098" w:rsidP="009B4298">
      <w:pPr>
        <w:spacing w:after="240"/>
        <w:jc w:val="both"/>
      </w:pPr>
      <w:r>
        <w:t>Vi kan dog også bemærke, at</w:t>
      </w:r>
      <w:r w:rsidRPr="003E0235">
        <w:t xml:space="preserve"> kæden </w:t>
      </w:r>
      <w:r>
        <w:t>ikke kun er en ensporet struktur der går fra ét led til det n</w:t>
      </w:r>
      <w:r>
        <w:t>æ</w:t>
      </w:r>
      <w:r>
        <w:t>ste. Den</w:t>
      </w:r>
      <w:r w:rsidRPr="003E0235">
        <w:t xml:space="preserve"> har nogle </w:t>
      </w:r>
      <w:r>
        <w:t>steder forgreninger til andre translationskæder. Disse andre translationskæder er</w:t>
      </w:r>
      <w:r w:rsidRPr="003E0235">
        <w:t xml:space="preserve"> fra </w:t>
      </w:r>
      <w:r>
        <w:t>de andre US-forskeres gasmålinger eller fra</w:t>
      </w:r>
      <w:r w:rsidRPr="003E0235">
        <w:t xml:space="preserve"> skibets automatiserede registreringer af temp</w:t>
      </w:r>
      <w:r w:rsidRPr="003E0235">
        <w:t>e</w:t>
      </w:r>
      <w:r w:rsidRPr="003E0235">
        <w:t xml:space="preserve">ratur, </w:t>
      </w:r>
      <w:r>
        <w:t>saltindhold eller vindstyrke. Det er netop i sammenligningerne af referenterne at analysen sker og der hvor forskerne kan sige noget om hvordan gasserne påvirkes af forholdene</w:t>
      </w:r>
      <w:r w:rsidRPr="003E0235">
        <w:t xml:space="preserve">. </w:t>
      </w:r>
      <w:r>
        <w:t xml:space="preserve">Så de forskellige translationskæder af de forskellige prøver og målinger må nødvendigvis mødes og to eller flere referencer kan måske smelte sammen til én i analysen. </w:t>
      </w:r>
    </w:p>
    <w:p w:rsidR="00840098" w:rsidRPr="00C35083" w:rsidRDefault="00840098" w:rsidP="00840098">
      <w:pPr>
        <w:spacing w:after="240"/>
        <w:rPr>
          <w:b/>
        </w:rPr>
      </w:pPr>
      <w:r>
        <w:rPr>
          <w:b/>
        </w:rPr>
        <w:t>Historien om en cirkulerende reference</w:t>
      </w:r>
    </w:p>
    <w:p w:rsidR="00840098" w:rsidRPr="003E0235" w:rsidRDefault="00840098" w:rsidP="009B4298">
      <w:pPr>
        <w:spacing w:after="240"/>
        <w:jc w:val="both"/>
      </w:pPr>
      <w:r>
        <w:t>Jeg vil nu uddybe, hvordan vi kan anskue US-forskernes arbejde med gasserne som en cirkul</w:t>
      </w:r>
      <w:r>
        <w:t>e</w:t>
      </w:r>
      <w:r>
        <w:lastRenderedPageBreak/>
        <w:t>rende reference, ved at redegøre mere udtø</w:t>
      </w:r>
      <w:r>
        <w:t>m</w:t>
      </w:r>
      <w:r>
        <w:t>mende for Latours teori og parallelt med det ti</w:t>
      </w:r>
      <w:r>
        <w:t>l</w:t>
      </w:r>
      <w:r>
        <w:t>knytte en historie fra ekspeditionen.</w:t>
      </w:r>
    </w:p>
    <w:p w:rsidR="00840098" w:rsidRPr="003E0235" w:rsidRDefault="00840098" w:rsidP="009B4298">
      <w:pPr>
        <w:spacing w:after="240"/>
        <w:jc w:val="both"/>
      </w:pPr>
      <w:r>
        <w:t>Latours ambition om</w:t>
      </w:r>
      <w:r w:rsidRPr="003E0235">
        <w:t xml:space="preserve"> at forstå</w:t>
      </w:r>
      <w:r>
        <w:t>,</w:t>
      </w:r>
      <w:r w:rsidRPr="003E0235">
        <w:t xml:space="preserve"> hvordan vidensk</w:t>
      </w:r>
      <w:r w:rsidRPr="003E0235">
        <w:t>a</w:t>
      </w:r>
      <w:r w:rsidRPr="003E0235">
        <w:t>belige praksisser formår at forvandle prøveta</w:t>
      </w:r>
      <w:r w:rsidRPr="003E0235">
        <w:t>g</w:t>
      </w:r>
      <w:r w:rsidRPr="003E0235">
        <w:t>ning til viden bringer ham til amazon</w:t>
      </w:r>
      <w:r>
        <w:t>e</w:t>
      </w:r>
      <w:r w:rsidRPr="003E0235">
        <w:t>skoven</w:t>
      </w:r>
      <w:r>
        <w:t>, hvor han fø</w:t>
      </w:r>
      <w:r w:rsidRPr="003E0235">
        <w:t>lger en gruppe forskere</w:t>
      </w:r>
      <w:r>
        <w:t>, der system</w:t>
      </w:r>
      <w:r>
        <w:t>a</w:t>
      </w:r>
      <w:r>
        <w:t>tisk sam</w:t>
      </w:r>
      <w:r w:rsidRPr="003E0235">
        <w:t>ler jordprøve</w:t>
      </w:r>
      <w:r>
        <w:t>r</w:t>
      </w:r>
      <w:r w:rsidRPr="003E0235">
        <w:t>. “</w:t>
      </w:r>
      <w:r w:rsidRPr="003E0235">
        <w:rPr>
          <w:i/>
        </w:rPr>
        <w:t>How do we pack the world into words?”</w:t>
      </w:r>
      <w:r w:rsidRPr="003E0235">
        <w:t xml:space="preserve"> </w:t>
      </w:r>
      <w:r w:rsidR="001E21ED">
        <w:fldChar w:fldCharType="begin"/>
      </w:r>
      <w:r>
        <w:instrText>ADDIN RW.CITE{{6 Latour,Bruno 1999 /f:24}}</w:instrText>
      </w:r>
      <w:r w:rsidR="001E21ED">
        <w:fldChar w:fldCharType="separate"/>
      </w:r>
      <w:r w:rsidRPr="003E0235">
        <w:t>(Latour 1999:24)</w:t>
      </w:r>
      <w:r w:rsidR="001E21ED">
        <w:fldChar w:fldCharType="end"/>
      </w:r>
      <w:r>
        <w:t xml:space="preserve"> </w:t>
      </w:r>
      <w:r w:rsidRPr="003E0235">
        <w:t>spørger han</w:t>
      </w:r>
      <w:r>
        <w:t xml:space="preserve">, </w:t>
      </w:r>
      <w:r w:rsidRPr="003E0235">
        <w:t>og hvad er det videnskab gør</w:t>
      </w:r>
      <w:r>
        <w:t>, når den</w:t>
      </w:r>
      <w:r w:rsidRPr="003E0235">
        <w:t xml:space="preserve"> vender u</w:t>
      </w:r>
      <w:r>
        <w:t>videnhed</w:t>
      </w:r>
      <w:r w:rsidRPr="003E0235">
        <w:t xml:space="preserve"> til </w:t>
      </w:r>
      <w:r>
        <w:t>viden</w:t>
      </w:r>
      <w:r w:rsidRPr="003E0235">
        <w:t>? For at svare på disse spørgsmål</w:t>
      </w:r>
      <w:r>
        <w:t>,</w:t>
      </w:r>
      <w:r w:rsidRPr="003E0235">
        <w:t xml:space="preserve"> må vi beskrive videnskabelig praksis indgående. Han </w:t>
      </w:r>
      <w:r>
        <w:t>giver en grundig beskrivelse af botanikernes og geologernes</w:t>
      </w:r>
      <w:r w:rsidRPr="003E0235">
        <w:t xml:space="preserve"> praksis</w:t>
      </w:r>
      <w:r>
        <w:t>ser gennem kapitlet “Circulating</w:t>
      </w:r>
      <w:r w:rsidRPr="003E0235">
        <w:t xml:space="preserve"> Reference”</w:t>
      </w:r>
      <w:r w:rsidR="009C1B93">
        <w:t xml:space="preserve"> (ibid), </w:t>
      </w:r>
      <w:r>
        <w:t>o</w:t>
      </w:r>
      <w:r w:rsidRPr="003E0235">
        <w:t>g viser læseren</w:t>
      </w:r>
      <w:r>
        <w:t>,</w:t>
      </w:r>
      <w:r w:rsidRPr="003E0235">
        <w:t xml:space="preserve"> at pr</w:t>
      </w:r>
      <w:r>
        <w:t>aksisserne er små skridt af ref</w:t>
      </w:r>
      <w:r w:rsidRPr="003E0235">
        <w:t>ere</w:t>
      </w:r>
      <w:r w:rsidRPr="003E0235">
        <w:t>n</w:t>
      </w:r>
      <w:r w:rsidRPr="003E0235">
        <w:t>cearbejde</w:t>
      </w:r>
      <w:r>
        <w:t>,</w:t>
      </w:r>
      <w:r w:rsidRPr="003E0235">
        <w:t xml:space="preserve"> således at translationerne af objekter, her jordprøverne, altid vil pege tilbage på det de var, hvor de var</w:t>
      </w:r>
      <w:r>
        <w:t>,</w:t>
      </w:r>
      <w:r w:rsidRPr="003E0235">
        <w:t xml:space="preserve"> og hvad de blev kaldt før. Am</w:t>
      </w:r>
      <w:r w:rsidRPr="003E0235">
        <w:t>a</w:t>
      </w:r>
      <w:r w:rsidRPr="003E0235">
        <w:t>zonforskerne sa</w:t>
      </w:r>
      <w:r>
        <w:t>tte fx numre på træer i skoven i</w:t>
      </w:r>
      <w:r w:rsidRPr="003E0235">
        <w:t xml:space="preserve"> overensstemmelse med kort over området, hvi</w:t>
      </w:r>
      <w:r w:rsidRPr="003E0235">
        <w:t>l</w:t>
      </w:r>
      <w:r w:rsidRPr="003E0235">
        <w:t xml:space="preserve">ket </w:t>
      </w:r>
      <w:r>
        <w:t>viser os skabelsen af ref</w:t>
      </w:r>
      <w:r w:rsidRPr="003E0235">
        <w:t>erencer til de steder</w:t>
      </w:r>
      <w:r>
        <w:t>,</w:t>
      </w:r>
      <w:r w:rsidRPr="003E0235">
        <w:t xml:space="preserve"> hvor prøverne blev taget</w:t>
      </w:r>
      <w:r>
        <w:t>,</w:t>
      </w:r>
      <w:r w:rsidRPr="003E0235">
        <w:t xml:space="preserve"> samt det at forskerne læner sig op af allerede etableret videnskabeligt arbejde; her kortlægning.</w:t>
      </w:r>
    </w:p>
    <w:p w:rsidR="00C32F63" w:rsidRDefault="00840098" w:rsidP="009B4298">
      <w:pPr>
        <w:spacing w:after="240"/>
        <w:jc w:val="both"/>
        <w:rPr>
          <w:rStyle w:val="st"/>
        </w:rPr>
      </w:pPr>
      <w:r>
        <w:t>Under</w:t>
      </w:r>
      <w:r w:rsidRPr="003E0235">
        <w:t xml:space="preserve"> ekspeditionen på Nordatlanten oplevede jeg praksisser</w:t>
      </w:r>
      <w:r>
        <w:t>,</w:t>
      </w:r>
      <w:r w:rsidRPr="003E0235">
        <w:t xml:space="preserve"> der er sammenlignelige med dem, som Latour beskriver. I</w:t>
      </w:r>
      <w:r>
        <w:t xml:space="preserve"> </w:t>
      </w:r>
      <w:r w:rsidRPr="003E0235">
        <w:t>stedet for at samle jord</w:t>
      </w:r>
      <w:r>
        <w:t>, var det</w:t>
      </w:r>
      <w:r w:rsidRPr="003E0235">
        <w:t xml:space="preserve"> vand</w:t>
      </w:r>
      <w:r>
        <w:t xml:space="preserve"> og luft,</w:t>
      </w:r>
      <w:r w:rsidRPr="003E0235">
        <w:t xml:space="preserve"> der blev samlet og organis</w:t>
      </w:r>
      <w:r w:rsidRPr="003E0235">
        <w:t>e</w:t>
      </w:r>
      <w:r w:rsidRPr="003E0235">
        <w:t xml:space="preserve">ret på </w:t>
      </w:r>
      <w:r>
        <w:t>inskriptionsmæssig og systematisk vis. To af kemikerne</w:t>
      </w:r>
      <w:r w:rsidRPr="003E0235">
        <w:t xml:space="preserve"> arbejdede med gasudveksling me</w:t>
      </w:r>
      <w:r w:rsidRPr="003E0235">
        <w:t>l</w:t>
      </w:r>
      <w:r w:rsidRPr="003E0235">
        <w:t>lem havet og atmosfæren med fokus på gasserne DMS, CO2, Metanol og Acetone</w:t>
      </w:r>
      <w:r>
        <w:t>. De</w:t>
      </w:r>
      <w:r w:rsidRPr="003E0235">
        <w:t xml:space="preserve"> samlede </w:t>
      </w:r>
      <w:r>
        <w:t xml:space="preserve">blandt andet </w:t>
      </w:r>
      <w:r w:rsidRPr="003E0235">
        <w:t xml:space="preserve">vandprøver to gange om dagen fra forskellige dybder i havet (fra overfladen og ned til omkring 1000 meters dybde) ved hjælp af et såkaldt CTD-instrument (der måler </w:t>
      </w:r>
      <w:r w:rsidRPr="003E0235">
        <w:rPr>
          <w:rStyle w:val="st"/>
        </w:rPr>
        <w:t>Conductivity, Temper</w:t>
      </w:r>
      <w:r>
        <w:rPr>
          <w:rStyle w:val="st"/>
        </w:rPr>
        <w:t>ature og Depth). CTD’en bestod</w:t>
      </w:r>
      <w:r w:rsidRPr="003E0235">
        <w:rPr>
          <w:rStyle w:val="st"/>
        </w:rPr>
        <w:t xml:space="preserve"> af mange plastikbeholdere der fyld</w:t>
      </w:r>
      <w:r>
        <w:rPr>
          <w:rStyle w:val="st"/>
        </w:rPr>
        <w:t>t</w:t>
      </w:r>
      <w:r w:rsidRPr="003E0235">
        <w:rPr>
          <w:rStyle w:val="st"/>
        </w:rPr>
        <w:t>es med vand på forske</w:t>
      </w:r>
      <w:r w:rsidRPr="003E0235">
        <w:rPr>
          <w:rStyle w:val="st"/>
        </w:rPr>
        <w:t>l</w:t>
      </w:r>
      <w:r w:rsidRPr="003E0235">
        <w:rPr>
          <w:rStyle w:val="st"/>
        </w:rPr>
        <w:t>lige dybder</w:t>
      </w:r>
      <w:r>
        <w:rPr>
          <w:rStyle w:val="st"/>
        </w:rPr>
        <w:t>,</w:t>
      </w:r>
      <w:r w:rsidRPr="003E0235">
        <w:rPr>
          <w:rStyle w:val="st"/>
        </w:rPr>
        <w:t xml:space="preserve"> som </w:t>
      </w:r>
      <w:r>
        <w:rPr>
          <w:rStyle w:val="st"/>
        </w:rPr>
        <w:t>blev sænket ned i havet. Des</w:t>
      </w:r>
      <w:r>
        <w:rPr>
          <w:rStyle w:val="st"/>
        </w:rPr>
        <w:t>u</w:t>
      </w:r>
      <w:r>
        <w:rPr>
          <w:rStyle w:val="st"/>
        </w:rPr>
        <w:t>den rummede</w:t>
      </w:r>
      <w:r w:rsidRPr="003E0235">
        <w:rPr>
          <w:rStyle w:val="st"/>
        </w:rPr>
        <w:t xml:space="preserve"> CTD’en instrumenter</w:t>
      </w:r>
      <w:r>
        <w:rPr>
          <w:rStyle w:val="st"/>
        </w:rPr>
        <w:t>, der blandt andet målte</w:t>
      </w:r>
      <w:r w:rsidRPr="003E0235">
        <w:rPr>
          <w:rStyle w:val="st"/>
        </w:rPr>
        <w:t xml:space="preserve"> temperatur, saltkoncentration, il</w:t>
      </w:r>
      <w:r w:rsidRPr="003E0235">
        <w:rPr>
          <w:rStyle w:val="st"/>
        </w:rPr>
        <w:t>t</w:t>
      </w:r>
      <w:r w:rsidRPr="003E0235">
        <w:rPr>
          <w:rStyle w:val="st"/>
        </w:rPr>
        <w:lastRenderedPageBreak/>
        <w:t>indhold og try</w:t>
      </w:r>
      <w:r>
        <w:rPr>
          <w:rStyle w:val="st"/>
        </w:rPr>
        <w:t>k, deraf navnet. Tid, dybde og pos</w:t>
      </w:r>
      <w:r>
        <w:rPr>
          <w:rStyle w:val="st"/>
        </w:rPr>
        <w:t>i</w:t>
      </w:r>
      <w:r>
        <w:rPr>
          <w:rStyle w:val="st"/>
        </w:rPr>
        <w:t>tion blev</w:t>
      </w:r>
      <w:r w:rsidRPr="003E0235">
        <w:rPr>
          <w:rStyle w:val="st"/>
        </w:rPr>
        <w:t xml:space="preserve"> altid registreret sammen med vandpr</w:t>
      </w:r>
      <w:r w:rsidRPr="003E0235">
        <w:rPr>
          <w:rStyle w:val="st"/>
        </w:rPr>
        <w:t>ø</w:t>
      </w:r>
      <w:r w:rsidRPr="003E0235">
        <w:rPr>
          <w:rStyle w:val="st"/>
        </w:rPr>
        <w:t xml:space="preserve">verne, således at </w:t>
      </w:r>
      <w:r>
        <w:rPr>
          <w:rStyle w:val="st"/>
        </w:rPr>
        <w:t>disse informationer hørte sa</w:t>
      </w:r>
      <w:r>
        <w:rPr>
          <w:rStyle w:val="st"/>
        </w:rPr>
        <w:t>m</w:t>
      </w:r>
      <w:r>
        <w:rPr>
          <w:rStyle w:val="st"/>
        </w:rPr>
        <w:t>men. Når vandet kom</w:t>
      </w:r>
      <w:r w:rsidRPr="003E0235">
        <w:rPr>
          <w:rStyle w:val="st"/>
        </w:rPr>
        <w:t xml:space="preserve"> på f</w:t>
      </w:r>
      <w:r>
        <w:rPr>
          <w:rStyle w:val="st"/>
        </w:rPr>
        <w:t>lasker og bragt til et af de øvre laboratorier ombord, markerede</w:t>
      </w:r>
      <w:r w:rsidRPr="003E0235">
        <w:rPr>
          <w:rStyle w:val="st"/>
        </w:rPr>
        <w:t xml:space="preserve"> labels</w:t>
      </w:r>
      <w:r>
        <w:rPr>
          <w:rStyle w:val="st"/>
        </w:rPr>
        <w:t>, hvilken dybde vandprøven var fra</w:t>
      </w:r>
      <w:r w:rsidRPr="003E0235">
        <w:rPr>
          <w:rStyle w:val="st"/>
        </w:rPr>
        <w:t xml:space="preserve">. </w:t>
      </w:r>
      <w:r>
        <w:rPr>
          <w:rStyle w:val="st"/>
        </w:rPr>
        <w:t>Da</w:t>
      </w:r>
      <w:r w:rsidRPr="003E0235">
        <w:rPr>
          <w:rStyle w:val="st"/>
        </w:rPr>
        <w:t xml:space="preserve"> flaskerne med vandet </w:t>
      </w:r>
      <w:r>
        <w:rPr>
          <w:rStyle w:val="st"/>
        </w:rPr>
        <w:t>var</w:t>
      </w:r>
      <w:r w:rsidRPr="003E0235">
        <w:rPr>
          <w:rStyle w:val="st"/>
        </w:rPr>
        <w:t xml:space="preserve"> blevet båret til laboratoriet hæl</w:t>
      </w:r>
      <w:r w:rsidRPr="003E0235">
        <w:rPr>
          <w:rStyle w:val="st"/>
        </w:rPr>
        <w:t>d</w:t>
      </w:r>
      <w:r>
        <w:rPr>
          <w:rStyle w:val="st"/>
        </w:rPr>
        <w:t xml:space="preserve">tes vandet igennem en opsætning med et </w:t>
      </w:r>
      <w:r w:rsidRPr="003E0235">
        <w:rPr>
          <w:rStyle w:val="st"/>
        </w:rPr>
        <w:t>system af plastikslanger der, ved hjælp af v</w:t>
      </w:r>
      <w:r>
        <w:rPr>
          <w:rStyle w:val="st"/>
        </w:rPr>
        <w:t>arme og kolde påvirkninger, separerede</w:t>
      </w:r>
      <w:r w:rsidRPr="003E0235">
        <w:rPr>
          <w:rStyle w:val="st"/>
        </w:rPr>
        <w:t xml:space="preserve"> gas fra vand. H</w:t>
      </w:r>
      <w:r>
        <w:rPr>
          <w:rStyle w:val="st"/>
        </w:rPr>
        <w:t>erefter blev gassen sendt gennem et massespektrom</w:t>
      </w:r>
      <w:r>
        <w:rPr>
          <w:rStyle w:val="st"/>
        </w:rPr>
        <w:t>e</w:t>
      </w:r>
      <w:r>
        <w:rPr>
          <w:rStyle w:val="st"/>
        </w:rPr>
        <w:t>ter, der målte</w:t>
      </w:r>
      <w:r w:rsidRPr="003E0235">
        <w:rPr>
          <w:rStyle w:val="st"/>
        </w:rPr>
        <w:t xml:space="preserve"> mængderne af de forskellige g</w:t>
      </w:r>
      <w:r>
        <w:rPr>
          <w:rStyle w:val="st"/>
        </w:rPr>
        <w:t>a</w:t>
      </w:r>
      <w:r>
        <w:rPr>
          <w:rStyle w:val="st"/>
        </w:rPr>
        <w:t>s</w:t>
      </w:r>
      <w:r>
        <w:rPr>
          <w:rStyle w:val="st"/>
        </w:rPr>
        <w:t>ser. Koncentrationerne fremgik</w:t>
      </w:r>
      <w:r w:rsidRPr="003E0235">
        <w:rPr>
          <w:rStyle w:val="st"/>
        </w:rPr>
        <w:t xml:space="preserve"> dernæst som grafer og talrækker på kemikerens bærbare pc</w:t>
      </w:r>
      <w:r>
        <w:rPr>
          <w:rStyle w:val="st"/>
        </w:rPr>
        <w:t>’er</w:t>
      </w:r>
      <w:r w:rsidRPr="003E0235">
        <w:rPr>
          <w:rStyle w:val="st"/>
        </w:rPr>
        <w:t xml:space="preserve">. </w:t>
      </w:r>
      <w:r>
        <w:rPr>
          <w:rStyle w:val="st"/>
        </w:rPr>
        <w:t xml:space="preserve">Vandet og gasserne </w:t>
      </w:r>
      <w:r w:rsidRPr="003E0235">
        <w:rPr>
          <w:rStyle w:val="st"/>
        </w:rPr>
        <w:t>kassere</w:t>
      </w:r>
      <w:r>
        <w:rPr>
          <w:rStyle w:val="st"/>
        </w:rPr>
        <w:t>des herefter</w:t>
      </w:r>
      <w:r w:rsidRPr="003E0235">
        <w:rPr>
          <w:rStyle w:val="st"/>
        </w:rPr>
        <w:t xml:space="preserve"> af fo</w:t>
      </w:r>
      <w:r w:rsidRPr="003E0235">
        <w:rPr>
          <w:rStyle w:val="st"/>
        </w:rPr>
        <w:t>r</w:t>
      </w:r>
      <w:r w:rsidRPr="003E0235">
        <w:rPr>
          <w:rStyle w:val="st"/>
        </w:rPr>
        <w:t xml:space="preserve">skeren. Således </w:t>
      </w:r>
      <w:r>
        <w:rPr>
          <w:rStyle w:val="st"/>
        </w:rPr>
        <w:t>var det graferne og tallene, der overtog prøvernes</w:t>
      </w:r>
      <w:r w:rsidRPr="003E0235">
        <w:rPr>
          <w:rStyle w:val="st"/>
        </w:rPr>
        <w:t xml:space="preserve"> </w:t>
      </w:r>
      <w:r>
        <w:rPr>
          <w:rStyle w:val="st"/>
        </w:rPr>
        <w:t>plads</w:t>
      </w:r>
      <w:r w:rsidRPr="003E0235">
        <w:rPr>
          <w:rStyle w:val="st"/>
        </w:rPr>
        <w:t xml:space="preserve"> </w:t>
      </w:r>
      <w:r>
        <w:rPr>
          <w:rStyle w:val="st"/>
        </w:rPr>
        <w:t xml:space="preserve">og </w:t>
      </w:r>
      <w:r w:rsidRPr="003E0235">
        <w:rPr>
          <w:rStyle w:val="st"/>
        </w:rPr>
        <w:t>den label (nu</w:t>
      </w:r>
      <w:r>
        <w:rPr>
          <w:rStyle w:val="st"/>
        </w:rPr>
        <w:t xml:space="preserve"> skrevet ind digitalt</w:t>
      </w:r>
      <w:r w:rsidRPr="003E0235">
        <w:rPr>
          <w:rStyle w:val="st"/>
        </w:rPr>
        <w:t>)</w:t>
      </w:r>
      <w:r>
        <w:rPr>
          <w:rStyle w:val="st"/>
        </w:rPr>
        <w:t>,</w:t>
      </w:r>
      <w:r w:rsidRPr="003E0235">
        <w:rPr>
          <w:rStyle w:val="st"/>
        </w:rPr>
        <w:t xml:space="preserve"> som</w:t>
      </w:r>
      <w:r>
        <w:rPr>
          <w:rStyle w:val="st"/>
        </w:rPr>
        <w:t xml:space="preserve"> angav tid og position. De nye</w:t>
      </w:r>
      <w:r w:rsidRPr="003E0235">
        <w:rPr>
          <w:rStyle w:val="st"/>
        </w:rPr>
        <w:t xml:space="preserve"> inskription</w:t>
      </w:r>
      <w:r>
        <w:rPr>
          <w:rStyle w:val="st"/>
        </w:rPr>
        <w:t>er</w:t>
      </w:r>
      <w:r w:rsidRPr="003E0235">
        <w:rPr>
          <w:rStyle w:val="st"/>
        </w:rPr>
        <w:t xml:space="preserve"> </w:t>
      </w:r>
      <w:r>
        <w:rPr>
          <w:rStyle w:val="st"/>
        </w:rPr>
        <w:t>blev sat i relation til andre inskript</w:t>
      </w:r>
      <w:r>
        <w:rPr>
          <w:rStyle w:val="st"/>
        </w:rPr>
        <w:t>i</w:t>
      </w:r>
      <w:r>
        <w:rPr>
          <w:rStyle w:val="st"/>
        </w:rPr>
        <w:t xml:space="preserve">oner i </w:t>
      </w:r>
      <w:r w:rsidRPr="003E0235">
        <w:rPr>
          <w:rStyle w:val="st"/>
        </w:rPr>
        <w:t>et system at tid og position</w:t>
      </w:r>
      <w:r>
        <w:rPr>
          <w:rStyle w:val="st"/>
        </w:rPr>
        <w:t>, som</w:t>
      </w:r>
      <w:r w:rsidRPr="003E0235">
        <w:rPr>
          <w:rStyle w:val="st"/>
        </w:rPr>
        <w:t xml:space="preserve"> </w:t>
      </w:r>
      <w:r>
        <w:rPr>
          <w:rStyle w:val="st"/>
        </w:rPr>
        <w:t>kunne</w:t>
      </w:r>
      <w:r w:rsidRPr="003E0235">
        <w:rPr>
          <w:rStyle w:val="st"/>
        </w:rPr>
        <w:t xml:space="preserve"> knyttes til </w:t>
      </w:r>
      <w:r>
        <w:rPr>
          <w:rStyle w:val="st"/>
        </w:rPr>
        <w:t xml:space="preserve">atter andre </w:t>
      </w:r>
      <w:r w:rsidRPr="003E0235">
        <w:rPr>
          <w:rStyle w:val="st"/>
        </w:rPr>
        <w:t>in</w:t>
      </w:r>
      <w:r>
        <w:rPr>
          <w:rStyle w:val="st"/>
        </w:rPr>
        <w:t>skriptioner af det fo</w:t>
      </w:r>
      <w:r>
        <w:rPr>
          <w:rStyle w:val="st"/>
        </w:rPr>
        <w:t>r</w:t>
      </w:r>
      <w:r>
        <w:rPr>
          <w:rStyle w:val="st"/>
        </w:rPr>
        <w:t>skerne fokuserede</w:t>
      </w:r>
      <w:r w:rsidRPr="003E0235">
        <w:rPr>
          <w:rStyle w:val="st"/>
        </w:rPr>
        <w:t xml:space="preserve"> p</w:t>
      </w:r>
      <w:r>
        <w:rPr>
          <w:rStyle w:val="st"/>
        </w:rPr>
        <w:t>å; nemlig de vindstyrker de</w:t>
      </w:r>
      <w:r w:rsidRPr="003E0235">
        <w:rPr>
          <w:rStyle w:val="st"/>
        </w:rPr>
        <w:t xml:space="preserve"> registrer</w:t>
      </w:r>
      <w:r>
        <w:rPr>
          <w:rStyle w:val="st"/>
        </w:rPr>
        <w:t>ede på samme tid, samme sted. Ref</w:t>
      </w:r>
      <w:r w:rsidRPr="003E0235">
        <w:rPr>
          <w:rStyle w:val="st"/>
        </w:rPr>
        <w:t>ere</w:t>
      </w:r>
      <w:r w:rsidRPr="003E0235">
        <w:rPr>
          <w:rStyle w:val="st"/>
        </w:rPr>
        <w:t>n</w:t>
      </w:r>
      <w:r w:rsidRPr="003E0235">
        <w:rPr>
          <w:rStyle w:val="st"/>
        </w:rPr>
        <w:t xml:space="preserve">cen mellem disse ting </w:t>
      </w:r>
      <w:r>
        <w:rPr>
          <w:rStyle w:val="st"/>
        </w:rPr>
        <w:t>blev</w:t>
      </w:r>
      <w:r w:rsidRPr="003E0235">
        <w:rPr>
          <w:rStyle w:val="st"/>
        </w:rPr>
        <w:t xml:space="preserve"> altså vigtig for</w:t>
      </w:r>
      <w:r>
        <w:rPr>
          <w:rStyle w:val="st"/>
        </w:rPr>
        <w:t>, at fo</w:t>
      </w:r>
      <w:r>
        <w:rPr>
          <w:rStyle w:val="st"/>
        </w:rPr>
        <w:t>r</w:t>
      </w:r>
      <w:r>
        <w:rPr>
          <w:rStyle w:val="st"/>
        </w:rPr>
        <w:t>skerne senere</w:t>
      </w:r>
      <w:r w:rsidRPr="003E0235">
        <w:rPr>
          <w:rStyle w:val="st"/>
        </w:rPr>
        <w:t xml:space="preserve"> </w:t>
      </w:r>
      <w:r>
        <w:rPr>
          <w:rStyle w:val="st"/>
        </w:rPr>
        <w:t>kunne</w:t>
      </w:r>
      <w:r w:rsidRPr="003E0235">
        <w:rPr>
          <w:rStyle w:val="st"/>
        </w:rPr>
        <w:t xml:space="preserve"> linke data </w:t>
      </w:r>
      <w:r>
        <w:rPr>
          <w:rStyle w:val="st"/>
        </w:rPr>
        <w:t xml:space="preserve">af </w:t>
      </w:r>
      <w:r w:rsidRPr="003E0235">
        <w:rPr>
          <w:rStyle w:val="st"/>
        </w:rPr>
        <w:t>gaskoncen</w:t>
      </w:r>
      <w:r>
        <w:rPr>
          <w:rStyle w:val="st"/>
        </w:rPr>
        <w:t>tr</w:t>
      </w:r>
      <w:r>
        <w:rPr>
          <w:rStyle w:val="st"/>
        </w:rPr>
        <w:t>a</w:t>
      </w:r>
      <w:r>
        <w:rPr>
          <w:rStyle w:val="st"/>
        </w:rPr>
        <w:t>tion til andre datasæt, der blev</w:t>
      </w:r>
      <w:r w:rsidRPr="003E0235">
        <w:rPr>
          <w:rStyle w:val="st"/>
        </w:rPr>
        <w:t xml:space="preserve"> skabt på </w:t>
      </w:r>
      <w:r>
        <w:rPr>
          <w:rStyle w:val="st"/>
        </w:rPr>
        <w:t xml:space="preserve">andre måder </w:t>
      </w:r>
      <w:r w:rsidRPr="003E0235">
        <w:rPr>
          <w:rStyle w:val="st"/>
        </w:rPr>
        <w:t xml:space="preserve">med andre objekter, fx </w:t>
      </w:r>
      <w:r>
        <w:rPr>
          <w:rStyle w:val="st"/>
        </w:rPr>
        <w:t xml:space="preserve">andre </w:t>
      </w:r>
      <w:r w:rsidRPr="003E0235">
        <w:rPr>
          <w:rStyle w:val="st"/>
        </w:rPr>
        <w:t>vejrforhold, bølgehøjder etc.</w:t>
      </w:r>
      <w:r>
        <w:rPr>
          <w:rStyle w:val="st"/>
        </w:rPr>
        <w:t xml:space="preserve"> </w:t>
      </w:r>
    </w:p>
    <w:p w:rsidR="00840098" w:rsidRDefault="00C32F63" w:rsidP="009B4298">
      <w:pPr>
        <w:spacing w:after="240"/>
        <w:jc w:val="both"/>
        <w:rPr>
          <w:rStyle w:val="st"/>
        </w:rPr>
      </w:pPr>
      <w:r w:rsidRPr="003E0235">
        <w:t xml:space="preserve">En anden </w:t>
      </w:r>
      <w:r>
        <w:t>af</w:t>
      </w:r>
      <w:r w:rsidRPr="003E0235">
        <w:t xml:space="preserve"> Latour</w:t>
      </w:r>
      <w:r>
        <w:t>s pointer</w:t>
      </w:r>
      <w:r w:rsidRPr="003E0235">
        <w:t xml:space="preserve"> er</w:t>
      </w:r>
      <w:r>
        <w:t>,</w:t>
      </w:r>
      <w:r w:rsidRPr="003E0235">
        <w:t xml:space="preserve"> at prøvetagning </w:t>
      </w:r>
      <w:r>
        <w:t>ikke blot handler om netop den</w:t>
      </w:r>
      <w:r w:rsidRPr="003E0235">
        <w:t xml:space="preserve"> </w:t>
      </w:r>
      <w:r>
        <w:t xml:space="preserve">indsamlede </w:t>
      </w:r>
      <w:r w:rsidRPr="003E0235">
        <w:t xml:space="preserve">klump jord, men om </w:t>
      </w:r>
      <w:r>
        <w:t xml:space="preserve">dens </w:t>
      </w:r>
      <w:proofErr w:type="gramStart"/>
      <w:r w:rsidRPr="003E0235">
        <w:t>repræsentationen</w:t>
      </w:r>
      <w:proofErr w:type="gramEnd"/>
      <w:r w:rsidRPr="003E0235">
        <w:t xml:space="preserve"> af al den jord i området</w:t>
      </w:r>
      <w:r>
        <w:t>,</w:t>
      </w:r>
      <w:r w:rsidRPr="003E0235">
        <w:t xml:space="preserve"> hvorfra den </w:t>
      </w:r>
      <w:r>
        <w:t>blev</w:t>
      </w:r>
      <w:r w:rsidRPr="003E0235">
        <w:t xml:space="preserve"> taget </w:t>
      </w:r>
      <w:fldSimple w:instr="ADDIN RW.CITE{{6 Latour,Bruno 1999 /f:24-79}}">
        <w:r w:rsidRPr="00C0649A">
          <w:t>(Latour 1999:24-79)</w:t>
        </w:r>
      </w:fldSimple>
      <w:r w:rsidRPr="003E0235">
        <w:t xml:space="preserve">. De tre </w:t>
      </w:r>
      <w:r>
        <w:t>vandprøver, som forskeren hældte</w:t>
      </w:r>
      <w:r w:rsidRPr="003E0235">
        <w:t xml:space="preserve"> på glasflasker</w:t>
      </w:r>
      <w:r>
        <w:t>, fik</w:t>
      </w:r>
      <w:r w:rsidRPr="003E0235">
        <w:t xml:space="preserve"> lov at være repræsent</w:t>
      </w:r>
      <w:r w:rsidRPr="003E0235">
        <w:t>e</w:t>
      </w:r>
      <w:r w:rsidRPr="003E0235">
        <w:t xml:space="preserve">rende for alt det vand, </w:t>
      </w:r>
      <w:r>
        <w:t>og</w:t>
      </w:r>
      <w:r w:rsidRPr="003E0235">
        <w:t xml:space="preserve"> </w:t>
      </w:r>
      <w:r>
        <w:t xml:space="preserve">dermed de </w:t>
      </w:r>
      <w:r w:rsidRPr="003E0235">
        <w:t xml:space="preserve">gasser, der </w:t>
      </w:r>
      <w:r>
        <w:t>var i det område</w:t>
      </w:r>
      <w:r w:rsidRPr="003E0235">
        <w:t xml:space="preserve"> på det tidspunkt. </w:t>
      </w:r>
      <w:r>
        <w:t>Det</w:t>
      </w:r>
      <w:r w:rsidRPr="003E0235">
        <w:t xml:space="preserve"> samme </w:t>
      </w:r>
      <w:r>
        <w:t>gjorde</w:t>
      </w:r>
      <w:r w:rsidRPr="003E0235">
        <w:t xml:space="preserve"> sig gældende ved de atmosfæriske prøver</w:t>
      </w:r>
      <w:r>
        <w:t>,</w:t>
      </w:r>
      <w:r w:rsidRPr="003E0235">
        <w:t xml:space="preserve"> der </w:t>
      </w:r>
      <w:r>
        <w:t>blev taget; når forskerne lod</w:t>
      </w:r>
      <w:r w:rsidRPr="003E0235">
        <w:t xml:space="preserve"> luftprøver</w:t>
      </w:r>
      <w:r>
        <w:t xml:space="preserve"> løbe ind til sig i laboratoriet</w:t>
      </w:r>
      <w:r w:rsidRPr="003E0235">
        <w:t xml:space="preserve"> via plastikslanger fra fron</w:t>
      </w:r>
      <w:r>
        <w:t>tmasten på skibet, og dernæst gennem et massespek</w:t>
      </w:r>
      <w:r w:rsidRPr="003E0235">
        <w:t>trometer</w:t>
      </w:r>
      <w:r>
        <w:t>, som målte</w:t>
      </w:r>
      <w:r w:rsidRPr="003E0235">
        <w:t xml:space="preserve"> de forskellige</w:t>
      </w:r>
    </w:p>
    <w:p w:rsidR="00C32F63" w:rsidRDefault="00C32F63" w:rsidP="009B4298">
      <w:pPr>
        <w:spacing w:after="240"/>
        <w:jc w:val="both"/>
        <w:rPr>
          <w:rStyle w:val="st"/>
        </w:rPr>
      </w:pPr>
    </w:p>
    <w:p w:rsidR="000E2DE2" w:rsidRDefault="00A35274" w:rsidP="000E2DE2">
      <w:pPr>
        <w:keepNext/>
        <w:spacing w:after="240"/>
        <w:jc w:val="both"/>
      </w:pPr>
      <w:r w:rsidRPr="00A35274">
        <w:rPr>
          <w:noProof/>
          <w:lang w:eastAsia="da-DK"/>
        </w:rPr>
        <w:lastRenderedPageBreak/>
        <w:drawing>
          <wp:inline distT="0" distB="0" distL="0" distR="0">
            <wp:extent cx="2816510" cy="2132632"/>
            <wp:effectExtent l="19050" t="0" r="2890" b="0"/>
            <wp:docPr id="27" name="Picture 7" descr="C:\Users\Claudia\Pictures\Billeder fra felt\29-1\IMG_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Pictures\Billeder fra felt\29-1\IMG_4750.JPG"/>
                    <pic:cNvPicPr>
                      <a:picLocks noChangeAspect="1" noChangeArrowheads="1"/>
                    </pic:cNvPicPr>
                  </pic:nvPicPr>
                  <pic:blipFill>
                    <a:blip r:embed="rId25" cstate="print"/>
                    <a:srcRect/>
                    <a:stretch>
                      <a:fillRect/>
                    </a:stretch>
                  </pic:blipFill>
                  <pic:spPr bwMode="auto">
                    <a:xfrm>
                      <a:off x="0" y="0"/>
                      <a:ext cx="2822516" cy="2137180"/>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12</w:t>
        </w:r>
      </w:fldSimple>
      <w:r w:rsidR="00C06124">
        <w:t xml:space="preserve"> Indhentning af CTD med </w:t>
      </w:r>
      <w:r w:rsidR="00845AEC">
        <w:t>vand fra forskellige dybder i plastikbeholderne</w:t>
      </w:r>
    </w:p>
    <w:p w:rsidR="000E2DE2" w:rsidRDefault="00A35274" w:rsidP="000E2DE2">
      <w:pPr>
        <w:keepNext/>
        <w:spacing w:after="240"/>
        <w:jc w:val="both"/>
      </w:pPr>
      <w:r>
        <w:rPr>
          <w:noProof/>
          <w:lang w:eastAsia="da-DK"/>
        </w:rPr>
        <w:drawing>
          <wp:inline distT="0" distB="0" distL="0" distR="0">
            <wp:extent cx="2816225" cy="2115185"/>
            <wp:effectExtent l="19050" t="0" r="3175" b="0"/>
            <wp:docPr id="26" name="Picture 10" descr="C:\Users\Claudia\Pictures\Billeder fra felt\24 til 26\IMG_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Pictures\Billeder fra felt\24 til 26\IMG_4400.JPG"/>
                    <pic:cNvPicPr>
                      <a:picLocks noChangeAspect="1" noChangeArrowheads="1"/>
                    </pic:cNvPicPr>
                  </pic:nvPicPr>
                  <pic:blipFill>
                    <a:blip r:embed="rId26" cstate="print"/>
                    <a:srcRect/>
                    <a:stretch>
                      <a:fillRect/>
                    </a:stretch>
                  </pic:blipFill>
                  <pic:spPr bwMode="auto">
                    <a:xfrm>
                      <a:off x="0" y="0"/>
                      <a:ext cx="2816225" cy="2115185"/>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13</w:t>
        </w:r>
      </w:fldSimple>
      <w:r w:rsidR="00845AEC">
        <w:t xml:space="preserve"> Forsker Mingxi hælder vand fra CTD’en på gla</w:t>
      </w:r>
      <w:r w:rsidR="00845AEC">
        <w:t>s</w:t>
      </w:r>
      <w:r w:rsidR="00845AEC">
        <w:t>flasker</w:t>
      </w:r>
    </w:p>
    <w:p w:rsidR="000E2DE2" w:rsidRDefault="009B4298" w:rsidP="000E2DE2">
      <w:pPr>
        <w:keepNext/>
        <w:spacing w:after="240"/>
        <w:jc w:val="both"/>
      </w:pPr>
      <w:r>
        <w:rPr>
          <w:noProof/>
          <w:lang w:eastAsia="da-DK"/>
        </w:rPr>
        <w:drawing>
          <wp:inline distT="0" distB="0" distL="0" distR="0">
            <wp:extent cx="2835275" cy="2130399"/>
            <wp:effectExtent l="19050" t="0" r="3175" b="0"/>
            <wp:docPr id="42" name="Picture 13" descr="C:\Users\Claudia\AppData\Local\Microsoft\Windows\Temporary Internet Files\Content.Word\tra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AppData\Local\Microsoft\Windows\Temporary Internet Files\Content.Word\trappe.jpg"/>
                    <pic:cNvPicPr>
                      <a:picLocks noChangeAspect="1" noChangeArrowheads="1"/>
                    </pic:cNvPicPr>
                  </pic:nvPicPr>
                  <pic:blipFill>
                    <a:blip r:embed="rId27"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14</w:t>
        </w:r>
      </w:fldSimple>
      <w:r w:rsidR="00845AEC">
        <w:t xml:space="preserve"> De sorte glasflasker med prøverne bringes til Minxis containerlaboratorium </w:t>
      </w:r>
    </w:p>
    <w:p w:rsidR="00845AEC" w:rsidRDefault="00845AEC" w:rsidP="00845AEC">
      <w:pPr>
        <w:keepNext/>
        <w:spacing w:after="240"/>
        <w:jc w:val="both"/>
      </w:pPr>
      <w:r>
        <w:rPr>
          <w:noProof/>
          <w:lang w:eastAsia="da-DK"/>
        </w:rPr>
        <w:lastRenderedPageBreak/>
        <w:drawing>
          <wp:inline distT="0" distB="0" distL="0" distR="0">
            <wp:extent cx="2835275" cy="3783201"/>
            <wp:effectExtent l="19050" t="0" r="3175" b="0"/>
            <wp:docPr id="2" name="Picture 4" descr="C:\Users\Claudia\AppData\Local\Microsoft\Windows\Temporary Internet Files\Content.Word\ren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ppData\Local\Microsoft\Windows\Temporary Internet Files\Content.Word\renser.jpg"/>
                    <pic:cNvPicPr>
                      <a:picLocks noChangeAspect="1" noChangeArrowheads="1"/>
                    </pic:cNvPicPr>
                  </pic:nvPicPr>
                  <pic:blipFill>
                    <a:blip r:embed="rId28" cstate="print"/>
                    <a:srcRect/>
                    <a:stretch>
                      <a:fillRect/>
                    </a:stretch>
                  </pic:blipFill>
                  <pic:spPr bwMode="auto">
                    <a:xfrm>
                      <a:off x="0" y="0"/>
                      <a:ext cx="2835275" cy="3783201"/>
                    </a:xfrm>
                    <a:prstGeom prst="rect">
                      <a:avLst/>
                    </a:prstGeom>
                    <a:noFill/>
                    <a:ln w="9525">
                      <a:noFill/>
                      <a:miter lim="800000"/>
                      <a:headEnd/>
                      <a:tailEnd/>
                    </a:ln>
                  </pic:spPr>
                </pic:pic>
              </a:graphicData>
            </a:graphic>
          </wp:inline>
        </w:drawing>
      </w:r>
    </w:p>
    <w:p w:rsidR="00845AEC" w:rsidRDefault="00845AEC" w:rsidP="004B6496">
      <w:pPr>
        <w:pStyle w:val="Caption"/>
      </w:pPr>
      <w:r>
        <w:t xml:space="preserve">Billede </w:t>
      </w:r>
      <w:fldSimple w:instr=" SEQ Billede \* ARABIC ">
        <w:r w:rsidR="006821FE">
          <w:rPr>
            <w:noProof/>
          </w:rPr>
          <w:t>15</w:t>
        </w:r>
      </w:fldSimple>
      <w:r>
        <w:t xml:space="preserve"> Vandprøverne sendes gennem et system af plastikslanger med varme og kolde påvirkninger der tvinger gas og vand til at skille sig således</w:t>
      </w:r>
      <w:r w:rsidR="005E71B3">
        <w:t xml:space="preserve"> at gassen kan løbe videre igennem et masse</w:t>
      </w:r>
      <w:r>
        <w:t>pektrometer der måler koncentratione</w:t>
      </w:r>
      <w:r>
        <w:t>r</w:t>
      </w:r>
      <w:r>
        <w:t xml:space="preserve">ne af, i dette tilfælde, </w:t>
      </w:r>
      <w:r w:rsidR="005E71B3">
        <w:t>acetone og metanol.</w:t>
      </w:r>
    </w:p>
    <w:p w:rsidR="00C32F63" w:rsidRDefault="00C32F63" w:rsidP="000E2DE2">
      <w:pPr>
        <w:keepNext/>
        <w:spacing w:after="240"/>
        <w:jc w:val="both"/>
      </w:pPr>
    </w:p>
    <w:p w:rsidR="000E2DE2" w:rsidRDefault="009B4298" w:rsidP="000E2DE2">
      <w:pPr>
        <w:keepNext/>
        <w:spacing w:after="240"/>
        <w:jc w:val="both"/>
      </w:pPr>
      <w:r>
        <w:rPr>
          <w:noProof/>
          <w:lang w:eastAsia="da-DK"/>
        </w:rPr>
        <w:drawing>
          <wp:inline distT="0" distB="0" distL="0" distR="0">
            <wp:extent cx="2835275" cy="2130399"/>
            <wp:effectExtent l="19050" t="0" r="3175" b="0"/>
            <wp:docPr id="83" name="Picture 28" descr="C:\Users\Claudia\AppData\Local\Microsoft\Windows\Temporary Internet Files\Content.Word\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AppData\Local\Microsoft\Windows\Temporary Internet Files\Content.Word\mand.jpg"/>
                    <pic:cNvPicPr>
                      <a:picLocks noChangeAspect="1" noChangeArrowheads="1"/>
                    </pic:cNvPicPr>
                  </pic:nvPicPr>
                  <pic:blipFill>
                    <a:blip r:embed="rId29"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16</w:t>
        </w:r>
      </w:fldSimple>
      <w:r w:rsidR="005E71B3">
        <w:t xml:space="preserve"> Registreringerne af koncentrationerne overføres automatisk til pc’en som omdanner det til grafer som Mingxi kigger igennem. Stort set samme proces forløber med luftprøver fra atmosfæren, med den undtagelse at de føres ind i laboratoriet automatisk via plastikslanger.</w:t>
      </w:r>
    </w:p>
    <w:p w:rsidR="00840098" w:rsidRDefault="00840098" w:rsidP="009B4298">
      <w:pPr>
        <w:spacing w:after="240"/>
        <w:jc w:val="both"/>
      </w:pPr>
      <w:r w:rsidRPr="003E0235">
        <w:rPr>
          <w:noProof/>
          <w:lang w:eastAsia="da-DK"/>
        </w:rPr>
        <w:lastRenderedPageBreak/>
        <w:drawing>
          <wp:anchor distT="0" distB="0" distL="114300" distR="114300" simplePos="0" relativeHeight="251673600" behindDoc="1" locked="1" layoutInCell="1" allowOverlap="0">
            <wp:simplePos x="0" y="0"/>
            <wp:positionH relativeFrom="rightMargin">
              <wp:posOffset>-2192020</wp:posOffset>
            </wp:positionH>
            <wp:positionV relativeFrom="page">
              <wp:posOffset>11991975</wp:posOffset>
            </wp:positionV>
            <wp:extent cx="2152650" cy="2781300"/>
            <wp:effectExtent l="19050" t="0" r="0" b="0"/>
            <wp:wrapTight wrapText="bothSides">
              <wp:wrapPolygon edited="0">
                <wp:start x="-191" y="0"/>
                <wp:lineTo x="-191" y="21452"/>
                <wp:lineTo x="21600" y="21452"/>
                <wp:lineTo x="21600" y="0"/>
                <wp:lineTo x="-191" y="0"/>
              </wp:wrapPolygon>
            </wp:wrapTight>
            <wp:docPr id="142" name="Picture 7" descr="C:\Users\Claudia\Dropbox\Teknoantropologi\10. semester - speciale\Empiri\Fælles science drev\HiWinGS pics\Ludo\Waves and landscape\_LUD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Dropbox\Teknoantropologi\10. semester - speciale\Empiri\Fælles science drev\HiWinGS pics\Ludo\Waves and landscape\_LUD0156.JPG"/>
                    <pic:cNvPicPr>
                      <a:picLocks noChangeAspect="1" noChangeArrowheads="1"/>
                    </pic:cNvPicPr>
                  </pic:nvPicPr>
                  <pic:blipFill>
                    <a:blip r:embed="rId30" cstate="print"/>
                    <a:srcRect/>
                    <a:stretch>
                      <a:fillRect/>
                    </a:stretch>
                  </pic:blipFill>
                  <pic:spPr bwMode="auto">
                    <a:xfrm>
                      <a:off x="0" y="0"/>
                      <a:ext cx="2152650" cy="2781300"/>
                    </a:xfrm>
                    <a:prstGeom prst="rect">
                      <a:avLst/>
                    </a:prstGeom>
                    <a:noFill/>
                    <a:ln w="9525">
                      <a:noFill/>
                      <a:miter lim="800000"/>
                      <a:headEnd/>
                      <a:tailEnd/>
                    </a:ln>
                  </pic:spPr>
                </pic:pic>
              </a:graphicData>
            </a:graphic>
          </wp:anchor>
        </w:drawing>
      </w:r>
      <w:r w:rsidRPr="003E0235">
        <w:t>gasser</w:t>
      </w:r>
      <w:r>
        <w:t>,</w:t>
      </w:r>
      <w:r w:rsidRPr="003E0235">
        <w:t xml:space="preserve"> </w:t>
      </w:r>
      <w:r>
        <w:t>og kreerede repræsen</w:t>
      </w:r>
      <w:r w:rsidRPr="003E0235">
        <w:t xml:space="preserve">tationer i form </w:t>
      </w:r>
      <w:r>
        <w:t>af grafer og numre på forskernes</w:t>
      </w:r>
      <w:r w:rsidRPr="003E0235">
        <w:t xml:space="preserve"> pc</w:t>
      </w:r>
      <w:r>
        <w:t>’er</w:t>
      </w:r>
      <w:r w:rsidRPr="003E0235">
        <w:t>. Luftprøve</w:t>
      </w:r>
      <w:r w:rsidRPr="003E0235">
        <w:t>r</w:t>
      </w:r>
      <w:r w:rsidRPr="003E0235">
        <w:t xml:space="preserve">ne </w:t>
      </w:r>
      <w:r>
        <w:t xml:space="preserve">blev således repræsentanter for atmosfæren på den location på det tidspunkt. </w:t>
      </w:r>
    </w:p>
    <w:p w:rsidR="00C32F63" w:rsidRDefault="00840098" w:rsidP="00C32F63">
      <w:pPr>
        <w:spacing w:after="240"/>
        <w:jc w:val="both"/>
        <w:rPr>
          <w:lang w:val="en-US"/>
        </w:rPr>
      </w:pPr>
      <w:r w:rsidRPr="003E0235">
        <w:t xml:space="preserve">Forskernes praksis </w:t>
      </w:r>
      <w:r>
        <w:t>så</w:t>
      </w:r>
      <w:r w:rsidRPr="003E0235">
        <w:t xml:space="preserve"> ved første øjekast rimelig simpel ud</w:t>
      </w:r>
      <w:r>
        <w:t>,</w:t>
      </w:r>
      <w:r w:rsidRPr="003E0235">
        <w:t xml:space="preserve"> men når man følger strategier</w:t>
      </w:r>
      <w:r>
        <w:t>ne,</w:t>
      </w:r>
      <w:r w:rsidRPr="003E0235">
        <w:t xml:space="preserve"> der er udviklet </w:t>
      </w:r>
      <w:r>
        <w:t>for</w:t>
      </w:r>
      <w:r w:rsidRPr="003E0235">
        <w:t xml:space="preserve"> at translatere disse skjulte aktører</w:t>
      </w:r>
      <w:r>
        <w:t>,</w:t>
      </w:r>
      <w:r w:rsidRPr="003E0235">
        <w:t xml:space="preserve"> </w:t>
      </w:r>
      <w:r>
        <w:t>bliv</w:t>
      </w:r>
      <w:r w:rsidRPr="003E0235">
        <w:t>er det tydeligt</w:t>
      </w:r>
      <w:r>
        <w:t>,</w:t>
      </w:r>
      <w:r w:rsidRPr="003E0235">
        <w:t xml:space="preserve"> at stisystemet er blevet udvi</w:t>
      </w:r>
      <w:r w:rsidRPr="003E0235">
        <w:t>k</w:t>
      </w:r>
      <w:r w:rsidRPr="003E0235">
        <w:t xml:space="preserve">let gennem en længere </w:t>
      </w:r>
      <w:r>
        <w:t xml:space="preserve">række af </w:t>
      </w:r>
      <w:r w:rsidRPr="003E0235">
        <w:t>praksisser på</w:t>
      </w:r>
      <w:r>
        <w:t xml:space="preserve"> ekspeditioner</w:t>
      </w:r>
      <w:r w:rsidRPr="003E0235">
        <w:t xml:space="preserve">. </w:t>
      </w:r>
      <w:r w:rsidRPr="00840098">
        <w:rPr>
          <w:lang w:val="en-US"/>
        </w:rPr>
        <w:t>Latour sætter disse ord på det:</w:t>
      </w:r>
    </w:p>
    <w:p w:rsidR="00C32F63" w:rsidRDefault="00840098" w:rsidP="00C32F63">
      <w:pPr>
        <w:spacing w:after="240"/>
        <w:jc w:val="both"/>
      </w:pPr>
      <w:r w:rsidRPr="00A403E2">
        <w:rPr>
          <w:i/>
          <w:lang w:val="en-US"/>
        </w:rPr>
        <w:t>“In actual practice, however, one never travels directly from objects to words, from the referent to the sign, but always through a risky intermed</w:t>
      </w:r>
      <w:r w:rsidRPr="00A403E2">
        <w:rPr>
          <w:i/>
          <w:lang w:val="en-US"/>
        </w:rPr>
        <w:t>i</w:t>
      </w:r>
      <w:r w:rsidRPr="00A403E2">
        <w:rPr>
          <w:i/>
          <w:lang w:val="en-US"/>
        </w:rPr>
        <w:t>ary pathway.”</w:t>
      </w:r>
      <w:r w:rsidR="001E21ED">
        <w:fldChar w:fldCharType="begin"/>
      </w:r>
      <w:r w:rsidRPr="00A403E2">
        <w:rPr>
          <w:lang w:val="en-US"/>
        </w:rPr>
        <w:instrText>ADDIN RW.CITE{{6 Latour,Bruno 1999 /f:40}}</w:instrText>
      </w:r>
      <w:r w:rsidR="001E21ED">
        <w:fldChar w:fldCharType="separate"/>
      </w:r>
      <w:r w:rsidRPr="003E0235">
        <w:rPr>
          <w:rFonts w:ascii="Calibri" w:hAnsi="Calibri"/>
        </w:rPr>
        <w:t>(Latour 1999:40)</w:t>
      </w:r>
      <w:r w:rsidR="001E21ED">
        <w:fldChar w:fldCharType="end"/>
      </w:r>
    </w:p>
    <w:p w:rsidR="00840098" w:rsidRDefault="00840098" w:rsidP="00C32F63">
      <w:pPr>
        <w:spacing w:after="240"/>
        <w:jc w:val="both"/>
      </w:pPr>
      <w:r w:rsidRPr="003E0235">
        <w:t>Som han her bemærker, er det påkrævet</w:t>
      </w:r>
      <w:r>
        <w:t>,</w:t>
      </w:r>
      <w:r w:rsidRPr="003E0235">
        <w:t xml:space="preserve"> at fo</w:t>
      </w:r>
      <w:r w:rsidRPr="003E0235">
        <w:t>r</w:t>
      </w:r>
      <w:r w:rsidRPr="003E0235">
        <w:t xml:space="preserve">skeren opbygger infrastrukturer af stier for at translationerne af objekterne kan </w:t>
      </w:r>
      <w:r>
        <w:t>finde sted</w:t>
      </w:r>
      <w:r w:rsidRPr="003E0235">
        <w:t xml:space="preserve">. Og det er således tekno-etnografens </w:t>
      </w:r>
      <w:r>
        <w:t>mission</w:t>
      </w:r>
      <w:r w:rsidRPr="003E0235">
        <w:t xml:space="preserve"> </w:t>
      </w:r>
      <w:r>
        <w:t>at o</w:t>
      </w:r>
      <w:r>
        <w:t>p</w:t>
      </w:r>
      <w:r>
        <w:t>dage og beskrive denne sti</w:t>
      </w:r>
      <w:r w:rsidRPr="003E0235">
        <w:t xml:space="preserve">. I Latours forskeres tilfælde </w:t>
      </w:r>
      <w:r>
        <w:t>kreerede de</w:t>
      </w:r>
      <w:r w:rsidRPr="003E0235">
        <w:t xml:space="preserve"> en papæske med jordprøver</w:t>
      </w:r>
      <w:r>
        <w:t>, der ref</w:t>
      </w:r>
      <w:r w:rsidRPr="003E0235">
        <w:t xml:space="preserve">ererede til forskellig jord </w:t>
      </w:r>
      <w:r>
        <w:t>i</w:t>
      </w:r>
      <w:r w:rsidRPr="003E0235">
        <w:t xml:space="preserve"> forskellige o</w:t>
      </w:r>
      <w:r w:rsidRPr="003E0235">
        <w:t>m</w:t>
      </w:r>
      <w:r w:rsidRPr="003E0235">
        <w:t>råder i skoven</w:t>
      </w:r>
      <w:r>
        <w:t xml:space="preserve"> som kunne ses på et kort</w:t>
      </w:r>
      <w:r w:rsidRPr="003E0235">
        <w:t>. For fo</w:t>
      </w:r>
      <w:r w:rsidRPr="003E0235">
        <w:t>r</w:t>
      </w:r>
      <w:r w:rsidRPr="003E0235">
        <w:t xml:space="preserve">skerne på ekspeditionen </w:t>
      </w:r>
      <w:r>
        <w:t>kreerede de grafer med</w:t>
      </w:r>
      <w:r w:rsidRPr="003E0235">
        <w:t xml:space="preserve"> repræsentation</w:t>
      </w:r>
      <w:r>
        <w:t>er der refererer til forskellig gas ved forskellig vindstyrke som senere skal kunne ses i en model. Ref</w:t>
      </w:r>
      <w:r w:rsidRPr="003E0235">
        <w:t xml:space="preserve">erencen mellem prøverne og det ’virkelige’ system skal altså </w:t>
      </w:r>
      <w:r>
        <w:t>være klar at følge</w:t>
      </w:r>
      <w:r w:rsidRPr="003E0235">
        <w:t xml:space="preserve">. </w:t>
      </w:r>
    </w:p>
    <w:p w:rsidR="00840098" w:rsidRPr="00183F4F" w:rsidRDefault="00840098" w:rsidP="009B4298">
      <w:pPr>
        <w:keepNext/>
        <w:autoSpaceDE w:val="0"/>
        <w:autoSpaceDN w:val="0"/>
        <w:adjustRightInd w:val="0"/>
        <w:spacing w:after="240"/>
        <w:jc w:val="both"/>
      </w:pPr>
      <w:r w:rsidRPr="00A403E2">
        <w:rPr>
          <w:i/>
          <w:lang w:val="en-US"/>
        </w:rPr>
        <w:t>“We move now from the instrument to the di</w:t>
      </w:r>
      <w:r w:rsidRPr="00A403E2">
        <w:rPr>
          <w:i/>
          <w:lang w:val="en-US"/>
        </w:rPr>
        <w:t>a</w:t>
      </w:r>
      <w:r w:rsidRPr="00A403E2">
        <w:rPr>
          <w:i/>
          <w:lang w:val="en-US"/>
        </w:rPr>
        <w:t>gram, from the hybrid earth/sign/drawer to p</w:t>
      </w:r>
      <w:r w:rsidRPr="00A403E2">
        <w:rPr>
          <w:i/>
          <w:lang w:val="en-US"/>
        </w:rPr>
        <w:t>a</w:t>
      </w:r>
      <w:r w:rsidRPr="00A403E2">
        <w:rPr>
          <w:i/>
          <w:lang w:val="en-US"/>
        </w:rPr>
        <w:t>per.”</w:t>
      </w:r>
      <w:r w:rsidR="009C1B93">
        <w:rPr>
          <w:i/>
          <w:lang w:val="en-US"/>
        </w:rPr>
        <w:t xml:space="preserve"> </w:t>
      </w:r>
      <w:r w:rsidRPr="00183F4F">
        <w:t>(ibid:54)</w:t>
      </w:r>
      <w:r w:rsidR="009C1B93" w:rsidRPr="00183F4F">
        <w:t>,</w:t>
      </w:r>
      <w:r w:rsidRPr="00183F4F">
        <w:t xml:space="preserve"> som Latour siger. </w:t>
      </w:r>
    </w:p>
    <w:p w:rsidR="00840098" w:rsidRPr="005E71B3" w:rsidRDefault="00840098" w:rsidP="005E71B3">
      <w:pPr>
        <w:spacing w:after="240"/>
        <w:jc w:val="both"/>
        <w:rPr>
          <w:lang w:eastAsia="da-DK"/>
        </w:rPr>
      </w:pPr>
      <w:r>
        <w:rPr>
          <w:lang w:eastAsia="da-DK"/>
        </w:rPr>
        <w:t>Forskerne</w:t>
      </w:r>
      <w:r w:rsidRPr="003E0235">
        <w:rPr>
          <w:lang w:eastAsia="da-DK"/>
        </w:rPr>
        <w:t xml:space="preserve"> </w:t>
      </w:r>
      <w:r>
        <w:rPr>
          <w:lang w:eastAsia="da-DK"/>
        </w:rPr>
        <w:t xml:space="preserve">sejlede ud til undersøgelsesobjekterne, </w:t>
      </w:r>
      <w:r w:rsidRPr="003E0235">
        <w:rPr>
          <w:lang w:eastAsia="da-DK"/>
        </w:rPr>
        <w:t>hv</w:t>
      </w:r>
      <w:r>
        <w:rPr>
          <w:lang w:eastAsia="da-DK"/>
        </w:rPr>
        <w:t>or alt var mulige prøver</w:t>
      </w:r>
      <w:r w:rsidRPr="003E0235">
        <w:rPr>
          <w:lang w:eastAsia="da-DK"/>
        </w:rPr>
        <w:t xml:space="preserve"> samtidig </w:t>
      </w:r>
      <w:r>
        <w:rPr>
          <w:lang w:eastAsia="da-DK"/>
        </w:rPr>
        <w:t xml:space="preserve">med at intet egentlig var det, </w:t>
      </w:r>
      <w:r w:rsidRPr="003E0235">
        <w:rPr>
          <w:lang w:eastAsia="da-DK"/>
        </w:rPr>
        <w:t xml:space="preserve">pga. </w:t>
      </w:r>
      <w:r>
        <w:rPr>
          <w:lang w:eastAsia="da-DK"/>
        </w:rPr>
        <w:t>gassernes</w:t>
      </w:r>
      <w:r w:rsidRPr="003E0235">
        <w:rPr>
          <w:lang w:eastAsia="da-DK"/>
        </w:rPr>
        <w:t xml:space="preserve"> uhåndterbare og skjulte karakter. Gradvist gjorde forskerne </w:t>
      </w:r>
      <w:r>
        <w:rPr>
          <w:lang w:eastAsia="da-DK"/>
        </w:rPr>
        <w:t>dem</w:t>
      </w:r>
      <w:r w:rsidRPr="003E0235">
        <w:rPr>
          <w:lang w:eastAsia="da-DK"/>
        </w:rPr>
        <w:t xml:space="preserve"> håndte</w:t>
      </w:r>
      <w:r>
        <w:rPr>
          <w:lang w:eastAsia="da-DK"/>
        </w:rPr>
        <w:t>rbare, afgrænsede, transportable og synl</w:t>
      </w:r>
      <w:r>
        <w:rPr>
          <w:lang w:eastAsia="da-DK"/>
        </w:rPr>
        <w:t>i</w:t>
      </w:r>
      <w:r>
        <w:rPr>
          <w:lang w:eastAsia="da-DK"/>
        </w:rPr>
        <w:t>ge</w:t>
      </w:r>
      <w:r w:rsidRPr="003E0235">
        <w:rPr>
          <w:lang w:eastAsia="da-DK"/>
        </w:rPr>
        <w:t xml:space="preserve">. Lad os nu se på den tredje type </w:t>
      </w:r>
      <w:r>
        <w:rPr>
          <w:lang w:eastAsia="da-DK"/>
        </w:rPr>
        <w:t>forskning</w:t>
      </w:r>
      <w:r>
        <w:rPr>
          <w:lang w:eastAsia="da-DK"/>
        </w:rPr>
        <w:t>s</w:t>
      </w:r>
      <w:r w:rsidRPr="003E0235">
        <w:rPr>
          <w:lang w:eastAsia="da-DK"/>
        </w:rPr>
        <w:t>praksis</w:t>
      </w:r>
      <w:r>
        <w:rPr>
          <w:lang w:eastAsia="da-DK"/>
        </w:rPr>
        <w:t>, som jeg allerede få</w:t>
      </w:r>
      <w:r w:rsidRPr="003E0235">
        <w:rPr>
          <w:lang w:eastAsia="da-DK"/>
        </w:rPr>
        <w:t>r løftet sløret en smule for i det f</w:t>
      </w:r>
      <w:r>
        <w:rPr>
          <w:lang w:eastAsia="da-DK"/>
        </w:rPr>
        <w:t>oregående, nemlig UK-teamets pra</w:t>
      </w:r>
      <w:r w:rsidRPr="003E0235">
        <w:rPr>
          <w:lang w:eastAsia="da-DK"/>
        </w:rPr>
        <w:t>ksi</w:t>
      </w:r>
      <w:r w:rsidRPr="003E0235">
        <w:rPr>
          <w:lang w:eastAsia="da-DK"/>
        </w:rPr>
        <w:t>s</w:t>
      </w:r>
      <w:r w:rsidRPr="003E0235">
        <w:rPr>
          <w:lang w:eastAsia="da-DK"/>
        </w:rPr>
        <w:t>ser.</w:t>
      </w:r>
    </w:p>
    <w:p w:rsidR="00840098" w:rsidRDefault="00840098" w:rsidP="00840098">
      <w:pPr>
        <w:pStyle w:val="Heading2"/>
        <w:spacing w:before="0" w:after="240"/>
        <w:rPr>
          <w:lang w:eastAsia="da-DK"/>
        </w:rPr>
      </w:pPr>
      <w:bookmarkStart w:id="27" w:name="_Toc389849307"/>
      <w:bookmarkStart w:id="28" w:name="_Toc390115713"/>
      <w:r w:rsidRPr="003E0235">
        <w:rPr>
          <w:lang w:eastAsia="da-DK"/>
        </w:rPr>
        <w:lastRenderedPageBreak/>
        <w:t xml:space="preserve">Praksis </w:t>
      </w:r>
      <w:r>
        <w:rPr>
          <w:lang w:eastAsia="da-DK"/>
        </w:rPr>
        <w:t>C</w:t>
      </w:r>
      <w:r w:rsidRPr="003E0235">
        <w:rPr>
          <w:lang w:eastAsia="da-DK"/>
        </w:rPr>
        <w:t xml:space="preserve"> – at tage</w:t>
      </w:r>
      <w:r>
        <w:rPr>
          <w:lang w:eastAsia="da-DK"/>
        </w:rPr>
        <w:t xml:space="preserve"> laboratorium og</w:t>
      </w:r>
      <w:r w:rsidRPr="003E0235">
        <w:rPr>
          <w:lang w:eastAsia="da-DK"/>
        </w:rPr>
        <w:t xml:space="preserve"> værksted med i felten og tilpasse</w:t>
      </w:r>
      <w:r>
        <w:rPr>
          <w:lang w:eastAsia="da-DK"/>
        </w:rPr>
        <w:t xml:space="preserve"> i</w:t>
      </w:r>
      <w:r>
        <w:rPr>
          <w:lang w:eastAsia="da-DK"/>
        </w:rPr>
        <w:t>n</w:t>
      </w:r>
      <w:r>
        <w:rPr>
          <w:lang w:eastAsia="da-DK"/>
        </w:rPr>
        <w:t>strumenterne</w:t>
      </w:r>
      <w:r w:rsidRPr="003E0235">
        <w:rPr>
          <w:lang w:eastAsia="da-DK"/>
        </w:rPr>
        <w:t>, se hvilke data de g</w:t>
      </w:r>
      <w:r w:rsidRPr="003E0235">
        <w:rPr>
          <w:lang w:eastAsia="da-DK"/>
        </w:rPr>
        <w:t>e</w:t>
      </w:r>
      <w:r w:rsidRPr="003E0235">
        <w:rPr>
          <w:lang w:eastAsia="da-DK"/>
        </w:rPr>
        <w:t>nerer</w:t>
      </w:r>
      <w:r>
        <w:rPr>
          <w:lang w:eastAsia="da-DK"/>
        </w:rPr>
        <w:t>er</w:t>
      </w:r>
      <w:r w:rsidRPr="003E0235">
        <w:rPr>
          <w:lang w:eastAsia="da-DK"/>
        </w:rPr>
        <w:t>, bygge om, prøve af, tage d</w:t>
      </w:r>
      <w:r w:rsidRPr="003E0235">
        <w:rPr>
          <w:lang w:eastAsia="da-DK"/>
        </w:rPr>
        <w:t>a</w:t>
      </w:r>
      <w:r w:rsidRPr="003E0235">
        <w:rPr>
          <w:lang w:eastAsia="da-DK"/>
        </w:rPr>
        <w:t>ta med hjem og finde ud af</w:t>
      </w:r>
      <w:r>
        <w:rPr>
          <w:lang w:eastAsia="da-DK"/>
        </w:rPr>
        <w:t>,</w:t>
      </w:r>
      <w:r w:rsidRPr="003E0235">
        <w:rPr>
          <w:lang w:eastAsia="da-DK"/>
        </w:rPr>
        <w:t xml:space="preserve"> hvordan de kan analyseres hjemme</w:t>
      </w:r>
      <w:bookmarkEnd w:id="27"/>
      <w:bookmarkEnd w:id="28"/>
    </w:p>
    <w:p w:rsidR="00840098" w:rsidRPr="00840098" w:rsidRDefault="00840098" w:rsidP="009B4298">
      <w:pPr>
        <w:spacing w:after="240"/>
        <w:jc w:val="both"/>
        <w:rPr>
          <w:lang w:val="en-US" w:eastAsia="da-DK"/>
        </w:rPr>
      </w:pPr>
      <w:r w:rsidRPr="003E0235">
        <w:t>Da jeg ankom til skibet i Nuuk havn, blev jeg af besætningen henvist til det sted</w:t>
      </w:r>
      <w:r>
        <w:t>,</w:t>
      </w:r>
      <w:r w:rsidRPr="003E0235">
        <w:t xml:space="preserve"> hvor forskerne h</w:t>
      </w:r>
      <w:r>
        <w:t>ørte til, nemlig i ”det store laboratorium”</w:t>
      </w:r>
      <w:r>
        <w:rPr>
          <w:rStyle w:val="FootnoteReference"/>
        </w:rPr>
        <w:footnoteReference w:id="7"/>
      </w:r>
      <w:r w:rsidRPr="003E0235">
        <w:t xml:space="preserve"> på hoveddækket af skibe</w:t>
      </w:r>
      <w:r>
        <w:t>t, hvor det er normal pr</w:t>
      </w:r>
      <w:r>
        <w:t>o</w:t>
      </w:r>
      <w:r>
        <w:t>cedure</w:t>
      </w:r>
      <w:r w:rsidRPr="003E0235">
        <w:t xml:space="preserve"> at forskerhold</w:t>
      </w:r>
      <w:r>
        <w:t>,</w:t>
      </w:r>
      <w:r w:rsidRPr="003E0235">
        <w:t xml:space="preserve"> der gæster skibet</w:t>
      </w:r>
      <w:r>
        <w:t>,</w:t>
      </w:r>
      <w:r w:rsidRPr="003E0235">
        <w:t xml:space="preserve"> bliver placeret. Det var </w:t>
      </w:r>
      <w:r>
        <w:t>mestendels</w:t>
      </w:r>
      <w:r w:rsidRPr="003E0235">
        <w:t xml:space="preserve"> UK-teamet</w:t>
      </w:r>
      <w:r>
        <w:t xml:space="preserve">, der optog plads i dette </w:t>
      </w:r>
      <w:r w:rsidRPr="003E0235">
        <w:t>laboratorium, som mest af alt lignede et stort værksted</w:t>
      </w:r>
      <w:r>
        <w:t>. Det</w:t>
      </w:r>
      <w:r w:rsidRPr="003E0235">
        <w:t xml:space="preserve"> var </w:t>
      </w:r>
      <w:r>
        <w:t>for det meste</w:t>
      </w:r>
      <w:r w:rsidRPr="003E0235">
        <w:t xml:space="preserve"> oversvømmet med stykker af ledninger, gaffat</w:t>
      </w:r>
      <w:r w:rsidRPr="003E0235">
        <w:t>a</w:t>
      </w:r>
      <w:r w:rsidRPr="003E0235">
        <w:t>pe, værktøj, papirer, computere, instrumenter og reservedele.</w:t>
      </w:r>
      <w:r w:rsidRPr="003E0235">
        <w:rPr>
          <w:lang w:eastAsia="da-DK"/>
        </w:rPr>
        <w:t xml:space="preserve"> Når alt</w:t>
      </w:r>
      <w:r>
        <w:rPr>
          <w:lang w:eastAsia="da-DK"/>
        </w:rPr>
        <w:t xml:space="preserve"> engang imellem</w:t>
      </w:r>
      <w:r w:rsidRPr="003E0235">
        <w:rPr>
          <w:lang w:eastAsia="da-DK"/>
        </w:rPr>
        <w:t xml:space="preserve"> var fint pa</w:t>
      </w:r>
      <w:r w:rsidRPr="003E0235">
        <w:rPr>
          <w:lang w:eastAsia="da-DK"/>
        </w:rPr>
        <w:t>k</w:t>
      </w:r>
      <w:r w:rsidRPr="003E0235">
        <w:rPr>
          <w:lang w:eastAsia="da-DK"/>
        </w:rPr>
        <w:t>ket væk og surret fast, var der grund til at være opmærksom; så var vi på vej ind i en storm. I l</w:t>
      </w:r>
      <w:r w:rsidRPr="003E0235">
        <w:rPr>
          <w:lang w:eastAsia="da-DK"/>
        </w:rPr>
        <w:t>a</w:t>
      </w:r>
      <w:r w:rsidRPr="003E0235">
        <w:rPr>
          <w:lang w:eastAsia="da-DK"/>
        </w:rPr>
        <w:t>boratoriet var der altid forskere der var igang med at reparere ting</w:t>
      </w:r>
      <w:r>
        <w:rPr>
          <w:lang w:eastAsia="da-DK"/>
        </w:rPr>
        <w:t>, der ikke virkede eller</w:t>
      </w:r>
      <w:r w:rsidRPr="003E0235">
        <w:rPr>
          <w:lang w:eastAsia="da-DK"/>
        </w:rPr>
        <w:t xml:space="preserve"> var gået i stykker, eller også testede de ting og vurd</w:t>
      </w:r>
      <w:r w:rsidRPr="003E0235">
        <w:rPr>
          <w:lang w:eastAsia="da-DK"/>
        </w:rPr>
        <w:t>e</w:t>
      </w:r>
      <w:r w:rsidRPr="003E0235">
        <w:rPr>
          <w:lang w:eastAsia="da-DK"/>
        </w:rPr>
        <w:t>rede</w:t>
      </w:r>
      <w:r>
        <w:rPr>
          <w:lang w:eastAsia="da-DK"/>
        </w:rPr>
        <w:t>,</w:t>
      </w:r>
      <w:r w:rsidRPr="003E0235">
        <w:rPr>
          <w:lang w:eastAsia="da-DK"/>
        </w:rPr>
        <w:t xml:space="preserve"> hvorvidt instrumenterne var klar, </w:t>
      </w:r>
      <w:r>
        <w:rPr>
          <w:lang w:eastAsia="da-DK"/>
        </w:rPr>
        <w:t>kiggede på data fra sidste udsending af</w:t>
      </w:r>
      <w:r w:rsidRPr="003E0235">
        <w:rPr>
          <w:lang w:eastAsia="da-DK"/>
        </w:rPr>
        <w:t xml:space="preserve"> in</w:t>
      </w:r>
      <w:r>
        <w:rPr>
          <w:lang w:eastAsia="da-DK"/>
        </w:rPr>
        <w:t>strumenterne og prøvede at vurdere, om de</w:t>
      </w:r>
      <w:r w:rsidRPr="003E0235">
        <w:rPr>
          <w:lang w:eastAsia="da-DK"/>
        </w:rPr>
        <w:t xml:space="preserve"> gav mening</w:t>
      </w:r>
      <w:r>
        <w:rPr>
          <w:lang w:eastAsia="da-DK"/>
        </w:rPr>
        <w:t xml:space="preserve">. Der blev næsten konstant </w:t>
      </w:r>
      <w:r w:rsidRPr="003E0235">
        <w:rPr>
          <w:lang w:eastAsia="da-DK"/>
        </w:rPr>
        <w:t>skrue</w:t>
      </w:r>
      <w:r>
        <w:rPr>
          <w:lang w:eastAsia="da-DK"/>
        </w:rPr>
        <w:t>t</w:t>
      </w:r>
      <w:r w:rsidRPr="003E0235">
        <w:rPr>
          <w:lang w:eastAsia="da-DK"/>
        </w:rPr>
        <w:t xml:space="preserve"> i, skrue</w:t>
      </w:r>
      <w:r>
        <w:rPr>
          <w:lang w:eastAsia="da-DK"/>
        </w:rPr>
        <w:t>t</w:t>
      </w:r>
      <w:r w:rsidRPr="003E0235">
        <w:rPr>
          <w:lang w:eastAsia="da-DK"/>
        </w:rPr>
        <w:t xml:space="preserve"> ud, tape</w:t>
      </w:r>
      <w:r>
        <w:rPr>
          <w:lang w:eastAsia="da-DK"/>
        </w:rPr>
        <w:t>t</w:t>
      </w:r>
      <w:r w:rsidRPr="003E0235">
        <w:rPr>
          <w:lang w:eastAsia="da-DK"/>
        </w:rPr>
        <w:t>, lime</w:t>
      </w:r>
      <w:r>
        <w:rPr>
          <w:lang w:eastAsia="da-DK"/>
        </w:rPr>
        <w:t>t</w:t>
      </w:r>
      <w:r w:rsidRPr="003E0235">
        <w:rPr>
          <w:lang w:eastAsia="da-DK"/>
        </w:rPr>
        <w:t>, downloade</w:t>
      </w:r>
      <w:r>
        <w:rPr>
          <w:lang w:eastAsia="da-DK"/>
        </w:rPr>
        <w:t>t</w:t>
      </w:r>
      <w:r w:rsidRPr="003E0235">
        <w:rPr>
          <w:lang w:eastAsia="da-DK"/>
        </w:rPr>
        <w:t>, programmere</w:t>
      </w:r>
      <w:r>
        <w:rPr>
          <w:lang w:eastAsia="da-DK"/>
        </w:rPr>
        <w:t>t</w:t>
      </w:r>
      <w:r w:rsidRPr="003E0235">
        <w:rPr>
          <w:lang w:eastAsia="da-DK"/>
        </w:rPr>
        <w:t>, rydde</w:t>
      </w:r>
      <w:r>
        <w:rPr>
          <w:lang w:eastAsia="da-DK"/>
        </w:rPr>
        <w:t>t</w:t>
      </w:r>
      <w:r w:rsidRPr="003E0235">
        <w:rPr>
          <w:lang w:eastAsia="da-DK"/>
        </w:rPr>
        <w:t xml:space="preserve"> op, rode</w:t>
      </w:r>
      <w:r>
        <w:rPr>
          <w:lang w:eastAsia="da-DK"/>
        </w:rPr>
        <w:t>t</w:t>
      </w:r>
      <w:r w:rsidRPr="003E0235">
        <w:rPr>
          <w:lang w:eastAsia="da-DK"/>
        </w:rPr>
        <w:t xml:space="preserve"> til, snakke</w:t>
      </w:r>
      <w:r>
        <w:rPr>
          <w:lang w:eastAsia="da-DK"/>
        </w:rPr>
        <w:t>t</w:t>
      </w:r>
      <w:r w:rsidRPr="003E0235">
        <w:rPr>
          <w:lang w:eastAsia="da-DK"/>
        </w:rPr>
        <w:t xml:space="preserve"> og diskutere</w:t>
      </w:r>
      <w:r>
        <w:rPr>
          <w:lang w:eastAsia="da-DK"/>
        </w:rPr>
        <w:t>t</w:t>
      </w:r>
      <w:r w:rsidRPr="003E0235">
        <w:rPr>
          <w:lang w:eastAsia="da-DK"/>
        </w:rPr>
        <w:t>. Kun få af UK-teamets i</w:t>
      </w:r>
      <w:r w:rsidRPr="003E0235">
        <w:rPr>
          <w:lang w:eastAsia="da-DK"/>
        </w:rPr>
        <w:t>n</w:t>
      </w:r>
      <w:r w:rsidRPr="003E0235">
        <w:rPr>
          <w:lang w:eastAsia="da-DK"/>
        </w:rPr>
        <w:t>strumenter syntes nemme at håndtere og pålid</w:t>
      </w:r>
      <w:r w:rsidRPr="003E0235">
        <w:rPr>
          <w:lang w:eastAsia="da-DK"/>
        </w:rPr>
        <w:t>e</w:t>
      </w:r>
      <w:r w:rsidRPr="003E0235">
        <w:rPr>
          <w:lang w:eastAsia="da-DK"/>
        </w:rPr>
        <w:t>lige i deres evne til at generere data og arbejde i det hårde miljø på og i havet. Jeg fulgte UK-teamet diskutere og hjælpe hinanden når forske</w:t>
      </w:r>
      <w:r w:rsidRPr="003E0235">
        <w:rPr>
          <w:lang w:eastAsia="da-DK"/>
        </w:rPr>
        <w:t>l</w:t>
      </w:r>
      <w:r w:rsidRPr="003E0235">
        <w:rPr>
          <w:lang w:eastAsia="da-DK"/>
        </w:rPr>
        <w:t>lige, meget tekniske, problemer opstod, hvilket var dagligt. Kort sagt kunne UK-teamets arbejde karakteriseres som eksperimentelt, ad hoc, ka</w:t>
      </w:r>
      <w:r w:rsidRPr="003E0235">
        <w:rPr>
          <w:lang w:eastAsia="da-DK"/>
        </w:rPr>
        <w:t>o</w:t>
      </w:r>
      <w:r w:rsidRPr="003E0235">
        <w:rPr>
          <w:lang w:eastAsia="da-DK"/>
        </w:rPr>
        <w:t xml:space="preserve">tisk, kooperativt og udforskende. </w:t>
      </w:r>
      <w:r>
        <w:rPr>
          <w:lang w:eastAsia="da-DK"/>
        </w:rPr>
        <w:t>UK-teamet a</w:t>
      </w:r>
      <w:r>
        <w:rPr>
          <w:lang w:eastAsia="da-DK"/>
        </w:rPr>
        <w:t>r</w:t>
      </w:r>
      <w:r>
        <w:rPr>
          <w:lang w:eastAsia="da-DK"/>
        </w:rPr>
        <w:t>bejdede indenfor fysik og havde</w:t>
      </w:r>
      <w:r w:rsidRPr="003E0235">
        <w:rPr>
          <w:lang w:eastAsia="da-DK"/>
        </w:rPr>
        <w:t xml:space="preserve"> hægtet sig på en amerikansk, kemi-fokuseret ekspedition. </w:t>
      </w:r>
      <w:r w:rsidRPr="00A403E2">
        <w:rPr>
          <w:lang w:val="en-US" w:eastAsia="da-DK"/>
        </w:rPr>
        <w:t>I UK-</w:t>
      </w:r>
      <w:r w:rsidRPr="00A403E2">
        <w:rPr>
          <w:lang w:val="en-US" w:eastAsia="da-DK"/>
        </w:rPr>
        <w:lastRenderedPageBreak/>
        <w:t xml:space="preserve">fondsansøgningen definerer de deres egen rolle således: </w:t>
      </w:r>
    </w:p>
    <w:p w:rsidR="009B4298" w:rsidRDefault="00840098" w:rsidP="009B4298">
      <w:pPr>
        <w:widowControl w:val="0"/>
        <w:tabs>
          <w:tab w:val="left" w:pos="360"/>
        </w:tabs>
        <w:spacing w:after="240"/>
        <w:jc w:val="both"/>
      </w:pPr>
      <w:r w:rsidRPr="00A403E2">
        <w:rPr>
          <w:rFonts w:cs="Arial"/>
          <w:i/>
          <w:lang w:val="en-US"/>
        </w:rPr>
        <w:t>“We have been invited to contribute to a funded US study of high wind air-sea gas exchange: HiWinGS. This provides us with extensive and highly complementary measurements and free ship time. We will develop and deploy instrume</w:t>
      </w:r>
      <w:r w:rsidRPr="00A403E2">
        <w:rPr>
          <w:rFonts w:cs="Arial"/>
          <w:i/>
          <w:lang w:val="en-US"/>
        </w:rPr>
        <w:t>n</w:t>
      </w:r>
      <w:r w:rsidRPr="00A403E2">
        <w:rPr>
          <w:rFonts w:cs="Arial"/>
          <w:i/>
          <w:lang w:val="en-US"/>
        </w:rPr>
        <w:t>tation to make the most detailed measurements of bubble distributions and plume structure to date, using the NOC spar buoy, along with ship-based measurements of whitecap fraction, and simultaneous aerosol flux measurements. The HiWinGS research cruise is dedicated to making micrometeorological measurements of air-sea gas transfer under high wind speeds.”</w:t>
      </w:r>
      <w:r w:rsidRPr="00A403E2">
        <w:rPr>
          <w:rFonts w:cs="Times New Roman"/>
          <w:i/>
          <w:iCs/>
          <w:color w:val="000000"/>
          <w:lang w:val="en-US"/>
        </w:rPr>
        <w:t xml:space="preserve"> </w:t>
      </w:r>
      <w:r w:rsidRPr="003E0235">
        <w:rPr>
          <w:rFonts w:cs="Times New Roman"/>
          <w:iCs/>
          <w:color w:val="000000"/>
        </w:rPr>
        <w:t xml:space="preserve">(UK </w:t>
      </w:r>
      <w:r>
        <w:rPr>
          <w:rFonts w:cs="Times New Roman"/>
          <w:iCs/>
          <w:color w:val="000000"/>
        </w:rPr>
        <w:t>fond</w:t>
      </w:r>
      <w:r>
        <w:rPr>
          <w:rFonts w:cs="Times New Roman"/>
          <w:iCs/>
          <w:color w:val="000000"/>
        </w:rPr>
        <w:t>s</w:t>
      </w:r>
      <w:r>
        <w:rPr>
          <w:rFonts w:cs="Times New Roman"/>
          <w:iCs/>
          <w:color w:val="000000"/>
        </w:rPr>
        <w:t>ansøgning</w:t>
      </w:r>
      <w:r w:rsidRPr="003E0235">
        <w:rPr>
          <w:rFonts w:cs="Times New Roman"/>
          <w:iCs/>
          <w:color w:val="000000"/>
        </w:rPr>
        <w:t>).</w:t>
      </w:r>
      <w:r w:rsidR="009B4298" w:rsidRPr="009B4298">
        <w:t xml:space="preserve"> </w:t>
      </w:r>
    </w:p>
    <w:p w:rsidR="000E2DE2" w:rsidRDefault="00DF4398" w:rsidP="000E2DE2">
      <w:pPr>
        <w:keepNext/>
        <w:widowControl w:val="0"/>
        <w:tabs>
          <w:tab w:val="left" w:pos="360"/>
        </w:tabs>
        <w:spacing w:after="240"/>
        <w:jc w:val="both"/>
      </w:pPr>
      <w:r w:rsidRPr="00DF4398">
        <w:rPr>
          <w:noProof/>
          <w:lang w:eastAsia="da-DK"/>
        </w:rPr>
        <w:drawing>
          <wp:inline distT="0" distB="0" distL="0" distR="0">
            <wp:extent cx="2852344" cy="1907628"/>
            <wp:effectExtent l="19050" t="0" r="5156" b="0"/>
            <wp:docPr id="44" name="Picture 55" descr="http://cires.colorado.edu/blogs/airseagas/files/2013/10/LUD0004b-1024x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cires.colorado.edu/blogs/airseagas/files/2013/10/LUD0004b-1024x685.jpg"/>
                    <pic:cNvPicPr>
                      <a:picLocks noChangeAspect="1" noChangeArrowheads="1"/>
                    </pic:cNvPicPr>
                  </pic:nvPicPr>
                  <pic:blipFill>
                    <a:blip r:embed="rId31" cstate="print"/>
                    <a:srcRect/>
                    <a:stretch>
                      <a:fillRect/>
                    </a:stretch>
                  </pic:blipFill>
                  <pic:spPr bwMode="auto">
                    <a:xfrm>
                      <a:off x="0" y="0"/>
                      <a:ext cx="2854770" cy="1909251"/>
                    </a:xfrm>
                    <a:prstGeom prst="rect">
                      <a:avLst/>
                    </a:prstGeom>
                    <a:noFill/>
                    <a:ln w="9525">
                      <a:noFill/>
                      <a:miter lim="800000"/>
                      <a:headEnd/>
                      <a:tailEnd/>
                    </a:ln>
                  </pic:spPr>
                </pic:pic>
              </a:graphicData>
            </a:graphic>
          </wp:inline>
        </w:drawing>
      </w:r>
    </w:p>
    <w:p w:rsidR="009B4298" w:rsidRDefault="000E2DE2" w:rsidP="004B6496">
      <w:pPr>
        <w:pStyle w:val="Caption"/>
        <w:rPr>
          <w:rFonts w:cs="Times New Roman"/>
          <w:iCs/>
          <w:color w:val="000000"/>
        </w:rPr>
      </w:pPr>
      <w:r>
        <w:t xml:space="preserve">Billede </w:t>
      </w:r>
      <w:fldSimple w:instr=" SEQ Billede \* ARABIC ">
        <w:r w:rsidR="006821FE">
          <w:rPr>
            <w:noProof/>
          </w:rPr>
          <w:t>17</w:t>
        </w:r>
      </w:fldSimple>
      <w:r w:rsidR="005E71B3">
        <w:t xml:space="preserve"> Det store laboratorium</w:t>
      </w:r>
    </w:p>
    <w:p w:rsidR="000E2DE2" w:rsidRDefault="009B4298" w:rsidP="000E2DE2">
      <w:pPr>
        <w:keepNext/>
        <w:widowControl w:val="0"/>
        <w:tabs>
          <w:tab w:val="left" w:pos="360"/>
        </w:tabs>
        <w:spacing w:after="240"/>
        <w:jc w:val="both"/>
      </w:pPr>
      <w:r>
        <w:rPr>
          <w:noProof/>
          <w:lang w:eastAsia="da-DK"/>
        </w:rPr>
        <w:lastRenderedPageBreak/>
        <w:drawing>
          <wp:inline distT="0" distB="0" distL="0" distR="0">
            <wp:extent cx="2835275" cy="2587717"/>
            <wp:effectExtent l="19050" t="0" r="3175" b="0"/>
            <wp:docPr id="156" name="Picture 58" descr="C:\Users\Claudia\AppData\Local\Microsoft\Windows\Temporary Internet Files\Content.Word\k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laudia\AppData\Local\Microsoft\Windows\Temporary Internet Files\Content.Word\kaj.jpg"/>
                    <pic:cNvPicPr>
                      <a:picLocks noChangeAspect="1" noChangeArrowheads="1"/>
                    </pic:cNvPicPr>
                  </pic:nvPicPr>
                  <pic:blipFill>
                    <a:blip r:embed="rId32" cstate="print"/>
                    <a:srcRect/>
                    <a:stretch>
                      <a:fillRect/>
                    </a:stretch>
                  </pic:blipFill>
                  <pic:spPr bwMode="auto">
                    <a:xfrm>
                      <a:off x="0" y="0"/>
                      <a:ext cx="2835275" cy="2587717"/>
                    </a:xfrm>
                    <a:prstGeom prst="rect">
                      <a:avLst/>
                    </a:prstGeom>
                    <a:noFill/>
                    <a:ln w="9525">
                      <a:noFill/>
                      <a:miter lim="800000"/>
                      <a:headEnd/>
                      <a:tailEnd/>
                    </a:ln>
                  </pic:spPr>
                </pic:pic>
              </a:graphicData>
            </a:graphic>
          </wp:inline>
        </w:drawing>
      </w:r>
    </w:p>
    <w:p w:rsidR="00840098" w:rsidRPr="003E0235" w:rsidRDefault="000E2DE2" w:rsidP="004B6496">
      <w:pPr>
        <w:pStyle w:val="Caption"/>
        <w:rPr>
          <w:rFonts w:cs="Times New Roman"/>
          <w:iCs/>
          <w:color w:val="000000"/>
        </w:rPr>
      </w:pPr>
      <w:r>
        <w:t xml:space="preserve">Billede </w:t>
      </w:r>
      <w:fldSimple w:instr=" SEQ Billede \* ARABIC ">
        <w:r w:rsidR="006821FE">
          <w:rPr>
            <w:noProof/>
          </w:rPr>
          <w:t>18</w:t>
        </w:r>
      </w:fldSimple>
      <w:r w:rsidR="00CE726C">
        <w:t xml:space="preserve"> Ph.d.-studerende Adrian downloader data fra ”boble-kameraet” fra den store bøje, men har problemer med det idet den overopheder.</w:t>
      </w:r>
    </w:p>
    <w:p w:rsidR="000E2DE2" w:rsidRDefault="009B4298" w:rsidP="000E2DE2">
      <w:pPr>
        <w:keepNext/>
        <w:widowControl w:val="0"/>
        <w:tabs>
          <w:tab w:val="left" w:pos="360"/>
        </w:tabs>
        <w:spacing w:after="240"/>
        <w:jc w:val="both"/>
      </w:pPr>
      <w:r>
        <w:rPr>
          <w:noProof/>
          <w:lang w:eastAsia="da-DK"/>
        </w:rPr>
        <w:drawing>
          <wp:inline distT="0" distB="0" distL="0" distR="0">
            <wp:extent cx="2835275" cy="2130399"/>
            <wp:effectExtent l="19050" t="0" r="3175" b="0"/>
            <wp:docPr id="80" name="Picture 22" descr="C:\Users\Claudia\AppData\Local\Microsoft\Windows\Temporary Internet Files\Content.Word\test_for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udia\AppData\Local\Microsoft\Windows\Temporary Internet Files\Content.Word\test_fors+©g.jpg"/>
                    <pic:cNvPicPr>
                      <a:picLocks noChangeAspect="1" noChangeArrowheads="1"/>
                    </pic:cNvPicPr>
                  </pic:nvPicPr>
                  <pic:blipFill>
                    <a:blip r:embed="rId33"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19</w:t>
        </w:r>
      </w:fldSimple>
      <w:r w:rsidR="00CE726C">
        <w:t xml:space="preserve"> Forsker Helen forsøger at få et apparat, der er tilknyttet den store bøje, til at virke og Ph.d.-studerende Adrian forsøger at hjælpe.</w:t>
      </w:r>
    </w:p>
    <w:p w:rsidR="009B4298" w:rsidRPr="00A35274" w:rsidRDefault="00840098" w:rsidP="00A35274">
      <w:pPr>
        <w:widowControl w:val="0"/>
        <w:tabs>
          <w:tab w:val="left" w:pos="360"/>
        </w:tabs>
        <w:spacing w:after="240"/>
        <w:jc w:val="both"/>
        <w:rPr>
          <w:rFonts w:cs="Times New Roman"/>
          <w:iCs/>
          <w:color w:val="000000"/>
        </w:rPr>
      </w:pPr>
      <w:r>
        <w:rPr>
          <w:rFonts w:cs="Times New Roman"/>
          <w:iCs/>
          <w:color w:val="000000"/>
        </w:rPr>
        <w:t>Det var altså ikke dem der kunne styre, hvornår skibet skal manøvrere hvordan, da det i udgang</w:t>
      </w:r>
      <w:r>
        <w:rPr>
          <w:rFonts w:cs="Times New Roman"/>
          <w:iCs/>
          <w:color w:val="000000"/>
        </w:rPr>
        <w:t>s</w:t>
      </w:r>
      <w:r>
        <w:rPr>
          <w:rFonts w:cs="Times New Roman"/>
          <w:iCs/>
          <w:color w:val="000000"/>
        </w:rPr>
        <w:t xml:space="preserve">punktet var US-forskerne der havde ansøgt og fået godkendelse og dermed bestemte. UK-teamets muligheder lå i </w:t>
      </w:r>
      <w:r w:rsidRPr="003E0235">
        <w:rPr>
          <w:rFonts w:cs="Times New Roman"/>
          <w:iCs/>
          <w:color w:val="000000"/>
        </w:rPr>
        <w:t>ledig skibstid</w:t>
      </w:r>
      <w:r>
        <w:rPr>
          <w:rFonts w:cs="Times New Roman"/>
          <w:iCs/>
          <w:color w:val="000000"/>
        </w:rPr>
        <w:t>,</w:t>
      </w:r>
      <w:r w:rsidRPr="003E0235">
        <w:rPr>
          <w:rFonts w:cs="Times New Roman"/>
          <w:iCs/>
          <w:color w:val="000000"/>
        </w:rPr>
        <w:t xml:space="preserve"> og de vil</w:t>
      </w:r>
      <w:r>
        <w:rPr>
          <w:rFonts w:cs="Times New Roman"/>
          <w:iCs/>
          <w:color w:val="000000"/>
        </w:rPr>
        <w:t>le således</w:t>
      </w:r>
      <w:r w:rsidRPr="003E0235">
        <w:rPr>
          <w:rFonts w:cs="Times New Roman"/>
          <w:iCs/>
          <w:color w:val="000000"/>
        </w:rPr>
        <w:t xml:space="preserve"> bruge deres </w:t>
      </w:r>
      <w:r>
        <w:rPr>
          <w:rFonts w:cs="Times New Roman"/>
          <w:iCs/>
          <w:color w:val="000000"/>
        </w:rPr>
        <w:t xml:space="preserve">uprøvede </w:t>
      </w:r>
      <w:r w:rsidRPr="003E0235">
        <w:rPr>
          <w:rFonts w:cs="Times New Roman"/>
          <w:iCs/>
          <w:color w:val="000000"/>
        </w:rPr>
        <w:t>instrumenter</w:t>
      </w:r>
      <w:r>
        <w:rPr>
          <w:rFonts w:cs="Times New Roman"/>
          <w:iCs/>
          <w:color w:val="000000"/>
        </w:rPr>
        <w:t>,</w:t>
      </w:r>
      <w:r w:rsidRPr="003E0235">
        <w:rPr>
          <w:rFonts w:cs="Times New Roman"/>
          <w:iCs/>
          <w:color w:val="000000"/>
        </w:rPr>
        <w:t xml:space="preserve"> når chancen </w:t>
      </w:r>
      <w:r>
        <w:rPr>
          <w:rFonts w:cs="Times New Roman"/>
          <w:iCs/>
          <w:color w:val="000000"/>
        </w:rPr>
        <w:t>bød</w:t>
      </w:r>
      <w:r w:rsidRPr="003E0235">
        <w:rPr>
          <w:rFonts w:cs="Times New Roman"/>
          <w:iCs/>
          <w:color w:val="000000"/>
        </w:rPr>
        <w:t xml:space="preserve"> sig i de høje vindstyrker. Der </w:t>
      </w:r>
      <w:r>
        <w:rPr>
          <w:rFonts w:cs="Times New Roman"/>
          <w:iCs/>
          <w:color w:val="000000"/>
        </w:rPr>
        <w:t>var</w:t>
      </w:r>
      <w:r w:rsidRPr="003E0235">
        <w:rPr>
          <w:rFonts w:cs="Times New Roman"/>
          <w:iCs/>
          <w:color w:val="000000"/>
        </w:rPr>
        <w:t xml:space="preserve"> altså </w:t>
      </w:r>
      <w:r>
        <w:rPr>
          <w:rFonts w:cs="Times New Roman"/>
          <w:iCs/>
          <w:color w:val="000000"/>
        </w:rPr>
        <w:t>både</w:t>
      </w:r>
      <w:r w:rsidRPr="003E0235">
        <w:rPr>
          <w:rFonts w:cs="Times New Roman"/>
          <w:iCs/>
          <w:color w:val="000000"/>
        </w:rPr>
        <w:t xml:space="preserve"> velkendt udstyr</w:t>
      </w:r>
      <w:r>
        <w:rPr>
          <w:rFonts w:cs="Times New Roman"/>
          <w:iCs/>
          <w:color w:val="000000"/>
        </w:rPr>
        <w:t>,</w:t>
      </w:r>
      <w:r w:rsidRPr="003E0235">
        <w:rPr>
          <w:rFonts w:cs="Times New Roman"/>
          <w:iCs/>
          <w:color w:val="000000"/>
        </w:rPr>
        <w:t xml:space="preserve"> der </w:t>
      </w:r>
      <w:r>
        <w:rPr>
          <w:rFonts w:cs="Times New Roman"/>
          <w:iCs/>
          <w:color w:val="000000"/>
        </w:rPr>
        <w:t>skulle</w:t>
      </w:r>
      <w:r w:rsidRPr="003E0235">
        <w:rPr>
          <w:rFonts w:cs="Times New Roman"/>
          <w:iCs/>
          <w:color w:val="000000"/>
        </w:rPr>
        <w:t xml:space="preserve"> prøve kræ</w:t>
      </w:r>
      <w:r w:rsidRPr="003E0235">
        <w:rPr>
          <w:rFonts w:cs="Times New Roman"/>
          <w:iCs/>
          <w:color w:val="000000"/>
        </w:rPr>
        <w:t>f</w:t>
      </w:r>
      <w:r w:rsidRPr="003E0235">
        <w:rPr>
          <w:rFonts w:cs="Times New Roman"/>
          <w:iCs/>
          <w:color w:val="000000"/>
        </w:rPr>
        <w:t>ter med hårde</w:t>
      </w:r>
      <w:r>
        <w:rPr>
          <w:rFonts w:cs="Times New Roman"/>
          <w:iCs/>
          <w:color w:val="000000"/>
        </w:rPr>
        <w:t>re</w:t>
      </w:r>
      <w:r w:rsidRPr="003E0235">
        <w:rPr>
          <w:rFonts w:cs="Times New Roman"/>
          <w:iCs/>
          <w:color w:val="000000"/>
        </w:rPr>
        <w:t xml:space="preserve"> betingelser end ellers og nyt udstyr</w:t>
      </w:r>
      <w:r>
        <w:rPr>
          <w:rFonts w:cs="Times New Roman"/>
          <w:iCs/>
          <w:color w:val="000000"/>
        </w:rPr>
        <w:t>,</w:t>
      </w:r>
      <w:r w:rsidRPr="003E0235">
        <w:rPr>
          <w:rFonts w:cs="Times New Roman"/>
          <w:iCs/>
          <w:color w:val="000000"/>
        </w:rPr>
        <w:t xml:space="preserve"> der </w:t>
      </w:r>
      <w:r>
        <w:rPr>
          <w:rFonts w:cs="Times New Roman"/>
          <w:iCs/>
          <w:color w:val="000000"/>
        </w:rPr>
        <w:t>skulle</w:t>
      </w:r>
      <w:r w:rsidRPr="003E0235">
        <w:rPr>
          <w:rFonts w:cs="Times New Roman"/>
          <w:iCs/>
          <w:color w:val="000000"/>
        </w:rPr>
        <w:t xml:space="preserve"> afprøves, ligeledes under de hårde bet</w:t>
      </w:r>
      <w:r>
        <w:rPr>
          <w:rFonts w:cs="Times New Roman"/>
          <w:iCs/>
          <w:color w:val="000000"/>
        </w:rPr>
        <w:t>ingelser. V</w:t>
      </w:r>
      <w:r w:rsidRPr="003E0235">
        <w:rPr>
          <w:rFonts w:cs="Times New Roman"/>
          <w:iCs/>
          <w:color w:val="000000"/>
        </w:rPr>
        <w:t xml:space="preserve">ed </w:t>
      </w:r>
      <w:r>
        <w:rPr>
          <w:rFonts w:cs="Times New Roman"/>
          <w:iCs/>
          <w:color w:val="000000"/>
        </w:rPr>
        <w:t xml:space="preserve">vindstyrker på mellem 15 </w:t>
      </w:r>
      <w:r>
        <w:rPr>
          <w:rFonts w:cs="Times New Roman"/>
          <w:iCs/>
          <w:color w:val="000000"/>
        </w:rPr>
        <w:lastRenderedPageBreak/>
        <w:t xml:space="preserve">og 30 m/sek. </w:t>
      </w:r>
      <w:r w:rsidRPr="003E0235">
        <w:rPr>
          <w:rFonts w:cs="Times New Roman"/>
          <w:iCs/>
          <w:color w:val="000000"/>
        </w:rPr>
        <w:t xml:space="preserve">viser bølgerne </w:t>
      </w:r>
      <w:r>
        <w:rPr>
          <w:rFonts w:cs="Times New Roman"/>
          <w:iCs/>
          <w:color w:val="000000"/>
        </w:rPr>
        <w:t xml:space="preserve">virkelig </w:t>
      </w:r>
      <w:r w:rsidRPr="003E0235">
        <w:rPr>
          <w:rFonts w:cs="Times New Roman"/>
          <w:iCs/>
          <w:color w:val="000000"/>
        </w:rPr>
        <w:t>deres kraft</w:t>
      </w:r>
      <w:r>
        <w:rPr>
          <w:rFonts w:cs="Times New Roman"/>
          <w:iCs/>
          <w:color w:val="000000"/>
        </w:rPr>
        <w:t>,</w:t>
      </w:r>
      <w:r w:rsidRPr="003E0235">
        <w:rPr>
          <w:rFonts w:cs="Times New Roman"/>
          <w:iCs/>
          <w:color w:val="000000"/>
        </w:rPr>
        <w:t xml:space="preserve"> og det er svært at udsende og indsamle instr</w:t>
      </w:r>
      <w:r w:rsidRPr="003E0235">
        <w:rPr>
          <w:rFonts w:cs="Times New Roman"/>
          <w:iCs/>
          <w:color w:val="000000"/>
        </w:rPr>
        <w:t>u</w:t>
      </w:r>
      <w:r w:rsidRPr="003E0235">
        <w:rPr>
          <w:rFonts w:cs="Times New Roman"/>
          <w:iCs/>
          <w:color w:val="000000"/>
        </w:rPr>
        <w:t>menter</w:t>
      </w:r>
      <w:r>
        <w:rPr>
          <w:rFonts w:cs="Times New Roman"/>
          <w:iCs/>
          <w:color w:val="000000"/>
        </w:rPr>
        <w:t>ne</w:t>
      </w:r>
      <w:r w:rsidRPr="003E0235">
        <w:rPr>
          <w:rFonts w:cs="Times New Roman"/>
          <w:iCs/>
          <w:color w:val="000000"/>
        </w:rPr>
        <w:t xml:space="preserve">. </w:t>
      </w:r>
      <w:r>
        <w:rPr>
          <w:rFonts w:cs="Times New Roman"/>
          <w:iCs/>
          <w:color w:val="000000"/>
        </w:rPr>
        <w:t>At udsende og indsamle instrumenter vil sige, at man, ved hjælp af kran eller andre hjælpemidler, får bragt instrumenterne fra skibet og ud i havet og omvendt fra havet og op på dæk, hvilket er udfordrende manøvre. Det var endvid</w:t>
      </w:r>
      <w:r>
        <w:rPr>
          <w:rFonts w:cs="Times New Roman"/>
          <w:iCs/>
          <w:color w:val="000000"/>
        </w:rPr>
        <w:t>e</w:t>
      </w:r>
      <w:r>
        <w:rPr>
          <w:rFonts w:cs="Times New Roman"/>
          <w:iCs/>
          <w:color w:val="000000"/>
        </w:rPr>
        <w:t>re en udfordring f</w:t>
      </w:r>
      <w:r w:rsidRPr="003E0235">
        <w:rPr>
          <w:rFonts w:cs="Times New Roman"/>
          <w:iCs/>
          <w:color w:val="000000"/>
        </w:rPr>
        <w:t>or instrumenterne at være ude i storme</w:t>
      </w:r>
      <w:r>
        <w:rPr>
          <w:rFonts w:cs="Times New Roman"/>
          <w:iCs/>
          <w:color w:val="000000"/>
        </w:rPr>
        <w:t>ne</w:t>
      </w:r>
      <w:r w:rsidRPr="003E0235">
        <w:rPr>
          <w:rFonts w:cs="Times New Roman"/>
          <w:iCs/>
          <w:color w:val="000000"/>
        </w:rPr>
        <w:t xml:space="preserve"> og fx være fanget over længere tid end deres batterier </w:t>
      </w:r>
      <w:r>
        <w:rPr>
          <w:rFonts w:cs="Times New Roman"/>
          <w:iCs/>
          <w:color w:val="000000"/>
        </w:rPr>
        <w:t>kunne</w:t>
      </w:r>
      <w:r w:rsidRPr="003E0235">
        <w:rPr>
          <w:rFonts w:cs="Times New Roman"/>
          <w:iCs/>
          <w:color w:val="000000"/>
        </w:rPr>
        <w:t xml:space="preserve"> klare. De menneskelige og ikke-menneskelige aktører </w:t>
      </w:r>
      <w:r>
        <w:rPr>
          <w:rFonts w:cs="Times New Roman"/>
          <w:iCs/>
          <w:color w:val="000000"/>
        </w:rPr>
        <w:t>skulle således indor</w:t>
      </w:r>
      <w:r>
        <w:rPr>
          <w:rFonts w:cs="Times New Roman"/>
          <w:iCs/>
          <w:color w:val="000000"/>
        </w:rPr>
        <w:t>d</w:t>
      </w:r>
      <w:r>
        <w:rPr>
          <w:rFonts w:cs="Times New Roman"/>
          <w:iCs/>
          <w:color w:val="000000"/>
        </w:rPr>
        <w:t xml:space="preserve">ne sig efter en masse andre aktører (vinden, de andre forskere, instrumenterne) omkring, </w:t>
      </w:r>
      <w:r w:rsidRPr="003E0235">
        <w:rPr>
          <w:rFonts w:cs="Times New Roman"/>
          <w:iCs/>
          <w:color w:val="000000"/>
        </w:rPr>
        <w:t>hvo</w:t>
      </w:r>
      <w:r w:rsidRPr="003E0235">
        <w:rPr>
          <w:rFonts w:cs="Times New Roman"/>
          <w:iCs/>
          <w:color w:val="000000"/>
        </w:rPr>
        <w:t>r</w:t>
      </w:r>
      <w:r w:rsidRPr="003E0235">
        <w:rPr>
          <w:rFonts w:cs="Times New Roman"/>
          <w:iCs/>
          <w:color w:val="000000"/>
        </w:rPr>
        <w:t xml:space="preserve">når og hvorhen man </w:t>
      </w:r>
      <w:r>
        <w:rPr>
          <w:rFonts w:cs="Times New Roman"/>
          <w:iCs/>
          <w:color w:val="000000"/>
        </w:rPr>
        <w:t>sejlede</w:t>
      </w:r>
      <w:r w:rsidRPr="003E0235">
        <w:rPr>
          <w:rFonts w:cs="Times New Roman"/>
          <w:iCs/>
          <w:color w:val="000000"/>
        </w:rPr>
        <w:t>, hvilke hjælpere og hjælpemidler</w:t>
      </w:r>
      <w:r>
        <w:rPr>
          <w:rFonts w:cs="Times New Roman"/>
          <w:iCs/>
          <w:color w:val="000000"/>
        </w:rPr>
        <w:t>,</w:t>
      </w:r>
      <w:r w:rsidRPr="003E0235">
        <w:rPr>
          <w:rFonts w:cs="Times New Roman"/>
          <w:iCs/>
          <w:color w:val="000000"/>
        </w:rPr>
        <w:t xml:space="preserve"> der </w:t>
      </w:r>
      <w:r>
        <w:rPr>
          <w:rFonts w:cs="Times New Roman"/>
          <w:iCs/>
          <w:color w:val="000000"/>
        </w:rPr>
        <w:t>var</w:t>
      </w:r>
      <w:r w:rsidRPr="003E0235">
        <w:rPr>
          <w:rFonts w:cs="Times New Roman"/>
          <w:iCs/>
          <w:color w:val="000000"/>
        </w:rPr>
        <w:t xml:space="preserve"> til rådighed hvornår, hvo</w:t>
      </w:r>
      <w:r w:rsidRPr="003E0235">
        <w:rPr>
          <w:rFonts w:cs="Times New Roman"/>
          <w:iCs/>
          <w:color w:val="000000"/>
        </w:rPr>
        <w:t>r</w:t>
      </w:r>
      <w:r w:rsidRPr="003E0235">
        <w:rPr>
          <w:rFonts w:cs="Times New Roman"/>
          <w:iCs/>
          <w:color w:val="000000"/>
        </w:rPr>
        <w:t>dan tidsplane</w:t>
      </w:r>
      <w:r>
        <w:rPr>
          <w:rFonts w:cs="Times New Roman"/>
          <w:iCs/>
          <w:color w:val="000000"/>
        </w:rPr>
        <w:t>r lå, hvad vejret ville etc</w:t>
      </w:r>
      <w:r w:rsidRPr="003E0235">
        <w:rPr>
          <w:rFonts w:cs="Times New Roman"/>
          <w:iCs/>
          <w:color w:val="000000"/>
        </w:rPr>
        <w:t xml:space="preserve">. Alt dette er et bud på hvorfor </w:t>
      </w:r>
      <w:r>
        <w:rPr>
          <w:rFonts w:cs="Times New Roman"/>
          <w:iCs/>
          <w:color w:val="000000"/>
        </w:rPr>
        <w:t>det store laboratorium havde</w:t>
      </w:r>
      <w:r w:rsidRPr="003E0235">
        <w:rPr>
          <w:rFonts w:cs="Times New Roman"/>
          <w:iCs/>
          <w:color w:val="000000"/>
        </w:rPr>
        <w:t xml:space="preserve"> mere karakter af værksted</w:t>
      </w:r>
      <w:r>
        <w:rPr>
          <w:rFonts w:cs="Times New Roman"/>
          <w:iCs/>
          <w:color w:val="000000"/>
        </w:rPr>
        <w:t>,</w:t>
      </w:r>
      <w:r w:rsidRPr="003E0235">
        <w:rPr>
          <w:rFonts w:cs="Times New Roman"/>
          <w:iCs/>
          <w:color w:val="000000"/>
        </w:rPr>
        <w:t xml:space="preserve"> og hvorfor diskussi</w:t>
      </w:r>
      <w:r w:rsidRPr="003E0235">
        <w:rPr>
          <w:rFonts w:cs="Times New Roman"/>
          <w:iCs/>
          <w:color w:val="000000"/>
        </w:rPr>
        <w:t>o</w:t>
      </w:r>
      <w:r w:rsidRPr="003E0235">
        <w:rPr>
          <w:rFonts w:cs="Times New Roman"/>
          <w:iCs/>
          <w:color w:val="000000"/>
        </w:rPr>
        <w:t xml:space="preserve">ner ofte </w:t>
      </w:r>
      <w:r>
        <w:rPr>
          <w:rFonts w:cs="Times New Roman"/>
          <w:iCs/>
          <w:color w:val="000000"/>
        </w:rPr>
        <w:t>fandt</w:t>
      </w:r>
      <w:r w:rsidRPr="003E0235">
        <w:rPr>
          <w:rFonts w:cs="Times New Roman"/>
          <w:iCs/>
          <w:color w:val="000000"/>
        </w:rPr>
        <w:t xml:space="preserve"> sted om</w:t>
      </w:r>
      <w:r>
        <w:rPr>
          <w:rFonts w:cs="Times New Roman"/>
          <w:iCs/>
          <w:color w:val="000000"/>
        </w:rPr>
        <w:t>,</w:t>
      </w:r>
      <w:r w:rsidRPr="003E0235">
        <w:rPr>
          <w:rFonts w:cs="Times New Roman"/>
          <w:iCs/>
          <w:color w:val="000000"/>
        </w:rPr>
        <w:t xml:space="preserve"> hvordan forskningen </w:t>
      </w:r>
      <w:r>
        <w:rPr>
          <w:rFonts w:cs="Times New Roman"/>
          <w:iCs/>
          <w:color w:val="000000"/>
        </w:rPr>
        <w:t>sku</w:t>
      </w:r>
      <w:r>
        <w:rPr>
          <w:rFonts w:cs="Times New Roman"/>
          <w:iCs/>
          <w:color w:val="000000"/>
        </w:rPr>
        <w:t>l</w:t>
      </w:r>
      <w:r>
        <w:rPr>
          <w:rFonts w:cs="Times New Roman"/>
          <w:iCs/>
          <w:color w:val="000000"/>
        </w:rPr>
        <w:t>le</w:t>
      </w:r>
      <w:r w:rsidRPr="003E0235">
        <w:rPr>
          <w:rFonts w:cs="Times New Roman"/>
          <w:iCs/>
          <w:color w:val="000000"/>
        </w:rPr>
        <w:t xml:space="preserve"> udføres, fx omkring</w:t>
      </w:r>
      <w:r>
        <w:rPr>
          <w:rFonts w:cs="Times New Roman"/>
          <w:iCs/>
          <w:color w:val="000000"/>
        </w:rPr>
        <w:t>,</w:t>
      </w:r>
      <w:r w:rsidRPr="003E0235">
        <w:rPr>
          <w:rFonts w:cs="Times New Roman"/>
          <w:iCs/>
          <w:color w:val="000000"/>
        </w:rPr>
        <w:t xml:space="preserve"> hvordan man </w:t>
      </w:r>
      <w:r>
        <w:rPr>
          <w:rFonts w:cs="Times New Roman"/>
          <w:iCs/>
          <w:color w:val="000000"/>
        </w:rPr>
        <w:t>skulle</w:t>
      </w:r>
      <w:r w:rsidRPr="003E0235">
        <w:rPr>
          <w:rFonts w:cs="Times New Roman"/>
          <w:iCs/>
          <w:color w:val="000000"/>
        </w:rPr>
        <w:t xml:space="preserve"> ko</w:t>
      </w:r>
      <w:r w:rsidRPr="003E0235">
        <w:rPr>
          <w:rFonts w:cs="Times New Roman"/>
          <w:iCs/>
          <w:color w:val="000000"/>
        </w:rPr>
        <w:t>m</w:t>
      </w:r>
      <w:r w:rsidRPr="003E0235">
        <w:rPr>
          <w:rFonts w:cs="Times New Roman"/>
          <w:iCs/>
          <w:color w:val="000000"/>
        </w:rPr>
        <w:t>me udenom det problem</w:t>
      </w:r>
      <w:r>
        <w:rPr>
          <w:rFonts w:cs="Times New Roman"/>
          <w:iCs/>
          <w:color w:val="000000"/>
        </w:rPr>
        <w:t>,</w:t>
      </w:r>
      <w:r w:rsidRPr="003E0235">
        <w:rPr>
          <w:rFonts w:cs="Times New Roman"/>
          <w:iCs/>
          <w:color w:val="000000"/>
        </w:rPr>
        <w:t xml:space="preserve"> at batterier kun kan holde den halve</w:t>
      </w:r>
      <w:r>
        <w:rPr>
          <w:rFonts w:cs="Times New Roman"/>
          <w:iCs/>
          <w:color w:val="000000"/>
        </w:rPr>
        <w:t xml:space="preserve"> tid af,</w:t>
      </w:r>
      <w:r w:rsidRPr="003E0235">
        <w:rPr>
          <w:rFonts w:cs="Times New Roman"/>
          <w:iCs/>
          <w:color w:val="000000"/>
        </w:rPr>
        <w:t xml:space="preserve"> hvor længe bøjen med alle dens kameraer, sona</w:t>
      </w:r>
      <w:r>
        <w:rPr>
          <w:rFonts w:cs="Times New Roman"/>
          <w:iCs/>
          <w:color w:val="000000"/>
        </w:rPr>
        <w:t>rer og res</w:t>
      </w:r>
      <w:r w:rsidRPr="003E0235">
        <w:rPr>
          <w:rFonts w:cs="Times New Roman"/>
          <w:iCs/>
          <w:color w:val="000000"/>
        </w:rPr>
        <w:t>onat</w:t>
      </w:r>
      <w:r>
        <w:rPr>
          <w:rFonts w:cs="Times New Roman"/>
          <w:iCs/>
          <w:color w:val="000000"/>
        </w:rPr>
        <w:t>orer,</w:t>
      </w:r>
      <w:r w:rsidRPr="003E0235">
        <w:rPr>
          <w:rFonts w:cs="Times New Roman"/>
          <w:iCs/>
          <w:color w:val="000000"/>
        </w:rPr>
        <w:t xml:space="preserve"> skal være ud</w:t>
      </w:r>
      <w:r>
        <w:rPr>
          <w:rFonts w:cs="Times New Roman"/>
          <w:iCs/>
          <w:color w:val="000000"/>
        </w:rPr>
        <w:t xml:space="preserve">e i havet. </w:t>
      </w:r>
      <w:r w:rsidRPr="003E0235">
        <w:rPr>
          <w:rFonts w:cs="Times New Roman"/>
          <w:iCs/>
          <w:color w:val="000000"/>
        </w:rPr>
        <w:t xml:space="preserve">UK-teamets tilgang </w:t>
      </w:r>
      <w:r>
        <w:rPr>
          <w:rFonts w:cs="Times New Roman"/>
          <w:iCs/>
          <w:color w:val="000000"/>
        </w:rPr>
        <w:t>synes således</w:t>
      </w:r>
      <w:r w:rsidRPr="003E0235">
        <w:rPr>
          <w:rFonts w:cs="Times New Roman"/>
          <w:iCs/>
          <w:color w:val="000000"/>
        </w:rPr>
        <w:t xml:space="preserve"> eksperimentel.</w:t>
      </w:r>
      <w:bookmarkStart w:id="29" w:name="_Toc389849308"/>
    </w:p>
    <w:p w:rsidR="00840098" w:rsidRPr="003E0235" w:rsidRDefault="00840098" w:rsidP="00840098">
      <w:pPr>
        <w:pStyle w:val="Heading3"/>
        <w:spacing w:before="0" w:after="240"/>
      </w:pPr>
      <w:bookmarkStart w:id="30" w:name="_Toc390115714"/>
      <w:r w:rsidRPr="003E0235">
        <w:t xml:space="preserve">Praksis </w:t>
      </w:r>
      <w:r>
        <w:t>C</w:t>
      </w:r>
      <w:r w:rsidRPr="003E0235">
        <w:t xml:space="preserve"> kan anskues som en ustabil stru</w:t>
      </w:r>
      <w:r w:rsidRPr="003E0235">
        <w:t>k</w:t>
      </w:r>
      <w:r w:rsidRPr="003E0235">
        <w:t xml:space="preserve">tur af </w:t>
      </w:r>
      <w:r>
        <w:t>flere translations</w:t>
      </w:r>
      <w:r w:rsidRPr="003E0235">
        <w:t>kæder, der nogle steder har forstærkede led og andre steder svage led der kan knække</w:t>
      </w:r>
      <w:bookmarkEnd w:id="29"/>
      <w:bookmarkEnd w:id="30"/>
    </w:p>
    <w:p w:rsidR="00840098" w:rsidRDefault="00840098" w:rsidP="009B4298">
      <w:pPr>
        <w:spacing w:after="240"/>
        <w:jc w:val="both"/>
      </w:pPr>
      <w:r>
        <w:t xml:space="preserve">Vi kan </w:t>
      </w:r>
      <w:r w:rsidRPr="003E0235">
        <w:t>karakterisere UK-teamets forskningspra</w:t>
      </w:r>
      <w:r w:rsidRPr="003E0235">
        <w:t>k</w:t>
      </w:r>
      <w:r w:rsidRPr="003E0235">
        <w:t>sisser</w:t>
      </w:r>
      <w:r>
        <w:t xml:space="preserve"> som </w:t>
      </w:r>
      <w:r w:rsidRPr="003E0235">
        <w:t xml:space="preserve">ustrukturerede og eksperimenterende og </w:t>
      </w:r>
      <w:r>
        <w:t>translations</w:t>
      </w:r>
      <w:r w:rsidRPr="003E0235">
        <w:t xml:space="preserve">kæderne </w:t>
      </w:r>
      <w:r>
        <w:t>virker</w:t>
      </w:r>
      <w:r w:rsidRPr="003E0235">
        <w:t xml:space="preserve"> uklare. I stedet for </w:t>
      </w:r>
      <w:r>
        <w:t>at udtage prøver som skulle translateres senere, sprang UK-forskernes instrumenter det trin over og omdannede</w:t>
      </w:r>
      <w:r w:rsidRPr="003E0235">
        <w:t xml:space="preserve"> de skjulte </w:t>
      </w:r>
      <w:r>
        <w:t>gasser</w:t>
      </w:r>
      <w:r w:rsidRPr="003E0235">
        <w:t xml:space="preserve"> </w:t>
      </w:r>
      <w:r>
        <w:t xml:space="preserve">til inskriptioner, fx billeder, med det samme ude i havet. Dét UK-teamet altså </w:t>
      </w:r>
      <w:proofErr w:type="gramStart"/>
      <w:r>
        <w:t>indsamlede var</w:t>
      </w:r>
      <w:proofErr w:type="gramEnd"/>
      <w:r w:rsidRPr="003E0235">
        <w:t xml:space="preserve"> </w:t>
      </w:r>
      <w:r>
        <w:t>nærmere</w:t>
      </w:r>
      <w:r w:rsidRPr="003E0235">
        <w:t xml:space="preserve"> instrume</w:t>
      </w:r>
      <w:r w:rsidRPr="003E0235">
        <w:t>n</w:t>
      </w:r>
      <w:r w:rsidRPr="003E0235">
        <w:t xml:space="preserve">telle ”sanseindtryk” af lyden, synet og følelsen af tingene i havet, som </w:t>
      </w:r>
      <w:r>
        <w:t>blev mulig</w:t>
      </w:r>
      <w:r w:rsidRPr="003E0235">
        <w:t xml:space="preserve"> at registrere med den mekaniske krop</w:t>
      </w:r>
      <w:r>
        <w:t>,</w:t>
      </w:r>
      <w:r w:rsidRPr="003E0235">
        <w:t xml:space="preserve"> som bøjen </w:t>
      </w:r>
      <w:r>
        <w:t>var</w:t>
      </w:r>
      <w:r w:rsidRPr="003E0235">
        <w:t xml:space="preserve">. </w:t>
      </w:r>
      <w:r>
        <w:t xml:space="preserve">Grundet de mange forskellige instrumenter som der sad på bøjen var der tale om adskillige translationer og </w:t>
      </w:r>
      <w:r>
        <w:lastRenderedPageBreak/>
        <w:t>inskriptioner der efterfølgende skulle stykkes sammen af forskerne for at give et samlet billede af hvad der sker med gasser i vandet. Fx skal bi</w:t>
      </w:r>
      <w:r>
        <w:t>l</w:t>
      </w:r>
      <w:r>
        <w:t>leder og lyd af bobler sættes sammen med tal for bølgehøjder, og video af havoverflade etc. Der er altså en masse translationer af forskellig inskri</w:t>
      </w:r>
      <w:r>
        <w:t>p</w:t>
      </w:r>
      <w:r>
        <w:t>tionstype, der skal sættes sammen i en kæd</w:t>
      </w:r>
      <w:r>
        <w:t>e</w:t>
      </w:r>
      <w:r>
        <w:t>struktur efterfølgende.</w:t>
      </w:r>
    </w:p>
    <w:p w:rsidR="000E2DE2" w:rsidRDefault="009B4298" w:rsidP="000E2DE2">
      <w:pPr>
        <w:keepNext/>
        <w:spacing w:after="240"/>
      </w:pPr>
      <w:r>
        <w:rPr>
          <w:noProof/>
          <w:lang w:eastAsia="da-DK"/>
        </w:rPr>
        <w:drawing>
          <wp:inline distT="0" distB="0" distL="0" distR="0">
            <wp:extent cx="2835275" cy="2130399"/>
            <wp:effectExtent l="19050" t="0" r="3175" b="0"/>
            <wp:docPr id="160" name="Picture 70" descr="C:\Users\Claudia\AppData\Local\Microsoft\Windows\Temporary Internet Files\Content.Word\b+©j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Claudia\AppData\Local\Microsoft\Windows\Temporary Internet Files\Content.Word\b+©je_01.jpg"/>
                    <pic:cNvPicPr>
                      <a:picLocks noChangeAspect="1" noChangeArrowheads="1"/>
                    </pic:cNvPicPr>
                  </pic:nvPicPr>
                  <pic:blipFill>
                    <a:blip r:embed="rId34"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9B4298" w:rsidRDefault="000E2DE2" w:rsidP="004B6496">
      <w:pPr>
        <w:pStyle w:val="Caption"/>
      </w:pPr>
      <w:r>
        <w:t xml:space="preserve">Billede </w:t>
      </w:r>
      <w:fldSimple w:instr=" SEQ Billede \* ARABIC ">
        <w:r w:rsidR="006821FE">
          <w:rPr>
            <w:noProof/>
          </w:rPr>
          <w:t>20</w:t>
        </w:r>
      </w:fldSimple>
      <w:r w:rsidR="00CE726C">
        <w:t xml:space="preserve"> Forsker Robin og forsker Sam hjælpes ad med at lukke bøje-hovedet til den store bøje.</w:t>
      </w:r>
    </w:p>
    <w:p w:rsidR="00840098" w:rsidRPr="003E0235" w:rsidRDefault="00840098" w:rsidP="00840098">
      <w:pPr>
        <w:pStyle w:val="Heading2"/>
        <w:spacing w:before="0" w:after="240"/>
        <w:rPr>
          <w:lang w:eastAsia="da-DK"/>
        </w:rPr>
      </w:pPr>
      <w:bookmarkStart w:id="31" w:name="_Toc389849309"/>
      <w:bookmarkStart w:id="32" w:name="_Toc390115715"/>
      <w:r w:rsidRPr="003E0235">
        <w:t>P</w:t>
      </w:r>
      <w:r w:rsidRPr="003E0235">
        <w:rPr>
          <w:lang w:eastAsia="da-DK"/>
        </w:rPr>
        <w:t xml:space="preserve">raksis </w:t>
      </w:r>
      <w:r>
        <w:rPr>
          <w:lang w:eastAsia="da-DK"/>
        </w:rPr>
        <w:t>D</w:t>
      </w:r>
      <w:r w:rsidRPr="003E0235">
        <w:rPr>
          <w:lang w:eastAsia="da-DK"/>
        </w:rPr>
        <w:t xml:space="preserve"> – besætningen </w:t>
      </w:r>
      <w:r>
        <w:rPr>
          <w:lang w:eastAsia="da-DK"/>
        </w:rPr>
        <w:t>facilite</w:t>
      </w:r>
      <w:r w:rsidRPr="003E0235">
        <w:rPr>
          <w:lang w:eastAsia="da-DK"/>
        </w:rPr>
        <w:t>r</w:t>
      </w:r>
      <w:r>
        <w:rPr>
          <w:lang w:eastAsia="da-DK"/>
        </w:rPr>
        <w:t>er</w:t>
      </w:r>
      <w:r w:rsidRPr="003E0235">
        <w:rPr>
          <w:lang w:eastAsia="da-DK"/>
        </w:rPr>
        <w:t xml:space="preserve">, reparerer, fikser </w:t>
      </w:r>
      <w:r>
        <w:rPr>
          <w:lang w:eastAsia="da-DK"/>
        </w:rPr>
        <w:t>ting og</w:t>
      </w:r>
      <w:r w:rsidRPr="003E0235">
        <w:rPr>
          <w:lang w:eastAsia="da-DK"/>
        </w:rPr>
        <w:t xml:space="preserve"> skjuler </w:t>
      </w:r>
      <w:r>
        <w:rPr>
          <w:lang w:eastAsia="da-DK"/>
        </w:rPr>
        <w:t>de</w:t>
      </w:r>
      <w:r>
        <w:rPr>
          <w:lang w:eastAsia="da-DK"/>
        </w:rPr>
        <w:t>s</w:t>
      </w:r>
      <w:r>
        <w:rPr>
          <w:lang w:eastAsia="da-DK"/>
        </w:rPr>
        <w:t xml:space="preserve">uden </w:t>
      </w:r>
      <w:r w:rsidRPr="003E0235">
        <w:rPr>
          <w:lang w:eastAsia="da-DK"/>
        </w:rPr>
        <w:t>praksisser for forskerne</w:t>
      </w:r>
      <w:bookmarkEnd w:id="31"/>
      <w:bookmarkEnd w:id="32"/>
    </w:p>
    <w:p w:rsidR="00840098" w:rsidRPr="003E0235" w:rsidRDefault="00840098" w:rsidP="009B4298">
      <w:pPr>
        <w:spacing w:after="240"/>
        <w:jc w:val="both"/>
      </w:pPr>
      <w:r w:rsidRPr="003E0235">
        <w:t>I det følgende vil jeg beskrive besætningens pra</w:t>
      </w:r>
      <w:r>
        <w:t>k</w:t>
      </w:r>
      <w:r>
        <w:t>sisser omkring forskernes instrumenter, men d</w:t>
      </w:r>
      <w:r w:rsidRPr="003E0235">
        <w:t>et første vi skal høre om</w:t>
      </w:r>
      <w:r>
        <w:t>,</w:t>
      </w:r>
      <w:r w:rsidRPr="003E0235">
        <w:t xml:space="preserve"> er kaptajnens karakteris</w:t>
      </w:r>
      <w:r w:rsidRPr="003E0235">
        <w:t>e</w:t>
      </w:r>
      <w:r w:rsidRPr="003E0235">
        <w:t>ring a</w:t>
      </w:r>
      <w:r>
        <w:t>f besætningens arbejde.</w:t>
      </w:r>
    </w:p>
    <w:p w:rsidR="00840098" w:rsidRPr="00A403E2" w:rsidRDefault="00840098" w:rsidP="00840098">
      <w:pPr>
        <w:pStyle w:val="Heading4"/>
        <w:spacing w:before="0" w:after="240"/>
        <w:rPr>
          <w:lang w:val="en-US"/>
        </w:rPr>
      </w:pPr>
      <w:r>
        <w:rPr>
          <w:lang w:val="en-US"/>
        </w:rPr>
        <w:t>Besætningens skjulte arbejde</w:t>
      </w:r>
      <w:r w:rsidRPr="00A403E2">
        <w:rPr>
          <w:lang w:val="en-US"/>
        </w:rPr>
        <w:t xml:space="preserve"> </w:t>
      </w:r>
    </w:p>
    <w:p w:rsidR="00840098" w:rsidRPr="003E0235" w:rsidRDefault="00840098" w:rsidP="009B4298">
      <w:pPr>
        <w:spacing w:after="240"/>
        <w:jc w:val="both"/>
      </w:pPr>
      <w:r w:rsidRPr="00A403E2">
        <w:rPr>
          <w:i/>
          <w:lang w:val="en-US"/>
        </w:rPr>
        <w:t>”Everything is done quietly on the side – if things are out there and everybody sees it and notice it, you are not doing it very</w:t>
      </w:r>
      <w:r>
        <w:rPr>
          <w:i/>
          <w:lang w:val="en-US"/>
        </w:rPr>
        <w:t xml:space="preserve"> well. The secret to ever</w:t>
      </w:r>
      <w:r>
        <w:rPr>
          <w:i/>
          <w:lang w:val="en-US"/>
        </w:rPr>
        <w:t>y</w:t>
      </w:r>
      <w:r>
        <w:rPr>
          <w:i/>
          <w:lang w:val="en-US"/>
        </w:rPr>
        <w:t xml:space="preserve">thing, </w:t>
      </w:r>
      <w:r w:rsidRPr="00A403E2">
        <w:rPr>
          <w:i/>
          <w:lang w:val="en-US"/>
        </w:rPr>
        <w:t xml:space="preserve">whether it’s running the ship or dealing with people’s problems, dealing with arguments, is that it’s all done where nobody else knows that it’s happening – and as long as nobody knows what’s happening everything went right.” </w:t>
      </w:r>
      <w:r w:rsidRPr="003E0235">
        <w:t>(Ka</w:t>
      </w:r>
      <w:r w:rsidRPr="003E0235">
        <w:t>p</w:t>
      </w:r>
      <w:r w:rsidRPr="003E0235">
        <w:t>tajnen på R/V Knorr, interview)</w:t>
      </w:r>
    </w:p>
    <w:p w:rsidR="00840098" w:rsidRPr="00A403E2" w:rsidRDefault="00840098" w:rsidP="009B4298">
      <w:pPr>
        <w:spacing w:after="240"/>
        <w:jc w:val="both"/>
        <w:rPr>
          <w:lang w:val="en-US"/>
        </w:rPr>
      </w:pPr>
      <w:r>
        <w:lastRenderedPageBreak/>
        <w:t>Således formulerede Kaptajn Ken S. besætni</w:t>
      </w:r>
      <w:r>
        <w:t>n</w:t>
      </w:r>
      <w:r>
        <w:t>gens</w:t>
      </w:r>
      <w:r w:rsidRPr="003E0235">
        <w:t xml:space="preserve"> og </w:t>
      </w:r>
      <w:r>
        <w:t>sin</w:t>
      </w:r>
      <w:r w:rsidRPr="003E0235">
        <w:t xml:space="preserve"> egen praksis i forhold ti</w:t>
      </w:r>
      <w:r>
        <w:t>l forskerne. Han gør et godt stykke arbejde,</w:t>
      </w:r>
      <w:r w:rsidRPr="003E0235">
        <w:t xml:space="preserve"> hvis han sørger for at skjule praksisser og problemer samt løsni</w:t>
      </w:r>
      <w:r w:rsidRPr="003E0235">
        <w:t>n</w:t>
      </w:r>
      <w:r w:rsidRPr="003E0235">
        <w:t>gerne på d</w:t>
      </w:r>
      <w:r>
        <w:t xml:space="preserve">em for forskerne. </w:t>
      </w:r>
      <w:r>
        <w:rPr>
          <w:lang w:val="en-US"/>
        </w:rPr>
        <w:t>Han fort</w:t>
      </w:r>
      <w:r w:rsidRPr="00A403E2">
        <w:rPr>
          <w:lang w:val="en-US"/>
        </w:rPr>
        <w:t>satte med at forklare mig at:</w:t>
      </w:r>
    </w:p>
    <w:p w:rsidR="00840098" w:rsidRDefault="00840098" w:rsidP="009B4298">
      <w:pPr>
        <w:spacing w:after="240"/>
        <w:jc w:val="both"/>
      </w:pPr>
      <w:r w:rsidRPr="00A403E2">
        <w:rPr>
          <w:i/>
          <w:lang w:val="en-US"/>
        </w:rPr>
        <w:t>“There are probably a 100 things that have ha</w:t>
      </w:r>
      <w:r w:rsidRPr="00A403E2">
        <w:rPr>
          <w:i/>
          <w:lang w:val="en-US"/>
        </w:rPr>
        <w:t>p</w:t>
      </w:r>
      <w:r w:rsidRPr="00A403E2">
        <w:rPr>
          <w:i/>
          <w:lang w:val="en-US"/>
        </w:rPr>
        <w:t>pened that the science party have no idea ha</w:t>
      </w:r>
      <w:r w:rsidRPr="00A403E2">
        <w:rPr>
          <w:i/>
          <w:lang w:val="en-US"/>
        </w:rPr>
        <w:t>p</w:t>
      </w:r>
      <w:r w:rsidRPr="00A403E2">
        <w:rPr>
          <w:i/>
          <w:lang w:val="en-US"/>
        </w:rPr>
        <w:t>pened, e.g. repairs. You might have overheard some things at the dinner table; you heard the crew talking about it or somebody mention it, but I’m willing to bet that every one you heard about – there is ten of them you didn’t, that we just dealt with behind the scenes and it shouldn’t have effected you at all. We waited for that ‘window’; “okay, we got that thing on the deck – it’s gonna be ten minutes before they are ready to move, so let’s quick fix that”, you know?”</w:t>
      </w:r>
      <w:r w:rsidRPr="00A403E2">
        <w:rPr>
          <w:lang w:val="en-US"/>
        </w:rPr>
        <w:t xml:space="preserve"> </w:t>
      </w:r>
      <w:r>
        <w:t>(Kaptajnen</w:t>
      </w:r>
      <w:r w:rsidRPr="003E0235">
        <w:t>, i</w:t>
      </w:r>
      <w:r w:rsidRPr="003E0235">
        <w:t>n</w:t>
      </w:r>
      <w:r w:rsidRPr="003E0235">
        <w:t>terview)</w:t>
      </w:r>
    </w:p>
    <w:p w:rsidR="00840098" w:rsidRDefault="00840098" w:rsidP="009B4298">
      <w:pPr>
        <w:spacing w:after="240"/>
        <w:jc w:val="both"/>
      </w:pPr>
      <w:r>
        <w:t xml:space="preserve">Dette bekræfter forsker Michelle da jeg spurgte til hendes mening om besætningen: </w:t>
      </w:r>
    </w:p>
    <w:p w:rsidR="00840098" w:rsidRDefault="00840098" w:rsidP="009B4298">
      <w:pPr>
        <w:spacing w:after="240"/>
        <w:jc w:val="both"/>
      </w:pPr>
      <w:r w:rsidRPr="00A403E2">
        <w:rPr>
          <w:i/>
          <w:lang w:val="en-US"/>
        </w:rPr>
        <w:t>”You never hear of any problems!”</w:t>
      </w:r>
      <w:r w:rsidRPr="00A403E2">
        <w:rPr>
          <w:lang w:val="en-US"/>
        </w:rPr>
        <w:t xml:space="preserve"> </w:t>
      </w:r>
      <w:r>
        <w:t xml:space="preserve">(Michelle, interview). </w:t>
      </w:r>
    </w:p>
    <w:p w:rsidR="00840098" w:rsidRPr="00A403E2" w:rsidRDefault="00840098" w:rsidP="009B4298">
      <w:pPr>
        <w:spacing w:after="240"/>
        <w:jc w:val="both"/>
        <w:rPr>
          <w:lang w:val="en-US"/>
        </w:rPr>
      </w:pPr>
      <w:r>
        <w:t>Da der var en stor storm vidste alle hvad de gjo</w:t>
      </w:r>
      <w:r>
        <w:t>r</w:t>
      </w:r>
      <w:r>
        <w:t>de og fik folk til at føle sig sikre (Michelle, inte</w:t>
      </w:r>
      <w:r>
        <w:t>r</w:t>
      </w:r>
      <w:r>
        <w:t xml:space="preserve">view). </w:t>
      </w:r>
      <w:r w:rsidRPr="00A403E2">
        <w:rPr>
          <w:lang w:val="en-US"/>
        </w:rPr>
        <w:t xml:space="preserve">Forsker Byron </w:t>
      </w:r>
      <w:r>
        <w:rPr>
          <w:lang w:val="en-US"/>
        </w:rPr>
        <w:t>sagde</w:t>
      </w:r>
      <w:r w:rsidRPr="00A403E2">
        <w:rPr>
          <w:lang w:val="en-US"/>
        </w:rPr>
        <w:t xml:space="preserve"> det sådan her:</w:t>
      </w:r>
    </w:p>
    <w:p w:rsidR="00840098" w:rsidRPr="001450A1" w:rsidRDefault="00840098" w:rsidP="009B4298">
      <w:pPr>
        <w:spacing w:after="240"/>
        <w:jc w:val="both"/>
        <w:rPr>
          <w:lang w:val="en-US"/>
        </w:rPr>
      </w:pPr>
      <w:r w:rsidRPr="00A403E2">
        <w:rPr>
          <w:i/>
          <w:lang w:val="en-US"/>
        </w:rPr>
        <w:t xml:space="preserve">“We depend on them to make our measurements a success. </w:t>
      </w:r>
      <w:r w:rsidRPr="001450A1">
        <w:rPr>
          <w:i/>
          <w:lang w:val="en-US"/>
        </w:rPr>
        <w:t xml:space="preserve">We depend on them when we have troubles and they repair things. And we depend on them with our safety.” </w:t>
      </w:r>
      <w:r>
        <w:rPr>
          <w:lang w:val="en-US"/>
        </w:rPr>
        <w:t>(Byron, interview)</w:t>
      </w:r>
    </w:p>
    <w:p w:rsidR="00840098" w:rsidRPr="00A403E2" w:rsidRDefault="00840098" w:rsidP="009B4298">
      <w:pPr>
        <w:spacing w:after="240"/>
        <w:jc w:val="both"/>
        <w:rPr>
          <w:lang w:val="en-US"/>
        </w:rPr>
      </w:pPr>
      <w:r>
        <w:t>Kaptajnen sørgede</w:t>
      </w:r>
      <w:r w:rsidRPr="003E0235">
        <w:t xml:space="preserve"> altså i sin lederstil for at få besætningsmedlemmerne til at klare opgaver, nødsituationer og andre opgaver i skjul og he</w:t>
      </w:r>
      <w:r w:rsidRPr="003E0235">
        <w:t>m</w:t>
      </w:r>
      <w:r w:rsidRPr="003E0235">
        <w:t>melighed for forskern</w:t>
      </w:r>
      <w:r>
        <w:t xml:space="preserve">e. </w:t>
      </w:r>
      <w:r w:rsidRPr="00A403E2">
        <w:rPr>
          <w:lang w:val="en-US"/>
        </w:rPr>
        <w:t xml:space="preserve">Logikken bag dette formulerede </w:t>
      </w:r>
      <w:proofErr w:type="gramStart"/>
      <w:r w:rsidRPr="00A403E2">
        <w:rPr>
          <w:lang w:val="en-US"/>
        </w:rPr>
        <w:t>han</w:t>
      </w:r>
      <w:proofErr w:type="gramEnd"/>
      <w:r w:rsidRPr="00A403E2">
        <w:rPr>
          <w:lang w:val="en-US"/>
        </w:rPr>
        <w:t xml:space="preserve"> således:</w:t>
      </w:r>
    </w:p>
    <w:p w:rsidR="00840098" w:rsidRPr="00840098" w:rsidRDefault="00840098" w:rsidP="009B4298">
      <w:pPr>
        <w:spacing w:after="240"/>
        <w:jc w:val="both"/>
        <w:rPr>
          <w:i/>
        </w:rPr>
      </w:pPr>
      <w:r w:rsidRPr="00A403E2">
        <w:rPr>
          <w:i/>
          <w:lang w:val="en-US"/>
        </w:rPr>
        <w:t xml:space="preserve">“The science crew shouldn’t have to worry about the ship, certainly in this weather – you know we had bad weather and the last thing you want is </w:t>
      </w:r>
      <w:r w:rsidRPr="00A403E2">
        <w:rPr>
          <w:i/>
          <w:lang w:val="en-US"/>
        </w:rPr>
        <w:lastRenderedPageBreak/>
        <w:t xml:space="preserve">people who aren’t used to being in that weather worry that the ship is broken. See what I mean? We need to maintain a sense of trust in the ship. </w:t>
      </w:r>
      <w:r w:rsidRPr="00840098">
        <w:rPr>
          <w:i/>
        </w:rPr>
        <w:t>And that’s the way I prefer it.”</w:t>
      </w:r>
      <w:r w:rsidRPr="00840098">
        <w:t xml:space="preserve"> (Kaptajnen, inte</w:t>
      </w:r>
      <w:r w:rsidRPr="00840098">
        <w:t>r</w:t>
      </w:r>
      <w:r w:rsidRPr="00840098">
        <w:t>view)</w:t>
      </w:r>
    </w:p>
    <w:p w:rsidR="00840098" w:rsidRPr="003E0235" w:rsidRDefault="00840098" w:rsidP="009B4298">
      <w:pPr>
        <w:spacing w:after="240"/>
        <w:jc w:val="both"/>
      </w:pPr>
      <w:r w:rsidRPr="003E0235">
        <w:t>I deres øjne ville det få dem til at se dårlige ud</w:t>
      </w:r>
      <w:r>
        <w:t xml:space="preserve"> hvis forskerne ser ukontrollerede situationer, forklarede</w:t>
      </w:r>
      <w:r w:rsidRPr="003E0235">
        <w:t xml:space="preserve"> kaptajnen. Og derudover er det pr</w:t>
      </w:r>
      <w:r w:rsidRPr="003E0235">
        <w:t>o</w:t>
      </w:r>
      <w:r w:rsidRPr="003E0235">
        <w:t>blematisk at skulle håndtere</w:t>
      </w:r>
      <w:r>
        <w:t xml:space="preserve"> en gruppe menn</w:t>
      </w:r>
      <w:r>
        <w:t>e</w:t>
      </w:r>
      <w:r>
        <w:t>sker, der er nervøse</w:t>
      </w:r>
      <w:r w:rsidRPr="003E0235">
        <w:t xml:space="preserve"> på et skib midt ude på havet i en storm. Han sætter en ære i at gemme al grund til usikkerhed for forskerne, således at de kan føle sig trygge. Dette hænger sammen med </w:t>
      </w:r>
      <w:r>
        <w:t>at</w:t>
      </w:r>
      <w:r w:rsidRPr="003E0235">
        <w:t xml:space="preserve"> </w:t>
      </w:r>
      <w:r>
        <w:t xml:space="preserve">det rygtes </w:t>
      </w:r>
      <w:r w:rsidRPr="003E0235">
        <w:t>om forskellige forskningsskibe og deres besætninger</w:t>
      </w:r>
      <w:r>
        <w:t xml:space="preserve"> er professionelle. Dé</w:t>
      </w:r>
      <w:r w:rsidRPr="003E0235">
        <w:t>t at de efter ekspeditioner er blevet rost for deres professi</w:t>
      </w:r>
      <w:r w:rsidRPr="003E0235">
        <w:t>o</w:t>
      </w:r>
      <w:r w:rsidRPr="003E0235">
        <w:t>nalisme og ro gør</w:t>
      </w:r>
      <w:r>
        <w:t>,</w:t>
      </w:r>
      <w:r w:rsidRPr="003E0235">
        <w:t xml:space="preserve"> at de stræber efter at leve op til det, forklarer han mig. Men bag scenen kan det være det rene kaos. En motor gik fx i stykker u</w:t>
      </w:r>
      <w:r w:rsidRPr="003E0235">
        <w:t>n</w:t>
      </w:r>
      <w:r w:rsidRPr="003E0235">
        <w:t>dervejs</w:t>
      </w:r>
      <w:r>
        <w:t xml:space="preserve"> på denne ekspedition, fortalte</w:t>
      </w:r>
      <w:r w:rsidRPr="003E0235">
        <w:t xml:space="preserve"> kaptajnen mig under interviewet</w:t>
      </w:r>
      <w:r>
        <w:t>,</w:t>
      </w:r>
      <w:r w:rsidRPr="003E0235">
        <w:t xml:space="preserve"> og der var panik i bes</w:t>
      </w:r>
      <w:r>
        <w:t>æ</w:t>
      </w:r>
      <w:r>
        <w:t>t</w:t>
      </w:r>
      <w:r>
        <w:t xml:space="preserve">ningsgruppen. Smilende spurgte han mig under interviewet, </w:t>
      </w:r>
      <w:r w:rsidRPr="003E0235">
        <w:t>om det var noget jeg bemærkede</w:t>
      </w:r>
      <w:r>
        <w:t>,</w:t>
      </w:r>
      <w:r w:rsidRPr="003E0235">
        <w:t xml:space="preserve"> og jeg må</w:t>
      </w:r>
      <w:r>
        <w:t>tte med overrasket mine (</w:t>
      </w:r>
      <w:r w:rsidRPr="003E0235">
        <w:t>og til dels knæ</w:t>
      </w:r>
      <w:r w:rsidRPr="003E0235">
        <w:t>k</w:t>
      </w:r>
      <w:r w:rsidRPr="003E0235">
        <w:t>ket antropologisk stolthed) indrømme</w:t>
      </w:r>
      <w:r>
        <w:t>,</w:t>
      </w:r>
      <w:r w:rsidRPr="003E0235">
        <w:t xml:space="preserve"> </w:t>
      </w:r>
      <w:proofErr w:type="gramStart"/>
      <w:r w:rsidRPr="003E0235">
        <w:t>at</w:t>
      </w:r>
      <w:proofErr w:type="gramEnd"/>
      <w:r w:rsidRPr="003E0235">
        <w:t xml:space="preserve"> </w:t>
      </w:r>
      <w:proofErr w:type="gramStart"/>
      <w:r w:rsidRPr="003E0235">
        <w:t>det</w:t>
      </w:r>
      <w:proofErr w:type="gramEnd"/>
      <w:r w:rsidRPr="003E0235">
        <w:t xml:space="preserve"> havde jeg</w:t>
      </w:r>
      <w:r>
        <w:t xml:space="preserve"> overhovedet ikke. Med tilfredshed i stemmen sagde</w:t>
      </w:r>
      <w:r w:rsidRPr="003E0235">
        <w:t xml:space="preserve"> han</w:t>
      </w:r>
      <w:r>
        <w:t>,</w:t>
      </w:r>
      <w:r w:rsidRPr="003E0235">
        <w:t xml:space="preserve"> at det helst også skulle være sådan</w:t>
      </w:r>
      <w:r>
        <w:t>, og at han var</w:t>
      </w:r>
      <w:r w:rsidRPr="003E0235">
        <w:t xml:space="preserve"> stolt af</w:t>
      </w:r>
      <w:r>
        <w:t>,</w:t>
      </w:r>
      <w:r w:rsidRPr="003E0235">
        <w:t xml:space="preserve"> at de klarede </w:t>
      </w:r>
      <w:r>
        <w:t>situ</w:t>
      </w:r>
      <w:r>
        <w:t>a</w:t>
      </w:r>
      <w:r>
        <w:t>tionen uden at nogen anede uråd. Forskerne ville</w:t>
      </w:r>
      <w:r w:rsidRPr="003E0235">
        <w:t xml:space="preserve"> alligevel ikke </w:t>
      </w:r>
      <w:r>
        <w:t>have</w:t>
      </w:r>
      <w:r w:rsidRPr="003E0235">
        <w:t xml:space="preserve"> fået andet ud af disse inform</w:t>
      </w:r>
      <w:r w:rsidRPr="003E0235">
        <w:t>a</w:t>
      </w:r>
      <w:r w:rsidRPr="003E0235">
        <w:t xml:space="preserve">tioner end </w:t>
      </w:r>
      <w:r>
        <w:t>utryghed</w:t>
      </w:r>
      <w:r w:rsidRPr="003E0235">
        <w:t xml:space="preserve"> og </w:t>
      </w:r>
      <w:r>
        <w:t>distancering</w:t>
      </w:r>
      <w:r w:rsidRPr="003E0235">
        <w:t xml:space="preserve"> fra deres forskning</w:t>
      </w:r>
      <w:r>
        <w:t>, mente han</w:t>
      </w:r>
      <w:r w:rsidRPr="003E0235">
        <w:t>. På denne måde værner kaptajnen dels om folks velbefindende og dels om d</w:t>
      </w:r>
      <w:r>
        <w:t>e</w:t>
      </w:r>
      <w:r w:rsidRPr="003E0235">
        <w:t xml:space="preserve">n videnskabelige målsætning. </w:t>
      </w:r>
    </w:p>
    <w:p w:rsidR="00840098" w:rsidRPr="003E0235" w:rsidRDefault="00840098" w:rsidP="009B4298">
      <w:pPr>
        <w:spacing w:after="240"/>
        <w:jc w:val="both"/>
      </w:pPr>
      <w:r w:rsidRPr="003E0235">
        <w:t xml:space="preserve">For at kunne gennemføre sådanne gemmelege og </w:t>
      </w:r>
      <w:r>
        <w:t>hemmeligholde</w:t>
      </w:r>
      <w:r w:rsidRPr="003E0235">
        <w:t>lser, må</w:t>
      </w:r>
      <w:r>
        <w:t>tte</w:t>
      </w:r>
      <w:r w:rsidRPr="003E0235">
        <w:t xml:space="preserve"> han være god til at holde styr på besætningen. Et eksempel på eta</w:t>
      </w:r>
      <w:r w:rsidRPr="003E0235">
        <w:t>b</w:t>
      </w:r>
      <w:r w:rsidRPr="003E0235">
        <w:t xml:space="preserve">leringen af </w:t>
      </w:r>
      <w:r>
        <w:t>de skjulte</w:t>
      </w:r>
      <w:r w:rsidRPr="003E0235">
        <w:t xml:space="preserve"> praksisser </w:t>
      </w:r>
      <w:r>
        <w:t xml:space="preserve">var den måde, de snakker </w:t>
      </w:r>
      <w:r w:rsidRPr="003E0235">
        <w:t>om problemer og løsninger</w:t>
      </w:r>
      <w:r>
        <w:t xml:space="preserve"> på. Kaptajnen forklarede</w:t>
      </w:r>
      <w:r w:rsidRPr="003E0235">
        <w:t xml:space="preserve"> mig</w:t>
      </w:r>
      <w:r>
        <w:t>,</w:t>
      </w:r>
      <w:r w:rsidRPr="003E0235">
        <w:t xml:space="preserve"> at mange problemer bliver adre</w:t>
      </w:r>
      <w:r w:rsidRPr="003E0235">
        <w:t>s</w:t>
      </w:r>
      <w:r w:rsidRPr="003E0235">
        <w:t>seret og løst over</w:t>
      </w:r>
      <w:r>
        <w:t xml:space="preserve"> en cigaret i hangaren</w:t>
      </w:r>
      <w:r w:rsidRPr="003E0235">
        <w:t xml:space="preserve"> eller a</w:t>
      </w:r>
      <w:r w:rsidRPr="003E0235">
        <w:t>n</w:t>
      </w:r>
      <w:r w:rsidRPr="003E0235">
        <w:t>dre steder</w:t>
      </w:r>
      <w:r>
        <w:t>,</w:t>
      </w:r>
      <w:r w:rsidRPr="003E0235">
        <w:t xml:space="preserve"> hvor man lige kan hive folk til side i et </w:t>
      </w:r>
      <w:r w:rsidRPr="003E0235">
        <w:lastRenderedPageBreak/>
        <w:t>øjeblik</w:t>
      </w:r>
      <w:r>
        <w:t>,</w:t>
      </w:r>
      <w:r w:rsidRPr="003E0235">
        <w:t xml:space="preserve"> </w:t>
      </w:r>
      <w:r>
        <w:t xml:space="preserve">og </w:t>
      </w:r>
      <w:r w:rsidRPr="003E0235">
        <w:t>hvor der ingen forskere er til</w:t>
      </w:r>
      <w:r>
        <w:t xml:space="preserve"> stede. Desuden havde</w:t>
      </w:r>
      <w:r w:rsidRPr="003E0235">
        <w:t xml:space="preserve"> han fuldstændi</w:t>
      </w:r>
      <w:r>
        <w:t>g styr på sine tropper og vidste</w:t>
      </w:r>
      <w:r w:rsidRPr="003E0235">
        <w:t xml:space="preserve"> hvem</w:t>
      </w:r>
      <w:r>
        <w:t>, der besidder hvilke ko</w:t>
      </w:r>
      <w:r>
        <w:t>m</w:t>
      </w:r>
      <w:r>
        <w:t>petencer</w:t>
      </w:r>
      <w:r w:rsidRPr="003E0235">
        <w:t>. Han kan mærke det med det samme</w:t>
      </w:r>
      <w:r>
        <w:t>,</w:t>
      </w:r>
      <w:r w:rsidRPr="003E0235">
        <w:t xml:space="preserve"> h</w:t>
      </w:r>
      <w:r>
        <w:t>vis der er noget galt, fortalte</w:t>
      </w:r>
      <w:r w:rsidRPr="003E0235">
        <w:t xml:space="preserve"> han. </w:t>
      </w:r>
      <w:r>
        <w:t>H</w:t>
      </w:r>
      <w:r w:rsidRPr="003E0235">
        <w:t>ans</w:t>
      </w:r>
      <w:r>
        <w:t xml:space="preserve"> besæ</w:t>
      </w:r>
      <w:r>
        <w:t>t</w:t>
      </w:r>
      <w:r>
        <w:t>ning fungerer som et team, og h</w:t>
      </w:r>
      <w:r w:rsidRPr="003E0235">
        <w:t>vis der er pr</w:t>
      </w:r>
      <w:r w:rsidRPr="003E0235">
        <w:t>o</w:t>
      </w:r>
      <w:r w:rsidRPr="003E0235">
        <w:t>blemer</w:t>
      </w:r>
      <w:r>
        <w:t>,</w:t>
      </w:r>
      <w:r w:rsidRPr="003E0235">
        <w:t xml:space="preserve"> der skal løses</w:t>
      </w:r>
      <w:r>
        <w:t>,</w:t>
      </w:r>
      <w:r w:rsidRPr="003E0235">
        <w:t xml:space="preserve"> så samarbejder folk og udnytter hinandens kompetencer</w:t>
      </w:r>
      <w:r>
        <w:t>. Han refererer til, at den store bøje under en af opsamlingerne smadrede mod skibets side, da besætningen pr</w:t>
      </w:r>
      <w:r>
        <w:t>ø</w:t>
      </w:r>
      <w:r>
        <w:t>vede at få den op ved hjælp af kranen</w:t>
      </w:r>
      <w:r>
        <w:rPr>
          <w:rStyle w:val="FootnoteReference"/>
        </w:rPr>
        <w:footnoteReference w:id="8"/>
      </w:r>
      <w:r w:rsidRPr="003E0235">
        <w:t xml:space="preserve">: </w:t>
      </w:r>
    </w:p>
    <w:p w:rsidR="00840098" w:rsidRPr="005E36C9" w:rsidRDefault="00840098" w:rsidP="009B4298">
      <w:pPr>
        <w:spacing w:after="240"/>
        <w:jc w:val="both"/>
      </w:pPr>
      <w:r w:rsidRPr="00A403E2">
        <w:rPr>
          <w:i/>
          <w:lang w:val="en-US"/>
        </w:rPr>
        <w:t>”There are people who are better at certain to</w:t>
      </w:r>
      <w:r w:rsidRPr="00A403E2">
        <w:rPr>
          <w:i/>
          <w:lang w:val="en-US"/>
        </w:rPr>
        <w:t>p</w:t>
      </w:r>
      <w:r w:rsidRPr="00A403E2">
        <w:rPr>
          <w:i/>
          <w:lang w:val="en-US"/>
        </w:rPr>
        <w:t>ics; e.g. when we had to repair the buoy, you know there are always a bunch of engineers onboard that can do something, but our best guy at fabricating metal is Kyle. So, get Kyle out here and we can all start throwing suggestions and Kyle will say</w:t>
      </w:r>
      <w:r>
        <w:rPr>
          <w:i/>
          <w:lang w:val="en-US"/>
        </w:rPr>
        <w:t>:</w:t>
      </w:r>
      <w:r w:rsidRPr="00A403E2">
        <w:rPr>
          <w:i/>
          <w:lang w:val="en-US"/>
        </w:rPr>
        <w:t xml:space="preserve"> “it won’t w</w:t>
      </w:r>
      <w:r>
        <w:rPr>
          <w:i/>
          <w:lang w:val="en-US"/>
        </w:rPr>
        <w:t>ork as well as this and so on.”</w:t>
      </w:r>
      <w:r w:rsidRPr="00A403E2">
        <w:rPr>
          <w:i/>
          <w:lang w:val="en-US"/>
        </w:rPr>
        <w:t>And another one can say; what about that?”</w:t>
      </w:r>
      <w:r w:rsidRPr="00A403E2">
        <w:rPr>
          <w:lang w:val="en-US"/>
        </w:rPr>
        <w:t xml:space="preserve"> </w:t>
      </w:r>
      <w:r w:rsidRPr="005E36C9">
        <w:t>(Kaptajnen på R/V Knorr, interview)</w:t>
      </w:r>
    </w:p>
    <w:p w:rsidR="00840098" w:rsidRPr="00840098" w:rsidRDefault="00840098" w:rsidP="009B4298">
      <w:pPr>
        <w:spacing w:after="240"/>
        <w:jc w:val="both"/>
      </w:pPr>
      <w:r w:rsidRPr="003E0235">
        <w:t>Og dette bringer mig til et kig på de besætning</w:t>
      </w:r>
      <w:r w:rsidRPr="003E0235">
        <w:t>s</w:t>
      </w:r>
      <w:r w:rsidRPr="003E0235">
        <w:t>praksisser</w:t>
      </w:r>
      <w:r>
        <w:t>,</w:t>
      </w:r>
      <w:r w:rsidRPr="003E0235">
        <w:t xml:space="preserve"> som faktisk er synlige for forskerne, nemlig der hvor de indgår som hjælp i forhold til forskernes instrumenter. </w:t>
      </w:r>
      <w:r>
        <w:t xml:space="preserve">Da bøjen smadrede, fortalte ham der var god til at svejse, Kyle, </w:t>
      </w:r>
      <w:r w:rsidRPr="003E0235">
        <w:t xml:space="preserve">at de nok </w:t>
      </w:r>
      <w:r>
        <w:t>skulle</w:t>
      </w:r>
      <w:r w:rsidRPr="003E0235">
        <w:t xml:space="preserve"> få styr på den i løbet af </w:t>
      </w:r>
      <w:r>
        <w:t>ca.</w:t>
      </w:r>
      <w:r w:rsidRPr="003E0235">
        <w:t xml:space="preserve"> 12 timer. Han </w:t>
      </w:r>
      <w:r>
        <w:t>sagde,</w:t>
      </w:r>
      <w:r w:rsidRPr="003E0235">
        <w:t xml:space="preserve"> at lige da han så bøjen blive smadret</w:t>
      </w:r>
      <w:r>
        <w:t>,</w:t>
      </w:r>
      <w:r w:rsidRPr="003E0235">
        <w:t xml:space="preserve"> så vidste han</w:t>
      </w:r>
      <w:r>
        <w:t>,</w:t>
      </w:r>
      <w:r w:rsidRPr="003E0235">
        <w:t xml:space="preserve"> at </w:t>
      </w:r>
      <w:r>
        <w:t>det var ham der</w:t>
      </w:r>
      <w:r w:rsidRPr="003E0235">
        <w:t xml:space="preserve"> måtte reparerer den. Og ganske rigtigt;</w:t>
      </w:r>
      <w:r>
        <w:t xml:space="preserve"> et par timer efter ringede de, fra broen,</w:t>
      </w:r>
      <w:r w:rsidRPr="003E0235">
        <w:t xml:space="preserve"> efter ham og spurgte om </w:t>
      </w:r>
      <w:r>
        <w:t xml:space="preserve">han </w:t>
      </w:r>
      <w:r w:rsidRPr="003E0235">
        <w:t>ku</w:t>
      </w:r>
      <w:r w:rsidRPr="003E0235">
        <w:t>n</w:t>
      </w:r>
      <w:r w:rsidRPr="003E0235">
        <w:t xml:space="preserve">ne fikse den. </w:t>
      </w:r>
      <w:r w:rsidRPr="002222FA">
        <w:rPr>
          <w:i/>
        </w:rPr>
        <w:t>”You know, we ben</w:t>
      </w:r>
      <w:r>
        <w:rPr>
          <w:i/>
        </w:rPr>
        <w:t>d</w:t>
      </w:r>
      <w:r w:rsidRPr="002222FA">
        <w:rPr>
          <w:i/>
        </w:rPr>
        <w:t xml:space="preserve"> backwards to help the science crew.”</w:t>
      </w:r>
      <w:r>
        <w:t xml:space="preserve"> (Kyle, feltnoter).</w:t>
      </w:r>
      <w:r w:rsidRPr="003E0235">
        <w:t xml:space="preserve"> </w:t>
      </w:r>
    </w:p>
    <w:p w:rsidR="00840098" w:rsidRPr="003E0235" w:rsidRDefault="00840098" w:rsidP="009B4298">
      <w:pPr>
        <w:pStyle w:val="CommentText"/>
        <w:spacing w:line="276" w:lineRule="auto"/>
        <w:jc w:val="both"/>
      </w:pPr>
      <w:r w:rsidRPr="00C45467">
        <w:rPr>
          <w:sz w:val="22"/>
          <w:szCs w:val="22"/>
        </w:rPr>
        <w:t>Et besætningsmedlem, Amy, fortalte mig, at hun bliver begejstret over, at få indsigt i de forskellige forskningsprojekter. Hun syntes fx at Robins wave wires var cool. ”Wave wires” er en ny metode, som forsker Robin har kreeret, der består af no</w:t>
      </w:r>
      <w:r w:rsidRPr="00C45467">
        <w:rPr>
          <w:sz w:val="22"/>
          <w:szCs w:val="22"/>
        </w:rPr>
        <w:t>g</w:t>
      </w:r>
      <w:r w:rsidRPr="00C45467">
        <w:rPr>
          <w:sz w:val="22"/>
          <w:szCs w:val="22"/>
        </w:rPr>
        <w:t xml:space="preserve">le strømførende wires, der er påmonteret den </w:t>
      </w:r>
      <w:r w:rsidRPr="00C45467">
        <w:rPr>
          <w:sz w:val="22"/>
          <w:szCs w:val="22"/>
        </w:rPr>
        <w:lastRenderedPageBreak/>
        <w:t>store bøje, som kan måle bølgehøjder. De fik de bøjen til at ligne en form for strengeinstrument, der nærmest optager en wave-symfoni, grinede Amy. Hun spurgte Robin om instrumentet og han var god til at forklare det, sagde hun. Hun er glad når hun har en ven blandt forskerne, og værdsæ</w:t>
      </w:r>
      <w:r w:rsidRPr="00C45467">
        <w:rPr>
          <w:sz w:val="22"/>
          <w:szCs w:val="22"/>
        </w:rPr>
        <w:t>t</w:t>
      </w:r>
      <w:r w:rsidRPr="00C45467">
        <w:rPr>
          <w:sz w:val="22"/>
          <w:szCs w:val="22"/>
        </w:rPr>
        <w:t>ter den personlige interaktion. Det handler om mere end instrumenterne for hende (Amy, inte</w:t>
      </w:r>
      <w:r w:rsidRPr="00C45467">
        <w:rPr>
          <w:sz w:val="22"/>
          <w:szCs w:val="22"/>
        </w:rPr>
        <w:t>r</w:t>
      </w:r>
      <w:r w:rsidRPr="00C45467">
        <w:rPr>
          <w:sz w:val="22"/>
          <w:szCs w:val="22"/>
        </w:rPr>
        <w:t xml:space="preserve">view). </w:t>
      </w:r>
    </w:p>
    <w:p w:rsidR="00840098" w:rsidRPr="00C45467" w:rsidRDefault="00840098" w:rsidP="00840098">
      <w:pPr>
        <w:rPr>
          <w:b/>
        </w:rPr>
      </w:pPr>
      <w:r w:rsidRPr="00C45467">
        <w:rPr>
          <w:b/>
        </w:rPr>
        <w:t>Besætningens synlige praksisser undergår dog ofte også en art ”anti-translation”</w:t>
      </w:r>
    </w:p>
    <w:p w:rsidR="00840098" w:rsidRPr="003E0235" w:rsidRDefault="00840098" w:rsidP="009B4298">
      <w:pPr>
        <w:spacing w:after="240"/>
        <w:jc w:val="both"/>
      </w:pPr>
      <w:r w:rsidRPr="003E0235">
        <w:t xml:space="preserve">Under min samtale med kaptajnen kommer vi ind på forskernes videre arbejde efter ekspeditionen. Han fortæller, hvordan det ofte ramme hans stolthed, at han og besætningen bliver skrevet ud af de historier som forskergrupper, der har været på ekspedition med Knorr, efterfølgende skriver i deres artikler, og som han </w:t>
      </w:r>
      <w:r>
        <w:t>læser</w:t>
      </w:r>
      <w:r w:rsidRPr="003E0235">
        <w:t>:</w:t>
      </w:r>
    </w:p>
    <w:p w:rsidR="00840098" w:rsidRPr="003E0235" w:rsidRDefault="00840098" w:rsidP="009B4298">
      <w:pPr>
        <w:spacing w:after="240"/>
        <w:jc w:val="both"/>
      </w:pPr>
      <w:r w:rsidRPr="00A403E2">
        <w:rPr>
          <w:i/>
          <w:lang w:val="en-US"/>
        </w:rPr>
        <w:t>”You know, I’ve been part of many projects over the last 18 years, and in quite a few of them [</w:t>
      </w:r>
      <w:proofErr w:type="gramStart"/>
      <w:r w:rsidRPr="00A403E2">
        <w:rPr>
          <w:i/>
          <w:lang w:val="en-US"/>
        </w:rPr>
        <w:t>… ]</w:t>
      </w:r>
      <w:proofErr w:type="gramEnd"/>
      <w:r w:rsidRPr="00A403E2">
        <w:rPr>
          <w:i/>
          <w:lang w:val="en-US"/>
        </w:rPr>
        <w:t xml:space="preserve"> somebody in the crew actually and more so; the boson, myself, the chief mate or someone, came up with something [a solution] or adjusted som</w:t>
      </w:r>
      <w:r w:rsidRPr="00A403E2">
        <w:rPr>
          <w:i/>
          <w:lang w:val="en-US"/>
        </w:rPr>
        <w:t>e</w:t>
      </w:r>
      <w:r w:rsidRPr="00A403E2">
        <w:rPr>
          <w:i/>
          <w:lang w:val="en-US"/>
        </w:rPr>
        <w:t>thing that made everything work that never would have prior to and we don’t normally care that we get credit for it, but when you pick up a magazine, and this happens a lot, and you read an article and its four years later […] but you start reading about the scientists that went to sea and did all this stuff and you are like ‘wait a second, I remember that, I remember that trip, that was here, that was right here’ and they start laying out all of this stuff they did and they never me</w:t>
      </w:r>
      <w:r w:rsidRPr="00A403E2">
        <w:rPr>
          <w:i/>
          <w:lang w:val="en-US"/>
        </w:rPr>
        <w:t>n</w:t>
      </w:r>
      <w:r w:rsidRPr="00A403E2">
        <w:rPr>
          <w:i/>
          <w:lang w:val="en-US"/>
        </w:rPr>
        <w:t xml:space="preserve">tion the crew. </w:t>
      </w:r>
      <w:proofErr w:type="gramStart"/>
      <w:r w:rsidRPr="00A403E2">
        <w:rPr>
          <w:i/>
          <w:lang w:val="en-US"/>
        </w:rPr>
        <w:t>Even though you’re not an ’ego-guy’ it kind of hurts.”</w:t>
      </w:r>
      <w:proofErr w:type="gramEnd"/>
      <w:r w:rsidRPr="00A403E2">
        <w:rPr>
          <w:lang w:val="en-US"/>
        </w:rPr>
        <w:t xml:space="preserve"> </w:t>
      </w:r>
      <w:r w:rsidRPr="003E0235">
        <w:t>(Kaptajnen på R/V Knorr, interview)</w:t>
      </w:r>
    </w:p>
    <w:p w:rsidR="00840098" w:rsidRDefault="00840098" w:rsidP="009B4298">
      <w:pPr>
        <w:spacing w:after="240"/>
        <w:jc w:val="both"/>
      </w:pPr>
      <w:r w:rsidRPr="003E0235">
        <w:t>Hvordan kan det være, at kaptajnen og besæ</w:t>
      </w:r>
      <w:r w:rsidRPr="003E0235">
        <w:t>t</w:t>
      </w:r>
      <w:r w:rsidRPr="003E0235">
        <w:t>ningen føler, at beskrivelsen af forskningen ikke stemmer over</w:t>
      </w:r>
      <w:r>
        <w:t>ens med det der skete, og at de er blevet skrevet ud af historien</w:t>
      </w:r>
      <w:r w:rsidRPr="003E0235">
        <w:t xml:space="preserve">? </w:t>
      </w:r>
      <w:r>
        <w:t xml:space="preserve">Skyldes det deres </w:t>
      </w:r>
      <w:proofErr w:type="gramStart"/>
      <w:r>
        <w:lastRenderedPageBreak/>
        <w:t>a</w:t>
      </w:r>
      <w:r w:rsidRPr="003E0235">
        <w:t>mbitionen</w:t>
      </w:r>
      <w:proofErr w:type="gramEnd"/>
      <w:r w:rsidRPr="003E0235">
        <w:t xml:space="preserve"> om at in</w:t>
      </w:r>
      <w:r>
        <w:t>d</w:t>
      </w:r>
      <w:r w:rsidRPr="003E0235">
        <w:t>tage en skjult rolle i forhold til problemstillinger over</w:t>
      </w:r>
      <w:r>
        <w:t xml:space="preserve"> </w:t>
      </w:r>
      <w:r w:rsidRPr="003E0235">
        <w:t>for forskerne</w:t>
      </w:r>
      <w:r>
        <w:t>, således at forskerne tænker på besætningen som nogen der blot styrer skibet?</w:t>
      </w:r>
      <w:r w:rsidRPr="003E0235">
        <w:t xml:space="preserve"> For</w:t>
      </w:r>
      <w:r>
        <w:t xml:space="preserve"> besætningsmedlem</w:t>
      </w:r>
      <w:r w:rsidRPr="003E0235">
        <w:t xml:space="preserve"> Kyle er der ingen tvivl om, hvad hans opgave er i forhold til at bistå forskerne i at få deres instrumenter til at kunne indsamle data. Kyle får bygget nogle nye dele til bøjen og udbedret de buler den ellers har fået og får det svejset sammen. Han har altså direkte sat sit præg på bøjen.  Kunne dette være et eksempel på en besætningspraksis der går i glemmebogen efter ekspeditionen, fordi det hele kom til at virke og at fokus igen ryger tilbage på de data forskerne får indsamlet?</w:t>
      </w:r>
      <w:r>
        <w:t xml:space="preserve"> </w:t>
      </w:r>
      <w:r w:rsidRPr="003E0235">
        <w:t>Vi ved jo ikke om denne praksis og disse besætningsmedle</w:t>
      </w:r>
      <w:r w:rsidRPr="003E0235">
        <w:t>m</w:t>
      </w:r>
      <w:r w:rsidRPr="003E0235">
        <w:t xml:space="preserve">mer som aktører faktisk </w:t>
      </w:r>
      <w:r>
        <w:t>bliver skrevet ud af fo</w:t>
      </w:r>
      <w:r>
        <w:t>r</w:t>
      </w:r>
      <w:r>
        <w:t>skernes historie</w:t>
      </w:r>
      <w:r w:rsidRPr="003E0235">
        <w:t>, men kaptajnens</w:t>
      </w:r>
      <w:r>
        <w:t xml:space="preserve"> </w:t>
      </w:r>
      <w:r w:rsidRPr="003E0235">
        <w:t>erfaringer og kommentarer vidner om</w:t>
      </w:r>
      <w:r>
        <w:t>,</w:t>
      </w:r>
      <w:r w:rsidRPr="003E0235">
        <w:t xml:space="preserve"> at det sker i de formi</w:t>
      </w:r>
      <w:r w:rsidRPr="003E0235">
        <w:t>d</w:t>
      </w:r>
      <w:r w:rsidRPr="003E0235">
        <w:t>linger</w:t>
      </w:r>
      <w:r>
        <w:t>,</w:t>
      </w:r>
      <w:r w:rsidRPr="003E0235">
        <w:t xml:space="preserve"> han læser af lignende situationer</w:t>
      </w:r>
      <w:r>
        <w:t>. Et andet bud på en praksis hvor besætningen er dybt i</w:t>
      </w:r>
      <w:r>
        <w:t>n</w:t>
      </w:r>
      <w:r>
        <w:t>volveret i forskningens udførelse er en situation der fandt sted, hvor nogle måleinstrumenter i masten gik i stykker. Her måtte kaptajnen disk</w:t>
      </w:r>
      <w:r>
        <w:t>u</w:t>
      </w:r>
      <w:r>
        <w:t>tere med forskerne, hvordan de kunne komme ind på roligt vand og kravle op og fikse det. De</w:t>
      </w:r>
      <w:r>
        <w:t>n</w:t>
      </w:r>
      <w:r>
        <w:t>ne historie vil, hvis vi tager kaptajnens ord for pålydende, også være et eksempel på noget der skete, som ikke vil blive videreformidlet med omtale af besætningen.</w:t>
      </w:r>
    </w:p>
    <w:p w:rsidR="000E2DE2" w:rsidRDefault="00A35274" w:rsidP="000E2DE2">
      <w:pPr>
        <w:pStyle w:val="Heading3"/>
        <w:spacing w:before="0" w:after="240"/>
      </w:pPr>
      <w:r w:rsidRPr="00A35274">
        <w:rPr>
          <w:noProof/>
          <w:lang w:eastAsia="da-DK"/>
        </w:rPr>
        <w:drawing>
          <wp:inline distT="0" distB="0" distL="0" distR="0">
            <wp:extent cx="2835275" cy="1952928"/>
            <wp:effectExtent l="19050" t="0" r="3175" b="0"/>
            <wp:docPr id="31" name="Picture 49" descr="C:\Users\Claudia\AppData\Local\Microsoft\Windows\Temporary Internet Files\Content.Word\rette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laudia\AppData\Local\Microsoft\Windows\Temporary Internet Files\Content.Word\rettet_04.jpg"/>
                    <pic:cNvPicPr>
                      <a:picLocks noChangeAspect="1" noChangeArrowheads="1"/>
                    </pic:cNvPicPr>
                  </pic:nvPicPr>
                  <pic:blipFill>
                    <a:blip r:embed="rId35" cstate="print"/>
                    <a:srcRect/>
                    <a:stretch>
                      <a:fillRect/>
                    </a:stretch>
                  </pic:blipFill>
                  <pic:spPr bwMode="auto">
                    <a:xfrm>
                      <a:off x="0" y="0"/>
                      <a:ext cx="2835275" cy="1952928"/>
                    </a:xfrm>
                    <a:prstGeom prst="rect">
                      <a:avLst/>
                    </a:prstGeom>
                    <a:noFill/>
                    <a:ln w="9525">
                      <a:noFill/>
                      <a:miter lim="800000"/>
                      <a:headEnd/>
                      <a:tailEnd/>
                    </a:ln>
                  </pic:spPr>
                </pic:pic>
              </a:graphicData>
            </a:graphic>
          </wp:inline>
        </w:drawing>
      </w:r>
      <w:bookmarkStart w:id="33" w:name="_Toc389849310"/>
    </w:p>
    <w:p w:rsidR="000E2DE2" w:rsidRDefault="000E2DE2" w:rsidP="004B6496">
      <w:pPr>
        <w:pStyle w:val="Caption"/>
      </w:pPr>
      <w:r>
        <w:t xml:space="preserve">Billede </w:t>
      </w:r>
      <w:fldSimple w:instr=" SEQ Billede \* ARABIC ">
        <w:r w:rsidR="006821FE">
          <w:rPr>
            <w:noProof/>
          </w:rPr>
          <w:t>21</w:t>
        </w:r>
      </w:fldSimple>
      <w:r w:rsidR="00CE726C">
        <w:t xml:space="preserve"> Besætningsmedlem Paul betjener skibskranen som løfter den store bøje hhv. i og op af vandet over skib</w:t>
      </w:r>
      <w:r w:rsidR="00CE726C">
        <w:t>s</w:t>
      </w:r>
      <w:r w:rsidR="00CE726C">
        <w:t xml:space="preserve">rælingen. </w:t>
      </w:r>
    </w:p>
    <w:p w:rsidR="00840098" w:rsidRPr="003E0235" w:rsidRDefault="00840098" w:rsidP="00840098">
      <w:pPr>
        <w:pStyle w:val="Heading3"/>
        <w:spacing w:before="0" w:after="240"/>
      </w:pPr>
      <w:bookmarkStart w:id="34" w:name="_Toc390115716"/>
      <w:r w:rsidRPr="003E0235">
        <w:lastRenderedPageBreak/>
        <w:t xml:space="preserve">Praksis </w:t>
      </w:r>
      <w:r>
        <w:t>D</w:t>
      </w:r>
      <w:r w:rsidRPr="003E0235">
        <w:t xml:space="preserve"> kan </w:t>
      </w:r>
      <w:r>
        <w:t>anskues</w:t>
      </w:r>
      <w:r w:rsidRPr="003E0235">
        <w:t xml:space="preserve"> som </w:t>
      </w:r>
      <w:r>
        <w:t>skjult samme</w:t>
      </w:r>
      <w:r>
        <w:t>n</w:t>
      </w:r>
      <w:r>
        <w:t>svejsning af forskning</w:t>
      </w:r>
      <w:bookmarkEnd w:id="33"/>
      <w:r>
        <w:t>spraksisserne</w:t>
      </w:r>
      <w:bookmarkEnd w:id="34"/>
    </w:p>
    <w:p w:rsidR="00840098" w:rsidRPr="00C45467" w:rsidRDefault="00840098" w:rsidP="009B4298">
      <w:pPr>
        <w:pStyle w:val="CommentText"/>
        <w:spacing w:line="276" w:lineRule="auto"/>
        <w:jc w:val="both"/>
        <w:rPr>
          <w:sz w:val="22"/>
          <w:szCs w:val="22"/>
        </w:rPr>
      </w:pPr>
      <w:r w:rsidRPr="00C45467">
        <w:rPr>
          <w:sz w:val="22"/>
          <w:szCs w:val="22"/>
        </w:rPr>
        <w:t>Af ovenstående kan vi starte med at fastslå fø</w:t>
      </w:r>
      <w:r w:rsidRPr="00C45467">
        <w:rPr>
          <w:sz w:val="22"/>
          <w:szCs w:val="22"/>
        </w:rPr>
        <w:t>l</w:t>
      </w:r>
      <w:r w:rsidRPr="00C45467">
        <w:rPr>
          <w:sz w:val="22"/>
          <w:szCs w:val="22"/>
        </w:rPr>
        <w:t>gende: Besætningen skjuler en masse ting for forskerne alt imens forskerne forsøger at afdæ</w:t>
      </w:r>
      <w:r w:rsidRPr="00C45467">
        <w:rPr>
          <w:sz w:val="22"/>
          <w:szCs w:val="22"/>
        </w:rPr>
        <w:t>k</w:t>
      </w:r>
      <w:r w:rsidRPr="00C45467">
        <w:rPr>
          <w:sz w:val="22"/>
          <w:szCs w:val="22"/>
        </w:rPr>
        <w:t>ke skjulte ting i havet. I det hele taget var besæ</w:t>
      </w:r>
      <w:r w:rsidRPr="00C45467">
        <w:rPr>
          <w:sz w:val="22"/>
          <w:szCs w:val="22"/>
        </w:rPr>
        <w:t>t</w:t>
      </w:r>
      <w:r w:rsidRPr="00C45467">
        <w:rPr>
          <w:sz w:val="22"/>
          <w:szCs w:val="22"/>
        </w:rPr>
        <w:t>ningens tilgang til ekspeditionen at facilitere og dette indebar håndtering af forskernes instr</w:t>
      </w:r>
      <w:r w:rsidRPr="00C45467">
        <w:rPr>
          <w:sz w:val="22"/>
          <w:szCs w:val="22"/>
        </w:rPr>
        <w:t>u</w:t>
      </w:r>
      <w:r w:rsidRPr="00C45467">
        <w:rPr>
          <w:sz w:val="22"/>
          <w:szCs w:val="22"/>
        </w:rPr>
        <w:t>menter; at de sætter sig ind i, hvordan de fung</w:t>
      </w:r>
      <w:r w:rsidRPr="00C45467">
        <w:rPr>
          <w:sz w:val="22"/>
          <w:szCs w:val="22"/>
        </w:rPr>
        <w:t>e</w:t>
      </w:r>
      <w:r w:rsidRPr="00C45467">
        <w:rPr>
          <w:sz w:val="22"/>
          <w:szCs w:val="22"/>
        </w:rPr>
        <w:t>rer, og i nogle tilfælde at de reparerer eller o</w:t>
      </w:r>
      <w:r w:rsidRPr="00C45467">
        <w:rPr>
          <w:sz w:val="22"/>
          <w:szCs w:val="22"/>
        </w:rPr>
        <w:t>m</w:t>
      </w:r>
      <w:r w:rsidRPr="00C45467">
        <w:rPr>
          <w:sz w:val="22"/>
          <w:szCs w:val="22"/>
        </w:rPr>
        <w:t xml:space="preserve">bygger dem. </w:t>
      </w:r>
      <w:r>
        <w:rPr>
          <w:sz w:val="22"/>
          <w:szCs w:val="22"/>
        </w:rPr>
        <w:t>Til gengæld bliver besætningen skjult i forskernes efterfølgende fortællinger om felten.</w:t>
      </w:r>
    </w:p>
    <w:p w:rsidR="000E2DE2" w:rsidRDefault="00A35274" w:rsidP="000E2DE2">
      <w:pPr>
        <w:keepNext/>
        <w:spacing w:after="240"/>
        <w:jc w:val="both"/>
      </w:pPr>
      <w:r w:rsidRPr="00A35274">
        <w:rPr>
          <w:noProof/>
          <w:lang w:eastAsia="da-DK"/>
        </w:rPr>
        <w:drawing>
          <wp:inline distT="0" distB="0" distL="0" distR="0">
            <wp:extent cx="2725614" cy="2019869"/>
            <wp:effectExtent l="19050" t="0" r="0" b="0"/>
            <wp:docPr id="30" name="Picture 3" descr="C:\Users\Claudia\Pictures\Billeder fra felt\2013-10-15 14.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Pictures\Billeder fra felt\2013-10-15 14.30.18.jpg"/>
                    <pic:cNvPicPr>
                      <a:picLocks noChangeAspect="1" noChangeArrowheads="1"/>
                    </pic:cNvPicPr>
                  </pic:nvPicPr>
                  <pic:blipFill>
                    <a:blip r:embed="rId36" cstate="print"/>
                    <a:srcRect/>
                    <a:stretch>
                      <a:fillRect/>
                    </a:stretch>
                  </pic:blipFill>
                  <pic:spPr bwMode="auto">
                    <a:xfrm>
                      <a:off x="0" y="0"/>
                      <a:ext cx="2735312" cy="2027056"/>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22</w:t>
        </w:r>
      </w:fldSimple>
      <w:r w:rsidR="00CE726C">
        <w:t xml:space="preserve"> Besætningsmedlem Kyle udfører svejsearbejde for at få repareret den store bøje, som smadrede et par dage tidligere.</w:t>
      </w:r>
    </w:p>
    <w:p w:rsidR="000E2DE2" w:rsidRDefault="00A35274" w:rsidP="000E2DE2">
      <w:pPr>
        <w:keepNext/>
        <w:spacing w:after="240"/>
        <w:jc w:val="both"/>
      </w:pPr>
      <w:r w:rsidRPr="00A35274">
        <w:rPr>
          <w:noProof/>
          <w:lang w:eastAsia="da-DK"/>
        </w:rPr>
        <w:drawing>
          <wp:inline distT="0" distB="0" distL="0" distR="0">
            <wp:extent cx="2734744" cy="2019868"/>
            <wp:effectExtent l="19050" t="0" r="8456" b="0"/>
            <wp:docPr id="52" name="Picture 1" descr="C:\Users\Claudia\Pictures\Billeder fra felt\2013-10-21 15.36.0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a\Pictures\Billeder fra felt\2013-10-21 15.36.06 - Copy.jpg"/>
                    <pic:cNvPicPr>
                      <a:picLocks noChangeAspect="1" noChangeArrowheads="1"/>
                    </pic:cNvPicPr>
                  </pic:nvPicPr>
                  <pic:blipFill>
                    <a:blip r:embed="rId37" cstate="print"/>
                    <a:srcRect/>
                    <a:stretch>
                      <a:fillRect/>
                    </a:stretch>
                  </pic:blipFill>
                  <pic:spPr bwMode="auto">
                    <a:xfrm>
                      <a:off x="0" y="0"/>
                      <a:ext cx="2741411" cy="2024792"/>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23</w:t>
        </w:r>
      </w:fldSimple>
      <w:r w:rsidR="00CE726C">
        <w:t xml:space="preserve"> Forsker Robin og besætningsmedlem Kyle arbe</w:t>
      </w:r>
      <w:r w:rsidR="00CE726C">
        <w:t>j</w:t>
      </w:r>
      <w:r w:rsidR="00CE726C">
        <w:t>der sammen omkring at lave en ny konstruktion til de ødelagte dele af den store bøje</w:t>
      </w:r>
      <w:r w:rsidR="002105DF">
        <w:t>.</w:t>
      </w:r>
    </w:p>
    <w:p w:rsidR="00840098" w:rsidRPr="003E0235" w:rsidRDefault="00840098" w:rsidP="009B4298">
      <w:pPr>
        <w:spacing w:after="240"/>
        <w:jc w:val="both"/>
      </w:pPr>
      <w:r>
        <w:lastRenderedPageBreak/>
        <w:t>S</w:t>
      </w:r>
      <w:r w:rsidRPr="003E0235">
        <w:t xml:space="preserve">pørgsmålet om hvornår </w:t>
      </w:r>
      <w:r>
        <w:t>og hvorfor denne</w:t>
      </w:r>
      <w:r w:rsidRPr="003E0235">
        <w:t xml:space="preserve"> </w:t>
      </w:r>
      <w:r w:rsidRPr="003B02FD">
        <w:rPr>
          <w:i/>
        </w:rPr>
        <w:t>anti-translation</w:t>
      </w:r>
      <w:r>
        <w:t xml:space="preserve"> af besætningspraksisser </w:t>
      </w:r>
      <w:proofErr w:type="gramStart"/>
      <w:r>
        <w:t>sker er</w:t>
      </w:r>
      <w:proofErr w:type="gramEnd"/>
      <w:r>
        <w:t xml:space="preserve"> int</w:t>
      </w:r>
      <w:r>
        <w:t>e</w:t>
      </w:r>
      <w:r>
        <w:t>ressant:</w:t>
      </w:r>
      <w:r w:rsidRPr="003E0235">
        <w:t xml:space="preserve"> hvad siger det om den forskning og v</w:t>
      </w:r>
      <w:r w:rsidRPr="003E0235">
        <w:t>i</w:t>
      </w:r>
      <w:r w:rsidRPr="003E0235">
        <w:t xml:space="preserve">denskab der </w:t>
      </w:r>
      <w:r>
        <w:t>udføres</w:t>
      </w:r>
      <w:r w:rsidRPr="003E0235">
        <w:t>, når dele af processens akt</w:t>
      </w:r>
      <w:r w:rsidRPr="003E0235">
        <w:t>ø</w:t>
      </w:r>
      <w:r w:rsidRPr="003E0235">
        <w:t xml:space="preserve">rer forsvinder i </w:t>
      </w:r>
      <w:r>
        <w:t xml:space="preserve">formidlingen? Og med </w:t>
      </w:r>
      <w:r w:rsidRPr="00834DB6">
        <w:rPr>
          <w:i/>
        </w:rPr>
        <w:t xml:space="preserve">anti-translation </w:t>
      </w:r>
      <w:r>
        <w:t>mener jeg når praksisser og aktører ikke undergår translation, og får lavet cirkulere</w:t>
      </w:r>
      <w:r>
        <w:t>n</w:t>
      </w:r>
      <w:r>
        <w:t>de referencer. D</w:t>
      </w:r>
      <w:r w:rsidRPr="003E0235">
        <w:t xml:space="preserve">er er </w:t>
      </w:r>
      <w:r>
        <w:t xml:space="preserve">jo både </w:t>
      </w:r>
      <w:r w:rsidRPr="003E0235">
        <w:t>tale om, at besæ</w:t>
      </w:r>
      <w:r w:rsidRPr="003E0235">
        <w:t>t</w:t>
      </w:r>
      <w:r w:rsidRPr="003E0235">
        <w:t xml:space="preserve">ningen kommer til </w:t>
      </w:r>
      <w:r>
        <w:t>at smadre forskernes udstyr, og finde</w:t>
      </w:r>
      <w:r w:rsidRPr="003E0235">
        <w:t xml:space="preserve"> på løsninger på forskernes problemer. Hvis vi kigger på et opslag på forsker Ians blog, som han skrev løbende gennem ekspeditionen (som en slags offentlig logbog), så kan vi se, at besætningens praksisser omkring bøjens </w:t>
      </w:r>
      <w:r>
        <w:t>sa</w:t>
      </w:r>
      <w:r>
        <w:t>m</w:t>
      </w:r>
      <w:r>
        <w:t>menstød</w:t>
      </w:r>
      <w:r w:rsidRPr="003E0235">
        <w:t xml:space="preserve"> og den efterfølgende reparation fre</w:t>
      </w:r>
      <w:r w:rsidRPr="003E0235">
        <w:t>m</w:t>
      </w:r>
      <w:r w:rsidRPr="003E0235">
        <w:t>går:</w:t>
      </w:r>
    </w:p>
    <w:p w:rsidR="00840098" w:rsidRPr="003E0235" w:rsidRDefault="00840098" w:rsidP="009B4298">
      <w:pPr>
        <w:spacing w:after="240"/>
        <w:jc w:val="both"/>
      </w:pPr>
      <w:r w:rsidRPr="003E0235">
        <w:rPr>
          <w:i/>
        </w:rPr>
        <w:t xml:space="preserve"> </w:t>
      </w:r>
      <w:r w:rsidRPr="00A403E2">
        <w:rPr>
          <w:i/>
          <w:lang w:val="en-US"/>
        </w:rPr>
        <w:t>“The ship’s engineers did a great job making a collar to join the two sections of the upper spar together where it had been snapped in two, and making new supports for the dome.”</w:t>
      </w:r>
      <w:r w:rsidRPr="00A403E2">
        <w:rPr>
          <w:lang w:val="en-US"/>
        </w:rPr>
        <w:t xml:space="preserve"> </w:t>
      </w:r>
      <w:r w:rsidRPr="003E0235">
        <w:t>(</w:t>
      </w:r>
      <w:hyperlink r:id="rId38" w:history="1">
        <w:r w:rsidRPr="003E0235">
          <w:rPr>
            <w:rStyle w:val="Hyperlink"/>
          </w:rPr>
          <w:t>http://frictionvelocity.wordpress.com/</w:t>
        </w:r>
      </w:hyperlink>
      <w:r w:rsidRPr="003E0235">
        <w:t>)</w:t>
      </w:r>
    </w:p>
    <w:p w:rsidR="00840098" w:rsidRPr="003E0235" w:rsidRDefault="00840098" w:rsidP="009B4298">
      <w:pPr>
        <w:spacing w:after="240"/>
        <w:jc w:val="both"/>
      </w:pPr>
      <w:r w:rsidRPr="003E0235">
        <w:t>Under ekspeditionen har han beskrevet hele fo</w:t>
      </w:r>
      <w:r w:rsidRPr="003E0235">
        <w:t>r</w:t>
      </w:r>
      <w:r w:rsidRPr="003E0235">
        <w:t>løbet omkring, hvad der gik galt, og h</w:t>
      </w:r>
      <w:r>
        <w:t>vordan sit</w:t>
      </w:r>
      <w:r>
        <w:t>u</w:t>
      </w:r>
      <w:r>
        <w:t xml:space="preserve">ationen så ud, samt </w:t>
      </w:r>
      <w:r w:rsidRPr="003E0235">
        <w:t>hvordan man overvandt pr</w:t>
      </w:r>
      <w:r w:rsidRPr="003E0235">
        <w:t>o</w:t>
      </w:r>
      <w:r w:rsidRPr="003E0235">
        <w:t>blemerne. Så hvornår er det væsentligt at transl</w:t>
      </w:r>
      <w:r w:rsidRPr="003E0235">
        <w:t>a</w:t>
      </w:r>
      <w:r w:rsidRPr="003E0235">
        <w:t xml:space="preserve">tere hvilke praksisser, og </w:t>
      </w:r>
      <w:r>
        <w:t>hvornår er det</w:t>
      </w:r>
      <w:r w:rsidRPr="003E0235">
        <w:t xml:space="preserve"> måske direkte fordelagtigt at udelade det? Det kunne fx være, at det gjorde </w:t>
      </w:r>
      <w:r>
        <w:t>fondsansøgnings</w:t>
      </w:r>
      <w:r w:rsidRPr="003E0235">
        <w:t>processer sværere senere</w:t>
      </w:r>
      <w:r>
        <w:t xml:space="preserve"> </w:t>
      </w:r>
      <w:r w:rsidRPr="003E0235">
        <w:t>hen, hvis man gjorde opmær</w:t>
      </w:r>
      <w:r w:rsidRPr="003E0235">
        <w:t>k</w:t>
      </w:r>
      <w:r w:rsidRPr="003E0235">
        <w:t>som på fejl omkring ens udstyr (her omkring r</w:t>
      </w:r>
      <w:r w:rsidRPr="003E0235">
        <w:t>o</w:t>
      </w:r>
      <w:r w:rsidRPr="003E0235">
        <w:t xml:space="preserve">busthed). Man kunne også forestille sig, at det handler om </w:t>
      </w:r>
      <w:r w:rsidRPr="003E0235">
        <w:rPr>
          <w:i/>
        </w:rPr>
        <w:t>stil</w:t>
      </w:r>
      <w:r w:rsidRPr="003E0235">
        <w:t xml:space="preserve"> eller tradition omkri</w:t>
      </w:r>
      <w:r>
        <w:t>n</w:t>
      </w:r>
      <w:r w:rsidRPr="003E0235">
        <w:t xml:space="preserve">g, hvordan forskerne beskriver ekspeditionsforløb, og at det er </w:t>
      </w:r>
      <w:r>
        <w:t>tradition</w:t>
      </w:r>
      <w:r w:rsidRPr="003E0235">
        <w:t xml:space="preserve"> ikke at medtage informationer om alle praksisser og aktører relateret til forskningen. Et lignende eksempel </w:t>
      </w:r>
      <w:r>
        <w:t xml:space="preserve">fra dansk kontekst </w:t>
      </w:r>
      <w:r w:rsidRPr="003E0235">
        <w:t>kunne være læge og forsker Bente Klarlund</w:t>
      </w:r>
      <w:r>
        <w:t>,</w:t>
      </w:r>
      <w:r w:rsidRPr="003E0235">
        <w:t xml:space="preserve"> der blev klandret for videnskabelig uredelighed, da hun ikke havd</w:t>
      </w:r>
      <w:r>
        <w:t>e angivet, hvornår hendes undersøge</w:t>
      </w:r>
      <w:r>
        <w:t>l</w:t>
      </w:r>
      <w:r>
        <w:t>sesobjekter, en gruppe mus,</w:t>
      </w:r>
      <w:r w:rsidRPr="003E0235">
        <w:t xml:space="preserve"> optrådte i hvilke videnskabelige praksisser</w:t>
      </w:r>
      <w:r>
        <w:t>. H</w:t>
      </w:r>
      <w:r w:rsidRPr="003E0235">
        <w:t>un forsvarede sig</w:t>
      </w:r>
      <w:r>
        <w:t xml:space="preserve"> </w:t>
      </w:r>
      <w:r>
        <w:lastRenderedPageBreak/>
        <w:t>med, at der var en uskreven kultur</w:t>
      </w:r>
      <w:r>
        <w:rPr>
          <w:rStyle w:val="FootnoteReference"/>
        </w:rPr>
        <w:footnoteReference w:id="9"/>
      </w:r>
      <w:r>
        <w:t xml:space="preserve"> for</w:t>
      </w:r>
      <w:r w:rsidRPr="003E0235">
        <w:t xml:space="preserve"> eller re</w:t>
      </w:r>
      <w:r w:rsidRPr="003E0235">
        <w:t>t</w:t>
      </w:r>
      <w:r w:rsidRPr="003E0235">
        <w:t xml:space="preserve">tere sagt en </w:t>
      </w:r>
      <w:r w:rsidRPr="00C0649A">
        <w:rPr>
          <w:i/>
        </w:rPr>
        <w:t>stil</w:t>
      </w:r>
      <w:r w:rsidRPr="003E0235">
        <w:t xml:space="preserve"> omkring, </w:t>
      </w:r>
      <w:proofErr w:type="gramStart"/>
      <w:r w:rsidRPr="003E0235">
        <w:t>at</w:t>
      </w:r>
      <w:proofErr w:type="gramEnd"/>
      <w:r w:rsidRPr="003E0235">
        <w:t xml:space="preserve"> </w:t>
      </w:r>
      <w:proofErr w:type="gramStart"/>
      <w:r w:rsidRPr="003E0235">
        <w:t>det</w:t>
      </w:r>
      <w:proofErr w:type="gramEnd"/>
      <w:r w:rsidRPr="003E0235">
        <w:t xml:space="preserve"> behøvede man ikke</w:t>
      </w:r>
      <w:r>
        <w:t xml:space="preserve"> </w:t>
      </w:r>
      <w:r w:rsidR="001E21ED">
        <w:fldChar w:fldCharType="begin"/>
      </w:r>
      <w:r>
        <w:instrText>ADDIN RW.CITE{{41 [NoInformation] [No Information]}}</w:instrText>
      </w:r>
      <w:r w:rsidR="001E21ED">
        <w:fldChar w:fldCharType="separate"/>
      </w:r>
      <w:r w:rsidR="00B34594" w:rsidRPr="00B34594">
        <w:t>(Videnskab.dk )</w:t>
      </w:r>
      <w:r w:rsidR="001E21ED">
        <w:fldChar w:fldCharType="end"/>
      </w:r>
      <w:r w:rsidRPr="003E0235">
        <w:t>. I forhold til ekspeditionsfo</w:t>
      </w:r>
      <w:r w:rsidRPr="003E0235">
        <w:t>r</w:t>
      </w:r>
      <w:r w:rsidRPr="003E0235">
        <w:t xml:space="preserve">skerne kan det </w:t>
      </w:r>
      <w:r>
        <w:t>se ud som om,</w:t>
      </w:r>
      <w:r w:rsidRPr="003E0235">
        <w:t xml:space="preserve"> der ikke er tradit</w:t>
      </w:r>
      <w:r w:rsidRPr="003E0235">
        <w:t>i</w:t>
      </w:r>
      <w:r w:rsidRPr="003E0235">
        <w:t>on for</w:t>
      </w:r>
      <w:r>
        <w:t>,</w:t>
      </w:r>
      <w:r w:rsidRPr="003E0235">
        <w:t xml:space="preserve"> at nævne besætningen, </w:t>
      </w:r>
      <w:r>
        <w:t>og at</w:t>
      </w:r>
      <w:r w:rsidRPr="003E0235">
        <w:t xml:space="preserve"> de ikke a</w:t>
      </w:r>
      <w:r w:rsidRPr="003E0235">
        <w:t>n</w:t>
      </w:r>
      <w:r w:rsidRPr="003E0235">
        <w:t>ses for at være del af de videnskabelig</w:t>
      </w:r>
      <w:r>
        <w:t>e</w:t>
      </w:r>
      <w:r w:rsidRPr="003E0235">
        <w:t xml:space="preserve"> praksi</w:t>
      </w:r>
      <w:r w:rsidRPr="003E0235">
        <w:t>s</w:t>
      </w:r>
      <w:r w:rsidRPr="003E0235">
        <w:t xml:space="preserve">ser. </w:t>
      </w:r>
      <w:r>
        <w:t>H</w:t>
      </w:r>
      <w:r w:rsidRPr="003E0235">
        <w:t xml:space="preserve">vad er rimeligt at medtage og udelade i naturvidenskab, når man gør rede for </w:t>
      </w:r>
      <w:r>
        <w:t>et fors</w:t>
      </w:r>
      <w:r>
        <w:t>k</w:t>
      </w:r>
      <w:r>
        <w:t>ningsforløb</w:t>
      </w:r>
      <w:r w:rsidRPr="003E0235">
        <w:t>? Hvad betyder det i forhold til fo</w:t>
      </w:r>
      <w:r w:rsidRPr="003E0235">
        <w:t>r</w:t>
      </w:r>
      <w:r w:rsidRPr="003E0235">
        <w:t>skern</w:t>
      </w:r>
      <w:r>
        <w:t xml:space="preserve">es opfattelse af validitet og </w:t>
      </w:r>
      <w:r w:rsidRPr="003E0235">
        <w:t>af videnskabelig redelighed?</w:t>
      </w:r>
      <w:r>
        <w:t xml:space="preserve"> </w:t>
      </w:r>
      <w:r w:rsidRPr="003E0235">
        <w:t>Gælder de samme krav ved denne slags eksperimentel dataindsamling som ved ek</w:t>
      </w:r>
      <w:r w:rsidRPr="003E0235">
        <w:t>s</w:t>
      </w:r>
      <w:r w:rsidRPr="003E0235">
        <w:t>perimenter i laboratoriet? Er det ikke vigtigt at få dokumente</w:t>
      </w:r>
      <w:r>
        <w:t xml:space="preserve">ret </w:t>
      </w:r>
      <w:r w:rsidRPr="003E0235">
        <w:t>omdannelse</w:t>
      </w:r>
      <w:r>
        <w:t>n</w:t>
      </w:r>
      <w:r w:rsidRPr="003E0235">
        <w:t xml:space="preserve"> af bøjen og de </w:t>
      </w:r>
      <w:r>
        <w:t>ege</w:t>
      </w:r>
      <w:r>
        <w:t>n</w:t>
      </w:r>
      <w:r>
        <w:t>skaber,</w:t>
      </w:r>
      <w:r w:rsidRPr="003E0235">
        <w:t xml:space="preserve"> der skulle til for at få bygget den op på ny</w:t>
      </w:r>
      <w:r>
        <w:t>,</w:t>
      </w:r>
      <w:r w:rsidRPr="003E0235">
        <w:t xml:space="preserve"> så den bedre kunne klare </w:t>
      </w:r>
      <w:r>
        <w:t>udsending og op</w:t>
      </w:r>
      <w:r w:rsidRPr="003E0235">
        <w:t>tagning over skibsrælingen? Eller er det uvæsentligt i forhold til at beskrive det forskningsmæssige setup</w:t>
      </w:r>
      <w:r>
        <w:t>?</w:t>
      </w:r>
      <w:r w:rsidRPr="003E0235">
        <w:t xml:space="preserve"> Er det ikke væsentligt at fortæl</w:t>
      </w:r>
      <w:r>
        <w:t>le at fors</w:t>
      </w:r>
      <w:r>
        <w:t>k</w:t>
      </w:r>
      <w:r>
        <w:t>ningen afhang af disse aktører, s</w:t>
      </w:r>
      <w:r w:rsidRPr="003E0235">
        <w:t xml:space="preserve">åledes at andre forskere kunne </w:t>
      </w:r>
      <w:r>
        <w:t xml:space="preserve">drage nytte af erfaringerne og </w:t>
      </w:r>
      <w:r w:rsidRPr="003E0235">
        <w:t>have den sammen ”eksperimentopstilling” med; bøjer,</w:t>
      </w:r>
      <w:r>
        <w:t xml:space="preserve"> forskere, besætning, svejseappa</w:t>
      </w:r>
      <w:r w:rsidRPr="003E0235">
        <w:t>rat o</w:t>
      </w:r>
      <w:r>
        <w:t>g det hele?</w:t>
      </w:r>
      <w:r w:rsidRPr="003E0235">
        <w:t xml:space="preserve"> Og </w:t>
      </w:r>
      <w:r>
        <w:t>er det modsatte ikke også væsentligt</w:t>
      </w:r>
      <w:r w:rsidRPr="003E0235">
        <w:t xml:space="preserve"> </w:t>
      </w:r>
      <w:r>
        <w:t xml:space="preserve">at </w:t>
      </w:r>
      <w:r w:rsidRPr="003E0235">
        <w:t>fortælle</w:t>
      </w:r>
      <w:r>
        <w:t>;</w:t>
      </w:r>
      <w:r w:rsidRPr="003E0235">
        <w:t xml:space="preserve"> at man godt kan risikere at besætning og vejrmæssige betingelser smadrer ens udst</w:t>
      </w:r>
      <w:r>
        <w:t>yr</w:t>
      </w:r>
      <w:r w:rsidRPr="003E0235">
        <w:t xml:space="preserve">? </w:t>
      </w:r>
      <w:r>
        <w:t>Disse spørgsmål lægger op til en videnskabste</w:t>
      </w:r>
      <w:r>
        <w:t>o</w:t>
      </w:r>
      <w:r>
        <w:t>retisk diskussion, som jeg vil tage op til sidst i opgaven.</w:t>
      </w:r>
    </w:p>
    <w:p w:rsidR="00840098" w:rsidRDefault="00840098" w:rsidP="009B4298">
      <w:pPr>
        <w:spacing w:after="240"/>
        <w:jc w:val="both"/>
      </w:pPr>
      <w:r w:rsidRPr="003E0235">
        <w:t>Michelle fortæller</w:t>
      </w:r>
      <w:r>
        <w:t xml:space="preserve"> mig under interviewet</w:t>
      </w:r>
      <w:r w:rsidRPr="003E0235">
        <w:t xml:space="preserve"> noget</w:t>
      </w:r>
      <w:r>
        <w:t>,</w:t>
      </w:r>
      <w:r w:rsidRPr="003E0235">
        <w:t xml:space="preserve"> der kan pejle os ind på hvorfor besætningens</w:t>
      </w:r>
      <w:r>
        <w:t xml:space="preserve"> praksisser ikke translateres. A</w:t>
      </w:r>
      <w:r w:rsidRPr="003E0235">
        <w:t xml:space="preserve">lle </w:t>
      </w:r>
      <w:r>
        <w:t xml:space="preserve">forskere </w:t>
      </w:r>
      <w:r w:rsidRPr="003E0235">
        <w:t xml:space="preserve">kigger </w:t>
      </w:r>
      <w:r>
        <w:t xml:space="preserve">på </w:t>
      </w:r>
      <w:r w:rsidRPr="003E0235">
        <w:t>og fortolker egne resultater</w:t>
      </w:r>
      <w:r>
        <w:t>, siger hun</w:t>
      </w:r>
      <w:r w:rsidRPr="003E0235">
        <w:t>. Man ser på</w:t>
      </w:r>
      <w:r>
        <w:t>,</w:t>
      </w:r>
      <w:r w:rsidRPr="003E0235">
        <w:t xml:space="preserve"> hvad de bedste historier er</w:t>
      </w:r>
      <w:r>
        <w:t>,</w:t>
      </w:r>
      <w:r w:rsidRPr="003E0235">
        <w:t xml:space="preserve"> og hvad der </w:t>
      </w:r>
      <w:r>
        <w:t>vil være bedst i en publikation</w:t>
      </w:r>
      <w:r w:rsidRPr="003E0235">
        <w:t>. Det kommer an på</w:t>
      </w:r>
      <w:r>
        <w:t>,</w:t>
      </w:r>
      <w:r w:rsidRPr="003E0235">
        <w:t xml:space="preserve"> hvad </w:t>
      </w:r>
      <w:r>
        <w:t xml:space="preserve">ens </w:t>
      </w:r>
      <w:r w:rsidRPr="003E0235">
        <w:t xml:space="preserve">data siger. </w:t>
      </w:r>
      <w:r>
        <w:t>Forskerne må mødes og diskutere, hvad det var de så, og om alle så det.</w:t>
      </w:r>
      <w:r w:rsidRPr="003E0235">
        <w:t xml:space="preserve"> Hvis alles målinger er gode og </w:t>
      </w:r>
      <w:r>
        <w:t xml:space="preserve">bakker hinanden </w:t>
      </w:r>
      <w:r>
        <w:lastRenderedPageBreak/>
        <w:t>op, er det</w:t>
      </w:r>
      <w:r w:rsidRPr="003E0235">
        <w:t xml:space="preserve"> rigtig god</w:t>
      </w:r>
      <w:r>
        <w:t>t i det videnskabelige sa</w:t>
      </w:r>
      <w:r>
        <w:t>m</w:t>
      </w:r>
      <w:r>
        <w:t>fund (interview, Michelle)</w:t>
      </w:r>
      <w:r w:rsidRPr="003E0235">
        <w:t xml:space="preserve">. </w:t>
      </w:r>
      <w:r>
        <w:t>Forskerne var altså fokuserede på, hvad deres instrumenter kunne sige, hvornår de kunne sige noget, hvad de andre forskere fik deres instrumenter til at sige, samt om dette kom til at stemme overens, og ikke på noget der havde med besætningen at gøre da disse hverken var data, resultater eller instr</w:t>
      </w:r>
      <w:r>
        <w:t>u</w:t>
      </w:r>
      <w:r>
        <w:t>menter, som er de ting Michelle nævner at de, som forskere, tager med derfra. Hvor passer disse besætningspraksisser ind i et videnskabeligt art</w:t>
      </w:r>
      <w:r>
        <w:t>i</w:t>
      </w:r>
      <w:r>
        <w:t>kel-format? Noget kunne tyde på, at der kun er plads til aktører og praksisser som enten er fo</w:t>
      </w:r>
      <w:r>
        <w:t>r</w:t>
      </w:r>
      <w:r>
        <w:t xml:space="preserve">skere eller ting eller disses arbejder.  </w:t>
      </w:r>
    </w:p>
    <w:p w:rsidR="000E2DE2" w:rsidRDefault="00840098" w:rsidP="009B4298">
      <w:pPr>
        <w:spacing w:after="240"/>
        <w:jc w:val="both"/>
      </w:pPr>
      <w:r>
        <w:t>Besætningen udfører altså en masse arbejde, som er skjult for forskerne, og det der ikke er skjult, bliver ikke translateret i redegørelserne for ekspeditionen. Der er på en måde ikke nogen inskriptionsdevicer, der er dedikerede til at ref</w:t>
      </w:r>
      <w:r>
        <w:t>e</w:t>
      </w:r>
      <w:r>
        <w:t>rere den slags praksisser. Men når vi gennem feltarbejde har set og hørt om besætningens rolle, er det som om, at det er dem, der i fysisk og overført betydning holder sammen på forskni</w:t>
      </w:r>
      <w:r>
        <w:t>n</w:t>
      </w:r>
      <w:r>
        <w:t>gen i deres tekniske snilde og faciliterende a</w:t>
      </w:r>
      <w:r>
        <w:t>d</w:t>
      </w:r>
      <w:r>
        <w:t>færd omkring at leve og overleve på havet. De svejser strukturerne af instrumenter og praksisser sammen. De kan således ses som det svejseapp</w:t>
      </w:r>
      <w:r>
        <w:t>a</w:t>
      </w:r>
      <w:r>
        <w:t>rat, der holder instrumenter, undersøgelseso</w:t>
      </w:r>
      <w:r>
        <w:t>b</w:t>
      </w:r>
      <w:r>
        <w:t>jekter og forskere sammen i et netværk.</w:t>
      </w:r>
    </w:p>
    <w:p w:rsidR="002105DF" w:rsidRDefault="009B4298" w:rsidP="002105DF">
      <w:pPr>
        <w:keepNext/>
        <w:spacing w:after="240"/>
        <w:jc w:val="both"/>
      </w:pPr>
      <w:r>
        <w:rPr>
          <w:noProof/>
          <w:lang w:eastAsia="da-DK"/>
        </w:rPr>
        <w:lastRenderedPageBreak/>
        <w:drawing>
          <wp:inline distT="0" distB="0" distL="0" distR="0">
            <wp:extent cx="2835275" cy="3838575"/>
            <wp:effectExtent l="19050" t="0" r="3175" b="0"/>
            <wp:docPr id="170" name="Picture 61" descr="C:\Users\Claudia\AppData\Local\Microsoft\Windows\Temporary Internet Files\Content.Word\klisterm+ªr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Claudia\AppData\Local\Microsoft\Windows\Temporary Internet Files\Content.Word\klisterm+ªrke.jpg"/>
                    <pic:cNvPicPr>
                      <a:picLocks noChangeAspect="1" noChangeArrowheads="1"/>
                    </pic:cNvPicPr>
                  </pic:nvPicPr>
                  <pic:blipFill>
                    <a:blip r:embed="rId39" cstate="print"/>
                    <a:srcRect t="8409"/>
                    <a:stretch>
                      <a:fillRect/>
                    </a:stretch>
                  </pic:blipFill>
                  <pic:spPr bwMode="auto">
                    <a:xfrm>
                      <a:off x="0" y="0"/>
                      <a:ext cx="2835275" cy="3838575"/>
                    </a:xfrm>
                    <a:prstGeom prst="rect">
                      <a:avLst/>
                    </a:prstGeom>
                    <a:noFill/>
                    <a:ln w="9525">
                      <a:noFill/>
                      <a:miter lim="800000"/>
                      <a:headEnd/>
                      <a:tailEnd/>
                    </a:ln>
                  </pic:spPr>
                </pic:pic>
              </a:graphicData>
            </a:graphic>
          </wp:inline>
        </w:drawing>
      </w:r>
    </w:p>
    <w:p w:rsidR="00840098" w:rsidRPr="003E0235" w:rsidRDefault="002105DF" w:rsidP="004B6496">
      <w:pPr>
        <w:pStyle w:val="Caption"/>
      </w:pPr>
      <w:r>
        <w:t xml:space="preserve">Billede </w:t>
      </w:r>
      <w:fldSimple w:instr=" SEQ Billede \* ARABIC ">
        <w:r w:rsidR="006821FE">
          <w:rPr>
            <w:noProof/>
          </w:rPr>
          <w:t>24</w:t>
        </w:r>
      </w:fldSimple>
      <w:r>
        <w:t xml:space="preserve"> Efter at Kyle og et par andre besætningsme</w:t>
      </w:r>
      <w:r>
        <w:t>d</w:t>
      </w:r>
      <w:r>
        <w:t>lemmer har repareret den store bøje, sætter de et kliste</w:t>
      </w:r>
      <w:r>
        <w:t>r</w:t>
      </w:r>
      <w:r>
        <w:t xml:space="preserve">mærke med skibets logo på bøjen. </w:t>
      </w:r>
    </w:p>
    <w:p w:rsidR="00840098" w:rsidRDefault="00840098" w:rsidP="00840098">
      <w:pPr>
        <w:pStyle w:val="Heading2"/>
        <w:rPr>
          <w:rStyle w:val="CommentReference"/>
          <w:rFonts w:asciiTheme="minorHAnsi" w:eastAsiaTheme="minorHAnsi" w:hAnsiTheme="minorHAnsi" w:cstheme="minorBidi"/>
          <w:b w:val="0"/>
          <w:bCs w:val="0"/>
          <w:color w:val="auto"/>
        </w:rPr>
      </w:pPr>
      <w:bookmarkStart w:id="35" w:name="_Toc389849312"/>
      <w:bookmarkStart w:id="36" w:name="_Toc390115717"/>
      <w:r w:rsidRPr="0001497A">
        <w:t>Delkonklusion:</w:t>
      </w:r>
      <w:r w:rsidR="00A83F74">
        <w:t xml:space="preserve"> forskernes</w:t>
      </w:r>
      <w:r>
        <w:t xml:space="preserve"> </w:t>
      </w:r>
      <w:r w:rsidR="00A83F74">
        <w:t>forskell</w:t>
      </w:r>
      <w:r w:rsidR="00A83F74">
        <w:t>i</w:t>
      </w:r>
      <w:r w:rsidR="00A83F74">
        <w:t>ge translations</w:t>
      </w:r>
      <w:r>
        <w:t>praksis</w:t>
      </w:r>
      <w:r w:rsidR="00A83F74">
        <w:t>ser</w:t>
      </w:r>
      <w:r>
        <w:t xml:space="preserve"> former e</w:t>
      </w:r>
      <w:bookmarkEnd w:id="35"/>
      <w:r>
        <w:t>t kæ</w:t>
      </w:r>
      <w:r w:rsidR="00A83F74">
        <w:t>de-netværk</w:t>
      </w:r>
      <w:r>
        <w:t xml:space="preserve"> som besætningen svejser sammen</w:t>
      </w:r>
      <w:bookmarkEnd w:id="36"/>
      <w:r>
        <w:t xml:space="preserve"> </w:t>
      </w:r>
    </w:p>
    <w:p w:rsidR="00840098" w:rsidRDefault="00A83F74" w:rsidP="009B4298">
      <w:pPr>
        <w:jc w:val="both"/>
      </w:pPr>
      <w:r>
        <w:t>Tre forskellige</w:t>
      </w:r>
      <w:r w:rsidR="00840098" w:rsidRPr="003E0235">
        <w:t xml:space="preserve"> </w:t>
      </w:r>
      <w:r>
        <w:t>praksisser omkring at skabe ref</w:t>
      </w:r>
      <w:r>
        <w:t>e</w:t>
      </w:r>
      <w:r>
        <w:t>rencer</w:t>
      </w:r>
      <w:r w:rsidR="00840098">
        <w:t xml:space="preserve"> </w:t>
      </w:r>
      <w:r w:rsidR="00840098" w:rsidRPr="003E0235">
        <w:t xml:space="preserve">foregår på </w:t>
      </w:r>
      <w:r>
        <w:t xml:space="preserve">én og </w:t>
      </w:r>
      <w:r w:rsidR="00840098">
        <w:t>samme ekspe</w:t>
      </w:r>
      <w:r w:rsidR="00840098" w:rsidRPr="003E0235">
        <w:t>di</w:t>
      </w:r>
      <w:r w:rsidR="00840098">
        <w:t>ti</w:t>
      </w:r>
      <w:r w:rsidR="00840098" w:rsidRPr="003E0235">
        <w:t xml:space="preserve">on, </w:t>
      </w:r>
      <w:r>
        <w:t>u</w:t>
      </w:r>
      <w:r>
        <w:t>n</w:t>
      </w:r>
      <w:r>
        <w:t>der e</w:t>
      </w:r>
      <w:r w:rsidR="00840098">
        <w:t>t fælles projekt,</w:t>
      </w:r>
      <w:r>
        <w:t xml:space="preserve"> i e</w:t>
      </w:r>
      <w:r w:rsidR="00840098" w:rsidRPr="003E0235">
        <w:t>t netvær</w:t>
      </w:r>
      <w:r w:rsidR="00840098">
        <w:t>k.</w:t>
      </w:r>
      <w:r w:rsidR="00840098" w:rsidRPr="00635953">
        <w:t xml:space="preserve"> </w:t>
      </w:r>
      <w:r>
        <w:t>E</w:t>
      </w:r>
      <w:r w:rsidR="00840098">
        <w:t>t referenc</w:t>
      </w:r>
      <w:r w:rsidR="00840098">
        <w:t>e</w:t>
      </w:r>
      <w:r w:rsidR="00840098">
        <w:t>arbejde bestod i at translatere white</w:t>
      </w:r>
      <w:r>
        <w:t>caps. Et a</w:t>
      </w:r>
      <w:r>
        <w:t>n</w:t>
      </w:r>
      <w:r>
        <w:t>det</w:t>
      </w:r>
      <w:r w:rsidR="00840098">
        <w:t xml:space="preserve"> bestod i at translatere vand- og luftprø</w:t>
      </w:r>
      <w:r>
        <w:t>ver med gas i. Et tredje</w:t>
      </w:r>
      <w:r w:rsidR="00840098">
        <w:t xml:space="preserve"> bestod i at translatere bobler. En fjerde praksis bestod i at facilitere disse tran</w:t>
      </w:r>
      <w:r w:rsidR="00840098">
        <w:t>s</w:t>
      </w:r>
      <w:r w:rsidR="00840098">
        <w:t>lationsprocesse</w:t>
      </w:r>
      <w:r>
        <w:t>r</w:t>
      </w:r>
      <w:r w:rsidR="00840098">
        <w:t xml:space="preserve"> men havde en skjult karakter.</w:t>
      </w:r>
      <w:r>
        <w:t xml:space="preserve"> </w:t>
      </w:r>
    </w:p>
    <w:p w:rsidR="009B4298" w:rsidRDefault="00840098" w:rsidP="009B4298">
      <w:pPr>
        <w:jc w:val="both"/>
        <w:sectPr w:rsidR="009B4298" w:rsidSect="00FF3C82">
          <w:footnotePr>
            <w:pos w:val="beneathText"/>
          </w:footnotePr>
          <w:type w:val="continuous"/>
          <w:pgSz w:w="11906" w:h="16838"/>
          <w:pgMar w:top="1701" w:right="1134" w:bottom="1701" w:left="1134" w:header="708" w:footer="708" w:gutter="0"/>
          <w:cols w:num="2" w:space="708"/>
          <w:docGrid w:linePitch="360"/>
        </w:sectPr>
      </w:pPr>
      <w:r>
        <w:t>De fire forskellige praksisser er forskellige i ko</w:t>
      </w:r>
      <w:r>
        <w:t>m</w:t>
      </w:r>
      <w:r>
        <w:t>pleksitet og etableringsniveau. Ph.d. Sophias praksis var</w:t>
      </w:r>
      <w:r w:rsidRPr="00635953">
        <w:t xml:space="preserve"> </w:t>
      </w:r>
      <w:r>
        <w:t>enkel og</w:t>
      </w:r>
      <w:r w:rsidRPr="00635953">
        <w:t xml:space="preserve"> </w:t>
      </w:r>
      <w:r>
        <w:t>etableret, i måden at gøre tingene på, med udgangspunkt i en black box: videokameraerne. US-teamets praksisser var også strukturerede og byggede på metoder og instr</w:t>
      </w:r>
      <w:r>
        <w:t>u</w:t>
      </w:r>
      <w:r>
        <w:lastRenderedPageBreak/>
        <w:t>menter, som var stabile i deres tilgang til unde</w:t>
      </w:r>
      <w:r>
        <w:t>r</w:t>
      </w:r>
      <w:r>
        <w:t>søgelsesobjekterne, men med enkelte udfordri</w:t>
      </w:r>
      <w:r>
        <w:t>n</w:t>
      </w:r>
      <w:r>
        <w:t xml:space="preserve">ger og nyintroducerede instrumenter: Michelles massespektrometer. UK-teamets praksisser var eksperimenterende og rodede, idet en masse ting skulle prøves af: tilgangen var trial-and-error. Af disse tre forskellige praksisser kan vi se, at flere og flere togter og afprøvninger af instrumenter og metoder fører til større stabilisering. Man vil muligvis kunne se </w:t>
      </w:r>
      <w:r w:rsidR="00A83F74">
        <w:t>de</w:t>
      </w:r>
      <w:r>
        <w:t xml:space="preserve"> tre praksisser som trin på en udviklingsskala over, hvor etablerede forskning</w:t>
      </w:r>
      <w:r>
        <w:t>s</w:t>
      </w:r>
      <w:r>
        <w:t>praksisser kan blive på en ekspedition. Men det man ikke må glemme er den fjerde, skjulte, pra</w:t>
      </w:r>
      <w:r>
        <w:t>k</w:t>
      </w:r>
      <w:r>
        <w:t>sis, som gør hele denne udvikling af metoder og instrumenter mulig. Besætningsmedlemmer</w:t>
      </w:r>
      <w:r w:rsidRPr="003E0235">
        <w:t xml:space="preserve"> </w:t>
      </w:r>
      <w:r>
        <w:t xml:space="preserve">satte bogstavelig </w:t>
      </w:r>
      <w:r w:rsidRPr="003E0235">
        <w:t>talt aftryk på da</w:t>
      </w:r>
      <w:r>
        <w:t>ta og instrumenter, da de svejsede om, styrede skibet, rensede og håndterede CTD-en, malede</w:t>
      </w:r>
      <w:r w:rsidRPr="003E0235">
        <w:t xml:space="preserve"> skibet etc.</w:t>
      </w:r>
      <w:r>
        <w:t xml:space="preserve"> De var på sin vis instrumenternes allierede, idet de værn</w:t>
      </w:r>
      <w:r>
        <w:t>e</w:t>
      </w:r>
      <w:r>
        <w:t>de om dem og brugte energi på, at de skulle ku</w:t>
      </w:r>
      <w:r>
        <w:t>n</w:t>
      </w:r>
      <w:r>
        <w:t>ne udnytte deres fulde potentiale. Forskerne kunne ikke alene være instrumenternes hjælpere. Især kaptajnen fungerede som et link mellem besætningen, forskerne, instrumenterne og u</w:t>
      </w:r>
      <w:r>
        <w:t>n</w:t>
      </w:r>
      <w:r>
        <w:t>dersøgelsesobjekterne, da han lyttede til, hvad forskerne ville opnå og dernæst satte sin besæ</w:t>
      </w:r>
      <w:r>
        <w:t>t</w:t>
      </w:r>
      <w:r>
        <w:t>ning i gang med at finde frem til kreative løsni</w:t>
      </w:r>
      <w:r>
        <w:t>n</w:t>
      </w:r>
      <w:r>
        <w:t>ger, udnytte deres snilde, erfaringer og sans for teamwork. Besætningsmedlemmerne agerede altså mellemled mellem forskerne, instrumente</w:t>
      </w:r>
      <w:r>
        <w:t>r</w:t>
      </w:r>
      <w:r w:rsidR="00A83F74">
        <w:t>ne og det element</w:t>
      </w:r>
      <w:r>
        <w:t xml:space="preserve"> hvor undersøgelsesobjekterne var; på den anden side af rælingen.</w:t>
      </w:r>
      <w:r w:rsidRPr="00635953">
        <w:t xml:space="preserve"> </w:t>
      </w:r>
      <w:r>
        <w:t>Latours ne</w:t>
      </w:r>
      <w:r>
        <w:t>t</w:t>
      </w:r>
      <w:r>
        <w:t>værks-metafor</w:t>
      </w:r>
      <w:r w:rsidRPr="003E0235">
        <w:t xml:space="preserve"> </w:t>
      </w:r>
      <w:r>
        <w:t>kan fungere som et billede på relationerne mellem</w:t>
      </w:r>
      <w:r w:rsidRPr="003E0235">
        <w:t xml:space="preserve"> disse rutinerede vs. grønne forskere, etablerede vs. uetablerede praksisser, stærke vs. sårbare instrumenter og synlige vs. skjulte ting. </w:t>
      </w:r>
      <w:r>
        <w:t>I dette netværk ville der dog være nogle strukturer, der var eller blev skjulte, nemlig besætningens arbejde omkring at facilitere infr</w:t>
      </w:r>
      <w:r>
        <w:t>a</w:t>
      </w:r>
      <w:r>
        <w:t>strukturerne mellem de forskellige aktører.</w:t>
      </w:r>
      <w:r w:rsidR="00C32F63">
        <w:t xml:space="preserve"> </w:t>
      </w:r>
      <w:r>
        <w:t>Vi skal i det næste kapitel fokusere på instrume</w:t>
      </w:r>
      <w:r>
        <w:t>n</w:t>
      </w:r>
      <w:r>
        <w:t>terne, som viser sig også at spille rollen som me</w:t>
      </w:r>
      <w:r>
        <w:t>l</w:t>
      </w:r>
      <w:r>
        <w:t>lemled.</w:t>
      </w:r>
      <w:r w:rsidR="009B4298" w:rsidRPr="009B4298">
        <w:t xml:space="preserve"> </w:t>
      </w:r>
    </w:p>
    <w:p w:rsidR="009B4298" w:rsidRDefault="009B4298" w:rsidP="009B4298">
      <w:pPr>
        <w:jc w:val="both"/>
        <w:sectPr w:rsidR="009B4298" w:rsidSect="009B4298">
          <w:footnotePr>
            <w:pos w:val="beneathText"/>
          </w:footnotePr>
          <w:type w:val="continuous"/>
          <w:pgSz w:w="11906" w:h="16838"/>
          <w:pgMar w:top="1701" w:right="1134" w:bottom="1701" w:left="1134" w:header="708" w:footer="708" w:gutter="0"/>
          <w:cols w:space="708"/>
          <w:docGrid w:linePitch="360"/>
        </w:sectPr>
      </w:pPr>
    </w:p>
    <w:p w:rsidR="00FF3C82" w:rsidRDefault="001E21ED" w:rsidP="009B4298">
      <w:pPr>
        <w:jc w:val="both"/>
        <w:rPr>
          <w:rFonts w:asciiTheme="majorHAnsi" w:eastAsiaTheme="majorEastAsia" w:hAnsiTheme="majorHAnsi" w:cstheme="majorBidi"/>
          <w:b/>
          <w:bCs/>
          <w:color w:val="365F91" w:themeColor="accent1" w:themeShade="BF"/>
          <w:sz w:val="28"/>
          <w:szCs w:val="28"/>
        </w:rPr>
      </w:pPr>
      <w:r w:rsidRPr="001E21ED">
        <w:rPr>
          <w:noProof/>
        </w:rPr>
        <w:lastRenderedPageBreak/>
        <w:pict>
          <v:shapetype id="_x0000_t202" coordsize="21600,21600" o:spt="202" path="m,l,21600r21600,l21600,xe">
            <v:stroke joinstyle="miter"/>
            <v:path gradientshapeok="t" o:connecttype="rect"/>
          </v:shapetype>
          <v:shape id="_x0000_s1027" type="#_x0000_t202" style="position:absolute;left:0;text-align:left;margin-left:7.2pt;margin-top:53.5pt;width:460.55pt;height:36pt;z-index:251683840" stroked="f">
            <v:textbox style="mso-next-textbox:#_x0000_s1027" inset="0,0,0,0">
              <w:txbxContent>
                <w:p w:rsidR="0085272B" w:rsidRPr="00B46843" w:rsidRDefault="0085272B" w:rsidP="004B6496">
                  <w:pPr>
                    <w:pStyle w:val="Caption"/>
                    <w:rPr>
                      <w:noProof/>
                    </w:rPr>
                  </w:pPr>
                  <w:r>
                    <w:t xml:space="preserve">Figur </w:t>
                  </w:r>
                  <w:fldSimple w:instr=" SEQ Figur \* ARABIC ">
                    <w:r>
                      <w:rPr>
                        <w:noProof/>
                      </w:rPr>
                      <w:t>1</w:t>
                    </w:r>
                  </w:fldSimple>
                  <w:r>
                    <w:t xml:space="preserve"> Illustration af de fire typer af praksis i forbindelse med instrumenter og dataindsamling</w:t>
                  </w:r>
                </w:p>
              </w:txbxContent>
            </v:textbox>
            <w10:wrap type="topAndBottom"/>
          </v:shape>
        </w:pict>
      </w:r>
      <w:r w:rsidR="00D9083C">
        <w:rPr>
          <w:noProof/>
          <w:lang w:eastAsia="da-DK"/>
        </w:rPr>
        <w:drawing>
          <wp:anchor distT="0" distB="0" distL="114300" distR="114300" simplePos="0" relativeHeight="251679744" behindDoc="0" locked="0" layoutInCell="1" allowOverlap="1">
            <wp:simplePos x="0" y="0"/>
            <wp:positionH relativeFrom="margin">
              <wp:posOffset>22225</wp:posOffset>
            </wp:positionH>
            <wp:positionV relativeFrom="margin">
              <wp:posOffset>3204845</wp:posOffset>
            </wp:positionV>
            <wp:extent cx="6128385" cy="4093845"/>
            <wp:effectExtent l="19050" t="0" r="5715" b="0"/>
            <wp:wrapSquare wrapText="bothSides"/>
            <wp:docPr id="107" name="Picture 107" descr="C:\Users\Claudia\Dropbox\Frede\_LUD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Claudia\Dropbox\Frede\_LUD0059.JPG"/>
                    <pic:cNvPicPr>
                      <a:picLocks noChangeAspect="1" noChangeArrowheads="1"/>
                    </pic:cNvPicPr>
                  </pic:nvPicPr>
                  <pic:blipFill>
                    <a:blip r:embed="rId40" cstate="print"/>
                    <a:srcRect/>
                    <a:stretch>
                      <a:fillRect/>
                    </a:stretch>
                  </pic:blipFill>
                  <pic:spPr bwMode="auto">
                    <a:xfrm>
                      <a:off x="0" y="0"/>
                      <a:ext cx="6128385" cy="4093845"/>
                    </a:xfrm>
                    <a:prstGeom prst="rect">
                      <a:avLst/>
                    </a:prstGeom>
                    <a:noFill/>
                    <a:ln w="9525">
                      <a:noFill/>
                      <a:miter lim="800000"/>
                      <a:headEnd/>
                      <a:tailEnd/>
                    </a:ln>
                  </pic:spPr>
                </pic:pic>
              </a:graphicData>
            </a:graphic>
          </wp:anchor>
        </w:drawing>
      </w:r>
      <w:r w:rsidR="00D9083C">
        <w:rPr>
          <w:noProof/>
          <w:lang w:eastAsia="da-DK"/>
        </w:rPr>
        <w:drawing>
          <wp:anchor distT="0" distB="0" distL="114300" distR="114300" simplePos="0" relativeHeight="251681792" behindDoc="0" locked="0" layoutInCell="1" allowOverlap="1">
            <wp:simplePos x="0" y="0"/>
            <wp:positionH relativeFrom="column">
              <wp:posOffset>131445</wp:posOffset>
            </wp:positionH>
            <wp:positionV relativeFrom="paragraph">
              <wp:posOffset>1308100</wp:posOffset>
            </wp:positionV>
            <wp:extent cx="6052820" cy="3698240"/>
            <wp:effectExtent l="19050" t="0" r="43180" b="0"/>
            <wp:wrapTopAndBottom/>
            <wp:docPr id="9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anchor>
        </w:drawing>
      </w:r>
      <w:r w:rsidR="00FF3C82">
        <w:br w:type="page"/>
      </w:r>
    </w:p>
    <w:p w:rsidR="004F21CE" w:rsidRDefault="004F21CE" w:rsidP="00A322F1">
      <w:pPr>
        <w:pStyle w:val="Heading1"/>
        <w:spacing w:before="0" w:after="240"/>
        <w:jc w:val="both"/>
        <w:sectPr w:rsidR="004F21CE" w:rsidSect="00FF3C82">
          <w:footnotePr>
            <w:pos w:val="beneathText"/>
          </w:footnotePr>
          <w:type w:val="continuous"/>
          <w:pgSz w:w="11906" w:h="16838"/>
          <w:pgMar w:top="1701" w:right="1134" w:bottom="1701" w:left="1134" w:header="708" w:footer="708" w:gutter="0"/>
          <w:cols w:num="2" w:space="708"/>
          <w:docGrid w:linePitch="360"/>
        </w:sectPr>
      </w:pPr>
    </w:p>
    <w:p w:rsidR="000E2DE2" w:rsidRDefault="00C7393F" w:rsidP="000E2DE2">
      <w:pPr>
        <w:pStyle w:val="Heading1"/>
        <w:spacing w:before="0"/>
        <w:jc w:val="center"/>
      </w:pPr>
      <w:r>
        <w:rPr>
          <w:noProof/>
          <w:lang w:eastAsia="da-DK"/>
        </w:rPr>
        <w:lastRenderedPageBreak/>
        <w:drawing>
          <wp:inline distT="0" distB="0" distL="0" distR="0">
            <wp:extent cx="6120130" cy="3452216"/>
            <wp:effectExtent l="19050" t="0" r="0" b="0"/>
            <wp:docPr id="13" name="Picture 12" descr="C:\Users\Claudia\Dropbox\Frede\Bre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Dropbox\Frede\Breaker.jpg"/>
                    <pic:cNvPicPr>
                      <a:picLocks noChangeAspect="1" noChangeArrowheads="1"/>
                    </pic:cNvPicPr>
                  </pic:nvPicPr>
                  <pic:blipFill>
                    <a:blip r:embed="rId46" cstate="print"/>
                    <a:srcRect/>
                    <a:stretch>
                      <a:fillRect/>
                    </a:stretch>
                  </pic:blipFill>
                  <pic:spPr bwMode="auto">
                    <a:xfrm>
                      <a:off x="0" y="0"/>
                      <a:ext cx="6120130" cy="3452216"/>
                    </a:xfrm>
                    <a:prstGeom prst="rect">
                      <a:avLst/>
                    </a:prstGeom>
                    <a:noFill/>
                    <a:ln w="9525">
                      <a:noFill/>
                      <a:miter lim="800000"/>
                      <a:headEnd/>
                      <a:tailEnd/>
                    </a:ln>
                  </pic:spPr>
                </pic:pic>
              </a:graphicData>
            </a:graphic>
          </wp:inline>
        </w:drawing>
      </w:r>
    </w:p>
    <w:p w:rsidR="00C7393F" w:rsidRDefault="000E2DE2" w:rsidP="004B6496">
      <w:pPr>
        <w:pStyle w:val="Caption"/>
      </w:pPr>
      <w:r>
        <w:t xml:space="preserve">Billede </w:t>
      </w:r>
      <w:fldSimple w:instr=" SEQ Billede \* ARABIC ">
        <w:r w:rsidR="006821FE">
          <w:rPr>
            <w:noProof/>
          </w:rPr>
          <w:t>25</w:t>
        </w:r>
      </w:fldSimple>
      <w:r w:rsidR="008026F9">
        <w:t xml:space="preserve"> Billede af bølgebrydning med deraf følgende bobler taget under vand med boble-kamera påmonteret den store bøje (af boblekameraet, ved Helen)</w:t>
      </w:r>
    </w:p>
    <w:p w:rsidR="00C7393F" w:rsidRDefault="00C7393F" w:rsidP="004F21CE">
      <w:pPr>
        <w:pStyle w:val="Heading1"/>
        <w:spacing w:before="0"/>
        <w:jc w:val="center"/>
      </w:pPr>
    </w:p>
    <w:p w:rsidR="004F21CE" w:rsidRDefault="00D37322" w:rsidP="004F21CE">
      <w:pPr>
        <w:pStyle w:val="Heading1"/>
        <w:spacing w:before="0"/>
        <w:jc w:val="center"/>
      </w:pPr>
      <w:bookmarkStart w:id="37" w:name="_Toc390115718"/>
      <w:r w:rsidRPr="003E0235">
        <w:t xml:space="preserve">Kapitel 3 – Instrumenternes </w:t>
      </w:r>
      <w:r w:rsidR="003F625C">
        <w:t>alliancer</w:t>
      </w:r>
      <w:bookmarkEnd w:id="37"/>
      <w:r>
        <w:t xml:space="preserve"> </w:t>
      </w:r>
    </w:p>
    <w:p w:rsidR="00D37322" w:rsidRDefault="002F1DE6" w:rsidP="004F21CE">
      <w:pPr>
        <w:pStyle w:val="Heading1"/>
        <w:spacing w:before="0"/>
        <w:jc w:val="center"/>
      </w:pPr>
      <w:bookmarkStart w:id="38" w:name="_Toc390115719"/>
      <w:r>
        <w:t>– J</w:t>
      </w:r>
      <w:r w:rsidR="00D37322">
        <w:t>agten på skjulte aktører i storm bliver en jagt på gode instrumenter</w:t>
      </w:r>
      <w:bookmarkEnd w:id="38"/>
    </w:p>
    <w:p w:rsidR="004F21CE" w:rsidRPr="004F21CE" w:rsidRDefault="004F21CE" w:rsidP="004F21CE"/>
    <w:p w:rsidR="004F21CE" w:rsidRPr="004F21CE" w:rsidRDefault="004F21CE" w:rsidP="00A322F1">
      <w:pPr>
        <w:spacing w:after="240"/>
        <w:jc w:val="both"/>
        <w:rPr>
          <w:i/>
        </w:rPr>
        <w:sectPr w:rsidR="004F21CE" w:rsidRPr="004F21CE" w:rsidSect="004F21CE">
          <w:footnotePr>
            <w:pos w:val="beneathText"/>
          </w:footnotePr>
          <w:type w:val="continuous"/>
          <w:pgSz w:w="11906" w:h="16838"/>
          <w:pgMar w:top="1701" w:right="1134" w:bottom="1701" w:left="1134" w:header="708" w:footer="708" w:gutter="0"/>
          <w:cols w:space="708"/>
          <w:docGrid w:linePitch="360"/>
        </w:sectPr>
      </w:pPr>
    </w:p>
    <w:p w:rsidR="00840098" w:rsidRPr="003E0235" w:rsidRDefault="00840098" w:rsidP="009B4298">
      <w:pPr>
        <w:spacing w:after="240"/>
        <w:jc w:val="both"/>
      </w:pPr>
      <w:r w:rsidRPr="00A403E2">
        <w:rPr>
          <w:i/>
          <w:lang w:val="en-US"/>
        </w:rPr>
        <w:lastRenderedPageBreak/>
        <w:t>“Humans are important but the instruments are the ones that do the job, they collect the data</w:t>
      </w:r>
      <w:r w:rsidRPr="00A403E2">
        <w:rPr>
          <w:lang w:val="en-US"/>
        </w:rPr>
        <w:t xml:space="preserve">!” </w:t>
      </w:r>
      <w:r w:rsidRPr="003E0235">
        <w:t>(forsker Ludovic, interview)</w:t>
      </w:r>
    </w:p>
    <w:p w:rsidR="00840098" w:rsidRDefault="00840098" w:rsidP="009B4298">
      <w:pPr>
        <w:spacing w:after="240"/>
        <w:jc w:val="both"/>
      </w:pPr>
      <w:r w:rsidRPr="003E0235">
        <w:t>Sådan formulerede én af forskerne det for mig</w:t>
      </w:r>
      <w:r>
        <w:t>,</w:t>
      </w:r>
      <w:r w:rsidRPr="003E0235">
        <w:t xml:space="preserve"> da jeg spurgte ind til dataindsamling på eksped</w:t>
      </w:r>
      <w:r w:rsidRPr="003E0235">
        <w:t>i</w:t>
      </w:r>
      <w:r w:rsidRPr="003E0235">
        <w:t>tioner. Af citatet bliver det tydeligt</w:t>
      </w:r>
      <w:r>
        <w:t>,</w:t>
      </w:r>
      <w:r w:rsidRPr="003E0235">
        <w:t xml:space="preserve"> at han tillæ</w:t>
      </w:r>
      <w:r w:rsidRPr="003E0235">
        <w:t>g</w:t>
      </w:r>
      <w:r w:rsidRPr="003E0235">
        <w:t>ger instrumenterne agens. Instrumenterne gør en helt masse ting; filmer, optage</w:t>
      </w:r>
      <w:r>
        <w:t xml:space="preserve">r lyd, flyder rundt, tager vand </w:t>
      </w:r>
      <w:r w:rsidRPr="003E0235">
        <w:t>og luft ind etc.</w:t>
      </w:r>
      <w:r>
        <w:t xml:space="preserve"> </w:t>
      </w:r>
      <w:r w:rsidRPr="003E0235">
        <w:t>Det er instrumenterne,</w:t>
      </w:r>
      <w:r>
        <w:t xml:space="preserve"> der udfører arbejde; det er disse i</w:t>
      </w:r>
      <w:r w:rsidRPr="003E0235">
        <w:t>kke-menneskelige aktører</w:t>
      </w:r>
      <w:r>
        <w:t>,</w:t>
      </w:r>
      <w:r w:rsidRPr="003E0235">
        <w:t xml:space="preserve"> </w:t>
      </w:r>
      <w:r>
        <w:t xml:space="preserve">der </w:t>
      </w:r>
      <w:r w:rsidRPr="003E0235">
        <w:t>synliggør de aktører</w:t>
      </w:r>
      <w:r>
        <w:t>,</w:t>
      </w:r>
      <w:r w:rsidRPr="003E0235">
        <w:t xml:space="preserve"> som forskerne vil have frem</w:t>
      </w:r>
      <w:r>
        <w:t xml:space="preserve"> fra havet og luften</w:t>
      </w:r>
      <w:r w:rsidRPr="003E0235">
        <w:t xml:space="preserve">. </w:t>
      </w:r>
    </w:p>
    <w:p w:rsidR="00840098" w:rsidRDefault="00840098" w:rsidP="009B4298">
      <w:pPr>
        <w:spacing w:after="240"/>
        <w:jc w:val="both"/>
      </w:pPr>
      <w:r w:rsidRPr="003E0235">
        <w:t>I sidst</w:t>
      </w:r>
      <w:r>
        <w:t>e kapitel tog jeg udgangspunkt i</w:t>
      </w:r>
      <w:r w:rsidRPr="003E0235">
        <w:t xml:space="preserve"> de menn</w:t>
      </w:r>
      <w:r w:rsidRPr="003E0235">
        <w:t>e</w:t>
      </w:r>
      <w:r w:rsidRPr="003E0235">
        <w:t>skelige aktørers praksisser for at forstå</w:t>
      </w:r>
      <w:r>
        <w:t>,</w:t>
      </w:r>
      <w:r w:rsidRPr="003E0235">
        <w:t xml:space="preserve"> hvornår noget blev synligt og andet blev usynligt</w:t>
      </w:r>
      <w:r>
        <w:t>. Nu vil jeg tage udgangspunkt i</w:t>
      </w:r>
      <w:r w:rsidRPr="003E0235">
        <w:t xml:space="preserve"> de ikke-menneskelig</w:t>
      </w:r>
      <w:r>
        <w:t>e</w:t>
      </w:r>
      <w:r w:rsidRPr="003E0235">
        <w:t xml:space="preserve"> </w:t>
      </w:r>
      <w:r w:rsidRPr="003E0235">
        <w:lastRenderedPageBreak/>
        <w:t>aktører for at se</w:t>
      </w:r>
      <w:r>
        <w:t>, hvordan de arbejder med</w:t>
      </w:r>
      <w:r w:rsidRPr="003E0235">
        <w:t xml:space="preserve"> skju</w:t>
      </w:r>
      <w:r w:rsidRPr="003E0235">
        <w:t>l</w:t>
      </w:r>
      <w:r w:rsidRPr="003E0235">
        <w:t>te og synlige ting</w:t>
      </w:r>
      <w:r>
        <w:t>,</w:t>
      </w:r>
      <w:r w:rsidRPr="003E0235">
        <w:t xml:space="preserve"> og hvordan de selv transfo</w:t>
      </w:r>
      <w:r w:rsidRPr="003E0235">
        <w:t>r</w:t>
      </w:r>
      <w:r w:rsidRPr="003E0235">
        <w:t xml:space="preserve">mers i dette arbejde. I deres </w:t>
      </w:r>
      <w:r>
        <w:rPr>
          <w:i/>
        </w:rPr>
        <w:t xml:space="preserve">inskriptionsarbejde </w:t>
      </w:r>
      <w:r>
        <w:t xml:space="preserve">og </w:t>
      </w:r>
      <w:r w:rsidRPr="005C4CE7">
        <w:rPr>
          <w:i/>
        </w:rPr>
        <w:t>translationsarbejde</w:t>
      </w:r>
      <w:r w:rsidRPr="003E0235">
        <w:t xml:space="preserve"> lader </w:t>
      </w:r>
      <w:r>
        <w:t>instrumenterne selv</w:t>
      </w:r>
      <w:r w:rsidRPr="003E0235">
        <w:t xml:space="preserve"> </w:t>
      </w:r>
      <w:r>
        <w:t xml:space="preserve">til </w:t>
      </w:r>
      <w:r w:rsidRPr="003E0235">
        <w:t>at blive tra</w:t>
      </w:r>
      <w:r>
        <w:t>nslaterede. De</w:t>
      </w:r>
      <w:r w:rsidRPr="003E0235">
        <w:t xml:space="preserve"> data-producerende instrumenter</w:t>
      </w:r>
      <w:r>
        <w:t>, synes at agere mellemmæ</w:t>
      </w:r>
      <w:r w:rsidRPr="003E0235">
        <w:t>nd</w:t>
      </w:r>
      <w:r>
        <w:t xml:space="preserve"> og binde</w:t>
      </w:r>
      <w:r w:rsidRPr="003E0235">
        <w:t>led mellem forskerne og deres forskning</w:t>
      </w:r>
      <w:r w:rsidRPr="003E0235">
        <w:t>s</w:t>
      </w:r>
      <w:r w:rsidRPr="003E0235">
        <w:t>objekter (</w:t>
      </w:r>
      <w:r>
        <w:t>bobler, gasser, whitecaps etc.).</w:t>
      </w:r>
      <w:r w:rsidRPr="003E0235">
        <w:t xml:space="preserve"> De i</w:t>
      </w:r>
      <w:r w:rsidRPr="003E0235">
        <w:t>n</w:t>
      </w:r>
      <w:r w:rsidRPr="003E0235">
        <w:t>strumente</w:t>
      </w:r>
      <w:r>
        <w:t>r, jeg fik indsigt i, var mangfoldige, og</w:t>
      </w:r>
      <w:r w:rsidRPr="003E0235">
        <w:t xml:space="preserve"> på forskellige etableringsniveauer. For oversku</w:t>
      </w:r>
      <w:r w:rsidRPr="003E0235">
        <w:t>e</w:t>
      </w:r>
      <w:r w:rsidRPr="003E0235">
        <w:t>lighedens skyld har jeg derfor valgt at f</w:t>
      </w:r>
      <w:r>
        <w:t>okusere på udvalgte</w:t>
      </w:r>
      <w:r w:rsidRPr="003E0235">
        <w:t xml:space="preserve"> instrumenter</w:t>
      </w:r>
      <w:r>
        <w:t>, som er forskellige</w:t>
      </w:r>
      <w:r w:rsidRPr="003E0235">
        <w:t xml:space="preserve"> i pra</w:t>
      </w:r>
      <w:r w:rsidRPr="003E0235">
        <w:t>k</w:t>
      </w:r>
      <w:r w:rsidRPr="003E0235">
        <w:t xml:space="preserve">sis, udformning og håndtering. Det drejer sig </w:t>
      </w:r>
      <w:r>
        <w:t xml:space="preserve">dels </w:t>
      </w:r>
      <w:r w:rsidRPr="003E0235">
        <w:t>om skibet</w:t>
      </w:r>
      <w:r>
        <w:t xml:space="preserve">s </w:t>
      </w:r>
      <w:r w:rsidRPr="003E0235">
        <w:t>instrument</w:t>
      </w:r>
      <w:r>
        <w:t>er</w:t>
      </w:r>
      <w:r w:rsidRPr="003E0235">
        <w:t xml:space="preserve"> og </w:t>
      </w:r>
      <w:r>
        <w:t xml:space="preserve">de instrumenter der sad på den </w:t>
      </w:r>
      <w:r w:rsidRPr="003E0235">
        <w:t>nyudviklede store bøje</w:t>
      </w:r>
      <w:r>
        <w:t>,</w:t>
      </w:r>
      <w:r w:rsidRPr="003E0235">
        <w:t xml:space="preserve"> som UK-teamet havde satset </w:t>
      </w:r>
      <w:r>
        <w:t>det meste af deres datain</w:t>
      </w:r>
      <w:r>
        <w:t>d</w:t>
      </w:r>
      <w:r>
        <w:t>samling</w:t>
      </w:r>
      <w:r w:rsidRPr="003E0235">
        <w:t xml:space="preserve"> på. </w:t>
      </w:r>
      <w:r>
        <w:t xml:space="preserve">Jeg vil i forlængelse af det </w:t>
      </w:r>
      <w:r w:rsidRPr="003E0235">
        <w:t xml:space="preserve">analysere </w:t>
      </w:r>
      <w:r w:rsidRPr="003E0235">
        <w:lastRenderedPageBreak/>
        <w:t>en bestemt begivenhed som satte tingene på spidsen</w:t>
      </w:r>
      <w:r>
        <w:t>,</w:t>
      </w:r>
      <w:r w:rsidRPr="003E0235">
        <w:t xml:space="preserve"> e</w:t>
      </w:r>
      <w:r>
        <w:t xml:space="preserve">n kritisk situation, </w:t>
      </w:r>
      <w:r w:rsidRPr="003E0235">
        <w:t>nemlig da den</w:t>
      </w:r>
      <w:r>
        <w:t>ne</w:t>
      </w:r>
      <w:r w:rsidRPr="003E0235">
        <w:t xml:space="preserve"> store bøje smadrede og UK-forskernes datain</w:t>
      </w:r>
      <w:r w:rsidRPr="003E0235">
        <w:t>d</w:t>
      </w:r>
      <w:r w:rsidRPr="003E0235">
        <w:t>samling bogstavelig talt hang i en tynd tråd</w:t>
      </w:r>
      <w:r>
        <w:t xml:space="preserve">. </w:t>
      </w:r>
    </w:p>
    <w:p w:rsidR="00840098" w:rsidRDefault="00840098" w:rsidP="009B4298">
      <w:pPr>
        <w:spacing w:after="240"/>
        <w:jc w:val="both"/>
      </w:pPr>
      <w:r>
        <w:t>Jeg vil anvende forskellige teoretiske perspektiver for at forstå instrumenternes rolle på ekspediti</w:t>
      </w:r>
      <w:r>
        <w:t>o</w:t>
      </w:r>
      <w:r>
        <w:t>nen. Ingold teoretiserer omkring forholdet me</w:t>
      </w:r>
      <w:r>
        <w:t>l</w:t>
      </w:r>
      <w:r>
        <w:t xml:space="preserve">lem </w:t>
      </w:r>
      <w:r w:rsidRPr="005C4CE7">
        <w:rPr>
          <w:i/>
        </w:rPr>
        <w:t>egenskaber</w:t>
      </w:r>
      <w:r>
        <w:t xml:space="preserve">, </w:t>
      </w:r>
      <w:r w:rsidRPr="005C4CE7">
        <w:rPr>
          <w:i/>
        </w:rPr>
        <w:t>krop</w:t>
      </w:r>
      <w:r>
        <w:t xml:space="preserve"> og </w:t>
      </w:r>
      <w:r w:rsidRPr="005C4CE7">
        <w:rPr>
          <w:i/>
        </w:rPr>
        <w:t>instrumenter</w:t>
      </w:r>
      <w:r>
        <w:t>, og soci</w:t>
      </w:r>
      <w:r>
        <w:t>o</w:t>
      </w:r>
      <w:r>
        <w:t>log Karin Knorr-Cetina taler om forskere, der ag</w:t>
      </w:r>
      <w:r>
        <w:t>e</w:t>
      </w:r>
      <w:r>
        <w:t>rer som instrumenter og om standarder. Latour vil jeg trække på i forhold til hans analytiske poi</w:t>
      </w:r>
      <w:r>
        <w:t>n</w:t>
      </w:r>
      <w:r>
        <w:t xml:space="preserve">ter omkring </w:t>
      </w:r>
      <w:r w:rsidRPr="005C4CE7">
        <w:rPr>
          <w:i/>
        </w:rPr>
        <w:t>inskriptions</w:t>
      </w:r>
      <w:r>
        <w:rPr>
          <w:i/>
        </w:rPr>
        <w:t xml:space="preserve">devicer </w:t>
      </w:r>
      <w:r>
        <w:t xml:space="preserve">og </w:t>
      </w:r>
      <w:r w:rsidRPr="005C4CE7">
        <w:rPr>
          <w:i/>
        </w:rPr>
        <w:t>inskriptioner</w:t>
      </w:r>
      <w:r>
        <w:rPr>
          <w:i/>
        </w:rPr>
        <w:t xml:space="preserve">, </w:t>
      </w:r>
      <w:r>
        <w:t xml:space="preserve">som jeg allerede har været lidt inde på. Jeg vil hernæst benytte sociolog Susan Leigh Stars term </w:t>
      </w:r>
      <w:r>
        <w:rPr>
          <w:i/>
        </w:rPr>
        <w:t>grænseobjekt</w:t>
      </w:r>
      <w:r>
        <w:t xml:space="preserve"> omkring instrumenterne og deres ageren, som bindeled mellem alle mulige aktører i forskningsekspeditionsnetværket. Disse teoret</w:t>
      </w:r>
      <w:r>
        <w:t>i</w:t>
      </w:r>
      <w:r>
        <w:t>kere vil jeg anvende for at nærme mig en anal</w:t>
      </w:r>
      <w:r>
        <w:t>y</w:t>
      </w:r>
      <w:r>
        <w:t xml:space="preserve">tisk karakterisering af de </w:t>
      </w:r>
      <w:r>
        <w:rPr>
          <w:i/>
        </w:rPr>
        <w:t>validitetsprocesser,</w:t>
      </w:r>
      <w:r>
        <w:t xml:space="preserve"> som forskerne forbandt med instrumenterne og hån</w:t>
      </w:r>
      <w:r>
        <w:t>d</w:t>
      </w:r>
      <w:r>
        <w:t>teringen af dem. Fx kommer det til udtryk at i</w:t>
      </w:r>
      <w:r>
        <w:t>n</w:t>
      </w:r>
      <w:r>
        <w:t xml:space="preserve">strumenterne </w:t>
      </w:r>
      <w:r w:rsidRPr="003E0235">
        <w:t>hellere end gerne må overlappe hinanden i deres målinger i en stræben efter val</w:t>
      </w:r>
      <w:r w:rsidRPr="003E0235">
        <w:t>i</w:t>
      </w:r>
      <w:r w:rsidRPr="003E0235">
        <w:t xml:space="preserve">ditet. </w:t>
      </w:r>
      <w:r w:rsidRPr="00B0024B">
        <w:rPr>
          <w:i/>
        </w:rPr>
        <w:t>Validitet</w:t>
      </w:r>
      <w:r>
        <w:t xml:space="preserve"> er et begreb, der på én gang synes at være afgørende og løst defineret i ekspedit</w:t>
      </w:r>
      <w:r>
        <w:t>i</w:t>
      </w:r>
      <w:r>
        <w:t>onsforskernes optik.</w:t>
      </w:r>
    </w:p>
    <w:p w:rsidR="00A35274" w:rsidRDefault="00840098" w:rsidP="009B4298">
      <w:pPr>
        <w:spacing w:after="240"/>
        <w:jc w:val="both"/>
      </w:pPr>
      <w:r>
        <w:t>Jeg vil ende ud med en konklusion om, at instr</w:t>
      </w:r>
      <w:r>
        <w:t>u</w:t>
      </w:r>
      <w:r>
        <w:t>menterne skal opbygge alliancer til andre ane</w:t>
      </w:r>
      <w:r>
        <w:t>r</w:t>
      </w:r>
      <w:r>
        <w:t xml:space="preserve">kendte instrumenter og dermed låne af deres validitet, samt at instrumenterne skal ses som </w:t>
      </w:r>
      <w:r w:rsidRPr="001D3080">
        <w:rPr>
          <w:i/>
        </w:rPr>
        <w:t>grænseobjekter</w:t>
      </w:r>
      <w:r>
        <w:t>, mellem forskere, undersøgelse</w:t>
      </w:r>
      <w:r>
        <w:t>s</w:t>
      </w:r>
      <w:r>
        <w:t>objekter og besætning.</w:t>
      </w:r>
    </w:p>
    <w:p w:rsidR="000E2DE2" w:rsidRDefault="00A35274" w:rsidP="000E2DE2">
      <w:pPr>
        <w:keepNext/>
        <w:spacing w:after="240"/>
        <w:jc w:val="both"/>
      </w:pPr>
      <w:r w:rsidRPr="00A35274">
        <w:rPr>
          <w:noProof/>
          <w:lang w:eastAsia="da-DK"/>
        </w:rPr>
        <w:lastRenderedPageBreak/>
        <w:drawing>
          <wp:inline distT="0" distB="0" distL="0" distR="0">
            <wp:extent cx="2830157" cy="2130317"/>
            <wp:effectExtent l="19050" t="0" r="8293" b="0"/>
            <wp:docPr id="33" name="Picture 20" descr="http://frictionvelocity.files.wordpress.com/2013/11/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frictionvelocity.files.wordpress.com/2013/11/image5.jpg"/>
                    <pic:cNvPicPr>
                      <a:picLocks noChangeAspect="1" noChangeArrowheads="1"/>
                    </pic:cNvPicPr>
                  </pic:nvPicPr>
                  <pic:blipFill>
                    <a:blip r:embed="rId47" cstate="print"/>
                    <a:srcRect/>
                    <a:stretch>
                      <a:fillRect/>
                    </a:stretch>
                  </pic:blipFill>
                  <pic:spPr bwMode="auto">
                    <a:xfrm>
                      <a:off x="0" y="0"/>
                      <a:ext cx="2846608" cy="2142700"/>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26</w:t>
        </w:r>
      </w:fldSimple>
      <w:r w:rsidR="008026F9">
        <w:t xml:space="preserve"> Billede fra kameraet i bøjehovedet på den store bøje taget mens en kæmpe bølge skyller over den (af bøj</w:t>
      </w:r>
      <w:r w:rsidR="008026F9">
        <w:t>e</w:t>
      </w:r>
      <w:r w:rsidR="008026F9">
        <w:t>kamera, ved Robin Pascal)</w:t>
      </w:r>
    </w:p>
    <w:p w:rsidR="000E2DE2" w:rsidRDefault="00AB7777" w:rsidP="000E2DE2">
      <w:pPr>
        <w:keepNext/>
        <w:spacing w:after="240"/>
        <w:jc w:val="both"/>
      </w:pPr>
      <w:r>
        <w:rPr>
          <w:i/>
          <w:noProof/>
          <w:lang w:eastAsia="da-DK"/>
        </w:rPr>
        <w:drawing>
          <wp:inline distT="0" distB="0" distL="0" distR="0">
            <wp:extent cx="2835275" cy="2125847"/>
            <wp:effectExtent l="19050" t="0" r="3175" b="0"/>
            <wp:docPr id="34" name="Picture 23" descr="C:\Users\Claudia\Dropbox\Frede\Lb-F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audia\Dropbox\Frede\Lb-Foam.jpg"/>
                    <pic:cNvPicPr>
                      <a:picLocks noChangeAspect="1" noChangeArrowheads="1"/>
                    </pic:cNvPicPr>
                  </pic:nvPicPr>
                  <pic:blipFill>
                    <a:blip r:embed="rId48" cstate="print"/>
                    <a:srcRect/>
                    <a:stretch>
                      <a:fillRect/>
                    </a:stretch>
                  </pic:blipFill>
                  <pic:spPr bwMode="auto">
                    <a:xfrm>
                      <a:off x="0" y="0"/>
                      <a:ext cx="2835275" cy="2125847"/>
                    </a:xfrm>
                    <a:prstGeom prst="rect">
                      <a:avLst/>
                    </a:prstGeom>
                    <a:noFill/>
                    <a:ln w="9525">
                      <a:noFill/>
                      <a:miter lim="800000"/>
                      <a:headEnd/>
                      <a:tailEnd/>
                    </a:ln>
                  </pic:spPr>
                </pic:pic>
              </a:graphicData>
            </a:graphic>
          </wp:inline>
        </w:drawing>
      </w:r>
    </w:p>
    <w:p w:rsidR="00840098" w:rsidRPr="005C4CE7" w:rsidRDefault="000E2DE2" w:rsidP="004B6496">
      <w:pPr>
        <w:pStyle w:val="Caption"/>
      </w:pPr>
      <w:r>
        <w:t xml:space="preserve">Billede </w:t>
      </w:r>
      <w:fldSimple w:instr=" SEQ Billede \* ARABIC ">
        <w:r w:rsidR="006821FE">
          <w:rPr>
            <w:noProof/>
          </w:rPr>
          <w:t>27</w:t>
        </w:r>
      </w:fldSimple>
      <w:r w:rsidR="008026F9">
        <w:t xml:space="preserve"> Billede taget fra kameraet i bøjehovedet på den store bøje som tager billeder af havoverfladen under den (af bøjekamera, ved Robin Pascal)</w:t>
      </w:r>
    </w:p>
    <w:p w:rsidR="00840098" w:rsidRPr="003E0235" w:rsidRDefault="00840098" w:rsidP="00840098">
      <w:pPr>
        <w:pStyle w:val="Heading2"/>
      </w:pPr>
      <w:bookmarkStart w:id="39" w:name="_Toc390115720"/>
      <w:r>
        <w:t>Empirisk om forskernes instrume</w:t>
      </w:r>
      <w:r>
        <w:t>n</w:t>
      </w:r>
      <w:r>
        <w:t>ter, og skibets instrumenter</w:t>
      </w:r>
      <w:bookmarkEnd w:id="39"/>
    </w:p>
    <w:p w:rsidR="00840098" w:rsidRDefault="00840098" w:rsidP="009B4298">
      <w:pPr>
        <w:spacing w:after="240"/>
        <w:jc w:val="both"/>
      </w:pPr>
      <w:r>
        <w:t>Jeg vil nu redegøre for hvordan skibets indbygg</w:t>
      </w:r>
      <w:r>
        <w:t>e</w:t>
      </w:r>
      <w:r>
        <w:t>de instrumenter virkede. Jeg vil desuden fortælle om et af de instrumenter, der skulle stå sin store prøve, ”den store bøje”, som blandt andet ind</w:t>
      </w:r>
      <w:r>
        <w:t>e</w:t>
      </w:r>
      <w:r>
        <w:t>holdt kameraer, resonatorer, en sonar, bølgem</w:t>
      </w:r>
      <w:r>
        <w:t>å</w:t>
      </w:r>
      <w:r>
        <w:t>lere etc. Disse redegørelser skal jeg bruge i en analyse af, hvad instrumenterne betyder i fors</w:t>
      </w:r>
      <w:r>
        <w:t>k</w:t>
      </w:r>
      <w:r>
        <w:t>ningen og hvordan de bliver godkendt eller val</w:t>
      </w:r>
      <w:r>
        <w:t>i</w:t>
      </w:r>
      <w:r>
        <w:t>deret.</w:t>
      </w:r>
    </w:p>
    <w:p w:rsidR="00840098" w:rsidRDefault="00840098" w:rsidP="00840098">
      <w:pPr>
        <w:pStyle w:val="Heading3"/>
      </w:pPr>
      <w:bookmarkStart w:id="40" w:name="_Toc390115721"/>
      <w:r>
        <w:lastRenderedPageBreak/>
        <w:t>Skibet, instrumenterne og erfaringen</w:t>
      </w:r>
      <w:bookmarkEnd w:id="40"/>
    </w:p>
    <w:p w:rsidR="00D9083C" w:rsidRDefault="00840098" w:rsidP="00845AEC">
      <w:pPr>
        <w:keepNext/>
        <w:spacing w:after="240"/>
        <w:jc w:val="both"/>
      </w:pPr>
      <w:r>
        <w:t>Der er mange instrumenter, man har lyst til at tage med på sådan en ekspedition, fortæller forskningsleder Byron mig, men dét der afgør, hvad der kommer med, er det, der bliver go</w:t>
      </w:r>
      <w:r>
        <w:t>d</w:t>
      </w:r>
      <w:r>
        <w:t>kendt i ens fondsansøgning.</w:t>
      </w:r>
      <w:r w:rsidRPr="003E0235">
        <w:t xml:space="preserve"> </w:t>
      </w:r>
      <w:r>
        <w:t>Udover de instr</w:t>
      </w:r>
      <w:r>
        <w:t>u</w:t>
      </w:r>
      <w:r>
        <w:t>menter forskerne selv tager med, har skibet nogle indbyggede og fast installerede instrumenter (Byron, interview). Da jeg snakkede med Byron, om de målinger skibet laver (temperatur, ha</w:t>
      </w:r>
      <w:r>
        <w:t>v</w:t>
      </w:r>
      <w:r>
        <w:t>dybde, saltindhold, position, vindstyrke etc.), kunne jeg høre på ham, at målingerne blev b</w:t>
      </w:r>
      <w:r>
        <w:t>e</w:t>
      </w:r>
      <w:r>
        <w:t>tragtede som mere upræcise end de ækvivalente målinger, forskerne selv kunne lave. Dog benytter man have dem alligevel og lave sammenligninger mellem disses resultater og resultaterne fra ens eget udstyr. Byron dukkede dagligt op henne ved et pumpesystem i det store laboratorium, der var indbygget i skibet, og pillede ved det. Han fortalte mig på et tidspunkt, at der var problemer, idet at skibets måleværdier lå alt for højt i forhold til han egne instrumenters. Han var sikker på, at det var pga. organisk materiale, der havde ophobet sig i rørene, og som ændrede havvandets værdier (fx salt, CO2, O2 etc.), som blev målt, når det løb gennem systemet. For at løse problemet snakk</w:t>
      </w:r>
      <w:r>
        <w:t>e</w:t>
      </w:r>
      <w:r>
        <w:t>de han med udstyrsansvarlige Amy fra besætni</w:t>
      </w:r>
      <w:r>
        <w:t>n</w:t>
      </w:r>
      <w:r>
        <w:t>gen. Sammen fandt de frem til at sende nogle klortabletter</w:t>
      </w:r>
      <w:r w:rsidRPr="003E0235">
        <w:t xml:space="preserve"> </w:t>
      </w:r>
      <w:r>
        <w:t>gennem systemet for at slå det o</w:t>
      </w:r>
      <w:r>
        <w:t>r</w:t>
      </w:r>
      <w:r>
        <w:t>ganiske</w:t>
      </w:r>
      <w:r w:rsidRPr="003E0235">
        <w:t xml:space="preserve"> ned</w:t>
      </w:r>
      <w:r>
        <w:t>. Sidenhen kom værdierne ned i næ</w:t>
      </w:r>
      <w:r>
        <w:t>r</w:t>
      </w:r>
      <w:r>
        <w:t>heden af det, som Byron mente kunne være ri</w:t>
      </w:r>
      <w:r>
        <w:t>g</w:t>
      </w:r>
      <w:r>
        <w:t>tigt. Hans egen metode til at måle disse værdier beskrev jeg i foregående kapitel; vandprøver der kørtes igennem slanger og et massespektrom</w:t>
      </w:r>
      <w:r>
        <w:t>e</w:t>
      </w:r>
      <w:r>
        <w:t>ter. Hans instrument og metode talte altså mere sandt end skibets målinger, ifølge Byron</w:t>
      </w:r>
      <w:r w:rsidRPr="003E0235">
        <w:t>.</w:t>
      </w:r>
      <w:r>
        <w:t xml:space="preserve"> Det lader altså til, at han prøver at moderere instr</w:t>
      </w:r>
      <w:r>
        <w:t>u</w:t>
      </w:r>
      <w:r>
        <w:t>menterne til at sige det samme; hvis skibets u</w:t>
      </w:r>
      <w:r>
        <w:t>d</w:t>
      </w:r>
      <w:r>
        <w:t>styr viste for høje værdier i forhold til hans sel</w:t>
      </w:r>
      <w:r>
        <w:t>v</w:t>
      </w:r>
      <w:r>
        <w:t xml:space="preserve">byggede instrument, massespektrometeret, så måtte han finde fejlen og få instrumenterne til at komme med nogenlunde samme resultater. </w:t>
      </w:r>
    </w:p>
    <w:p w:rsidR="00845AEC" w:rsidRDefault="00845AEC" w:rsidP="00845AEC">
      <w:pPr>
        <w:keepNext/>
        <w:spacing w:after="240"/>
        <w:jc w:val="both"/>
      </w:pPr>
      <w:r>
        <w:rPr>
          <w:noProof/>
          <w:lang w:eastAsia="da-DK"/>
        </w:rPr>
        <w:lastRenderedPageBreak/>
        <w:drawing>
          <wp:inline distT="0" distB="0" distL="0" distR="0">
            <wp:extent cx="2835275" cy="1987261"/>
            <wp:effectExtent l="19050" t="0" r="3175" b="0"/>
            <wp:docPr id="1" name="Picture 1" descr="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ar"/>
                    <pic:cNvPicPr>
                      <a:picLocks noChangeAspect="1" noChangeArrowheads="1"/>
                    </pic:cNvPicPr>
                  </pic:nvPicPr>
                  <pic:blipFill>
                    <a:blip r:embed="rId49" cstate="print"/>
                    <a:srcRect/>
                    <a:stretch>
                      <a:fillRect/>
                    </a:stretch>
                  </pic:blipFill>
                  <pic:spPr bwMode="auto">
                    <a:xfrm>
                      <a:off x="0" y="0"/>
                      <a:ext cx="2835275" cy="1987261"/>
                    </a:xfrm>
                    <a:prstGeom prst="rect">
                      <a:avLst/>
                    </a:prstGeom>
                    <a:noFill/>
                    <a:ln w="9525">
                      <a:noFill/>
                      <a:miter lim="800000"/>
                      <a:headEnd/>
                      <a:tailEnd/>
                    </a:ln>
                  </pic:spPr>
                </pic:pic>
              </a:graphicData>
            </a:graphic>
          </wp:inline>
        </w:drawing>
      </w:r>
    </w:p>
    <w:p w:rsidR="00840098" w:rsidRPr="00E97F47" w:rsidRDefault="00845AEC" w:rsidP="004B6496">
      <w:pPr>
        <w:pStyle w:val="Caption"/>
      </w:pPr>
      <w:r>
        <w:t xml:space="preserve">Billede </w:t>
      </w:r>
      <w:fldSimple w:instr=" SEQ Billede \* ARABIC ">
        <w:r w:rsidR="006821FE">
          <w:rPr>
            <w:noProof/>
          </w:rPr>
          <w:t>28</w:t>
        </w:r>
      </w:fldSimple>
      <w:r w:rsidR="008026F9">
        <w:t xml:space="preserve"> Oversigtsbillede af instrumenterne på den store bøje (af Robin Pascal)</w:t>
      </w:r>
    </w:p>
    <w:p w:rsidR="00840098" w:rsidRPr="003E0235" w:rsidRDefault="00840098" w:rsidP="00840098">
      <w:pPr>
        <w:pStyle w:val="Heading3"/>
      </w:pPr>
      <w:bookmarkStart w:id="41" w:name="_Toc390115722"/>
      <w:r>
        <w:t xml:space="preserve">Historien om den store bøjes </w:t>
      </w:r>
      <w:r w:rsidRPr="003E0235">
        <w:t xml:space="preserve">død og </w:t>
      </w:r>
      <w:r>
        <w:t>gen</w:t>
      </w:r>
      <w:r w:rsidRPr="003E0235">
        <w:t>o</w:t>
      </w:r>
      <w:r w:rsidRPr="003E0235">
        <w:t>p</w:t>
      </w:r>
      <w:r w:rsidRPr="003E0235">
        <w:t>standelse</w:t>
      </w:r>
      <w:bookmarkEnd w:id="41"/>
    </w:p>
    <w:p w:rsidR="009B4298" w:rsidRPr="00A403E2" w:rsidRDefault="009B4298" w:rsidP="005C3046">
      <w:pPr>
        <w:tabs>
          <w:tab w:val="left" w:pos="360"/>
        </w:tabs>
        <w:spacing w:after="240"/>
        <w:jc w:val="both"/>
      </w:pPr>
      <w:r w:rsidRPr="00A403E2">
        <w:t xml:space="preserve">UK-forskerne </w:t>
      </w:r>
      <w:r>
        <w:t>skrev</w:t>
      </w:r>
      <w:r w:rsidRPr="00A403E2">
        <w:t xml:space="preserve"> </w:t>
      </w:r>
      <w:r>
        <w:t>i</w:t>
      </w:r>
      <w:r w:rsidRPr="00A403E2">
        <w:t xml:space="preserve"> deres fondsansøgning forud for ekspeditionen følgende om det nye instr</w:t>
      </w:r>
      <w:r w:rsidRPr="00A403E2">
        <w:t>u</w:t>
      </w:r>
      <w:r w:rsidRPr="00A403E2">
        <w:t>ment</w:t>
      </w:r>
      <w:r>
        <w:t>,</w:t>
      </w:r>
      <w:r w:rsidRPr="00A403E2">
        <w:t xml:space="preserve"> de gerne vil have med:</w:t>
      </w:r>
    </w:p>
    <w:p w:rsidR="009B4298" w:rsidRDefault="009B4298" w:rsidP="005C3046">
      <w:pPr>
        <w:tabs>
          <w:tab w:val="left" w:pos="360"/>
        </w:tabs>
        <w:spacing w:after="240"/>
        <w:jc w:val="both"/>
      </w:pPr>
      <w:r w:rsidRPr="00552AE5">
        <w:rPr>
          <w:i/>
          <w:lang w:val="en-US"/>
        </w:rPr>
        <w:t>“</w:t>
      </w:r>
      <w:r w:rsidRPr="00552AE5">
        <w:rPr>
          <w:rFonts w:cs="Arial"/>
          <w:i/>
          <w:lang w:val="en-US"/>
        </w:rPr>
        <w:t>High-speed photography is currently the only bubble measurement method capable of follo</w:t>
      </w:r>
      <w:r w:rsidRPr="00552AE5">
        <w:rPr>
          <w:rFonts w:cs="Arial"/>
          <w:i/>
          <w:lang w:val="en-US"/>
        </w:rPr>
        <w:t>w</w:t>
      </w:r>
      <w:r w:rsidRPr="00552AE5">
        <w:rPr>
          <w:rFonts w:cs="Arial"/>
          <w:i/>
          <w:lang w:val="en-US"/>
        </w:rPr>
        <w:t>ing the rapid evolution of the large bubbles within the near-surface, high void fraction part of the plume. We propose to develop a new, high pe</w:t>
      </w:r>
      <w:r w:rsidRPr="00552AE5">
        <w:rPr>
          <w:rFonts w:cs="Arial"/>
          <w:i/>
          <w:lang w:val="en-US"/>
        </w:rPr>
        <w:t>r</w:t>
      </w:r>
      <w:r w:rsidRPr="00552AE5">
        <w:rPr>
          <w:rFonts w:cs="Arial"/>
          <w:i/>
          <w:lang w:val="en-US"/>
        </w:rPr>
        <w:t>formance bubble camera, building on the succes</w:t>
      </w:r>
      <w:r w:rsidRPr="00552AE5">
        <w:rPr>
          <w:rFonts w:cs="Arial"/>
          <w:i/>
          <w:lang w:val="en-US"/>
        </w:rPr>
        <w:t>s</w:t>
      </w:r>
      <w:r w:rsidRPr="00552AE5">
        <w:rPr>
          <w:rFonts w:cs="Arial"/>
          <w:i/>
          <w:lang w:val="en-US"/>
        </w:rPr>
        <w:t>ful approach of Stokes and Deane (1999).”</w:t>
      </w:r>
      <w:r w:rsidRPr="00A403E2">
        <w:rPr>
          <w:lang w:val="en-US"/>
        </w:rPr>
        <w:t xml:space="preserve">  </w:t>
      </w:r>
      <w:r>
        <w:t>(UK-fondsansøgning)</w:t>
      </w:r>
    </w:p>
    <w:p w:rsidR="00D9083C" w:rsidRDefault="009B4298" w:rsidP="000E2DE2">
      <w:pPr>
        <w:keepNext/>
        <w:tabs>
          <w:tab w:val="left" w:pos="360"/>
        </w:tabs>
        <w:spacing w:after="24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t>Det er dét kamera, der skal sidde oppe i toppen af den store bøje, der er tale om. Bøjen var o</w:t>
      </w:r>
      <w:r>
        <w:t>p</w:t>
      </w:r>
      <w:r>
        <w:t>rindeligt designet til en anden ekspedition men af en eller anden grund, kom den aldrig til sin fulde ret. Den lå derefter på et lager og blev ikke brugt, fortalte Robin, som havde designet den i sin tid. Han kom i tanke om den, da de forberedte denne ekspedition, og de arbejdede derefter på at by</w:t>
      </w:r>
      <w:r>
        <w:t>g</w:t>
      </w:r>
      <w:r>
        <w:t>ge den om og påmontere nye kameraer, wave wires og afbalancere med blylodder. Den færdige bøje nåede ikke at blive testet i havet før selve ekspeditionen og måtte stå sin prøve i Nuuk havn, hvorfra ekspeditionen skulle tage sin b</w:t>
      </w:r>
      <w:r>
        <w:t>e</w:t>
      </w:r>
      <w:r>
        <w:t>gyndelse. UK-forskerne var spændte da besæ</w:t>
      </w:r>
      <w:r>
        <w:t>t</w:t>
      </w:r>
      <w:r>
        <w:t xml:space="preserve">ningen hejste den </w:t>
      </w:r>
      <w:r w:rsidR="008D6A26">
        <w:t>ned i det stille vand ved hjæl</w:t>
      </w:r>
      <w:r w:rsidR="00C7393F">
        <w:t xml:space="preserve">p </w:t>
      </w:r>
      <w:r>
        <w:lastRenderedPageBreak/>
        <w:t>af skibskranen. De kunne ånde lettet op, da den ikke sank men placerede sig nogenlunde som tiltænkt i forhold til overfladen – præciseringen at dette kunne let ske ved at fjerne nogle blylo</w:t>
      </w:r>
      <w:r>
        <w:t>d</w:t>
      </w:r>
      <w:r>
        <w:t>der, hvilket Robin gjorde. Nu skulle bøjen blot vise, at den kunne klare sig ude på åbent hav. Dette skulle imidlertid vise sig ikke at gå så godt. UK-forskerne havde mange problemer med at få alt udstyr til at virke på samme tid, holde batteri gennem en hel storm, gemme data på disken, og efterfølgende at</w:t>
      </w:r>
      <w:r w:rsidR="00C7393F">
        <w:t xml:space="preserve"> loade data uden at overophede.</w:t>
      </w:r>
      <w:r w:rsidR="00C7393F" w:rsidRPr="00C7393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85AAC" w:rsidRDefault="00D9083C" w:rsidP="000E2DE2">
      <w:pPr>
        <w:keepNext/>
        <w:tabs>
          <w:tab w:val="left" w:pos="360"/>
        </w:tabs>
        <w:spacing w:after="24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t>Desuden viste bøjen sig at være yderst uhåndte</w:t>
      </w:r>
      <w:r>
        <w:t>r</w:t>
      </w:r>
      <w:r>
        <w:t>bar at få i og op af vandet. Kaptajnen og Pete, som var det besætningsmedlem, der var ansvarl</w:t>
      </w:r>
      <w:r>
        <w:t>i</w:t>
      </w:r>
      <w:r>
        <w:t>ge for at fragte ting over rælingen ved hjælp af skibskranen, havde allerede snakket med UK-forskerne om, hvordan det skulle gøres, inden at skibet lagde fra kaj. Pete og kaptajnen havde en vis erfaring med lignende instrumenter fra andre forskningsteams og kunne foreslå forskellige str</w:t>
      </w:r>
      <w:r>
        <w:t>a</w:t>
      </w:r>
      <w:r>
        <w:t>tegier. UK-forskerne, kaptajnen og Pete fandt de frem til en plan for, hvordan udsending og o</w:t>
      </w:r>
      <w:r>
        <w:t>p</w:t>
      </w:r>
      <w:r>
        <w:t>samling skulle foregå undervejs. Bøjen skulle se</w:t>
      </w:r>
      <w:r>
        <w:t>n</w:t>
      </w:r>
      <w:r>
        <w:t>des ud forud for hver forventet storm, være ude i den og efterfølgende lokaliseres og hentes op igen. Men på trods af at alt var aftalt og forb</w:t>
      </w:r>
      <w:r>
        <w:t>e</w:t>
      </w:r>
      <w:r>
        <w:t>redt, gik det galt allerede ved anden opsamling af</w:t>
      </w:r>
      <w:r w:rsidRPr="00D9083C">
        <w:t xml:space="preserve"> </w:t>
      </w:r>
      <w:r>
        <w:t>bøjen.</w:t>
      </w:r>
      <w:r w:rsidRPr="00DF3BCB">
        <w:rPr>
          <w:noProof/>
          <w:lang w:eastAsia="da-DK"/>
        </w:rPr>
        <w:t xml:space="preserve"> </w:t>
      </w:r>
      <w:r>
        <w:t xml:space="preserve"> Pga. en uheldig kombination af skibets gyngen og vinden kunne besætningen pludselig ikke styre bøjens svingninger, og den hamrede ind i skibet flere gange og gik mere og mere i stykker for hver gang. Den knækkede ved hvert sammenstød. Hovedet gik i stykker, og vand kom ind i det. Situationen var farlig. Der stod mange forskere og besætningsmedlemmer på dækket, og bøjen kunne ligeså godt have ramt nogen. Det gjorde den heldigvis ikke.  Forskerne var umi</w:t>
      </w:r>
      <w:r>
        <w:t>d</w:t>
      </w:r>
      <w:r>
        <w:t>delbart efter ikke sikre på, om udstyret og selve bøjen kunne reddes. Kaptajnen kom ned fra br</w:t>
      </w:r>
      <w:r>
        <w:t>o</w:t>
      </w:r>
      <w:r>
        <w:t xml:space="preserve">en for at snakke med opsamlingsansvarlige Pete om, hvad der var gået galt. Kaptajnen stillede sig mellem besætningsmedlemmet Pete og forsker </w:t>
      </w:r>
      <w:r>
        <w:lastRenderedPageBreak/>
        <w:t>Robin og lyttede til dem begge, som de stod der</w:t>
      </w:r>
      <w:r w:rsidRPr="00D9083C">
        <w:t xml:space="preserve"> </w:t>
      </w:r>
      <w:r>
        <w:t>på dækket ved den smadrede bøje og var påvi</w:t>
      </w:r>
      <w:r>
        <w:t>r</w:t>
      </w:r>
      <w:r>
        <w:t>kede af situationen. Forsker Robin var frustreret og bandede og smed med ting. For forskerne var det tabet af udstyr man begræd, og de lod et kort stykke tid til at tænke, at de måtte give op. De talte om, at de ikke kunne lave deres forskning nu, og at de ikke ville kunne få fondsmidler en anden gang. Men stemningen begyndte at vende kort tid efter, da besætningsmedlemmet Kyle dukkede op, og sammen med Robin begynder at kigger på skaderne på den ramponerede bøje. Kyle foreslog noget svejsearbejde og nye ko</w:t>
      </w:r>
      <w:r>
        <w:t>n</w:t>
      </w:r>
      <w:r>
        <w:t>struktioner, der kunne erstatte det ødelagte, og Robin fandt en ekstra plexiglas-kuppel frem, som de havde medbragt. I løbet af et par dage arbe</w:t>
      </w:r>
      <w:r>
        <w:t>j</w:t>
      </w:r>
      <w:r>
        <w:t>dede Kyle og forskerne Robin og Sam på at rep</w:t>
      </w:r>
      <w:r>
        <w:t>a</w:t>
      </w:r>
      <w:r>
        <w:t>rere den.</w:t>
      </w:r>
    </w:p>
    <w:p w:rsidR="000E2DE2" w:rsidRDefault="00C7393F" w:rsidP="000E2DE2">
      <w:pPr>
        <w:keepNext/>
        <w:tabs>
          <w:tab w:val="left" w:pos="360"/>
        </w:tabs>
        <w:spacing w:after="240"/>
        <w:jc w:val="both"/>
      </w:pPr>
      <w:r>
        <w:rPr>
          <w:noProof/>
          <w:lang w:eastAsia="da-DK"/>
        </w:rPr>
        <w:drawing>
          <wp:inline distT="0" distB="0" distL="0" distR="0">
            <wp:extent cx="2835275" cy="4238093"/>
            <wp:effectExtent l="19050" t="0" r="3175" b="0"/>
            <wp:docPr id="14" name="Picture 13" descr="C:\Users\Claudia\Dropbox\Frede\_LUD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Dropbox\Frede\_LUD0073.JPG"/>
                    <pic:cNvPicPr>
                      <a:picLocks noChangeAspect="1" noChangeArrowheads="1"/>
                    </pic:cNvPicPr>
                  </pic:nvPicPr>
                  <pic:blipFill>
                    <a:blip r:embed="rId50" cstate="print"/>
                    <a:srcRect/>
                    <a:stretch>
                      <a:fillRect/>
                    </a:stretch>
                  </pic:blipFill>
                  <pic:spPr bwMode="auto">
                    <a:xfrm>
                      <a:off x="0" y="0"/>
                      <a:ext cx="2835275" cy="4238093"/>
                    </a:xfrm>
                    <a:prstGeom prst="rect">
                      <a:avLst/>
                    </a:prstGeom>
                    <a:noFill/>
                    <a:ln w="9525">
                      <a:noFill/>
                      <a:miter lim="800000"/>
                      <a:headEnd/>
                      <a:tailEnd/>
                    </a:ln>
                  </pic:spPr>
                </pic:pic>
              </a:graphicData>
            </a:graphic>
          </wp:inline>
        </w:drawing>
      </w:r>
    </w:p>
    <w:p w:rsidR="009B4298" w:rsidRPr="00C7393F" w:rsidRDefault="000E2DE2" w:rsidP="004B6496">
      <w:pPr>
        <w:pStyle w:val="Caption"/>
        <w:sectPr w:rsidR="009B4298" w:rsidRPr="00C7393F" w:rsidSect="00FF3C82">
          <w:footnotePr>
            <w:pos w:val="beneathText"/>
          </w:footnotePr>
          <w:type w:val="continuous"/>
          <w:pgSz w:w="11906" w:h="16838"/>
          <w:pgMar w:top="1701" w:right="1134" w:bottom="1701" w:left="1134" w:header="708" w:footer="708" w:gutter="0"/>
          <w:cols w:num="2" w:space="708"/>
          <w:docGrid w:linePitch="360"/>
        </w:sectPr>
      </w:pPr>
      <w:r>
        <w:t xml:space="preserve">Billede </w:t>
      </w:r>
      <w:fldSimple w:instr=" SEQ Billede \* ARABIC ">
        <w:r w:rsidR="006821FE">
          <w:rPr>
            <w:noProof/>
          </w:rPr>
          <w:t>29</w:t>
        </w:r>
      </w:fldSimple>
      <w:r w:rsidR="008026F9">
        <w:t xml:space="preserve"> Den store bøje idet den</w:t>
      </w:r>
      <w:r w:rsidR="00685AAC">
        <w:t xml:space="preserve"> er smadret mod skibss</w:t>
      </w:r>
      <w:r w:rsidR="00685AAC">
        <w:t>i</w:t>
      </w:r>
      <w:r w:rsidR="00685AAC">
        <w:t>den og knækker således at bøje-hovedet går i stykker og falder i vandet.</w:t>
      </w:r>
    </w:p>
    <w:p w:rsidR="000E2DE2" w:rsidRDefault="00C7393F" w:rsidP="000E2DE2">
      <w:pPr>
        <w:keepNext/>
        <w:tabs>
          <w:tab w:val="left" w:pos="360"/>
        </w:tabs>
        <w:spacing w:after="240"/>
        <w:jc w:val="both"/>
      </w:pPr>
      <w:r>
        <w:rPr>
          <w:noProof/>
          <w:lang w:eastAsia="da-DK"/>
        </w:rPr>
        <w:lastRenderedPageBreak/>
        <w:drawing>
          <wp:inline distT="0" distB="0" distL="0" distR="0">
            <wp:extent cx="6120130" cy="4589113"/>
            <wp:effectExtent l="19050" t="0" r="0" b="0"/>
            <wp:docPr id="12" name="Picture 11" descr="C:\Users\Claudia\Dropbox\Frede\2013-10-13 13.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Dropbox\Frede\2013-10-13 13.23.34.jpg"/>
                    <pic:cNvPicPr>
                      <a:picLocks noChangeAspect="1" noChangeArrowheads="1"/>
                    </pic:cNvPicPr>
                  </pic:nvPicPr>
                  <pic:blipFill>
                    <a:blip r:embed="rId51" cstate="print">
                      <a:lum bright="20000" contrast="10000"/>
                    </a:blip>
                    <a:srcRect/>
                    <a:stretch>
                      <a:fillRect/>
                    </a:stretch>
                  </pic:blipFill>
                  <pic:spPr bwMode="auto">
                    <a:xfrm>
                      <a:off x="0" y="0"/>
                      <a:ext cx="6120130" cy="4589113"/>
                    </a:xfrm>
                    <a:prstGeom prst="rect">
                      <a:avLst/>
                    </a:prstGeom>
                    <a:noFill/>
                    <a:ln w="9525">
                      <a:noFill/>
                      <a:miter lim="800000"/>
                      <a:headEnd/>
                      <a:tailEnd/>
                    </a:ln>
                  </pic:spPr>
                </pic:pic>
              </a:graphicData>
            </a:graphic>
          </wp:inline>
        </w:drawing>
      </w:r>
    </w:p>
    <w:p w:rsidR="009B4298" w:rsidRDefault="000E2DE2" w:rsidP="004B6496">
      <w:pPr>
        <w:pStyle w:val="Caption"/>
        <w:sectPr w:rsidR="009B4298" w:rsidSect="00C7393F">
          <w:footnotePr>
            <w:pos w:val="beneathText"/>
          </w:footnotePr>
          <w:type w:val="continuous"/>
          <w:pgSz w:w="11906" w:h="16838" w:code="9"/>
          <w:pgMar w:top="1701" w:right="1134" w:bottom="1701" w:left="1134" w:header="709" w:footer="709" w:gutter="0"/>
          <w:cols w:space="708"/>
          <w:docGrid w:linePitch="360"/>
        </w:sectPr>
      </w:pPr>
      <w:proofErr w:type="gramStart"/>
      <w:r>
        <w:t>Billede</w:t>
      </w:r>
      <w:r w:rsidR="00685AAC">
        <w:t xml:space="preserve"> </w:t>
      </w:r>
      <w:r>
        <w:t xml:space="preserve"> </w:t>
      </w:r>
      <w:r w:rsidR="001E21ED">
        <w:fldChar w:fldCharType="begin"/>
      </w:r>
      <w:proofErr w:type="gramEnd"/>
      <w:r w:rsidR="00051E56">
        <w:instrText xml:space="preserve"> SEQ Billede \* ARABIC </w:instrText>
      </w:r>
      <w:r w:rsidR="001E21ED">
        <w:fldChar w:fldCharType="separate"/>
      </w:r>
      <w:r w:rsidR="006821FE">
        <w:rPr>
          <w:noProof/>
        </w:rPr>
        <w:t>30</w:t>
      </w:r>
      <w:r w:rsidR="001E21ED">
        <w:fldChar w:fldCharType="end"/>
      </w:r>
      <w:r w:rsidR="00685AAC">
        <w:t xml:space="preserve"> Lige efter at bøjen er smadret kommer kaptajnen (i midten) ned på dækket for at høre ansvarlige besætningsmedlem Pete (til venstre) hvad der gik galt, mens forsker Robin (til højre) står ved siden af.</w:t>
      </w:r>
    </w:p>
    <w:p w:rsidR="009B4298" w:rsidRPr="003E0235" w:rsidRDefault="009B4298" w:rsidP="005C3046">
      <w:pPr>
        <w:tabs>
          <w:tab w:val="left" w:pos="360"/>
        </w:tabs>
        <w:spacing w:after="240"/>
        <w:jc w:val="both"/>
      </w:pPr>
      <w:r>
        <w:lastRenderedPageBreak/>
        <w:t>Optimismen begyndte at brede sig i takt med, at de fik udbedret skaderne, og undervejs blev der lavet sjov med reparationerne, som var meget synlige på bøjen; fx dekorerer Robin og Sam b</w:t>
      </w:r>
      <w:r>
        <w:t>ø</w:t>
      </w:r>
      <w:r>
        <w:t>jehovedet som et katteansigt, og Kyle satter et klistermærke med et billede af skibet på selve stativet. Da bøjen var ved at være klar igen, di</w:t>
      </w:r>
      <w:r>
        <w:t>s</w:t>
      </w:r>
      <w:r>
        <w:t>kuterede</w:t>
      </w:r>
      <w:r w:rsidRPr="00CB0CC1">
        <w:t xml:space="preserve"> </w:t>
      </w:r>
      <w:r>
        <w:t>forskerne, hvad de skulle døbe den. Før uheldet blev den refereret til som ”den store bøje”, men nu kom kreative forslag op på tavlen i laboratoriet, og forsker Helen lagde billeder af bøjen med katteansigt på ud på Twitter og på sin blog og skrev om uheldet og genoprettelsen af skaderne, hvilket resulterede i en del navnefo</w:t>
      </w:r>
      <w:r>
        <w:t>r</w:t>
      </w:r>
      <w:r>
        <w:t xml:space="preserve">slag til den reparerede bøje fra andre forskere og folk, der fulgte hendes blog. Blandt favoritterne </w:t>
      </w:r>
      <w:r>
        <w:lastRenderedPageBreak/>
        <w:t>var ”Bob” og ”Buoyonce</w:t>
      </w:r>
      <w:r>
        <w:rPr>
          <w:rStyle w:val="FootnoteReference"/>
        </w:rPr>
        <w:footnoteReference w:id="10"/>
      </w:r>
      <w:r>
        <w:t>”. Valget faldt på Bob. Bøjen kom således ud at samle data igen og holdt til yderligere fire storme.</w:t>
      </w:r>
    </w:p>
    <w:p w:rsidR="00840098" w:rsidRPr="003E0235" w:rsidRDefault="00840098" w:rsidP="00840098">
      <w:pPr>
        <w:pStyle w:val="Heading3"/>
        <w:spacing w:before="0" w:after="240"/>
        <w:rPr>
          <w:rFonts w:asciiTheme="minorHAnsi" w:hAnsiTheme="minorHAnsi"/>
        </w:rPr>
      </w:pPr>
      <w:bookmarkStart w:id="42" w:name="_Toc390115723"/>
      <w:r>
        <w:rPr>
          <w:rFonts w:asciiTheme="minorHAnsi" w:hAnsiTheme="minorHAnsi"/>
        </w:rPr>
        <w:t xml:space="preserve">At have mange instrumenter der måler det samme er et ideal og hænger sammen med </w:t>
      </w:r>
      <w:r w:rsidR="00A83F74">
        <w:rPr>
          <w:rFonts w:asciiTheme="minorHAnsi" w:hAnsiTheme="minorHAnsi"/>
        </w:rPr>
        <w:t xml:space="preserve">et ideal om </w:t>
      </w:r>
      <w:r>
        <w:rPr>
          <w:rFonts w:asciiTheme="minorHAnsi" w:hAnsiTheme="minorHAnsi"/>
        </w:rPr>
        <w:t>validitet</w:t>
      </w:r>
      <w:bookmarkEnd w:id="42"/>
      <w:r>
        <w:rPr>
          <w:rFonts w:asciiTheme="minorHAnsi" w:hAnsiTheme="minorHAnsi"/>
        </w:rPr>
        <w:t xml:space="preserve"> </w:t>
      </w:r>
    </w:p>
    <w:p w:rsidR="00840098" w:rsidRDefault="00840098" w:rsidP="009B4298">
      <w:pPr>
        <w:spacing w:after="240"/>
        <w:jc w:val="both"/>
      </w:pPr>
      <w:r w:rsidRPr="00DE1240">
        <w:t>Undervejs på ekspeditionen undrede jeg mig over</w:t>
      </w:r>
      <w:r>
        <w:t>,</w:t>
      </w:r>
      <w:r w:rsidRPr="00DE1240">
        <w:t xml:space="preserve"> at forskerne havde så mange instrumenter</w:t>
      </w:r>
      <w:r>
        <w:t>,</w:t>
      </w:r>
      <w:r w:rsidRPr="00DE1240">
        <w:t xml:space="preserve"> der målte det samme. Fx var der, inklusiv skibets måleinstrument, fire instrumenter</w:t>
      </w:r>
      <w:r>
        <w:t>,</w:t>
      </w:r>
      <w:r w:rsidRPr="00DE1240">
        <w:t xml:space="preserve"> der målte bølgehøjder.</w:t>
      </w:r>
      <w:r>
        <w:t xml:space="preserve"> Jeg fik ofte den forklaring, at det var fordi, man ikke kunne stole helt på de enkelte </w:t>
      </w:r>
      <w:r>
        <w:lastRenderedPageBreak/>
        <w:t>instrumenter, og slet ikke de nye. De ældre og mere kendte undersøgelsesmetoder og instr</w:t>
      </w:r>
      <w:r>
        <w:t>u</w:t>
      </w:r>
      <w:r>
        <w:t>menter kendte forskerne udmærket fejlkilderne i. Da jeg begyndte at se dette som en måde for forskerne at validere undersøgelsesdesign og dataindsamling på, spurgte jeg dem under inte</w:t>
      </w:r>
      <w:r>
        <w:t>r</w:t>
      </w:r>
      <w:r>
        <w:t>views, hvad validitet betød i forhold til deres forskning.</w:t>
      </w:r>
      <w:r w:rsidRPr="003E0235">
        <w:t xml:space="preserve"> </w:t>
      </w:r>
      <w:r>
        <w:t>Robin forklarede det for mig på samme måde, som jeg selv havde opfattet det gennem deltagerobservation; validitet kommer af at lave kryds-målinger, hvilket vil sige, at man har to uafhængige målinger af det samme fænomen. Fx ville Robin sammenligne sine wave wire-data af bølgehøjder med Ians wave rider</w:t>
      </w:r>
      <w:r>
        <w:rPr>
          <w:rStyle w:val="FootnoteReference"/>
        </w:rPr>
        <w:footnoteReference w:id="11"/>
      </w:r>
      <w:r>
        <w:t>-data (Robin, interview). Helen uddybede denne pointe med sin kommentar:</w:t>
      </w:r>
    </w:p>
    <w:p w:rsidR="00840098" w:rsidRPr="00DF03E4" w:rsidRDefault="00840098" w:rsidP="009B4298">
      <w:pPr>
        <w:spacing w:after="240"/>
        <w:jc w:val="both"/>
        <w:rPr>
          <w:i/>
        </w:rPr>
      </w:pPr>
      <w:r w:rsidRPr="00DF03E4">
        <w:rPr>
          <w:i/>
        </w:rPr>
        <w:t xml:space="preserve">“You do your best. </w:t>
      </w:r>
      <w:r w:rsidRPr="00A403E2">
        <w:rPr>
          <w:i/>
          <w:lang w:val="en-US"/>
        </w:rPr>
        <w:t xml:space="preserve">In the ideal world you measure things in at least two ways. If you measure the same in two different ways it’s probably right. But in oceanography it’s hard enough to do one. You test your instruments in the lab before and see if they make sense – but it’s hard.” </w:t>
      </w:r>
      <w:r>
        <w:t>(Helen, inte</w:t>
      </w:r>
      <w:r>
        <w:t>r</w:t>
      </w:r>
      <w:r>
        <w:t>view)</w:t>
      </w:r>
      <w:r w:rsidRPr="00DF03E4">
        <w:rPr>
          <w:i/>
        </w:rPr>
        <w:t xml:space="preserve"> </w:t>
      </w:r>
    </w:p>
    <w:p w:rsidR="00D9083C" w:rsidRDefault="00840098" w:rsidP="009B4298">
      <w:pPr>
        <w:spacing w:after="240"/>
        <w:jc w:val="both"/>
      </w:pPr>
      <w:r>
        <w:t>Ludovic var enig og bemærkede, at det tit kan være svært at lave flere målinger af det samme på samme tid og få det hele til at virke hele tiden i oceanografi. Nogle gange validerer man data ved at sammenligne med modellernes beregni</w:t>
      </w:r>
      <w:r>
        <w:t>n</w:t>
      </w:r>
      <w:r>
        <w:t>ger; dette er et underligt ”loop”, bemærkede han, idet modellerne jo er baseret på målinger af den slags. Så hvad er det egentlig, man validerer?</w:t>
      </w:r>
      <w:r w:rsidRPr="00917D67">
        <w:t xml:space="preserve"> </w:t>
      </w:r>
      <w:r>
        <w:t>Han viste desuden på et tidspunkt de andre fo</w:t>
      </w:r>
      <w:r>
        <w:t>r</w:t>
      </w:r>
      <w:r>
        <w:t xml:space="preserve">skere nogle grafer, der er lagt oveni hinanden, hvor den ene er bølgehøjder målt med den store bøje, og den anden er målt med laser fra skibet. Man kunne se, at de ikke helt følges ad, da skibet bevæger sig op og ned, mens det måler. Det er </w:t>
      </w:r>
      <w:r>
        <w:lastRenderedPageBreak/>
        <w:t>sådan noget, man må korrigere sine data for, sagde han (Ludovic, interview).</w:t>
      </w:r>
    </w:p>
    <w:p w:rsidR="00D9083C" w:rsidRDefault="00D9083C" w:rsidP="009B4298">
      <w:pPr>
        <w:spacing w:after="240"/>
        <w:jc w:val="both"/>
      </w:pPr>
    </w:p>
    <w:p w:rsidR="000E2DE2" w:rsidRDefault="00DF4398" w:rsidP="000E2DE2">
      <w:pPr>
        <w:keepNext/>
        <w:spacing w:after="240"/>
        <w:jc w:val="both"/>
      </w:pPr>
      <w:r w:rsidRPr="00DF4398">
        <w:rPr>
          <w:noProof/>
          <w:lang w:eastAsia="da-DK"/>
        </w:rPr>
        <w:drawing>
          <wp:inline distT="0" distB="0" distL="0" distR="0">
            <wp:extent cx="2835275" cy="1960203"/>
            <wp:effectExtent l="19050" t="0" r="3175"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2835275" cy="1960203"/>
                    </a:xfrm>
                    <a:prstGeom prst="rect">
                      <a:avLst/>
                    </a:prstGeom>
                    <a:noFill/>
                    <a:ln w="9525">
                      <a:noFill/>
                      <a:miter lim="800000"/>
                      <a:headEnd/>
                      <a:tailEnd/>
                    </a:ln>
                  </pic:spPr>
                </pic:pic>
              </a:graphicData>
            </a:graphic>
          </wp:inline>
        </w:drawing>
      </w:r>
    </w:p>
    <w:p w:rsidR="00DF4398" w:rsidRDefault="000E2DE2" w:rsidP="004B6496">
      <w:pPr>
        <w:pStyle w:val="Caption"/>
      </w:pPr>
      <w:r>
        <w:t xml:space="preserve">Billede </w:t>
      </w:r>
      <w:fldSimple w:instr=" SEQ Billede \* ARABIC ">
        <w:r w:rsidR="006821FE">
          <w:rPr>
            <w:noProof/>
          </w:rPr>
          <w:t>31</w:t>
        </w:r>
      </w:fldSimple>
      <w:r w:rsidR="00685AAC">
        <w:t xml:space="preserve"> Graf over tre forskellige instrumenters målinger af bølgehøjder på samme tid. Vi kan se en forskydelse der, ifølge Ludovic, skyldes skibets bevæg</w:t>
      </w:r>
      <w:r w:rsidR="00D71398">
        <w:t>elser op og ned fra det ene af instrumenterne (af Ludovic)</w:t>
      </w:r>
    </w:p>
    <w:p w:rsidR="00D9083C" w:rsidRDefault="00D9083C" w:rsidP="009B4298">
      <w:pPr>
        <w:spacing w:after="240"/>
        <w:jc w:val="both"/>
      </w:pPr>
    </w:p>
    <w:p w:rsidR="009B4298" w:rsidRDefault="00840098" w:rsidP="009B4298">
      <w:pPr>
        <w:spacing w:after="240"/>
        <w:jc w:val="both"/>
      </w:pPr>
      <w:r>
        <w:t>Ph.d.-studerende Matt bemærkede, at validering også sker ved kalibrering af instrumenterne forud for målinger. ”Støj” skal kortlægges, for at man kan se bort fra det i ens data. Han mente des</w:t>
      </w:r>
      <w:r>
        <w:t>u</w:t>
      </w:r>
      <w:r>
        <w:t>den, at hvis man måler på flere måder og alle viser det samme, så er sandsynligheden for at det er forkert forsvindende lille. Det er på denne m</w:t>
      </w:r>
      <w:r>
        <w:t>å</w:t>
      </w:r>
      <w:r>
        <w:t>de, at nye instrumenter kan valideres; ved at sammenligne deres resultater med gamle instr</w:t>
      </w:r>
      <w:r>
        <w:t>u</w:t>
      </w:r>
      <w:r>
        <w:t>menters (Matt, interview). Dette var Michelle helt enig i; man validerer med etablerede tekni</w:t>
      </w:r>
      <w:r>
        <w:t>k</w:t>
      </w:r>
      <w:r>
        <w:t xml:space="preserve">ker. </w:t>
      </w:r>
      <w:r>
        <w:rPr>
          <w:lang w:eastAsia="da-DK"/>
        </w:rPr>
        <w:t>Forsker Michelle fortalte</w:t>
      </w:r>
      <w:r w:rsidRPr="003E0235">
        <w:rPr>
          <w:lang w:eastAsia="da-DK"/>
        </w:rPr>
        <w:t xml:space="preserve"> mig</w:t>
      </w:r>
      <w:r>
        <w:rPr>
          <w:lang w:eastAsia="da-DK"/>
        </w:rPr>
        <w:t>,</w:t>
      </w:r>
      <w:r w:rsidRPr="003E0235">
        <w:rPr>
          <w:lang w:eastAsia="da-DK"/>
        </w:rPr>
        <w:t xml:space="preserve"> at hendes ma</w:t>
      </w:r>
      <w:r w:rsidRPr="003E0235">
        <w:rPr>
          <w:lang w:eastAsia="da-DK"/>
        </w:rPr>
        <w:t>s</w:t>
      </w:r>
      <w:r w:rsidRPr="003E0235">
        <w:rPr>
          <w:lang w:eastAsia="da-DK"/>
        </w:rPr>
        <w:t>s</w:t>
      </w:r>
      <w:r>
        <w:rPr>
          <w:lang w:eastAsia="da-DK"/>
        </w:rPr>
        <w:t xml:space="preserve">espektrometer var helt nyt og </w:t>
      </w:r>
      <w:r w:rsidRPr="003E0235">
        <w:rPr>
          <w:lang w:eastAsia="da-DK"/>
        </w:rPr>
        <w:t xml:space="preserve">bygget </w:t>
      </w:r>
      <w:r>
        <w:rPr>
          <w:lang w:eastAsia="da-DK"/>
        </w:rPr>
        <w:t xml:space="preserve">af blandt andet </w:t>
      </w:r>
      <w:r w:rsidRPr="003E0235">
        <w:rPr>
          <w:lang w:eastAsia="da-DK"/>
        </w:rPr>
        <w:t>hende selv og vejleder</w:t>
      </w:r>
      <w:r>
        <w:rPr>
          <w:lang w:eastAsia="da-DK"/>
        </w:rPr>
        <w:t>en, som hun arbe</w:t>
      </w:r>
      <w:r>
        <w:rPr>
          <w:lang w:eastAsia="da-DK"/>
        </w:rPr>
        <w:t>j</w:t>
      </w:r>
      <w:r>
        <w:rPr>
          <w:lang w:eastAsia="da-DK"/>
        </w:rPr>
        <w:t>dede</w:t>
      </w:r>
      <w:r w:rsidRPr="003E0235">
        <w:rPr>
          <w:lang w:eastAsia="da-DK"/>
        </w:rPr>
        <w:t xml:space="preserve"> sammen med på uni</w:t>
      </w:r>
      <w:r>
        <w:rPr>
          <w:lang w:eastAsia="da-DK"/>
        </w:rPr>
        <w:t>versitetet. Dette i</w:t>
      </w:r>
      <w:r>
        <w:rPr>
          <w:lang w:eastAsia="da-DK"/>
        </w:rPr>
        <w:t>n</w:t>
      </w:r>
      <w:r>
        <w:rPr>
          <w:lang w:eastAsia="da-DK"/>
        </w:rPr>
        <w:t>strument kunne</w:t>
      </w:r>
      <w:r w:rsidRPr="003E0235">
        <w:rPr>
          <w:lang w:eastAsia="da-DK"/>
        </w:rPr>
        <w:t xml:space="preserve"> måle over 10</w:t>
      </w:r>
      <w:r>
        <w:rPr>
          <w:lang w:eastAsia="da-DK"/>
        </w:rPr>
        <w:t>0 gasser på én gang, hvilket stod</w:t>
      </w:r>
      <w:r w:rsidRPr="003E0235">
        <w:rPr>
          <w:lang w:eastAsia="da-DK"/>
        </w:rPr>
        <w:t xml:space="preserve"> </w:t>
      </w:r>
      <w:r>
        <w:rPr>
          <w:lang w:eastAsia="da-DK"/>
        </w:rPr>
        <w:t>i</w:t>
      </w:r>
      <w:r w:rsidRPr="003E0235">
        <w:rPr>
          <w:lang w:eastAsia="da-DK"/>
        </w:rPr>
        <w:t xml:space="preserve"> kontrast til de andre </w:t>
      </w:r>
      <w:r>
        <w:rPr>
          <w:lang w:eastAsia="da-DK"/>
        </w:rPr>
        <w:t xml:space="preserve">medbragte </w:t>
      </w:r>
      <w:r w:rsidRPr="003E0235">
        <w:rPr>
          <w:lang w:eastAsia="da-DK"/>
        </w:rPr>
        <w:t>mass</w:t>
      </w:r>
      <w:r>
        <w:rPr>
          <w:lang w:eastAsia="da-DK"/>
        </w:rPr>
        <w:t>espektrometre, som blot kunne</w:t>
      </w:r>
      <w:r w:rsidRPr="003E0235">
        <w:rPr>
          <w:lang w:eastAsia="da-DK"/>
        </w:rPr>
        <w:t xml:space="preserve"> måle et par specifikke gasser</w:t>
      </w:r>
      <w:r>
        <w:rPr>
          <w:lang w:eastAsia="da-DK"/>
        </w:rPr>
        <w:t xml:space="preserve"> (fx CO2 og DMS)</w:t>
      </w:r>
      <w:r w:rsidRPr="003E0235">
        <w:rPr>
          <w:lang w:eastAsia="da-DK"/>
        </w:rPr>
        <w:t>. Probl</w:t>
      </w:r>
      <w:r>
        <w:rPr>
          <w:lang w:eastAsia="da-DK"/>
        </w:rPr>
        <w:t>emet med Michelles instrument var</w:t>
      </w:r>
      <w:r w:rsidRPr="003E0235">
        <w:rPr>
          <w:lang w:eastAsia="da-DK"/>
        </w:rPr>
        <w:t xml:space="preserve"> netop</w:t>
      </w:r>
      <w:r>
        <w:rPr>
          <w:lang w:eastAsia="da-DK"/>
        </w:rPr>
        <w:t xml:space="preserve"> det, at det var</w:t>
      </w:r>
      <w:r w:rsidRPr="003E0235">
        <w:rPr>
          <w:lang w:eastAsia="da-DK"/>
        </w:rPr>
        <w:t xml:space="preserve"> nyt</w:t>
      </w:r>
      <w:r>
        <w:rPr>
          <w:lang w:eastAsia="da-DK"/>
        </w:rPr>
        <w:t>,</w:t>
      </w:r>
      <w:r w:rsidRPr="003E0235">
        <w:rPr>
          <w:lang w:eastAsia="da-DK"/>
        </w:rPr>
        <w:t xml:space="preserve"> og at man derfor ikke </w:t>
      </w:r>
      <w:r>
        <w:rPr>
          <w:lang w:eastAsia="da-DK"/>
        </w:rPr>
        <w:t>kunne vide, ”hvor sandt det talte”. Det kunne</w:t>
      </w:r>
      <w:r w:rsidRPr="003E0235">
        <w:rPr>
          <w:lang w:eastAsia="da-DK"/>
        </w:rPr>
        <w:t xml:space="preserve"> denne ekspedition </w:t>
      </w:r>
      <w:r w:rsidRPr="003E0235">
        <w:rPr>
          <w:lang w:eastAsia="da-DK"/>
        </w:rPr>
        <w:lastRenderedPageBreak/>
        <w:t>hjælp</w:t>
      </w:r>
      <w:r>
        <w:rPr>
          <w:lang w:eastAsia="da-DK"/>
        </w:rPr>
        <w:t>e med; her havde</w:t>
      </w:r>
      <w:r w:rsidRPr="003E0235">
        <w:rPr>
          <w:lang w:eastAsia="da-DK"/>
        </w:rPr>
        <w:t xml:space="preserve"> hun muligheden for at sammenligne</w:t>
      </w:r>
      <w:r>
        <w:rPr>
          <w:lang w:eastAsia="da-DK"/>
        </w:rPr>
        <w:t xml:space="preserve"> de svar hendes instrument gav</w:t>
      </w:r>
      <w:r w:rsidRPr="003E0235">
        <w:rPr>
          <w:lang w:eastAsia="da-DK"/>
        </w:rPr>
        <w:t xml:space="preserve"> med de målinger</w:t>
      </w:r>
      <w:r>
        <w:rPr>
          <w:lang w:eastAsia="da-DK"/>
        </w:rPr>
        <w:t>, som</w:t>
      </w:r>
      <w:r w:rsidRPr="003E0235">
        <w:rPr>
          <w:lang w:eastAsia="da-DK"/>
        </w:rPr>
        <w:t xml:space="preserve"> Byron og </w:t>
      </w:r>
      <w:r w:rsidR="00845AEC">
        <w:rPr>
          <w:lang w:eastAsia="da-DK"/>
        </w:rPr>
        <w:t>Mingxi</w:t>
      </w:r>
      <w:r w:rsidRPr="003E0235">
        <w:rPr>
          <w:lang w:eastAsia="da-DK"/>
        </w:rPr>
        <w:t xml:space="preserve">s, </w:t>
      </w:r>
      <w:r>
        <w:rPr>
          <w:lang w:eastAsia="da-DK"/>
        </w:rPr>
        <w:t>gav. Hvis instrumenterne var</w:t>
      </w:r>
      <w:r w:rsidRPr="003E0235">
        <w:rPr>
          <w:lang w:eastAsia="da-DK"/>
        </w:rPr>
        <w:t xml:space="preserve"> enige om koncentra</w:t>
      </w:r>
      <w:r>
        <w:rPr>
          <w:lang w:eastAsia="da-DK"/>
        </w:rPr>
        <w:t>tionerne af de gasser, som de havde til fælles (CO2, DMS, Acetone og Methanol)</w:t>
      </w:r>
      <w:r w:rsidRPr="003E0235">
        <w:rPr>
          <w:lang w:eastAsia="da-DK"/>
        </w:rPr>
        <w:t>, på de samme</w:t>
      </w:r>
      <w:r>
        <w:rPr>
          <w:lang w:eastAsia="da-DK"/>
        </w:rPr>
        <w:t xml:space="preserve"> tidspunkter og steder, så kunne</w:t>
      </w:r>
      <w:r w:rsidRPr="003E0235">
        <w:rPr>
          <w:lang w:eastAsia="da-DK"/>
        </w:rPr>
        <w:t xml:space="preserve"> man gå ud</w:t>
      </w:r>
      <w:r>
        <w:rPr>
          <w:lang w:eastAsia="da-DK"/>
        </w:rPr>
        <w:t xml:space="preserve"> </w:t>
      </w:r>
      <w:r w:rsidRPr="003E0235">
        <w:rPr>
          <w:lang w:eastAsia="da-DK"/>
        </w:rPr>
        <w:t>f</w:t>
      </w:r>
      <w:r>
        <w:rPr>
          <w:lang w:eastAsia="da-DK"/>
        </w:rPr>
        <w:t>ra, at hendes instrument også havde</w:t>
      </w:r>
      <w:r w:rsidRPr="003E0235">
        <w:rPr>
          <w:lang w:eastAsia="da-DK"/>
        </w:rPr>
        <w:t xml:space="preserve"> ret mht. de andre 100 gasser</w:t>
      </w:r>
      <w:r>
        <w:rPr>
          <w:lang w:eastAsia="da-DK"/>
        </w:rPr>
        <w:t xml:space="preserve"> hun målte på. På denne måde kunne hun vende</w:t>
      </w:r>
      <w:r w:rsidRPr="003E0235">
        <w:rPr>
          <w:lang w:eastAsia="da-DK"/>
        </w:rPr>
        <w:t xml:space="preserve"> </w:t>
      </w:r>
      <w:r>
        <w:rPr>
          <w:lang w:eastAsia="da-DK"/>
        </w:rPr>
        <w:t>tilbage</w:t>
      </w:r>
      <w:r w:rsidRPr="003E0235">
        <w:rPr>
          <w:lang w:eastAsia="da-DK"/>
        </w:rPr>
        <w:t xml:space="preserve"> til sin forskningsinstitution og bev</w:t>
      </w:r>
      <w:r w:rsidRPr="003E0235">
        <w:rPr>
          <w:lang w:eastAsia="da-DK"/>
        </w:rPr>
        <w:t>i</w:t>
      </w:r>
      <w:r w:rsidRPr="003E0235">
        <w:rPr>
          <w:lang w:eastAsia="da-DK"/>
        </w:rPr>
        <w:t>se</w:t>
      </w:r>
      <w:r>
        <w:rPr>
          <w:lang w:eastAsia="da-DK"/>
        </w:rPr>
        <w:t>, at hendes instrument var validt, havde</w:t>
      </w:r>
      <w:r w:rsidRPr="003E0235">
        <w:rPr>
          <w:lang w:eastAsia="da-DK"/>
        </w:rPr>
        <w:t xml:space="preserve"> fordele i forhold til at kunne måle en masse gasser af gangen</w:t>
      </w:r>
      <w:r>
        <w:rPr>
          <w:lang w:eastAsia="da-DK"/>
        </w:rPr>
        <w:t xml:space="preserve"> og dermed var en succes</w:t>
      </w:r>
      <w:r>
        <w:t xml:space="preserve"> (Michelle, inte</w:t>
      </w:r>
      <w:r>
        <w:t>r</w:t>
      </w:r>
      <w:r>
        <w:t>view).</w:t>
      </w:r>
      <w:r w:rsidR="009B4298" w:rsidRPr="009B4298">
        <w:t xml:space="preserve"> </w:t>
      </w:r>
    </w:p>
    <w:p w:rsidR="000E2DE2" w:rsidRDefault="009B4298" w:rsidP="000E2DE2">
      <w:pPr>
        <w:keepNext/>
        <w:spacing w:after="240"/>
      </w:pPr>
      <w:r>
        <w:rPr>
          <w:noProof/>
          <w:lang w:eastAsia="da-DK"/>
        </w:rPr>
        <w:drawing>
          <wp:inline distT="0" distB="0" distL="0" distR="0">
            <wp:extent cx="2835275" cy="2130399"/>
            <wp:effectExtent l="19050" t="0" r="3175" b="0"/>
            <wp:docPr id="163" name="Picture 79" descr="C:\Users\Claudia\AppData\Local\Microsoft\Windows\Temporary Internet Files\Content.Word\blaa_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laudia\AppData\Local\Microsoft\Windows\Temporary Internet Files\Content.Word\blaa_mand.jpg"/>
                    <pic:cNvPicPr>
                      <a:picLocks noChangeAspect="1" noChangeArrowheads="1"/>
                    </pic:cNvPicPr>
                  </pic:nvPicPr>
                  <pic:blipFill>
                    <a:blip r:embed="rId53" cstate="print"/>
                    <a:srcRect/>
                    <a:stretch>
                      <a:fillRect/>
                    </a:stretch>
                  </pic:blipFill>
                  <pic:spPr bwMode="auto">
                    <a:xfrm>
                      <a:off x="0" y="0"/>
                      <a:ext cx="2835275" cy="2130399"/>
                    </a:xfrm>
                    <a:prstGeom prst="rect">
                      <a:avLst/>
                    </a:prstGeom>
                    <a:noFill/>
                    <a:ln w="9525">
                      <a:noFill/>
                      <a:miter lim="800000"/>
                      <a:headEnd/>
                      <a:tailEnd/>
                    </a:ln>
                  </pic:spPr>
                </pic:pic>
              </a:graphicData>
            </a:graphic>
          </wp:inline>
        </w:drawing>
      </w:r>
    </w:p>
    <w:p w:rsidR="009B4298" w:rsidRDefault="000E2DE2" w:rsidP="004B6496">
      <w:pPr>
        <w:pStyle w:val="Caption"/>
      </w:pPr>
      <w:r>
        <w:t xml:space="preserve">Billede </w:t>
      </w:r>
      <w:fldSimple w:instr=" SEQ Billede \* ARABIC ">
        <w:r w:rsidR="006821FE">
          <w:rPr>
            <w:noProof/>
          </w:rPr>
          <w:t>32</w:t>
        </w:r>
      </w:fldSimple>
      <w:r w:rsidR="00D71398">
        <w:t xml:space="preserve"> Forsker Ludovic måler temperatur med en eta</w:t>
      </w:r>
      <w:r w:rsidR="00D71398">
        <w:t>b</w:t>
      </w:r>
      <w:r w:rsidR="00D71398">
        <w:t>leret, standardiseret og ”gammeldags” (hans udtryk) met</w:t>
      </w:r>
      <w:r w:rsidR="00D71398">
        <w:t>o</w:t>
      </w:r>
      <w:r w:rsidR="00D71398">
        <w:t xml:space="preserve">de for at sammenligne med de målinger af temperatur som skibet løbende laver. </w:t>
      </w:r>
    </w:p>
    <w:p w:rsidR="000E2DE2" w:rsidRDefault="005C3046" w:rsidP="000E2DE2">
      <w:pPr>
        <w:keepNext/>
        <w:spacing w:after="240"/>
      </w:pPr>
      <w:r>
        <w:rPr>
          <w:noProof/>
          <w:lang w:eastAsia="da-DK"/>
        </w:rPr>
        <w:drawing>
          <wp:inline distT="0" distB="0" distL="0" distR="0">
            <wp:extent cx="2835275" cy="2126000"/>
            <wp:effectExtent l="19050" t="0" r="3175" b="0"/>
            <wp:docPr id="10" name="Picture 9" descr="C:\Users\Claudia\Dropbox\Frede\IMG_4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Dropbox\Frede\IMG_4768.JPG"/>
                    <pic:cNvPicPr>
                      <a:picLocks noChangeAspect="1" noChangeArrowheads="1"/>
                    </pic:cNvPicPr>
                  </pic:nvPicPr>
                  <pic:blipFill>
                    <a:blip r:embed="rId54" cstate="print"/>
                    <a:srcRect/>
                    <a:stretch>
                      <a:fillRect/>
                    </a:stretch>
                  </pic:blipFill>
                  <pic:spPr bwMode="auto">
                    <a:xfrm>
                      <a:off x="0" y="0"/>
                      <a:ext cx="2835275" cy="2126000"/>
                    </a:xfrm>
                    <a:prstGeom prst="rect">
                      <a:avLst/>
                    </a:prstGeom>
                    <a:noFill/>
                    <a:ln w="9525">
                      <a:noFill/>
                      <a:miter lim="800000"/>
                      <a:headEnd/>
                      <a:tailEnd/>
                    </a:ln>
                  </pic:spPr>
                </pic:pic>
              </a:graphicData>
            </a:graphic>
          </wp:inline>
        </w:drawing>
      </w:r>
    </w:p>
    <w:p w:rsidR="005C3046" w:rsidRDefault="000E2DE2" w:rsidP="004B6496">
      <w:pPr>
        <w:pStyle w:val="Caption"/>
      </w:pPr>
      <w:r>
        <w:t xml:space="preserve">Billede </w:t>
      </w:r>
      <w:fldSimple w:instr=" SEQ Billede \* ARABIC ">
        <w:r w:rsidR="006821FE">
          <w:rPr>
            <w:noProof/>
          </w:rPr>
          <w:t>33</w:t>
        </w:r>
      </w:fldSimple>
      <w:r w:rsidR="004B6496">
        <w:t xml:space="preserve"> Forske Michelles massespektrometer</w:t>
      </w:r>
    </w:p>
    <w:p w:rsidR="000E2DE2" w:rsidRDefault="009B4298" w:rsidP="000E2DE2">
      <w:pPr>
        <w:keepNext/>
        <w:spacing w:after="240"/>
      </w:pPr>
      <w:r>
        <w:rPr>
          <w:noProof/>
          <w:lang w:eastAsia="da-DK"/>
        </w:rPr>
        <w:lastRenderedPageBreak/>
        <w:drawing>
          <wp:inline distT="0" distB="0" distL="0" distR="0">
            <wp:extent cx="2835275" cy="3787459"/>
            <wp:effectExtent l="19050" t="0" r="3175" b="0"/>
            <wp:docPr id="89" name="Picture 31" descr="C:\Users\Claudia\AppData\Local\Microsoft\Windows\Temporary Internet Files\Content.Word\mask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laudia\AppData\Local\Microsoft\Windows\Temporary Internet Files\Content.Word\maskine.jpg"/>
                    <pic:cNvPicPr>
                      <a:picLocks noChangeAspect="1" noChangeArrowheads="1"/>
                    </pic:cNvPicPr>
                  </pic:nvPicPr>
                  <pic:blipFill>
                    <a:blip r:embed="rId55" cstate="print"/>
                    <a:srcRect/>
                    <a:stretch>
                      <a:fillRect/>
                    </a:stretch>
                  </pic:blipFill>
                  <pic:spPr bwMode="auto">
                    <a:xfrm>
                      <a:off x="0" y="0"/>
                      <a:ext cx="2835275" cy="3787459"/>
                    </a:xfrm>
                    <a:prstGeom prst="rect">
                      <a:avLst/>
                    </a:prstGeom>
                    <a:noFill/>
                    <a:ln w="9525">
                      <a:noFill/>
                      <a:miter lim="800000"/>
                      <a:headEnd/>
                      <a:tailEnd/>
                    </a:ln>
                  </pic:spPr>
                </pic:pic>
              </a:graphicData>
            </a:graphic>
          </wp:inline>
        </w:drawing>
      </w:r>
    </w:p>
    <w:p w:rsidR="00840098" w:rsidRDefault="000E2DE2" w:rsidP="004B6496">
      <w:pPr>
        <w:pStyle w:val="Caption"/>
      </w:pPr>
      <w:r>
        <w:t xml:space="preserve">Billede </w:t>
      </w:r>
      <w:fldSimple w:instr=" SEQ Billede \* ARABIC ">
        <w:r w:rsidR="006821FE">
          <w:rPr>
            <w:noProof/>
          </w:rPr>
          <w:t>34</w:t>
        </w:r>
      </w:fldSimple>
      <w:r w:rsidR="004B6496">
        <w:t xml:space="preserve"> Forsker Byrons massespektrometer </w:t>
      </w:r>
    </w:p>
    <w:p w:rsidR="00840098" w:rsidRDefault="00845AEC" w:rsidP="009B4298">
      <w:pPr>
        <w:spacing w:after="240"/>
        <w:jc w:val="both"/>
      </w:pPr>
      <w:r>
        <w:t>Mingxi</w:t>
      </w:r>
      <w:r w:rsidR="00840098">
        <w:t xml:space="preserve"> talte lidt mere abstrakt om problemstilli</w:t>
      </w:r>
      <w:r w:rsidR="00840098">
        <w:t>n</w:t>
      </w:r>
      <w:r w:rsidR="00840098">
        <w:t>gerne omkring validering. Han fortalte med et smil på læben, at han ønskede, at der var en gud over videnskab, der kunne kigge ham over sku</w:t>
      </w:r>
      <w:r w:rsidR="00840098">
        <w:t>l</w:t>
      </w:r>
      <w:r w:rsidR="00840098">
        <w:t>deren og fortælle om noget var korrekt eller ej, da han først startede sine studier, men at sådan fungerer det ikke. Hans filosofi blev at være kr</w:t>
      </w:r>
      <w:r w:rsidR="00840098">
        <w:t>i</w:t>
      </w:r>
      <w:r w:rsidR="00840098">
        <w:t>tisk overfor det, han finder og teste det så godt som muligt (</w:t>
      </w:r>
      <w:r>
        <w:t>Mingxi</w:t>
      </w:r>
      <w:r w:rsidR="00840098">
        <w:t>, interview).</w:t>
      </w:r>
    </w:p>
    <w:p w:rsidR="00840098" w:rsidRDefault="00840098" w:rsidP="00840098">
      <w:pPr>
        <w:pStyle w:val="Heading2"/>
      </w:pPr>
      <w:bookmarkStart w:id="43" w:name="_Toc390115724"/>
      <w:r>
        <w:t>Teoretisk diskussion af instrume</w:t>
      </w:r>
      <w:r>
        <w:t>n</w:t>
      </w:r>
      <w:r>
        <w:t>ter, inskriptionsdevices, validering og standarder</w:t>
      </w:r>
      <w:bookmarkEnd w:id="43"/>
    </w:p>
    <w:p w:rsidR="00840098" w:rsidRPr="00E31BC6" w:rsidRDefault="00840098" w:rsidP="009B4298">
      <w:pPr>
        <w:jc w:val="both"/>
      </w:pPr>
      <w:r>
        <w:t>Så, hvad siger dette væld af instrumenter, der skal sige det samme om de samme ting, men ikke rigtig gør det</w:t>
      </w:r>
      <w:r w:rsidRPr="00F8127E">
        <w:t xml:space="preserve"> </w:t>
      </w:r>
      <w:r>
        <w:t>om videnskabelig forskning på en ekspedition? Jeg vil nu præsentere nogle forske</w:t>
      </w:r>
      <w:r>
        <w:t>l</w:t>
      </w:r>
      <w:r>
        <w:t>lige teoretiske pointer og undervejs analysere og diskutere, hvad det siger om de observationer, jeg gjorde mig om forskerne og instrumenterne.</w:t>
      </w:r>
    </w:p>
    <w:p w:rsidR="00840098" w:rsidRDefault="00840098" w:rsidP="00840098">
      <w:pPr>
        <w:pStyle w:val="Heading3"/>
      </w:pPr>
      <w:bookmarkStart w:id="44" w:name="_Toc390115725"/>
      <w:r>
        <w:lastRenderedPageBreak/>
        <w:t>Instrumenter som kroppe af egenskaber</w:t>
      </w:r>
      <w:bookmarkEnd w:id="44"/>
    </w:p>
    <w:p w:rsidR="00840098" w:rsidRDefault="00840098" w:rsidP="009B4298">
      <w:pPr>
        <w:spacing w:after="240"/>
        <w:jc w:val="both"/>
      </w:pPr>
      <w:r>
        <w:t xml:space="preserve">Forskerne </w:t>
      </w:r>
      <w:r w:rsidRPr="003E0235">
        <w:t xml:space="preserve">spørger </w:t>
      </w:r>
      <w:r>
        <w:t>konstant sig selv, om det i</w:t>
      </w:r>
      <w:r>
        <w:t>n</w:t>
      </w:r>
      <w:r>
        <w:t>strumenterne fortæller nu også kan passe, i hvert fald ifølge dem selv. De stoler ikke helt på i</w:t>
      </w:r>
      <w:r>
        <w:t>n</w:t>
      </w:r>
      <w:r>
        <w:t>strumenterne, men samtidig skal de have grunde til at kassere data og finde ud af, hvad fejlene skyldes. Forskerne får nærmest en intuitiv fo</w:t>
      </w:r>
      <w:r>
        <w:t>r</w:t>
      </w:r>
      <w:r>
        <w:t>nemmelse for, hvilke data der er gode, og hvilke der ikke er så gode, hvis man læser mellem li</w:t>
      </w:r>
      <w:r>
        <w:t>n</w:t>
      </w:r>
      <w:r>
        <w:t>jerne, af det de siger. På den anden side har vi instrumenterne som næsten lyder som en udv</w:t>
      </w:r>
      <w:r>
        <w:t>i</w:t>
      </w:r>
      <w:r>
        <w:t>delse af den menneskelige krop. Den store bøje nærmest</w:t>
      </w:r>
      <w:r w:rsidRPr="003E0235">
        <w:t xml:space="preserve"> </w:t>
      </w:r>
      <w:r w:rsidRPr="003E0235">
        <w:rPr>
          <w:i/>
        </w:rPr>
        <w:t xml:space="preserve">føler </w:t>
      </w:r>
      <w:r w:rsidRPr="003E0235">
        <w:t xml:space="preserve">og sanser hav og luft i relation til bevægelse, </w:t>
      </w:r>
      <w:r>
        <w:t>det visuelle</w:t>
      </w:r>
      <w:r w:rsidRPr="003E0235">
        <w:t>, lyd, densitet etc.</w:t>
      </w:r>
      <w:r>
        <w:t xml:space="preserve"> med hhv. dens kameraer, sonar og resonatorer</w:t>
      </w:r>
      <w:r w:rsidRPr="003E0235">
        <w:t xml:space="preserve"> </w:t>
      </w:r>
      <w:r>
        <w:t>men</w:t>
      </w:r>
      <w:r w:rsidRPr="003E0235">
        <w:t xml:space="preserve"> samtidig er den ikke, som den menneskelige krop</w:t>
      </w:r>
      <w:r>
        <w:t>, sårbar over for kulde og vand, så den kan sagtens blive sendt ud i havet.</w:t>
      </w:r>
    </w:p>
    <w:p w:rsidR="00840098" w:rsidRDefault="00840098" w:rsidP="009B4298">
      <w:pPr>
        <w:spacing w:after="240"/>
        <w:jc w:val="both"/>
      </w:pPr>
      <w:r>
        <w:t xml:space="preserve">Antropologen Tim Ingold opsætter i sin artikel ”Beyond art and technology: The anthropology of skill” </w:t>
      </w:r>
      <w:r w:rsidR="00304143">
        <w:t>(Ingold 2010)</w:t>
      </w:r>
      <w:r>
        <w:t xml:space="preserve"> fem pointer omkring tekniske </w:t>
      </w:r>
      <w:r>
        <w:rPr>
          <w:i/>
        </w:rPr>
        <w:t>skills</w:t>
      </w:r>
      <w:r>
        <w:rPr>
          <w:rStyle w:val="FootnoteReference"/>
          <w:i/>
        </w:rPr>
        <w:footnoteReference w:id="12"/>
      </w:r>
      <w:r>
        <w:t xml:space="preserve">. Den første pointe er, at </w:t>
      </w:r>
      <w:r w:rsidRPr="00AD7FA1">
        <w:rPr>
          <w:i/>
        </w:rPr>
        <w:t>praksis</w:t>
      </w:r>
      <w:r>
        <w:t xml:space="preserve"> er en form for brug af både krop og instrumenter. Nummer to er, at skills ikke blot kan anskues som en krop</w:t>
      </w:r>
      <w:r>
        <w:t>s</w:t>
      </w:r>
      <w:r>
        <w:t xml:space="preserve">lig teknik, og teknikker er ikke kun hængt op på instrumenter (fx kan man lære teknikker til at danse, hvilket ikke involverer instrumenter). Kroppen kan dog selv anskues som et instrument </w:t>
      </w:r>
      <w:r w:rsidR="009C1B93">
        <w:t>(ibid:22)</w:t>
      </w:r>
      <w:r>
        <w:t>. Her vil jeg tilføje, at også Knorr-Cetina bemærker, at forskere fungerer ligesom instr</w:t>
      </w:r>
      <w:r>
        <w:t>u</w:t>
      </w:r>
      <w:r>
        <w:t xml:space="preserve">menter i deres arbejde med interesseobjekterne </w:t>
      </w:r>
      <w:r w:rsidR="00304143">
        <w:t>(Knorr-Cetina 2010)</w:t>
      </w:r>
      <w:r>
        <w:t>. Forskerne på ekspeditionen fungerer som instrumenter i deres måde at bruge deres erfaringer med metoder, deres observati</w:t>
      </w:r>
      <w:r>
        <w:t>o</w:t>
      </w:r>
      <w:r>
        <w:t>ner, deres leden efter fejl og deres snilde til at reparere, samt deres analytiske tilgang til det de ser. Men man vil måske også kunne sige det o</w:t>
      </w:r>
      <w:r>
        <w:t>m</w:t>
      </w:r>
      <w:r>
        <w:t>vendte; at instrumenterne på ekspeditionen fu</w:t>
      </w:r>
      <w:r>
        <w:t>n</w:t>
      </w:r>
      <w:r>
        <w:t>gerer som forskere. Vi hørte jo, hvordan forske</w:t>
      </w:r>
      <w:r>
        <w:t>r</w:t>
      </w:r>
      <w:r>
        <w:t xml:space="preserve">ne tillagde instrumenterne agens, hvilket især var </w:t>
      </w:r>
      <w:r>
        <w:lastRenderedPageBreak/>
        <w:t>udtalt i det citat, jeg indledte med, hvor det blev beskrevet som at instrumenterne var vigtigere end forskerne, idet de skaber dataene. Instr</w:t>
      </w:r>
      <w:r>
        <w:t>u</w:t>
      </w:r>
      <w:r>
        <w:t>menterne fungerer, som sagt, som kroppe der sanser, men forberede kroppe, i forhold til fo</w:t>
      </w:r>
      <w:r>
        <w:t>r</w:t>
      </w:r>
      <w:r>
        <w:t xml:space="preserve">skernes, da de kan være ude og registrere vind og hav i storme, der hvor forskerkroppen ikke kan. Ingold fortsætter med en tredje pointe omkring, at faglært praksis ikke kun handler om mekanisk påvirkning af objekter men </w:t>
      </w:r>
      <w:r w:rsidRPr="003E0235">
        <w:t xml:space="preserve">også om </w:t>
      </w:r>
      <w:r>
        <w:t>o</w:t>
      </w:r>
      <w:r>
        <w:t>m</w:t>
      </w:r>
      <w:r>
        <w:t>sorg/pleje</w:t>
      </w:r>
      <w:r w:rsidRPr="003E0235">
        <w:t xml:space="preserve">, </w:t>
      </w:r>
      <w:r>
        <w:t>dømmekraft</w:t>
      </w:r>
      <w:r w:rsidRPr="003E0235">
        <w:t xml:space="preserve"> og </w:t>
      </w:r>
      <w:r>
        <w:t>snilde. Det er især her forskernes erfaringer kommer ind i billedet. Når forskerne står med flere målinger af det samme, hvordan kan det så være, at de kan pege på, hvi</w:t>
      </w:r>
      <w:r>
        <w:t>l</w:t>
      </w:r>
      <w:r>
        <w:t>ken der er off, og hvad det kan skyldes? De har en form for føling med de instrumenter, som de selv har bygget, der siger dem, hvad der kan være galt. De tænker nærmest som instrumentet, kan det lyde som, og har forventninger og holdninger til, hvad de kan vise. Byrons angreb på skibets pumpe med klortabletter, er et godt eksempel på, at han bedømmer skibets målinger til at være forkerte, når hans eget udstyr har fortalt ham noget andet. Hans tætte forhold til sit specialby</w:t>
      </w:r>
      <w:r>
        <w:t>g</w:t>
      </w:r>
      <w:r>
        <w:t>gede spektrometer giver tillid til dets datagener</w:t>
      </w:r>
      <w:r>
        <w:t>e</w:t>
      </w:r>
      <w:r>
        <w:t>ring. Desuden udviser forskerne stor omsorg for deres instrumenter, hvilket godt nok ikke er det Ingold mener, når han taler om omsorg i ens praksisser, men mht. ekspeditionsforskerne lader omsorgen til at være helt mekanisk i bogstavelig forstand; de bliver nødt til at passe på udstyret ude i bølgegang, der kan vælte ting ned, erodere med salt, knuse ting mod skibssiden eller drukne det i vand. Det fjerde punkt går på, at skills ikke kan sættes på formel, og derfor ikke bare kan blive givet videre, men at de indebærer observ</w:t>
      </w:r>
      <w:r>
        <w:t>a</w:t>
      </w:r>
      <w:r>
        <w:t>tion og imi</w:t>
      </w:r>
      <w:r w:rsidR="00304143">
        <w:t>tation (Ingold 2010:22)</w:t>
      </w:r>
      <w:r>
        <w:t>. Skills og erf</w:t>
      </w:r>
      <w:r>
        <w:t>a</w:t>
      </w:r>
      <w:r>
        <w:t>ring med fejlkilder, farer for instrumenter, kroppe og data, samt hvordan data egentlig produceres, får man ikke ved at sidde derhjemme i laborat</w:t>
      </w:r>
      <w:r>
        <w:t>o</w:t>
      </w:r>
      <w:r>
        <w:t>riet og anvende andre ekspeditionsforskeres d</w:t>
      </w:r>
      <w:r>
        <w:t>a</w:t>
      </w:r>
      <w:r>
        <w:t xml:space="preserve">ta, hører vi forskerne udtrykke. Den sidst pointe handler om, hvad vi mener med ”at lave ting”; </w:t>
      </w:r>
      <w:r>
        <w:lastRenderedPageBreak/>
        <w:t>man kan let forveksle design, og dét at udføre arbejdet, siger han. Det er aktiviteten selv, der genererer formen, og ikke det forudgående d</w:t>
      </w:r>
      <w:r>
        <w:t>e</w:t>
      </w:r>
      <w:r w:rsidR="00304143">
        <w:t>sign (ibid</w:t>
      </w:r>
      <w:r>
        <w:t>). Selvom forskerne havde designet b</w:t>
      </w:r>
      <w:r>
        <w:t>ø</w:t>
      </w:r>
      <w:r>
        <w:t>jen på en speciel måde, og i designet prøvet at tage højde for omstændighederne, bestod den ikke prøverne i felten, da en masse ting svigter elektronisk, og den smadrer, fordi den er svær at håndtere med kranen. Når Ingold siger, at det er aktiviteten selv, der generer formen, kan det nærmest ikke siges mere rammende, når vi lige har hørt om, hvordan bøjen bliver tilpasset sine omstændigheder og sit liv og sin ageren i felten ved at få tildelt et nyt og mere solidt skelet u</w:t>
      </w:r>
      <w:r>
        <w:t>n</w:t>
      </w:r>
      <w:r>
        <w:t xml:space="preserve">dervejs efter at have lidt et knæk i sit design. </w:t>
      </w:r>
      <w:r w:rsidR="00FB07B2">
        <w:t>Den agens der tilskrives bøjen, er et solidt argument for at aktørnetværksteorien er stærk; da vi i b</w:t>
      </w:r>
      <w:r w:rsidR="00FB07B2">
        <w:t>e</w:t>
      </w:r>
      <w:r w:rsidR="00FB07B2">
        <w:t>skrivelsen af denne og af forskernes rolle i det ovenstående kan se den funktionelle distinktion mellem menneske og instrument blive nærmest udvisket – forskeren er et instrument for vide</w:t>
      </w:r>
      <w:r w:rsidR="00FB07B2">
        <w:t>n</w:t>
      </w:r>
      <w:r w:rsidR="00FB07B2">
        <w:t>skaben og ’Bob’ bliver et medlem af ekspediti</w:t>
      </w:r>
      <w:r w:rsidR="00FB07B2">
        <w:t>o</w:t>
      </w:r>
      <w:r w:rsidR="00FB07B2">
        <w:t>nen.</w:t>
      </w:r>
    </w:p>
    <w:p w:rsidR="00840098" w:rsidRPr="003E0235" w:rsidRDefault="00840098" w:rsidP="009B4298">
      <w:pPr>
        <w:spacing w:after="240"/>
        <w:jc w:val="both"/>
      </w:pPr>
      <w:r>
        <w:t>Af dette kan vi sammenfatte nogle analytiske udgangspunkter for instrumenterne på ekspedit</w:t>
      </w:r>
      <w:r>
        <w:t>i</w:t>
      </w:r>
      <w:r>
        <w:t>onen: instrumenterne og de menneskelige kro</w:t>
      </w:r>
      <w:r>
        <w:t>p</w:t>
      </w:r>
      <w:r>
        <w:t>pe kan sammenlignes i deres måde at have ege</w:t>
      </w:r>
      <w:r>
        <w:t>n</w:t>
      </w:r>
      <w:r>
        <w:t>skaber på.  Forskerne fungerer som instrumenter og instrumenterne som forskere. I praksis ligger der også egenskaber af mere uudtalte og ikke-fysiske ting. Egenskaber kræver direkte, at man kropsligt og mentalt engagerer sig, og man kan ikke blot få egenskaber og snilde serveret; ege</w:t>
      </w:r>
      <w:r>
        <w:t>n</w:t>
      </w:r>
      <w:r>
        <w:t>skaber handler om aktivitet.</w:t>
      </w:r>
    </w:p>
    <w:p w:rsidR="00840098" w:rsidRPr="00E5570B" w:rsidRDefault="00840098" w:rsidP="00840098">
      <w:pPr>
        <w:pStyle w:val="Heading3"/>
      </w:pPr>
      <w:bookmarkStart w:id="45" w:name="_Toc390115726"/>
      <w:r w:rsidRPr="00E5570B">
        <w:t>Analytisk om</w:t>
      </w:r>
      <w:r>
        <w:t xml:space="preserve"> inskriptioner - historien om et</w:t>
      </w:r>
      <w:r w:rsidRPr="00E5570B">
        <w:t xml:space="preserve"> inskriptions</w:t>
      </w:r>
      <w:r>
        <w:t>device</w:t>
      </w:r>
      <w:bookmarkEnd w:id="45"/>
    </w:p>
    <w:p w:rsidR="00840098" w:rsidRPr="00E5570B" w:rsidRDefault="00840098" w:rsidP="009B4298">
      <w:pPr>
        <w:spacing w:after="240"/>
        <w:jc w:val="both"/>
        <w:rPr>
          <w:i/>
          <w:lang w:eastAsia="da-DK"/>
        </w:rPr>
      </w:pPr>
      <w:r>
        <w:t>Med mit ekspeditionsstudie vil jeg undersøge, hvordan nye instrumenter opnår status som brugbare til at sige noget om det fænomen, fo</w:t>
      </w:r>
      <w:r>
        <w:t>r</w:t>
      </w:r>
      <w:r>
        <w:t>skerne er interesserede i.</w:t>
      </w:r>
    </w:p>
    <w:p w:rsidR="00840098" w:rsidRDefault="00840098" w:rsidP="009B4298">
      <w:pPr>
        <w:spacing w:after="240"/>
        <w:jc w:val="both"/>
        <w:rPr>
          <w:lang w:eastAsia="da-DK"/>
        </w:rPr>
      </w:pPr>
      <w:r w:rsidRPr="00A403E2">
        <w:rPr>
          <w:i/>
          <w:lang w:val="en-US" w:eastAsia="da-DK"/>
        </w:rPr>
        <w:lastRenderedPageBreak/>
        <w:t>”We are always amazed by the minds of scie</w:t>
      </w:r>
      <w:r w:rsidRPr="00A403E2">
        <w:rPr>
          <w:i/>
          <w:lang w:val="en-US" w:eastAsia="da-DK"/>
        </w:rPr>
        <w:t>n</w:t>
      </w:r>
      <w:r w:rsidRPr="00A403E2">
        <w:rPr>
          <w:i/>
          <w:lang w:val="en-US" w:eastAsia="da-DK"/>
        </w:rPr>
        <w:t>tists, and justly so, but we should also admire their utter lack of trust in their own cognitive abi</w:t>
      </w:r>
      <w:r w:rsidRPr="00A403E2">
        <w:rPr>
          <w:i/>
          <w:lang w:val="en-US" w:eastAsia="da-DK"/>
        </w:rPr>
        <w:t>l</w:t>
      </w:r>
      <w:r w:rsidRPr="00A403E2">
        <w:rPr>
          <w:i/>
          <w:lang w:val="en-US" w:eastAsia="da-DK"/>
        </w:rPr>
        <w:t xml:space="preserve">ities […] They doubt their brains so much that they need to invent little tricks […] to </w:t>
      </w:r>
      <w:r>
        <w:rPr>
          <w:i/>
          <w:lang w:val="en-US" w:eastAsia="da-DK"/>
        </w:rPr>
        <w:t>e</w:t>
      </w:r>
      <w:r w:rsidRPr="00A403E2">
        <w:rPr>
          <w:i/>
          <w:lang w:val="en-US" w:eastAsia="da-DK"/>
        </w:rPr>
        <w:t>nsure their understanding of the simple color of a soil sa</w:t>
      </w:r>
      <w:r w:rsidRPr="00A403E2">
        <w:rPr>
          <w:i/>
          <w:lang w:val="en-US" w:eastAsia="da-DK"/>
        </w:rPr>
        <w:t>m</w:t>
      </w:r>
      <w:r w:rsidRPr="00A403E2">
        <w:rPr>
          <w:i/>
          <w:lang w:val="en-US" w:eastAsia="da-DK"/>
        </w:rPr>
        <w:t>ple. (And how could I make the reader understand this work of reference without the photographs that I have taken, images that must be viewed at exactly the same time as the story I am relating is being read? I am so afraid of making a mistake in my account that I myself do not dare lose sight of the photographs, even for an instant.)”</w:t>
      </w:r>
      <w:r>
        <w:rPr>
          <w:i/>
          <w:lang w:val="en-US" w:eastAsia="da-DK"/>
        </w:rPr>
        <w:t xml:space="preserve"> </w:t>
      </w:r>
      <w:r w:rsidR="001E21ED" w:rsidRPr="003E0235">
        <w:rPr>
          <w:lang w:eastAsia="da-DK"/>
        </w:rPr>
        <w:fldChar w:fldCharType="begin"/>
      </w:r>
      <w:r w:rsidRPr="00A403E2">
        <w:rPr>
          <w:lang w:val="en-US" w:eastAsia="da-DK"/>
        </w:rPr>
        <w:instrText>ADDIN RW.CITE{{6 Latour,Bruno 1999 /f:60}}</w:instrText>
      </w:r>
      <w:r w:rsidR="001E21ED" w:rsidRPr="003E0235">
        <w:rPr>
          <w:lang w:eastAsia="da-DK"/>
        </w:rPr>
        <w:fldChar w:fldCharType="separate"/>
      </w:r>
      <w:r w:rsidRPr="003E0235">
        <w:rPr>
          <w:lang w:eastAsia="da-DK"/>
        </w:rPr>
        <w:t>(Latour 1999:60)</w:t>
      </w:r>
      <w:r w:rsidR="001E21ED" w:rsidRPr="003E0235">
        <w:rPr>
          <w:lang w:eastAsia="da-DK"/>
        </w:rPr>
        <w:fldChar w:fldCharType="end"/>
      </w:r>
    </w:p>
    <w:p w:rsidR="00840098" w:rsidRPr="009D3262" w:rsidRDefault="00840098" w:rsidP="009B4298">
      <w:pPr>
        <w:spacing w:after="240"/>
        <w:jc w:val="both"/>
        <w:rPr>
          <w:lang w:eastAsia="da-DK"/>
        </w:rPr>
      </w:pPr>
      <w:r>
        <w:rPr>
          <w:lang w:eastAsia="da-DK"/>
        </w:rPr>
        <w:t>Sådan skriver Latour om forskernes behandling af de jordprøver de tog ude i Amazonas-skoven. Det han italesætter er forskernes strategier til at ku</w:t>
      </w:r>
      <w:r>
        <w:rPr>
          <w:lang w:eastAsia="da-DK"/>
        </w:rPr>
        <w:t>n</w:t>
      </w:r>
      <w:r>
        <w:rPr>
          <w:lang w:eastAsia="da-DK"/>
        </w:rPr>
        <w:t xml:space="preserve">ne overbevise sig selv og hinanden om, at de karakteriseringer af prøverne, som de laver, er gode nok. Og strategierne går ud på at lave en form for nedskrivelse, i Latours terminologi </w:t>
      </w:r>
      <w:r>
        <w:rPr>
          <w:i/>
          <w:lang w:eastAsia="da-DK"/>
        </w:rPr>
        <w:t>i</w:t>
      </w:r>
      <w:r>
        <w:rPr>
          <w:i/>
          <w:lang w:eastAsia="da-DK"/>
        </w:rPr>
        <w:t>n</w:t>
      </w:r>
      <w:r>
        <w:rPr>
          <w:i/>
          <w:lang w:eastAsia="da-DK"/>
        </w:rPr>
        <w:t>skriptioner</w:t>
      </w:r>
      <w:r>
        <w:rPr>
          <w:lang w:eastAsia="da-DK"/>
        </w:rPr>
        <w:t xml:space="preserve">, som jeg tidligere har anvendt. </w:t>
      </w:r>
      <w:r w:rsidRPr="009D3262">
        <w:rPr>
          <w:lang w:eastAsia="da-DK"/>
        </w:rPr>
        <w:t>For at uddybe hvad der danner inskriptioner, nemlig inskriptionsdevicer, s</w:t>
      </w:r>
      <w:r>
        <w:rPr>
          <w:lang w:eastAsia="da-DK"/>
        </w:rPr>
        <w:t>å lad os se på følgende citat af sociolog John Law der er stor fortaler for ANT:</w:t>
      </w:r>
    </w:p>
    <w:p w:rsidR="00840098" w:rsidRPr="0036660F" w:rsidRDefault="00840098" w:rsidP="009B4298">
      <w:pPr>
        <w:autoSpaceDE w:val="0"/>
        <w:autoSpaceDN w:val="0"/>
        <w:adjustRightInd w:val="0"/>
        <w:spacing w:after="240"/>
        <w:jc w:val="both"/>
        <w:rPr>
          <w:rFonts w:cs="GaramondThree"/>
          <w:color w:val="231F20"/>
        </w:rPr>
      </w:pPr>
      <w:r w:rsidRPr="00A403E2">
        <w:rPr>
          <w:rFonts w:cs="GaramondThree"/>
          <w:i/>
          <w:color w:val="231F20"/>
          <w:lang w:val="en-US"/>
        </w:rPr>
        <w:t xml:space="preserve">“An inscription device is a system (often including, though not reducible to, a machine) for producing inscriptions, or traces, out of materials that take other forms: an inscription device is any item of apparatus or particular configuration of such items which can transform a material substance into a figure or a diagram which is directly usable by one of the members of the office space.” </w:t>
      </w:r>
      <w:r w:rsidR="001E21ED">
        <w:rPr>
          <w:rFonts w:cs="GaramondThree"/>
          <w:color w:val="231F20"/>
        </w:rPr>
        <w:fldChar w:fldCharType="begin"/>
      </w:r>
      <w:r w:rsidR="00304143" w:rsidRPr="00183F4F">
        <w:rPr>
          <w:rFonts w:cs="GaramondThree"/>
          <w:color w:val="231F20"/>
          <w:lang w:val="en-US"/>
        </w:rPr>
        <w:instrText>ADDIN RW.CITE{{63 Law,John,1946- 2006 /f:51}}</w:instrText>
      </w:r>
      <w:r w:rsidR="001E21ED">
        <w:rPr>
          <w:rFonts w:cs="GaramondThree"/>
          <w:color w:val="231F20"/>
        </w:rPr>
        <w:fldChar w:fldCharType="separate"/>
      </w:r>
      <w:r w:rsidR="00304143" w:rsidRPr="00304143">
        <w:rPr>
          <w:rFonts w:cs="GaramondThree"/>
          <w:color w:val="231F20"/>
        </w:rPr>
        <w:t>(Law, Law 2006:51)</w:t>
      </w:r>
      <w:r w:rsidR="001E21ED">
        <w:rPr>
          <w:rFonts w:cs="GaramondThree"/>
          <w:color w:val="231F20"/>
        </w:rPr>
        <w:fldChar w:fldCharType="end"/>
      </w:r>
    </w:p>
    <w:p w:rsidR="00840098" w:rsidRDefault="00840098" w:rsidP="009B4298">
      <w:pPr>
        <w:autoSpaceDE w:val="0"/>
        <w:autoSpaceDN w:val="0"/>
        <w:adjustRightInd w:val="0"/>
        <w:spacing w:after="240"/>
        <w:jc w:val="both"/>
        <w:rPr>
          <w:noProof/>
          <w:lang w:eastAsia="da-DK"/>
        </w:rPr>
      </w:pPr>
      <w:r>
        <w:rPr>
          <w:rFonts w:cs="GaramondThree"/>
          <w:color w:val="231F20"/>
        </w:rPr>
        <w:t xml:space="preserve">Så, </w:t>
      </w:r>
      <w:r>
        <w:rPr>
          <w:rFonts w:cs="GaramondThree"/>
          <w:i/>
          <w:color w:val="231F20"/>
        </w:rPr>
        <w:t>inskriptionsdevices</w:t>
      </w:r>
      <w:r>
        <w:rPr>
          <w:rFonts w:cs="GaramondThree"/>
          <w:color w:val="231F20"/>
        </w:rPr>
        <w:t xml:space="preserve"> er de ting/apparater, der kan transformere en substans om til en </w:t>
      </w:r>
      <w:r>
        <w:rPr>
          <w:rFonts w:cs="GaramondThree"/>
          <w:i/>
          <w:color w:val="231F20"/>
        </w:rPr>
        <w:t>inskript</w:t>
      </w:r>
      <w:r>
        <w:rPr>
          <w:rFonts w:cs="GaramondThree"/>
          <w:i/>
          <w:color w:val="231F20"/>
        </w:rPr>
        <w:t>i</w:t>
      </w:r>
      <w:r>
        <w:rPr>
          <w:rFonts w:cs="GaramondThree"/>
          <w:i/>
          <w:color w:val="231F20"/>
        </w:rPr>
        <w:t>on</w:t>
      </w:r>
      <w:r>
        <w:rPr>
          <w:rFonts w:cs="GaramondThree"/>
          <w:color w:val="231F20"/>
        </w:rPr>
        <w:t>, således at det kan bruges af menneskelige aktører. Parallellen til ekspeditionen er rimelig klar; inskriptionsdevicerne er de instrumenter, forskerne har taget med (fx kameraerne på b</w:t>
      </w:r>
      <w:r>
        <w:rPr>
          <w:rFonts w:cs="GaramondThree"/>
          <w:color w:val="231F20"/>
        </w:rPr>
        <w:t>ø</w:t>
      </w:r>
      <w:r>
        <w:rPr>
          <w:rFonts w:cs="GaramondThree"/>
          <w:color w:val="231F20"/>
        </w:rPr>
        <w:t xml:space="preserve">jen,) og inskriptionerne er billeder, tal og grafer. </w:t>
      </w:r>
      <w:r>
        <w:rPr>
          <w:rFonts w:cs="GaramondThree"/>
          <w:color w:val="231F20"/>
        </w:rPr>
        <w:lastRenderedPageBreak/>
        <w:t>Inskriptionsdevicene transformerer vejret, havet, boblerne og de skjulte gasser om til tegninger, billeder og tal. Det er inskriptionerne, som fo</w:t>
      </w:r>
      <w:r>
        <w:rPr>
          <w:rFonts w:cs="GaramondThree"/>
          <w:color w:val="231F20"/>
        </w:rPr>
        <w:t>r</w:t>
      </w:r>
      <w:r>
        <w:rPr>
          <w:rFonts w:cs="GaramondThree"/>
          <w:color w:val="231F20"/>
        </w:rPr>
        <w:t>skerne arbejder videre med, og dem de bruger, til at karakterisere om instrumenterne måler rigtigt. Inskriptionerne ser meget forskellige ud og tæller både rækker af tal</w:t>
      </w:r>
      <w:r>
        <w:rPr>
          <w:noProof/>
          <w:lang w:eastAsia="da-DK"/>
        </w:rPr>
        <w:t xml:space="preserve">, grafer, videooptagelser og billeder af forskellig art. </w:t>
      </w:r>
    </w:p>
    <w:p w:rsidR="00D9083C" w:rsidRDefault="00D9083C" w:rsidP="009B4298">
      <w:pPr>
        <w:autoSpaceDE w:val="0"/>
        <w:autoSpaceDN w:val="0"/>
        <w:adjustRightInd w:val="0"/>
        <w:spacing w:after="240"/>
        <w:jc w:val="both"/>
        <w:rPr>
          <w:noProof/>
          <w:lang w:eastAsia="da-DK"/>
        </w:rPr>
      </w:pPr>
    </w:p>
    <w:p w:rsidR="000E2DE2" w:rsidRDefault="009B4298" w:rsidP="000E2DE2">
      <w:pPr>
        <w:keepNext/>
        <w:autoSpaceDE w:val="0"/>
        <w:autoSpaceDN w:val="0"/>
        <w:adjustRightInd w:val="0"/>
        <w:spacing w:after="240"/>
        <w:jc w:val="both"/>
      </w:pPr>
      <w:r>
        <w:rPr>
          <w:noProof/>
          <w:lang w:eastAsia="da-DK"/>
        </w:rPr>
        <w:drawing>
          <wp:inline distT="0" distB="0" distL="0" distR="0">
            <wp:extent cx="2835275" cy="1952928"/>
            <wp:effectExtent l="19050" t="0" r="3175" b="0"/>
            <wp:docPr id="78" name="Picture 19" descr="C:\Users\Claudia\AppData\Local\Microsoft\Windows\Temporary Internet Files\Content.Word\rette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AppData\Local\Microsoft\Windows\Temporary Internet Files\Content.Word\rettet_10.jpg"/>
                    <pic:cNvPicPr>
                      <a:picLocks noChangeAspect="1" noChangeArrowheads="1"/>
                    </pic:cNvPicPr>
                  </pic:nvPicPr>
                  <pic:blipFill>
                    <a:blip r:embed="rId56" cstate="print"/>
                    <a:srcRect/>
                    <a:stretch>
                      <a:fillRect/>
                    </a:stretch>
                  </pic:blipFill>
                  <pic:spPr bwMode="auto">
                    <a:xfrm>
                      <a:off x="0" y="0"/>
                      <a:ext cx="2835275" cy="1952928"/>
                    </a:xfrm>
                    <a:prstGeom prst="rect">
                      <a:avLst/>
                    </a:prstGeom>
                    <a:noFill/>
                    <a:ln w="9525">
                      <a:noFill/>
                      <a:miter lim="800000"/>
                      <a:headEnd/>
                      <a:tailEnd/>
                    </a:ln>
                  </pic:spPr>
                </pic:pic>
              </a:graphicData>
            </a:graphic>
          </wp:inline>
        </w:drawing>
      </w:r>
    </w:p>
    <w:p w:rsidR="000E2DE2" w:rsidRDefault="000E2DE2" w:rsidP="004B6496">
      <w:pPr>
        <w:pStyle w:val="Caption"/>
      </w:pPr>
      <w:r>
        <w:t xml:space="preserve">Billede </w:t>
      </w:r>
      <w:fldSimple w:instr=" SEQ Billede \* ARABIC ">
        <w:r w:rsidR="006821FE">
          <w:rPr>
            <w:noProof/>
          </w:rPr>
          <w:t>35</w:t>
        </w:r>
      </w:fldSimple>
      <w:r w:rsidR="004B6496">
        <w:t xml:space="preserve"> Helen peger på et billede af bobler genereret af et af kameraerne på den store bøje</w:t>
      </w:r>
    </w:p>
    <w:p w:rsidR="0036660F" w:rsidRDefault="00840098" w:rsidP="0036660F">
      <w:pPr>
        <w:autoSpaceDE w:val="0"/>
        <w:autoSpaceDN w:val="0"/>
        <w:adjustRightInd w:val="0"/>
        <w:spacing w:after="240"/>
        <w:jc w:val="both"/>
        <w:rPr>
          <w:noProof/>
          <w:lang w:eastAsia="da-DK"/>
        </w:rPr>
      </w:pPr>
      <w:r>
        <w:rPr>
          <w:noProof/>
          <w:lang w:eastAsia="da-DK"/>
        </w:rPr>
        <w:t xml:space="preserve">Ifølge Latour er laboratorier fabrikker af litterær inskription </w:t>
      </w:r>
      <w:r w:rsidR="001E21ED">
        <w:rPr>
          <w:noProof/>
          <w:lang w:eastAsia="da-DK"/>
        </w:rPr>
        <w:fldChar w:fldCharType="begin"/>
      </w:r>
      <w:r w:rsidR="00304143">
        <w:rPr>
          <w:noProof/>
          <w:lang w:eastAsia="da-DK"/>
        </w:rPr>
        <w:instrText>ADDIN RW.CITE{{35 ElgaardJensen,Torben 2009 /f:60-63}}</w:instrText>
      </w:r>
      <w:r w:rsidR="001E21ED">
        <w:rPr>
          <w:noProof/>
          <w:lang w:eastAsia="da-DK"/>
        </w:rPr>
        <w:fldChar w:fldCharType="separate"/>
      </w:r>
      <w:r w:rsidR="00304143" w:rsidRPr="00304143">
        <w:rPr>
          <w:noProof/>
          <w:lang w:eastAsia="da-DK"/>
        </w:rPr>
        <w:t>(Elgaard Jensen, Blok 2009:60-63)</w:t>
      </w:r>
      <w:r w:rsidR="001E21ED">
        <w:rPr>
          <w:noProof/>
          <w:lang w:eastAsia="da-DK"/>
        </w:rPr>
        <w:fldChar w:fldCharType="end"/>
      </w:r>
      <w:r>
        <w:rPr>
          <w:noProof/>
          <w:lang w:eastAsia="da-DK"/>
        </w:rPr>
        <w:t>, altså der inskription produceres. Og dette kan jeg selvfølgelig genkende fra ekspeditionsforskerne, som producerer grafer i de forskellige skibs- og containerlaboratorier med de prøver, der kommer ind og bliver behandlet i laboratoriet. Dog foregår inskriptionsprocessen jo også udenfor laboratorierne, i og med at nogle af instrumenterne er sendt ud for at lave inskriptioner i havet. Fx tager den store bøje billeder ude i havet, som derefter bliver downloadet inde i laboratoriet. Tilblivelsesprocessen af inskriptionerne sker</w:t>
      </w:r>
      <w:r w:rsidR="0036660F">
        <w:rPr>
          <w:noProof/>
          <w:lang w:eastAsia="da-DK"/>
        </w:rPr>
        <w:t xml:space="preserve"> </w:t>
      </w:r>
      <w:r>
        <w:rPr>
          <w:noProof/>
          <w:lang w:eastAsia="da-DK"/>
        </w:rPr>
        <w:t>således både i og udenfor laboratoriet.</w:t>
      </w:r>
    </w:p>
    <w:p w:rsidR="007E4AF9" w:rsidRDefault="009B4298" w:rsidP="007E4AF9">
      <w:pPr>
        <w:keepNext/>
        <w:autoSpaceDE w:val="0"/>
        <w:autoSpaceDN w:val="0"/>
        <w:adjustRightInd w:val="0"/>
        <w:spacing w:after="240"/>
        <w:jc w:val="both"/>
      </w:pPr>
      <w:r>
        <w:rPr>
          <w:noProof/>
          <w:lang w:eastAsia="da-DK"/>
        </w:rPr>
        <w:lastRenderedPageBreak/>
        <w:drawing>
          <wp:inline distT="0" distB="0" distL="0" distR="0">
            <wp:extent cx="2835275" cy="4007293"/>
            <wp:effectExtent l="19050" t="0" r="3175" b="0"/>
            <wp:docPr id="16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cstate="print"/>
                    <a:srcRect/>
                    <a:stretch>
                      <a:fillRect/>
                    </a:stretch>
                  </pic:blipFill>
                  <pic:spPr bwMode="auto">
                    <a:xfrm>
                      <a:off x="0" y="0"/>
                      <a:ext cx="2835275" cy="4007293"/>
                    </a:xfrm>
                    <a:prstGeom prst="rect">
                      <a:avLst/>
                    </a:prstGeom>
                    <a:noFill/>
                    <a:ln w="9525">
                      <a:noFill/>
                      <a:miter lim="800000"/>
                      <a:headEnd/>
                      <a:tailEnd/>
                    </a:ln>
                  </pic:spPr>
                </pic:pic>
              </a:graphicData>
            </a:graphic>
          </wp:inline>
        </w:drawing>
      </w:r>
    </w:p>
    <w:p w:rsidR="00840098" w:rsidRDefault="007E4AF9" w:rsidP="004B6496">
      <w:pPr>
        <w:pStyle w:val="Caption"/>
        <w:rPr>
          <w:rFonts w:cs="GaramondThree"/>
          <w:color w:val="231F20"/>
        </w:rPr>
      </w:pPr>
      <w:r>
        <w:t xml:space="preserve">Billede </w:t>
      </w:r>
      <w:fldSimple w:instr=" SEQ Billede \* ARABIC ">
        <w:r w:rsidR="006821FE">
          <w:rPr>
            <w:noProof/>
          </w:rPr>
          <w:t>36</w:t>
        </w:r>
      </w:fldSimple>
      <w:r w:rsidR="004B6496">
        <w:t xml:space="preserve"> Et lille del af de grafer der blev produceret af forskere og deres inskriptionsdevicer undervejs</w:t>
      </w:r>
    </w:p>
    <w:p w:rsidR="00840098" w:rsidRPr="00CD6793" w:rsidRDefault="00840098" w:rsidP="00840098">
      <w:pPr>
        <w:pStyle w:val="Heading3"/>
      </w:pPr>
      <w:bookmarkStart w:id="46" w:name="_Toc390115727"/>
      <w:r>
        <w:rPr>
          <w:lang w:eastAsia="da-DK"/>
        </w:rPr>
        <w:t xml:space="preserve">Instrumenter som </w:t>
      </w:r>
      <w:r>
        <w:rPr>
          <w:i/>
          <w:lang w:eastAsia="da-DK"/>
        </w:rPr>
        <w:t>grænseobjekter</w:t>
      </w:r>
      <w:r>
        <w:rPr>
          <w:lang w:eastAsia="da-DK"/>
        </w:rPr>
        <w:t xml:space="preserve"> og sta</w:t>
      </w:r>
      <w:r>
        <w:rPr>
          <w:lang w:eastAsia="da-DK"/>
        </w:rPr>
        <w:t>n</w:t>
      </w:r>
      <w:r>
        <w:rPr>
          <w:lang w:eastAsia="da-DK"/>
        </w:rPr>
        <w:t>darder</w:t>
      </w:r>
      <w:bookmarkEnd w:id="46"/>
    </w:p>
    <w:p w:rsidR="00840098" w:rsidRPr="00651E28" w:rsidRDefault="00840098" w:rsidP="009B4298">
      <w:pPr>
        <w:spacing w:after="240"/>
        <w:jc w:val="both"/>
      </w:pPr>
      <w:r>
        <w:t xml:space="preserve">For at forstå hvilken rolle instrumenterne indtog mellem forskerne og det fænomen, de ville have omsat til noget forståeligt og håndterbart, må jeg anvende en teoretisk term, der kan karakterisere en sådan ”mellemposition”. Sociolog Susan Leigh Star tilbyder begrebet </w:t>
      </w:r>
      <w:r>
        <w:rPr>
          <w:i/>
        </w:rPr>
        <w:t xml:space="preserve">boundary object, </w:t>
      </w:r>
      <w:r>
        <w:t xml:space="preserve">som jeg vil oversætte til </w:t>
      </w:r>
      <w:r>
        <w:rPr>
          <w:i/>
        </w:rPr>
        <w:t>grænseobjekt,</w:t>
      </w:r>
      <w:r>
        <w:t xml:space="preserve"> og definerer det således:</w:t>
      </w:r>
    </w:p>
    <w:p w:rsidR="00840098" w:rsidRPr="00FB07B2" w:rsidRDefault="00840098" w:rsidP="009B4298">
      <w:pPr>
        <w:jc w:val="both"/>
      </w:pPr>
      <w:r w:rsidRPr="00A403E2">
        <w:rPr>
          <w:i/>
          <w:lang w:val="en-US"/>
        </w:rPr>
        <w:t>“[…] we define boundary objects as those objects that both inhabit several communities of practice and satisfy the informational requirements of each of them. In working practice, they are o</w:t>
      </w:r>
      <w:r w:rsidRPr="00A403E2">
        <w:rPr>
          <w:i/>
          <w:lang w:val="en-US"/>
        </w:rPr>
        <w:t>b</w:t>
      </w:r>
      <w:r w:rsidRPr="00A403E2">
        <w:rPr>
          <w:i/>
          <w:lang w:val="en-US"/>
        </w:rPr>
        <w:t>jects that are able both to travel across borders and maintain some sort of constant identity.”</w:t>
      </w:r>
      <w:r w:rsidR="00FB07B2">
        <w:rPr>
          <w:i/>
          <w:lang w:val="en-US"/>
        </w:rPr>
        <w:t xml:space="preserve"> </w:t>
      </w:r>
      <w:r w:rsidR="001E21ED" w:rsidRPr="00FB07B2">
        <w:rPr>
          <w:rStyle w:val="CommentReference"/>
          <w:sz w:val="22"/>
          <w:szCs w:val="22"/>
        </w:rPr>
        <w:fldChar w:fldCharType="begin"/>
      </w:r>
      <w:r w:rsidR="00304143">
        <w:rPr>
          <w:rStyle w:val="CommentReference"/>
          <w:sz w:val="22"/>
          <w:szCs w:val="22"/>
          <w:lang w:val="en-US"/>
        </w:rPr>
        <w:instrText>ADDIN RW.CITE{{62 Bowker,GeoffreyC. 1999 /pStar i:/f:16}}</w:instrText>
      </w:r>
      <w:r w:rsidR="001E21ED" w:rsidRPr="00FB07B2">
        <w:rPr>
          <w:rStyle w:val="CommentReference"/>
          <w:sz w:val="22"/>
          <w:szCs w:val="22"/>
        </w:rPr>
        <w:fldChar w:fldCharType="separate"/>
      </w:r>
      <w:r w:rsidR="00880F8C" w:rsidRPr="00880F8C">
        <w:rPr>
          <w:rStyle w:val="CommentReference"/>
          <w:sz w:val="22"/>
          <w:szCs w:val="22"/>
        </w:rPr>
        <w:t>(Star i:Bowker 1999:16)</w:t>
      </w:r>
      <w:r w:rsidR="001E21ED" w:rsidRPr="00FB07B2">
        <w:rPr>
          <w:rStyle w:val="CommentReference"/>
          <w:sz w:val="22"/>
          <w:szCs w:val="22"/>
        </w:rPr>
        <w:fldChar w:fldCharType="end"/>
      </w:r>
      <w:r w:rsidRPr="00FB07B2">
        <w:rPr>
          <w:rStyle w:val="CommentReference"/>
          <w:sz w:val="22"/>
          <w:szCs w:val="22"/>
        </w:rPr>
        <w:t xml:space="preserve">                                   </w:t>
      </w:r>
      <w:r w:rsidRPr="00FB07B2">
        <w:t xml:space="preserve">      </w:t>
      </w:r>
    </w:p>
    <w:p w:rsidR="00840098" w:rsidRDefault="00840098" w:rsidP="009B4298">
      <w:pPr>
        <w:jc w:val="both"/>
      </w:pPr>
      <w:r>
        <w:lastRenderedPageBreak/>
        <w:t>Grænseobjekter er altså ting, der kan rumme forskellige fællesskaber, eller miljøer, og i praksis krydse grænser samtidig med, at de bibeholder én identitet. Hvis vi godtager den præmis at ga</w:t>
      </w:r>
      <w:r>
        <w:t>s</w:t>
      </w:r>
      <w:r>
        <w:t>serne, boblerne, bølgerne etc. danner ét fælle</w:t>
      </w:r>
      <w:r>
        <w:t>s</w:t>
      </w:r>
      <w:r>
        <w:t>skab eller et miljø, og at forskerne gør det, og at besætningen gør det, så kan vi anskue instrume</w:t>
      </w:r>
      <w:r>
        <w:t>n</w:t>
      </w:r>
      <w:r>
        <w:t>terne; især bøjen og skibet, som grænseobjekter, der bibeholder deres egen identitet samtidig med, at de overskider grænserne mellem de tre fællesskaber både i bogstavelig og overført b</w:t>
      </w:r>
      <w:r>
        <w:t>e</w:t>
      </w:r>
      <w:r>
        <w:t>tydning. Fx bryder bøjen grænsen mellem skibet og havet ved at blive sat ud over rælingen og overleve ude i bølgerne i storm, hvor den inte</w:t>
      </w:r>
      <w:r>
        <w:t>r</w:t>
      </w:r>
      <w:r>
        <w:t>agerer med og registrerer fællesskabet af bobler, vand, luft og whitecaps. Men bøjen bliver også et grænseobjekt mellem forskerne og besætningen, både når den skal udsendes og tages op og i dens ødelæggelse og reparation, som jeg beskrev tidl</w:t>
      </w:r>
      <w:r>
        <w:t>i</w:t>
      </w:r>
      <w:r>
        <w:t>gere, idet den fungerer som et samlingspunkt, for de to grupper i begge situationer. For forskerne er bøjen essentiel for data, og for besætningen er et symbol på deres eksistensgrundlag ombord, som vi hørte både kaptajnen og besætningsme</w:t>
      </w:r>
      <w:r>
        <w:t>d</w:t>
      </w:r>
      <w:r>
        <w:t xml:space="preserve">lem Kyle snakke om i sidste kapitel; at hjælpe forskerne med deres udstyr. </w:t>
      </w:r>
    </w:p>
    <w:p w:rsidR="00840098" w:rsidRPr="00304143" w:rsidRDefault="00840098" w:rsidP="009B4298">
      <w:pPr>
        <w:jc w:val="both"/>
      </w:pPr>
      <w:r>
        <w:t>Det samme gælder skibet, der på én gang er et hjem, mest af alt for besætningen, som bor på skibet ligeså meget som de bor hjemme, og et redskab. Skibet er således et grænseobjekt me</w:t>
      </w:r>
      <w:r>
        <w:t>l</w:t>
      </w:r>
      <w:r>
        <w:t xml:space="preserve">lem forskningssite, arbejdsplads, hjem og havet og et redskab til at samle prøver. </w:t>
      </w:r>
      <w:r w:rsidRPr="00304143">
        <w:t xml:space="preserve">Grænseobjekter handler om forskeres balancering af forskellige kategorier og </w:t>
      </w:r>
      <w:proofErr w:type="gramStart"/>
      <w:r w:rsidRPr="00304143">
        <w:t>mening</w:t>
      </w:r>
      <w:r w:rsidR="00FB07B2" w:rsidRPr="00304143">
        <w:t xml:space="preserve"> </w:t>
      </w:r>
      <w:r w:rsidRPr="00304143">
        <w:t xml:space="preserve"> </w:t>
      </w:r>
      <w:r w:rsidR="00304143" w:rsidRPr="00304143">
        <w:t>(</w:t>
      </w:r>
      <w:r w:rsidR="00304143">
        <w:t>ibid</w:t>
      </w:r>
      <w:proofErr w:type="gramEnd"/>
      <w:r w:rsidR="00304143">
        <w:t>).</w:t>
      </w:r>
    </w:p>
    <w:p w:rsidR="00840098" w:rsidRDefault="00840098" w:rsidP="009B4298">
      <w:pPr>
        <w:jc w:val="both"/>
      </w:pPr>
      <w:r w:rsidRPr="00A403E2">
        <w:rPr>
          <w:i/>
          <w:lang w:val="en-US"/>
        </w:rPr>
        <w:t>”Boundary objects are thus both plastic enough to adapt to local needs and constraints of the seve</w:t>
      </w:r>
      <w:r w:rsidRPr="00A403E2">
        <w:rPr>
          <w:i/>
          <w:lang w:val="en-US"/>
        </w:rPr>
        <w:t>r</w:t>
      </w:r>
      <w:r w:rsidRPr="00A403E2">
        <w:rPr>
          <w:i/>
          <w:lang w:val="en-US"/>
        </w:rPr>
        <w:t xml:space="preserve">al parties employing them, yet robust enough to maintain a common identity across sites.” </w:t>
      </w:r>
      <w:r>
        <w:t>(ibid</w:t>
      </w:r>
      <w:r w:rsidR="00304143">
        <w:t>:297</w:t>
      </w:r>
      <w:r>
        <w:t>)</w:t>
      </w:r>
    </w:p>
    <w:p w:rsidR="00840098" w:rsidRDefault="00840098" w:rsidP="009B4298">
      <w:pPr>
        <w:jc w:val="both"/>
      </w:pPr>
      <w:r>
        <w:t>Skibet er en ting; skibet Knorr, men samtidig er det plastisk nok til at kunne opfylde alle de fo</w:t>
      </w:r>
      <w:r>
        <w:t>r</w:t>
      </w:r>
      <w:r>
        <w:lastRenderedPageBreak/>
        <w:t>skellige krav, der stilles til det. Dét at skibet og bøjen, og de andre instrumenter, som jeg for overskuelighedens skyld udelader, opfører sig som grænseobjekter betyder, at de implicerede fællesskaber bliver bundet sammen, selvom de udgør forskellige kategorier; forskerne er én k</w:t>
      </w:r>
      <w:r>
        <w:t>a</w:t>
      </w:r>
      <w:r>
        <w:t>tegori, naturfænomenet havet er en anden, b</w:t>
      </w:r>
      <w:r>
        <w:t>e</w:t>
      </w:r>
      <w:r>
        <w:t>sætningen en tredje etc. Det kan godt være, at bøjen ikke var plastisk nok i bogstavelig forstand til at klare besætningens og vejrforholdenes håndtering af den, men det blev den, i og med, at den kunne svejses sammen igen og således u</w:t>
      </w:r>
      <w:r>
        <w:t>d</w:t>
      </w:r>
      <w:r>
        <w:t xml:space="preserve">gjorde en fornyet version; stærkere fysisk men også et bindeled mellem besætning og forskere i metaforisk forstand. </w:t>
      </w:r>
    </w:p>
    <w:p w:rsidR="00840098" w:rsidRPr="003E0235" w:rsidRDefault="00840098" w:rsidP="009B4298">
      <w:pPr>
        <w:jc w:val="both"/>
      </w:pPr>
      <w:r>
        <w:t>Knorr-Cetina taler om laboratoriestudier, som givende adgang til at se den smertefulde proces af at tilpasse undersøgelsesteknikker i en unde</w:t>
      </w:r>
      <w:r>
        <w:t>r</w:t>
      </w:r>
      <w:r>
        <w:t xml:space="preserve">søgelsesfelt: </w:t>
      </w:r>
    </w:p>
    <w:p w:rsidR="00840098" w:rsidRDefault="00840098" w:rsidP="009B4298">
      <w:pPr>
        <w:spacing w:after="240"/>
        <w:jc w:val="both"/>
      </w:pPr>
      <w:r w:rsidRPr="00295338">
        <w:t xml:space="preserve"> </w:t>
      </w:r>
      <w:r w:rsidRPr="00A403E2">
        <w:rPr>
          <w:i/>
          <w:lang w:val="en-US"/>
        </w:rPr>
        <w:t>”[…] laboratory studies investigate how the su</w:t>
      </w:r>
      <w:r w:rsidRPr="00A403E2">
        <w:rPr>
          <w:i/>
          <w:lang w:val="en-US"/>
        </w:rPr>
        <w:t>c</w:t>
      </w:r>
      <w:r w:rsidRPr="00A403E2">
        <w:rPr>
          <w:i/>
          <w:lang w:val="en-US"/>
        </w:rPr>
        <w:t>cessful working of a standard procedure is built out of painful processes of adaption and learning that “fit” techniques to settings, and scientists to their methods.”</w:t>
      </w:r>
      <w:r w:rsidRPr="00A403E2">
        <w:rPr>
          <w:lang w:val="en-US"/>
        </w:rPr>
        <w:t xml:space="preserve"> </w:t>
      </w:r>
      <w:r w:rsidR="001E21ED">
        <w:fldChar w:fldCharType="begin"/>
      </w:r>
      <w:r w:rsidR="00304143">
        <w:rPr>
          <w:lang w:val="en-US"/>
        </w:rPr>
        <w:instrText>ADDIN RW.CITE{{30 KnorrCetina,K. 2001 /f:157}}</w:instrText>
      </w:r>
      <w:r w:rsidR="001E21ED">
        <w:fldChar w:fldCharType="separate"/>
      </w:r>
      <w:r w:rsidR="00304143" w:rsidRPr="00304143">
        <w:t>(Knorr Cetina 2001:157)</w:t>
      </w:r>
      <w:r w:rsidR="001E21ED">
        <w:fldChar w:fldCharType="end"/>
      </w:r>
      <w:r>
        <w:t xml:space="preserve">. </w:t>
      </w:r>
    </w:p>
    <w:p w:rsidR="00840098" w:rsidRDefault="00840098" w:rsidP="009B4298">
      <w:pPr>
        <w:spacing w:after="240"/>
        <w:jc w:val="both"/>
      </w:pPr>
      <w:r>
        <w:t>Netop det smertefulde ved at instrumenterne går i stykker og data går tabt ude på ekspeditionen, og at forskerne og besætningen må arbejde sammen om at tilpasse dem, er et eksempel på dette. Men forskerne må også selv tilpasse sig; de må blive søstærke og lære at begå sig på et fa</w:t>
      </w:r>
      <w:r>
        <w:t>r</w:t>
      </w:r>
      <w:r>
        <w:t>ligt, indskrænkende, struktureret site og deres metodemuligheder er ligesådan indskrænkede. Al denne udfordring, eller smerte, må altså til, hvis man vil opbygge en standardprocedure, sige Knorr-Cetina. Hvis UK-forskerne vil have bøjen til at blive et standardinstrument til at kigge på bo</w:t>
      </w:r>
      <w:r>
        <w:t>b</w:t>
      </w:r>
      <w:r>
        <w:t>ler i stormvejr, og hvis US-forsker Michelle vil have sit massespektrometer til at blive standard for måling af over 100 gasser på én gang, så kr</w:t>
      </w:r>
      <w:r>
        <w:t>æ</w:t>
      </w:r>
      <w:r>
        <w:t xml:space="preserve">ver det blod, sved og tårer. Ting må nedbrydes og </w:t>
      </w:r>
      <w:r>
        <w:lastRenderedPageBreak/>
        <w:t>genopbygges, diskuteres og redegøres for, sa</w:t>
      </w:r>
      <w:r>
        <w:t>m</w:t>
      </w:r>
      <w:r>
        <w:t xml:space="preserve">menlignes og valideres. </w:t>
      </w:r>
    </w:p>
    <w:p w:rsidR="007E4AF9" w:rsidRDefault="00BE680B" w:rsidP="007E4AF9">
      <w:pPr>
        <w:pStyle w:val="Heading3"/>
      </w:pPr>
      <w:r w:rsidRPr="00BE680B">
        <w:rPr>
          <w:noProof/>
          <w:lang w:eastAsia="da-DK"/>
        </w:rPr>
        <w:drawing>
          <wp:inline distT="0" distB="0" distL="0" distR="0">
            <wp:extent cx="2842904" cy="2176587"/>
            <wp:effectExtent l="19050" t="0" r="0" b="0"/>
            <wp:docPr id="3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8" cstate="print"/>
                    <a:srcRect/>
                    <a:stretch>
                      <a:fillRect/>
                    </a:stretch>
                  </pic:blipFill>
                  <pic:spPr bwMode="auto">
                    <a:xfrm>
                      <a:off x="0" y="0"/>
                      <a:ext cx="2842904" cy="2176587"/>
                    </a:xfrm>
                    <a:prstGeom prst="rect">
                      <a:avLst/>
                    </a:prstGeom>
                    <a:noFill/>
                    <a:ln w="9525">
                      <a:noFill/>
                      <a:miter lim="800000"/>
                      <a:headEnd/>
                      <a:tailEnd/>
                    </a:ln>
                  </pic:spPr>
                </pic:pic>
              </a:graphicData>
            </a:graphic>
          </wp:inline>
        </w:drawing>
      </w:r>
    </w:p>
    <w:p w:rsidR="007E4AF9" w:rsidRDefault="007E4AF9" w:rsidP="004B6496">
      <w:pPr>
        <w:pStyle w:val="Caption"/>
      </w:pPr>
      <w:r>
        <w:t xml:space="preserve">Billede </w:t>
      </w:r>
      <w:fldSimple w:instr=" SEQ Billede \* ARABIC ">
        <w:r w:rsidR="006821FE">
          <w:rPr>
            <w:noProof/>
          </w:rPr>
          <w:t>37</w:t>
        </w:r>
      </w:fldSimple>
      <w:r w:rsidR="004B6496">
        <w:t xml:space="preserve"> En graf der viser en forskydning i målingerne af bølgehøjder mellem to forskellige instrumenter (af forsker Ian</w:t>
      </w:r>
      <w:r w:rsidR="008F6ECC">
        <w:t xml:space="preserve"> Brooks</w:t>
      </w:r>
      <w:r w:rsidR="004B6496">
        <w:t>)</w:t>
      </w:r>
    </w:p>
    <w:p w:rsidR="00840098" w:rsidRDefault="00840098" w:rsidP="00840098">
      <w:pPr>
        <w:pStyle w:val="Heading3"/>
      </w:pPr>
      <w:bookmarkStart w:id="47" w:name="_Toc390115728"/>
      <w:r>
        <w:t>”Instrumentel konkurrence” eller ”instr</w:t>
      </w:r>
      <w:r>
        <w:t>u</w:t>
      </w:r>
      <w:r>
        <w:t>mentel alliance”?</w:t>
      </w:r>
      <w:bookmarkEnd w:id="47"/>
    </w:p>
    <w:p w:rsidR="00840098" w:rsidRPr="00D80D71" w:rsidRDefault="00840098" w:rsidP="009B4298">
      <w:pPr>
        <w:jc w:val="both"/>
      </w:pPr>
      <w:r>
        <w:t>Når forskerne laver henvisninger til tidligere a</w:t>
      </w:r>
      <w:r>
        <w:t>n</w:t>
      </w:r>
      <w:r>
        <w:t>erkendte instrumenter, som vi så det i citatet fra UK-fondsansøgningen, hvor der henvistes til en metode, hvis succes var blevet anerkendt, lyder det nærmest som om, at der lånes af et andet instruments validitet. Min sidste analytiske di</w:t>
      </w:r>
      <w:r>
        <w:t>s</w:t>
      </w:r>
      <w:r>
        <w:t>kussion handler om, hvordan vi skal anskue de mange instrumenter, der gør de samme ting ud fra at ANT-perspektiv. I forskernes forhold til instrumenterne, ser vi, at de sammenligner nye med gamle, gode med dårlige og forskellige m</w:t>
      </w:r>
      <w:r>
        <w:t>e</w:t>
      </w:r>
      <w:r>
        <w:t>todiske tilgange med hinanden. Dette kunne man karakterisere som at instrumenterne er i konku</w:t>
      </w:r>
      <w:r>
        <w:t>r</w:t>
      </w:r>
      <w:r>
        <w:t>rence med hinanden, hvis man godtager, at ti</w:t>
      </w:r>
      <w:r>
        <w:t>n</w:t>
      </w:r>
      <w:r>
        <w:t>gene kan have agens. Fx taler Byrons ma</w:t>
      </w:r>
      <w:r>
        <w:t>s</w:t>
      </w:r>
      <w:r>
        <w:t>sespektrometer mere sandt end skibets måleu</w:t>
      </w:r>
      <w:r>
        <w:t>d</w:t>
      </w:r>
      <w:r>
        <w:t>styr, hvilket ingen betvivler, når Byron siger det, fordi han har styr på det instrument, som han har bygget og fået anerkendt gennem mange eksp</w:t>
      </w:r>
      <w:r>
        <w:t>e</w:t>
      </w:r>
      <w:r>
        <w:t>ditioner og efterfølgende artikler. På den måde har skibets målesystem ikke en chance i konku</w:t>
      </w:r>
      <w:r>
        <w:t>r</w:t>
      </w:r>
      <w:r>
        <w:t>rencen mod det etablerede massespektrometer, men må rette sig efter det ved at blive genne</w:t>
      </w:r>
      <w:r>
        <w:t>m</w:t>
      </w:r>
      <w:r>
        <w:t xml:space="preserve">skyllet af klor, således at dets værdier kan komme </w:t>
      </w:r>
      <w:r>
        <w:lastRenderedPageBreak/>
        <w:t>til at ligne massespektrometerets. Her kommer vi også ind på den vigtige praksis af at finde ud af, hvorfor flere instrumenter, der måler det samme ikke siger det samme, samt finde ud af, hvilket der har ret. Forskerne udfører et arbejde for at få instrumenterne til at blive enige; korrigerer, fi</w:t>
      </w:r>
      <w:r>
        <w:t>n</w:t>
      </w:r>
      <w:r>
        <w:t>der fejlkilder og forklaringer. Der skal med andre ord findes en form for instrumentel alliance. Og dette er vigtigt, fordi instrumenternes indtegni</w:t>
      </w:r>
      <w:r>
        <w:t>n</w:t>
      </w:r>
      <w:r>
        <w:t>ger og translationer er udslagsgivende for fo</w:t>
      </w:r>
      <w:r>
        <w:t>r</w:t>
      </w:r>
      <w:r>
        <w:t xml:space="preserve">skernes alliancer med andre forskere og andre instrumenter i klima-forskningsnetværket. På denne måde har instrumenterne en magt over forskerne samtidig med at forskerne udøver magt over instrumenterne i deres fysik, modificering, korrektion og fortolkning af deres inskriptioner. </w:t>
      </w:r>
    </w:p>
    <w:p w:rsidR="00840098" w:rsidRDefault="00840098" w:rsidP="00840098">
      <w:pPr>
        <w:pStyle w:val="Heading2"/>
        <w:spacing w:before="0" w:after="240"/>
      </w:pPr>
      <w:bookmarkStart w:id="48" w:name="_Toc390115729"/>
      <w:r>
        <w:t xml:space="preserve">Delkonklusion: </w:t>
      </w:r>
      <w:r w:rsidRPr="003E0235">
        <w:t>Jagten på de skjulte gasser bliver til en jagt på gode i</w:t>
      </w:r>
      <w:r w:rsidRPr="003E0235">
        <w:t>n</w:t>
      </w:r>
      <w:r w:rsidRPr="003E0235">
        <w:t>strumenter</w:t>
      </w:r>
      <w:bookmarkEnd w:id="48"/>
      <w:r w:rsidRPr="003E0235">
        <w:t xml:space="preserve"> </w:t>
      </w:r>
    </w:p>
    <w:p w:rsidR="00C83571" w:rsidRDefault="00A83F74" w:rsidP="00A322F1">
      <w:pPr>
        <w:jc w:val="both"/>
      </w:pPr>
      <w:r>
        <w:t>Kroppe er instrumenter og instrumenter er kro</w:t>
      </w:r>
      <w:r>
        <w:t>p</w:t>
      </w:r>
      <w:r>
        <w:t>pe i deres tekniske sansnin</w:t>
      </w:r>
      <w:r w:rsidR="00C83571">
        <w:t>ger af verden, og især ude på havet.</w:t>
      </w:r>
      <w:r>
        <w:t xml:space="preserve"> </w:t>
      </w:r>
      <w:r w:rsidR="00840098">
        <w:t xml:space="preserve">Validering lader til, for forskerne, at dække over </w:t>
      </w:r>
      <w:r>
        <w:t xml:space="preserve">det </w:t>
      </w:r>
      <w:r w:rsidR="00840098">
        <w:t xml:space="preserve">at have mange instrumenter, </w:t>
      </w:r>
      <w:r w:rsidR="00C83571">
        <w:t xml:space="preserve">at </w:t>
      </w:r>
      <w:r w:rsidR="00840098">
        <w:t xml:space="preserve">kalibrere dem, finde </w:t>
      </w:r>
      <w:r>
        <w:t>fejlkilder og korrigere dem. De vil have dem til at sige det samme og de vil have dem til at</w:t>
      </w:r>
      <w:r w:rsidR="00840098">
        <w:t xml:space="preserve"> henvise til andre anerkendte i</w:t>
      </w:r>
      <w:r w:rsidR="00840098">
        <w:t>n</w:t>
      </w:r>
      <w:r w:rsidR="00840098">
        <w:t>strumen</w:t>
      </w:r>
      <w:r>
        <w:t>ter. De vil med andre ord have instr</w:t>
      </w:r>
      <w:r>
        <w:t>u</w:t>
      </w:r>
      <w:r>
        <w:t xml:space="preserve">menterne til at referere til hinanden, anerkende hinanden og </w:t>
      </w:r>
      <w:r w:rsidR="00840098">
        <w:t>lave</w:t>
      </w:r>
      <w:r>
        <w:t xml:space="preserve"> alliancer med hinanden. Hvis ét instrument er blevet etableret og anerkendt er det i stand til at overføre dette til et nyt instr</w:t>
      </w:r>
      <w:r>
        <w:t>u</w:t>
      </w:r>
      <w:r>
        <w:t>ment</w:t>
      </w:r>
      <w:r w:rsidR="00C83571">
        <w:t>,</w:t>
      </w:r>
      <w:r>
        <w:t xml:space="preserve"> hvis </w:t>
      </w:r>
      <w:r w:rsidR="00C83571">
        <w:t>det</w:t>
      </w:r>
      <w:r>
        <w:t xml:space="preserve"> kan leve op til nogle krav og tests.</w:t>
      </w:r>
      <w:r w:rsidR="00840098">
        <w:t xml:space="preserve"> </w:t>
      </w:r>
      <w:r>
        <w:t xml:space="preserve">Forskerne laver </w:t>
      </w:r>
      <w:r w:rsidR="00840098">
        <w:t xml:space="preserve">laboratorietests med </w:t>
      </w:r>
      <w:r>
        <w:t>instrume</w:t>
      </w:r>
      <w:r>
        <w:t>n</w:t>
      </w:r>
      <w:r>
        <w:t xml:space="preserve">terne men tester dem også på ekspeditionen. Det handler om at </w:t>
      </w:r>
      <w:r w:rsidR="00840098">
        <w:t>vise overensstemmelser i samme</w:t>
      </w:r>
      <w:r w:rsidR="00840098">
        <w:t>n</w:t>
      </w:r>
      <w:r w:rsidR="00840098">
        <w:t>førende inskriptionsgrafer fra forskellige instr</w:t>
      </w:r>
      <w:r w:rsidR="00840098">
        <w:t>u</w:t>
      </w:r>
      <w:r w:rsidR="00840098">
        <w:t>menter. Inskriptioner skal således ikke kun fung</w:t>
      </w:r>
      <w:r w:rsidR="00840098">
        <w:t>e</w:t>
      </w:r>
      <w:r w:rsidR="00840098">
        <w:t>re som omdannede substanser, men også som vurderinger, valideringer, bedømmel</w:t>
      </w:r>
      <w:r w:rsidR="00C83571">
        <w:t>ser</w:t>
      </w:r>
      <w:r w:rsidR="00840098">
        <w:t xml:space="preserve"> eller sammenligninger af instrumenter. </w:t>
      </w:r>
      <w:r>
        <w:t>En jagt på at løse en problemstilling, som den at dokument</w:t>
      </w:r>
      <w:r w:rsidR="00C83571">
        <w:t>ere</w:t>
      </w:r>
      <w:r>
        <w:t xml:space="preserve"> </w:t>
      </w:r>
      <w:r>
        <w:lastRenderedPageBreak/>
        <w:t>skjulte gasser</w:t>
      </w:r>
      <w:r w:rsidR="00C83571">
        <w:t>,</w:t>
      </w:r>
      <w:r>
        <w:t xml:space="preserve"> bliver et spørgsmål om det rigtige udstyr, og det rigtige udstyr kan smitte af på den forsker</w:t>
      </w:r>
      <w:r w:rsidR="00C83571">
        <w:t>,</w:t>
      </w:r>
      <w:r>
        <w:t xml:space="preserve"> der har hjulpet det på vej. </w:t>
      </w:r>
    </w:p>
    <w:p w:rsidR="00A83F74" w:rsidRDefault="00C83571" w:rsidP="00A322F1">
      <w:pPr>
        <w:jc w:val="both"/>
      </w:pPr>
      <w:r>
        <w:t xml:space="preserve">Bøjen, skibet og andre instrumenter skal ses som grænseobjekter. </w:t>
      </w:r>
      <w:r w:rsidR="00D9083C">
        <w:t xml:space="preserve">Instrumenterne står således </w:t>
      </w:r>
      <w:r w:rsidR="00A83F74">
        <w:t xml:space="preserve">imellem </w:t>
      </w:r>
      <w:r>
        <w:t xml:space="preserve">andre instrumenter, forskere, </w:t>
      </w:r>
      <w:r w:rsidR="00A83F74">
        <w:t>besæ</w:t>
      </w:r>
      <w:r w:rsidR="00A83F74">
        <w:t>t</w:t>
      </w:r>
      <w:r w:rsidR="00A83F74">
        <w:t>ning, grafer, artikler, metoder, funding og unde</w:t>
      </w:r>
      <w:r w:rsidR="00A83F74">
        <w:t>r</w:t>
      </w:r>
      <w:r w:rsidR="00A83F74">
        <w:t>søgelsesobjekter.</w:t>
      </w: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pPr>
    </w:p>
    <w:p w:rsidR="00D9083C" w:rsidRDefault="00D9083C" w:rsidP="00A322F1">
      <w:pPr>
        <w:jc w:val="both"/>
        <w:sectPr w:rsidR="00D9083C" w:rsidSect="00FF3C82">
          <w:footnotePr>
            <w:pos w:val="beneathText"/>
          </w:footnotePr>
          <w:type w:val="continuous"/>
          <w:pgSz w:w="11906" w:h="16838"/>
          <w:pgMar w:top="1701" w:right="1134" w:bottom="1701" w:left="1134" w:header="708" w:footer="708" w:gutter="0"/>
          <w:cols w:num="2" w:space="708"/>
          <w:docGrid w:linePitch="360"/>
        </w:sectPr>
      </w:pPr>
    </w:p>
    <w:p w:rsidR="007E4AF9" w:rsidRDefault="005C3046" w:rsidP="007E4AF9">
      <w:pPr>
        <w:keepNext/>
        <w:jc w:val="both"/>
      </w:pPr>
      <w:r>
        <w:rPr>
          <w:noProof/>
          <w:lang w:eastAsia="da-DK"/>
        </w:rPr>
        <w:lastRenderedPageBreak/>
        <w:drawing>
          <wp:inline distT="0" distB="0" distL="0" distR="0">
            <wp:extent cx="6120130" cy="4096547"/>
            <wp:effectExtent l="19050" t="0" r="0" b="0"/>
            <wp:docPr id="9" name="Picture 8" descr="C:\Users\Claudia\Dropbox\Frede\_LUD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Dropbox\Frede\_LUD0205.JPG"/>
                    <pic:cNvPicPr>
                      <a:picLocks noChangeAspect="1" noChangeArrowheads="1"/>
                    </pic:cNvPicPr>
                  </pic:nvPicPr>
                  <pic:blipFill>
                    <a:blip r:embed="rId59" cstate="print"/>
                    <a:srcRect/>
                    <a:stretch>
                      <a:fillRect/>
                    </a:stretch>
                  </pic:blipFill>
                  <pic:spPr bwMode="auto">
                    <a:xfrm>
                      <a:off x="0" y="0"/>
                      <a:ext cx="6120130" cy="4096547"/>
                    </a:xfrm>
                    <a:prstGeom prst="rect">
                      <a:avLst/>
                    </a:prstGeom>
                    <a:noFill/>
                    <a:ln w="9525">
                      <a:noFill/>
                      <a:miter lim="800000"/>
                      <a:headEnd/>
                      <a:tailEnd/>
                    </a:ln>
                  </pic:spPr>
                </pic:pic>
              </a:graphicData>
            </a:graphic>
          </wp:inline>
        </w:drawing>
      </w:r>
    </w:p>
    <w:p w:rsidR="0036660F" w:rsidRDefault="007E4AF9" w:rsidP="004B6496">
      <w:pPr>
        <w:pStyle w:val="Caption"/>
        <w:sectPr w:rsidR="0036660F" w:rsidSect="0036660F">
          <w:footnotePr>
            <w:pos w:val="beneathText"/>
          </w:footnotePr>
          <w:type w:val="continuous"/>
          <w:pgSz w:w="11906" w:h="16838"/>
          <w:pgMar w:top="1701" w:right="1134" w:bottom="1701" w:left="1134" w:header="708" w:footer="708" w:gutter="0"/>
          <w:cols w:space="708"/>
          <w:docGrid w:linePitch="360"/>
        </w:sectPr>
      </w:pPr>
      <w:r>
        <w:t xml:space="preserve">Billede </w:t>
      </w:r>
      <w:fldSimple w:instr=" SEQ Billede \* ARABIC ">
        <w:r w:rsidR="006821FE">
          <w:rPr>
            <w:noProof/>
          </w:rPr>
          <w:t>38</w:t>
        </w:r>
      </w:fldSimple>
      <w:r w:rsidR="004B6496">
        <w:t xml:space="preserve"> Udsyn over havet fra skibet</w:t>
      </w:r>
      <w:r w:rsidR="008F6ECC">
        <w:t xml:space="preserve"> (af Ludovic Bariteau)</w:t>
      </w:r>
    </w:p>
    <w:p w:rsidR="00D37322" w:rsidRPr="00F75F56" w:rsidRDefault="00D37322" w:rsidP="00A322F1">
      <w:pPr>
        <w:jc w:val="both"/>
      </w:pPr>
    </w:p>
    <w:p w:rsidR="00FD13EE" w:rsidRDefault="00FD13EE" w:rsidP="00A322F1">
      <w:pPr>
        <w:jc w:val="both"/>
        <w:rPr>
          <w:rFonts w:asciiTheme="majorHAnsi" w:eastAsiaTheme="majorEastAsia" w:hAnsiTheme="majorHAnsi" w:cstheme="majorBidi"/>
          <w:b/>
          <w:bCs/>
          <w:color w:val="365F91" w:themeColor="accent1" w:themeShade="BF"/>
          <w:sz w:val="28"/>
          <w:szCs w:val="28"/>
        </w:rPr>
      </w:pPr>
      <w:r>
        <w:lastRenderedPageBreak/>
        <w:br w:type="page"/>
      </w:r>
    </w:p>
    <w:p w:rsidR="004B377B" w:rsidRDefault="004B377B" w:rsidP="00A322F1">
      <w:pPr>
        <w:pStyle w:val="Heading1"/>
        <w:spacing w:before="0" w:after="240"/>
        <w:jc w:val="both"/>
        <w:sectPr w:rsidR="004B377B" w:rsidSect="00FF3C82">
          <w:footnotePr>
            <w:pos w:val="beneathText"/>
          </w:footnotePr>
          <w:type w:val="continuous"/>
          <w:pgSz w:w="11906" w:h="16838"/>
          <w:pgMar w:top="1701" w:right="1134" w:bottom="1701" w:left="1134" w:header="708" w:footer="708" w:gutter="0"/>
          <w:cols w:num="2" w:space="708"/>
          <w:docGrid w:linePitch="360"/>
        </w:sectPr>
      </w:pPr>
    </w:p>
    <w:p w:rsidR="007E4AF9" w:rsidRDefault="005C3046" w:rsidP="007E4AF9">
      <w:pPr>
        <w:pStyle w:val="Heading1"/>
        <w:spacing w:before="0"/>
        <w:jc w:val="center"/>
      </w:pPr>
      <w:r>
        <w:rPr>
          <w:noProof/>
          <w:lang w:eastAsia="da-DK"/>
        </w:rPr>
        <w:lastRenderedPageBreak/>
        <w:drawing>
          <wp:inline distT="0" distB="0" distL="0" distR="0">
            <wp:extent cx="6120130" cy="4096547"/>
            <wp:effectExtent l="19050" t="0" r="0" b="0"/>
            <wp:docPr id="8" name="Picture 7" descr="C:\Users\Claudia\Dropbox\Frede\_LUD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udia\Dropbox\Frede\_LUD0130.JPG"/>
                    <pic:cNvPicPr>
                      <a:picLocks noChangeAspect="1" noChangeArrowheads="1"/>
                    </pic:cNvPicPr>
                  </pic:nvPicPr>
                  <pic:blipFill>
                    <a:blip r:embed="rId60" cstate="print"/>
                    <a:srcRect/>
                    <a:stretch>
                      <a:fillRect/>
                    </a:stretch>
                  </pic:blipFill>
                  <pic:spPr bwMode="auto">
                    <a:xfrm>
                      <a:off x="0" y="0"/>
                      <a:ext cx="6120130" cy="4096547"/>
                    </a:xfrm>
                    <a:prstGeom prst="rect">
                      <a:avLst/>
                    </a:prstGeom>
                    <a:noFill/>
                    <a:ln w="9525">
                      <a:noFill/>
                      <a:miter lim="800000"/>
                      <a:headEnd/>
                      <a:tailEnd/>
                    </a:ln>
                  </pic:spPr>
                </pic:pic>
              </a:graphicData>
            </a:graphic>
          </wp:inline>
        </w:drawing>
      </w:r>
    </w:p>
    <w:p w:rsidR="005C3046" w:rsidRDefault="007E4AF9" w:rsidP="004B6496">
      <w:pPr>
        <w:pStyle w:val="Caption"/>
      </w:pPr>
      <w:r>
        <w:t xml:space="preserve">Billede </w:t>
      </w:r>
      <w:fldSimple w:instr=" SEQ Billede \* ARABIC ">
        <w:r w:rsidR="006821FE">
          <w:rPr>
            <w:noProof/>
          </w:rPr>
          <w:t>39</w:t>
        </w:r>
      </w:fldSimple>
      <w:r w:rsidR="008F6ECC">
        <w:t xml:space="preserve"> Forskerne er samlet på dækket, efter at den store bøje smadrede.</w:t>
      </w:r>
    </w:p>
    <w:p w:rsidR="005C3046" w:rsidRPr="005C3046" w:rsidRDefault="005C3046" w:rsidP="005C3046"/>
    <w:p w:rsidR="002F1DE6" w:rsidRDefault="00D37322" w:rsidP="002F1DE6">
      <w:pPr>
        <w:pStyle w:val="Heading1"/>
        <w:spacing w:before="0"/>
        <w:jc w:val="center"/>
      </w:pPr>
      <w:bookmarkStart w:id="49" w:name="_Toc390115730"/>
      <w:r w:rsidRPr="003E0235">
        <w:t xml:space="preserve">Kapitel 4 – </w:t>
      </w:r>
      <w:r w:rsidR="004B377B">
        <w:t>Et tekno-videnskabeligt site</w:t>
      </w:r>
      <w:bookmarkEnd w:id="49"/>
      <w:r w:rsidR="002F1DE6">
        <w:t xml:space="preserve"> </w:t>
      </w:r>
    </w:p>
    <w:p w:rsidR="00D37322" w:rsidRPr="002F1DE6" w:rsidRDefault="002F1DE6" w:rsidP="002F1DE6">
      <w:pPr>
        <w:pStyle w:val="Heading1"/>
        <w:spacing w:before="0"/>
        <w:jc w:val="center"/>
      </w:pPr>
      <w:bookmarkStart w:id="50" w:name="_Toc390115731"/>
      <w:r>
        <w:t xml:space="preserve">- </w:t>
      </w:r>
      <w:r w:rsidR="00D37322">
        <w:t>Ekspeditionen er et laboratoriestudie</w:t>
      </w:r>
      <w:r w:rsidR="00D37322" w:rsidRPr="003E0235">
        <w:t xml:space="preserve"> i felten</w:t>
      </w:r>
      <w:r w:rsidR="00FD13EE">
        <w:t>,</w:t>
      </w:r>
      <w:r w:rsidR="00D37322">
        <w:t xml:space="preserve"> hvor der skabes et </w:t>
      </w:r>
      <w:r w:rsidR="00D37322">
        <w:rPr>
          <w:i/>
        </w:rPr>
        <w:t>associ</w:t>
      </w:r>
      <w:r w:rsidR="00D37322">
        <w:rPr>
          <w:i/>
        </w:rPr>
        <w:t>a</w:t>
      </w:r>
      <w:r w:rsidR="00D37322">
        <w:rPr>
          <w:i/>
        </w:rPr>
        <w:t>tionskollektiv</w:t>
      </w:r>
      <w:bookmarkEnd w:id="50"/>
    </w:p>
    <w:p w:rsidR="005C3046" w:rsidRPr="005C3046" w:rsidRDefault="005C3046" w:rsidP="005C3046"/>
    <w:p w:rsidR="004B377B" w:rsidRDefault="004B377B" w:rsidP="004B377B">
      <w:pPr>
        <w:spacing w:after="0"/>
        <w:jc w:val="both"/>
      </w:pPr>
    </w:p>
    <w:p w:rsidR="005C3046" w:rsidRDefault="005C3046" w:rsidP="004B377B">
      <w:pPr>
        <w:spacing w:after="0"/>
        <w:jc w:val="both"/>
        <w:sectPr w:rsidR="005C3046" w:rsidSect="004B377B">
          <w:footnotePr>
            <w:pos w:val="beneathText"/>
          </w:footnotePr>
          <w:type w:val="continuous"/>
          <w:pgSz w:w="11906" w:h="16838"/>
          <w:pgMar w:top="1701" w:right="1134" w:bottom="1701" w:left="1134" w:header="708" w:footer="708" w:gutter="0"/>
          <w:cols w:space="708"/>
          <w:docGrid w:linePitch="360"/>
        </w:sectPr>
      </w:pPr>
    </w:p>
    <w:p w:rsidR="00840098" w:rsidRDefault="00840098" w:rsidP="009B4298">
      <w:pPr>
        <w:spacing w:after="240"/>
        <w:jc w:val="both"/>
      </w:pPr>
      <w:r w:rsidRPr="003E0235">
        <w:lastRenderedPageBreak/>
        <w:t>Da den opdagelsesrejsende havbiolog og nor</w:t>
      </w:r>
      <w:r w:rsidRPr="003E0235">
        <w:t>d</w:t>
      </w:r>
      <w:r w:rsidRPr="003E0235">
        <w:t>mand Thor Heyerdahl i 1947 udførte sin Kon-Tiki-ekspedition over Stillehavet fra Peru til Marqu</w:t>
      </w:r>
      <w:r w:rsidRPr="003E0235">
        <w:t>e</w:t>
      </w:r>
      <w:r w:rsidRPr="003E0235">
        <w:t>sas-øerne</w:t>
      </w:r>
      <w:r>
        <w:t>, italesattes det som et</w:t>
      </w:r>
      <w:r w:rsidRPr="003E0235">
        <w:t>, simpelt eksp</w:t>
      </w:r>
      <w:r w:rsidRPr="003E0235">
        <w:t>e</w:t>
      </w:r>
      <w:r w:rsidRPr="003E0235">
        <w:t>riment. Han og de fem andre besætningsme</w:t>
      </w:r>
      <w:r w:rsidRPr="003E0235">
        <w:t>d</w:t>
      </w:r>
      <w:r w:rsidRPr="003E0235">
        <w:t>lemmer byggede som bekendt</w:t>
      </w:r>
      <w:r>
        <w:t xml:space="preserve"> en tømmerflåde af balsatræ og</w:t>
      </w:r>
      <w:r w:rsidRPr="003E0235">
        <w:t xml:space="preserve"> krydsede Stillehavet for at bevise</w:t>
      </w:r>
      <w:r>
        <w:t>,</w:t>
      </w:r>
      <w:r w:rsidRPr="003E0235">
        <w:t xml:space="preserve"> at det var muligt</w:t>
      </w:r>
      <w:r>
        <w:t>,</w:t>
      </w:r>
      <w:r w:rsidRPr="003E0235">
        <w:t xml:space="preserve"> at fortidsmennesker kunne have befolket Polynesien fra Sydamerika. Ekspedition og videnskabeligt ek</w:t>
      </w:r>
      <w:r>
        <w:t>speriment smeltede</w:t>
      </w:r>
      <w:r w:rsidRPr="003E0235">
        <w:t xml:space="preserve"> sa</w:t>
      </w:r>
      <w:r w:rsidRPr="003E0235">
        <w:t>m</w:t>
      </w:r>
      <w:r w:rsidRPr="003E0235">
        <w:t>men</w:t>
      </w:r>
      <w:r>
        <w:t>,</w:t>
      </w:r>
      <w:r w:rsidRPr="003E0235">
        <w:t xml:space="preserve"> som det måske havde været gjort før</w:t>
      </w:r>
      <w:r>
        <w:t>,</w:t>
      </w:r>
      <w:r w:rsidRPr="003E0235">
        <w:t xml:space="preserve"> men på en måde</w:t>
      </w:r>
      <w:r>
        <w:t>,</w:t>
      </w:r>
      <w:r w:rsidRPr="003E0235">
        <w:t xml:space="preserve"> der er bl</w:t>
      </w:r>
      <w:r>
        <w:t>evet udtrykt som epokeg</w:t>
      </w:r>
      <w:r>
        <w:t>ø</w:t>
      </w:r>
      <w:r>
        <w:lastRenderedPageBreak/>
        <w:t>rende. H</w:t>
      </w:r>
      <w:r w:rsidRPr="003E0235">
        <w:t>istorien om Kon-Tiki-flåden gik verden rundt</w:t>
      </w:r>
      <w:r>
        <w:t>, og blev transmitteret mens den foregik vha</w:t>
      </w:r>
      <w:r w:rsidRPr="003E0235">
        <w:t>. radiosignaler</w:t>
      </w:r>
      <w:r>
        <w:t>, som besætningen</w:t>
      </w:r>
      <w:r w:rsidRPr="003E0235">
        <w:t xml:space="preserve"> kunne se</w:t>
      </w:r>
      <w:r w:rsidRPr="003E0235">
        <w:t>n</w:t>
      </w:r>
      <w:r w:rsidRPr="003E0235">
        <w:t>de undervejs om position og status. Når man læser Heyerdahls bog om turen</w:t>
      </w:r>
      <w:r>
        <w:t>,</w:t>
      </w:r>
      <w:r w:rsidRPr="003E0235">
        <w:t xml:space="preserve"> bliver det klart</w:t>
      </w:r>
      <w:r>
        <w:t>,</w:t>
      </w:r>
      <w:r w:rsidRPr="003E0235">
        <w:t xml:space="preserve"> at turen ikke lod sig gøre uden års arbejde med forberedelse og opbygning af alliancer, resurser, logistiske planer etc. Fx skulle balsatræ fra Ecu</w:t>
      </w:r>
      <w:r w:rsidRPr="003E0235">
        <w:t>a</w:t>
      </w:r>
      <w:r w:rsidRPr="003E0235">
        <w:t>dors skove fælles og transporteres til Calleo i Peru</w:t>
      </w:r>
      <w:r>
        <w:t>,</w:t>
      </w:r>
      <w:r w:rsidRPr="003E0235">
        <w:t xml:space="preserve"> hvor f</w:t>
      </w:r>
      <w:r>
        <w:t>låden skulle bygges og stævne ud</w:t>
      </w:r>
      <w:r w:rsidRPr="003E0235">
        <w:t>. Opmærksomheden omkring ekspeditionen kom heller ikke af sig selv, o</w:t>
      </w:r>
      <w:r>
        <w:t>g h</w:t>
      </w:r>
      <w:r w:rsidRPr="003E0235">
        <w:t>vis Heyerdahl ville ly</w:t>
      </w:r>
      <w:r w:rsidRPr="003E0235">
        <w:t>k</w:t>
      </w:r>
      <w:r w:rsidRPr="003E0235">
        <w:lastRenderedPageBreak/>
        <w:t>kes med sit projekt</w:t>
      </w:r>
      <w:r>
        <w:t>,</w:t>
      </w:r>
      <w:r w:rsidRPr="003E0235">
        <w:t xml:space="preserve"> så skulle han ikke bare tage den farlige og usikre tur over oceanet, men sørge for</w:t>
      </w:r>
      <w:r>
        <w:t>,</w:t>
      </w:r>
      <w:r w:rsidRPr="003E0235">
        <w:t xml:space="preserve"> at hele verden fulgte med således</w:t>
      </w:r>
      <w:r>
        <w:t>,</w:t>
      </w:r>
      <w:r w:rsidRPr="003E0235">
        <w:t xml:space="preserve"> at de</w:t>
      </w:r>
      <w:r>
        <w:t>n</w:t>
      </w:r>
      <w:r w:rsidRPr="003E0235">
        <w:t xml:space="preserve"> kunne overbevises om</w:t>
      </w:r>
      <w:r>
        <w:t>,</w:t>
      </w:r>
      <w:r w:rsidRPr="003E0235">
        <w:t xml:space="preserve"> at e</w:t>
      </w:r>
      <w:r>
        <w:t>ksperimentet lykkedes og var bevis</w:t>
      </w:r>
      <w:r w:rsidRPr="003E0235">
        <w:t xml:space="preserve"> på</w:t>
      </w:r>
      <w:r>
        <w:t>,</w:t>
      </w:r>
      <w:r w:rsidRPr="003E0235">
        <w:t xml:space="preserve"> at hans teori</w:t>
      </w:r>
      <w:r>
        <w:t>, og ikke mindst fl</w:t>
      </w:r>
      <w:r>
        <w:t>å</w:t>
      </w:r>
      <w:r>
        <w:t>de, holdt vand. Det var altså ikke så meget dé</w:t>
      </w:r>
      <w:r w:rsidRPr="003E0235">
        <w:t>t at gøre det</w:t>
      </w:r>
      <w:r>
        <w:t>,</w:t>
      </w:r>
      <w:r w:rsidRPr="003E0235">
        <w:t xml:space="preserve"> som </w:t>
      </w:r>
      <w:r>
        <w:t xml:space="preserve">dét </w:t>
      </w:r>
      <w:r w:rsidRPr="003E0235">
        <w:t>at etablere opmærksomheden omkring det</w:t>
      </w:r>
      <w:r>
        <w:t>, der var succeskriteriet</w:t>
      </w:r>
      <w:r w:rsidRPr="003E0235">
        <w:t xml:space="preserve">. Hvis han havde </w:t>
      </w:r>
      <w:r>
        <w:t>taget turen</w:t>
      </w:r>
      <w:r w:rsidRPr="003E0235">
        <w:t xml:space="preserve"> uden at etablere et netværk</w:t>
      </w:r>
      <w:r>
        <w:t>,</w:t>
      </w:r>
      <w:r w:rsidRPr="003E0235">
        <w:t xml:space="preserve"> havde </w:t>
      </w:r>
      <w:r>
        <w:t>han ikke opnået noget. D</w:t>
      </w:r>
      <w:r w:rsidRPr="003E0235">
        <w:t xml:space="preserve">et </w:t>
      </w:r>
      <w:r>
        <w:t xml:space="preserve">var desuden </w:t>
      </w:r>
      <w:r w:rsidRPr="003E0235">
        <w:t>tydeligt</w:t>
      </w:r>
      <w:r>
        <w:t>,</w:t>
      </w:r>
      <w:r w:rsidRPr="003E0235">
        <w:t xml:space="preserve"> at det også handlede om kunst og lyst foruden videnskab. </w:t>
      </w:r>
      <w:r>
        <w:t>En stor del af beskrivelserne af turen handler om farerne og de udfordringer, der fulgte besætningen samt deres snilde og ikke mindst samarbejde, som fik</w:t>
      </w:r>
      <w:r w:rsidR="00304143">
        <w:t xml:space="preserve"> det til at lykkedes alligevel </w:t>
      </w:r>
      <w:fldSimple w:instr="ADDIN RW.CITE{{59 Heyerdahl,Thor 1953}}">
        <w:r w:rsidR="00304143" w:rsidRPr="00304143">
          <w:rPr>
            <w:rFonts w:ascii="Calibri" w:hAnsi="Calibri"/>
          </w:rPr>
          <w:t>(Heyerdahl 1953)</w:t>
        </w:r>
      </w:fldSimple>
      <w:r w:rsidR="00304143">
        <w:t>.</w:t>
      </w:r>
    </w:p>
    <w:p w:rsidR="00840098" w:rsidRDefault="00840098" w:rsidP="009B4298">
      <w:pPr>
        <w:spacing w:after="240"/>
        <w:jc w:val="both"/>
      </w:pPr>
      <w:r w:rsidRPr="003E0235">
        <w:t>Grunden til at jeg starter dette kapitel med hist</w:t>
      </w:r>
      <w:r w:rsidRPr="003E0235">
        <w:t>o</w:t>
      </w:r>
      <w:r w:rsidRPr="003E0235">
        <w:t>rien om den kendte nordmand er</w:t>
      </w:r>
      <w:r>
        <w:t>,</w:t>
      </w:r>
      <w:r w:rsidRPr="003E0235">
        <w:t xml:space="preserve"> at den er </w:t>
      </w:r>
      <w:r>
        <w:t>ke</w:t>
      </w:r>
      <w:r>
        <w:t>n</w:t>
      </w:r>
      <w:r>
        <w:t>detegnende for,</w:t>
      </w:r>
      <w:r w:rsidRPr="003E0235">
        <w:t xml:space="preserve"> hvordan </w:t>
      </w:r>
      <w:r w:rsidRPr="00FD13EE">
        <w:rPr>
          <w:i/>
        </w:rPr>
        <w:t>eksperiment</w:t>
      </w:r>
      <w:r w:rsidRPr="003E0235">
        <w:t xml:space="preserve">, </w:t>
      </w:r>
      <w:r w:rsidRPr="00FD13EE">
        <w:rPr>
          <w:i/>
        </w:rPr>
        <w:t>ekspedit</w:t>
      </w:r>
      <w:r w:rsidRPr="00FD13EE">
        <w:rPr>
          <w:i/>
        </w:rPr>
        <w:t>i</w:t>
      </w:r>
      <w:r w:rsidRPr="00FD13EE">
        <w:rPr>
          <w:i/>
        </w:rPr>
        <w:t>on</w:t>
      </w:r>
      <w:r w:rsidRPr="003E0235">
        <w:t xml:space="preserve">, </w:t>
      </w:r>
      <w:r w:rsidRPr="00FD13EE">
        <w:rPr>
          <w:i/>
        </w:rPr>
        <w:t>data</w:t>
      </w:r>
      <w:r w:rsidRPr="003E0235">
        <w:t xml:space="preserve">, </w:t>
      </w:r>
      <w:r w:rsidRPr="00FD13EE">
        <w:rPr>
          <w:i/>
        </w:rPr>
        <w:t>praksis</w:t>
      </w:r>
      <w:r w:rsidRPr="003E0235">
        <w:t xml:space="preserve">, </w:t>
      </w:r>
      <w:r w:rsidRPr="00FD13EE">
        <w:rPr>
          <w:i/>
        </w:rPr>
        <w:t>videnskab</w:t>
      </w:r>
      <w:r w:rsidRPr="003E0235">
        <w:t xml:space="preserve">, </w:t>
      </w:r>
      <w:r w:rsidRPr="00FD13EE">
        <w:rPr>
          <w:i/>
        </w:rPr>
        <w:t>feltarbejde</w:t>
      </w:r>
      <w:r w:rsidRPr="003E0235">
        <w:t xml:space="preserve">, </w:t>
      </w:r>
      <w:r w:rsidRPr="00FD13EE">
        <w:rPr>
          <w:i/>
        </w:rPr>
        <w:t>logistik</w:t>
      </w:r>
      <w:r w:rsidRPr="003E0235">
        <w:t xml:space="preserve">, </w:t>
      </w:r>
      <w:r w:rsidRPr="00FD13EE">
        <w:rPr>
          <w:i/>
        </w:rPr>
        <w:t>alliancer</w:t>
      </w:r>
      <w:r w:rsidRPr="003E0235">
        <w:t xml:space="preserve"> og </w:t>
      </w:r>
      <w:r w:rsidRPr="00FD13EE">
        <w:rPr>
          <w:i/>
        </w:rPr>
        <w:t>formidling</w:t>
      </w:r>
      <w:r w:rsidRPr="003E0235">
        <w:t xml:space="preserve"> på én gang kan smelte sammen til ét projekt og </w:t>
      </w:r>
      <w:r>
        <w:t xml:space="preserve">samtidig </w:t>
      </w:r>
      <w:r w:rsidRPr="003E0235">
        <w:t xml:space="preserve">være begreber der bruges separat. </w:t>
      </w:r>
      <w:r>
        <w:t>Et andet, og STS-klassisk e</w:t>
      </w:r>
      <w:r>
        <w:t>k</w:t>
      </w:r>
      <w:r>
        <w:t>sempel kunne være det, der er givet af Latour om Louis Pasteur og hans alliance-opbygning, som blev vigtig for at forbinde laboratorium med de menneskelige og ikke-menneskelige aktører, der var en del af hans etablering af viden om mikr</w:t>
      </w:r>
      <w:r>
        <w:t>o</w:t>
      </w:r>
      <w:r>
        <w:t>be</w:t>
      </w:r>
      <w:r w:rsidR="00304143">
        <w:t>r (Latour 1988:145-174)</w:t>
      </w:r>
      <w:r>
        <w:t>. Men i Pasteur-eksemplet er der ikke tale om en egentlig eksp</w:t>
      </w:r>
      <w:r>
        <w:t>e</w:t>
      </w:r>
      <w:r>
        <w:t>dition, på trods af at laboratorium og felt har en sammensmeltende karakter, idet felten, en bo</w:t>
      </w:r>
      <w:r>
        <w:t>n</w:t>
      </w:r>
      <w:r>
        <w:t>degård, gøres til genstand for et eksperiment, vaccination og smitte med miltbrand (ibid). Hvo</w:t>
      </w:r>
      <w:r>
        <w:t>r</w:t>
      </w:r>
      <w:r>
        <w:t>dan skal vi tilgå disse teknovidenskabelige forbi</w:t>
      </w:r>
      <w:r>
        <w:t>n</w:t>
      </w:r>
      <w:r>
        <w:t>delser mellem steder, aktører og praksisser anal</w:t>
      </w:r>
      <w:r>
        <w:t>y</w:t>
      </w:r>
      <w:r>
        <w:t>tisk?</w:t>
      </w:r>
      <w:r>
        <w:rPr>
          <w:rStyle w:val="FootnoteReference"/>
        </w:rPr>
        <w:footnoteReference w:id="13"/>
      </w:r>
      <w:r>
        <w:t xml:space="preserve"> Hvordan kan man analysere en gruppe mennesker, der tager ud og sejle på havet og </w:t>
      </w:r>
      <w:r>
        <w:lastRenderedPageBreak/>
        <w:t>samler data ved hjælp af hjemmebyggede i</w:t>
      </w:r>
      <w:r>
        <w:t>n</w:t>
      </w:r>
      <w:r>
        <w:t>strumenter, som er i fare for at falde fra hina</w:t>
      </w:r>
      <w:r>
        <w:t>n</w:t>
      </w:r>
      <w:r>
        <w:t xml:space="preserve">den, som laver fænomenerne om til viden, som man regner med at andre vil anerkende og bygge deres beslutninger på? </w:t>
      </w:r>
    </w:p>
    <w:p w:rsidR="00840098" w:rsidRDefault="00840098" w:rsidP="009B4298">
      <w:pPr>
        <w:spacing w:after="240"/>
        <w:jc w:val="both"/>
      </w:pPr>
      <w:r>
        <w:t>Jeg vil i det følgende</w:t>
      </w:r>
      <w:r w:rsidRPr="003E0235">
        <w:t xml:space="preserve"> lægge ud med at </w:t>
      </w:r>
      <w:r>
        <w:t>diskutere,</w:t>
      </w:r>
      <w:r w:rsidRPr="003E0235">
        <w:t xml:space="preserve"> hvilket teoretisk afsæt vi kan tage</w:t>
      </w:r>
      <w:r>
        <w:t>, i forhold til at skulle sige noget tekno-antropologisk om en ek</w:t>
      </w:r>
      <w:r>
        <w:t>s</w:t>
      </w:r>
      <w:r>
        <w:t>pedition, hvor laboratorier tages med ud i felten. J</w:t>
      </w:r>
      <w:r w:rsidRPr="003E0235">
        <w:t xml:space="preserve">eg vil </w:t>
      </w:r>
      <w:r>
        <w:t>redegøre for nogle viden</w:t>
      </w:r>
      <w:r w:rsidRPr="003E0235">
        <w:t>skabsstudier</w:t>
      </w:r>
      <w:r>
        <w:t>,</w:t>
      </w:r>
      <w:r w:rsidRPr="003E0235">
        <w:t xml:space="preserve"> der er blevet til mastodonter omkring </w:t>
      </w:r>
      <w:r>
        <w:t xml:space="preserve">de nævnte sites; </w:t>
      </w:r>
      <w:r>
        <w:rPr>
          <w:i/>
        </w:rPr>
        <w:t>laboratorium, felt(arbejde), eksperiment</w:t>
      </w:r>
      <w:r>
        <w:t xml:space="preserve"> etc. Fx er det modsatte af ekspeditionsforskernes praksisser blevet behandlet teoretisk; hvor sty</w:t>
      </w:r>
      <w:r>
        <w:t>k</w:t>
      </w:r>
      <w:r>
        <w:t>ker af felten tages med hjem i laboratoriet, jf. min gengivelse af Latours tekst om amazoneforske</w:t>
      </w:r>
      <w:r>
        <w:t>r</w:t>
      </w:r>
      <w:r>
        <w:t>ne. Idet jeg allerede har redegjort for denne af Latours teoretiseringer og analyse af et naturv</w:t>
      </w:r>
      <w:r>
        <w:t>i</w:t>
      </w:r>
      <w:r>
        <w:t>denskabeligt feltarbejde, og da denne tekst er blevet en klassiker, vil jeg ikke supplere med a</w:t>
      </w:r>
      <w:r>
        <w:t>n</w:t>
      </w:r>
      <w:r>
        <w:t xml:space="preserve">dre tekster omkring tekno-antropologiske studier af </w:t>
      </w:r>
      <w:r w:rsidRPr="00FD13EE">
        <w:rPr>
          <w:i/>
        </w:rPr>
        <w:t>feltarbejder</w:t>
      </w:r>
      <w:r>
        <w:t>. Derimod vil jeg diskutere nogle forskellige bidrag af laboratoriestudier, som de</w:t>
      </w:r>
      <w:r>
        <w:t>s</w:t>
      </w:r>
      <w:r>
        <w:t xml:space="preserve">uden synes mere talrige end feltarbejdsstudier. Af laboratoriestudie-teoretikere vil jeg redegøre for og diskutere Latour og Woolgar, Roepstorff og Knorr-Cetina. Fokusset på </w:t>
      </w:r>
      <w:r>
        <w:rPr>
          <w:i/>
        </w:rPr>
        <w:t xml:space="preserve">ekspedition </w:t>
      </w:r>
      <w:r>
        <w:t>er muligvis mindre klart,</w:t>
      </w:r>
      <w:r w:rsidRPr="00FD13EE">
        <w:t xml:space="preserve"> </w:t>
      </w:r>
      <w:r>
        <w:t>da der er tale om et forskningsst</w:t>
      </w:r>
      <w:r>
        <w:t>u</w:t>
      </w:r>
      <w:r>
        <w:t>die på et skib i en felt med laboratorier, instr</w:t>
      </w:r>
      <w:r>
        <w:t>u</w:t>
      </w:r>
      <w:r>
        <w:t xml:space="preserve">menter og faktabygning. Jeg har valgt også at inddrage videnskabsstudier af </w:t>
      </w:r>
      <w:r>
        <w:rPr>
          <w:i/>
        </w:rPr>
        <w:t>eksperimentet</w:t>
      </w:r>
      <w:r>
        <w:t>, idet forskerne fortalte mig om deres laboratorieek</w:t>
      </w:r>
      <w:r>
        <w:t>s</w:t>
      </w:r>
      <w:r>
        <w:t>perimenter med vandtanke, der simulerer bølger i havet, og idet jeg observerede en meget eksp</w:t>
      </w:r>
      <w:r>
        <w:t>e</w:t>
      </w:r>
      <w:r>
        <w:t>rimenterende attitude overfor instrumenter u</w:t>
      </w:r>
      <w:r>
        <w:t>n</w:t>
      </w:r>
      <w:r>
        <w:t xml:space="preserve">der de svære betingelser på havet. </w:t>
      </w:r>
    </w:p>
    <w:p w:rsidR="00840098" w:rsidRPr="003E0235" w:rsidRDefault="00840098" w:rsidP="009B4298">
      <w:pPr>
        <w:spacing w:after="240"/>
        <w:jc w:val="both"/>
      </w:pPr>
      <w:r>
        <w:t xml:space="preserve">Herefter vil jeg </w:t>
      </w:r>
      <w:r w:rsidRPr="003E0235">
        <w:t>redegøre for</w:t>
      </w:r>
      <w:r>
        <w:t>,</w:t>
      </w:r>
      <w:r w:rsidRPr="003E0235">
        <w:t xml:space="preserve"> hvordan fo</w:t>
      </w:r>
      <w:r>
        <w:t>rskerne på HiWinGS anskuer disse site</w:t>
      </w:r>
      <w:r w:rsidRPr="003E0235">
        <w:t xml:space="preserve">s; </w:t>
      </w:r>
      <w:r w:rsidRPr="003E0235">
        <w:rPr>
          <w:i/>
        </w:rPr>
        <w:t>laboratorium</w:t>
      </w:r>
      <w:r w:rsidRPr="003E0235">
        <w:t xml:space="preserve">, </w:t>
      </w:r>
      <w:r w:rsidRPr="003E0235">
        <w:rPr>
          <w:i/>
        </w:rPr>
        <w:t>felt</w:t>
      </w:r>
      <w:r>
        <w:t xml:space="preserve"> </w:t>
      </w:r>
      <w:r w:rsidRPr="003E0235">
        <w:t xml:space="preserve">og ikke mindst </w:t>
      </w:r>
      <w:r w:rsidRPr="003E0235">
        <w:rPr>
          <w:i/>
        </w:rPr>
        <w:t>ekspedition</w:t>
      </w:r>
      <w:r w:rsidRPr="003E0235">
        <w:t xml:space="preserve"> som</w:t>
      </w:r>
      <w:r>
        <w:t>,</w:t>
      </w:r>
      <w:r w:rsidRPr="003E0235">
        <w:t xml:space="preserve"> for tekno-etnografen</w:t>
      </w:r>
      <w:r>
        <w:t>,</w:t>
      </w:r>
      <w:r w:rsidRPr="003E0235">
        <w:t xml:space="preserve"> til tider synes at vikle sig ind i hina</w:t>
      </w:r>
      <w:r w:rsidRPr="003E0235">
        <w:t>n</w:t>
      </w:r>
      <w:r w:rsidRPr="003E0235">
        <w:t>den og smelte sammen. Til sidst vil jeg komme med et bud på</w:t>
      </w:r>
      <w:r>
        <w:t>,</w:t>
      </w:r>
      <w:r w:rsidRPr="003E0235">
        <w:t xml:space="preserve"> hvordan vi kan</w:t>
      </w:r>
      <w:r>
        <w:t xml:space="preserve"> tilgå forskernes </w:t>
      </w:r>
      <w:r>
        <w:lastRenderedPageBreak/>
        <w:t>ekspedition.</w:t>
      </w:r>
      <w:r w:rsidRPr="003E0235">
        <w:t xml:space="preserve"> Jeg vil foreslå</w:t>
      </w:r>
      <w:r>
        <w:t>,</w:t>
      </w:r>
      <w:r w:rsidRPr="003E0235">
        <w:t xml:space="preserve"> at man i stedet for at fokusere på de</w:t>
      </w:r>
      <w:r>
        <w:t>,</w:t>
      </w:r>
      <w:r w:rsidRPr="003E0235">
        <w:t xml:space="preserve"> af forskerne og i </w:t>
      </w:r>
      <w:r>
        <w:t>mange viden</w:t>
      </w:r>
      <w:r>
        <w:t>s</w:t>
      </w:r>
      <w:r>
        <w:t>skabstudier,</w:t>
      </w:r>
      <w:r w:rsidRPr="003E0235">
        <w:t xml:space="preserve"> typisk anvendte termer og opdeli</w:t>
      </w:r>
      <w:r w:rsidRPr="003E0235">
        <w:t>n</w:t>
      </w:r>
      <w:r w:rsidRPr="003E0235">
        <w:t xml:space="preserve">ger, som </w:t>
      </w:r>
      <w:r w:rsidRPr="00A53C5B">
        <w:rPr>
          <w:i/>
        </w:rPr>
        <w:t>laboratoriet</w:t>
      </w:r>
      <w:r w:rsidRPr="003E0235">
        <w:t xml:space="preserve"> og </w:t>
      </w:r>
      <w:r w:rsidRPr="00A53C5B">
        <w:rPr>
          <w:i/>
        </w:rPr>
        <w:t>felten</w:t>
      </w:r>
      <w:r w:rsidRPr="003E0235">
        <w:t xml:space="preserve">, lægger vægt på </w:t>
      </w:r>
      <w:r>
        <w:t>de</w:t>
      </w:r>
      <w:r w:rsidRPr="003E0235">
        <w:t xml:space="preserve"> praksisser</w:t>
      </w:r>
      <w:r>
        <w:t>,</w:t>
      </w:r>
      <w:r w:rsidRPr="003E0235">
        <w:t xml:space="preserve"> der faktisk finder sted</w:t>
      </w:r>
      <w:r>
        <w:t>. Og deru</w:t>
      </w:r>
      <w:r>
        <w:t>d</w:t>
      </w:r>
      <w:r>
        <w:t>over undersøger, hvordan ekspeditionen og lab</w:t>
      </w:r>
      <w:r>
        <w:t>o</w:t>
      </w:r>
      <w:r>
        <w:t>ratoriet</w:t>
      </w:r>
      <w:r w:rsidRPr="003E0235">
        <w:t xml:space="preserve"> i felte</w:t>
      </w:r>
      <w:r>
        <w:t>n</w:t>
      </w:r>
      <w:r w:rsidRPr="003E0235">
        <w:t xml:space="preserve"> giver anledning til</w:t>
      </w:r>
      <w:r>
        <w:t>,</w:t>
      </w:r>
      <w:r w:rsidRPr="003E0235">
        <w:t xml:space="preserve"> at forskerne oplever deres eget og hinandens arbejde</w:t>
      </w:r>
      <w:r>
        <w:t>, fo</w:t>
      </w:r>
      <w:r>
        <w:t>r</w:t>
      </w:r>
      <w:r>
        <w:t>uden de andre aktørers, på tætteste hånd, sål</w:t>
      </w:r>
      <w:r>
        <w:t>e</w:t>
      </w:r>
      <w:r>
        <w:t xml:space="preserve">des </w:t>
      </w:r>
      <w:r w:rsidRPr="003E0235">
        <w:t xml:space="preserve">at der skabes et enestående kollektiv; et rum hvor praksisser, tankegange, kreativt arbejde og forskellige </w:t>
      </w:r>
      <w:r w:rsidRPr="003E0235">
        <w:rPr>
          <w:i/>
        </w:rPr>
        <w:t>forskningsstile</w:t>
      </w:r>
      <w:r w:rsidRPr="003E0235">
        <w:t xml:space="preserve"> bliver synlige, gensidigt påvirkede, disk</w:t>
      </w:r>
      <w:r>
        <w:t>uterede, etablerede eller opløste; at der sker en skabelse af</w:t>
      </w:r>
      <w:r w:rsidRPr="003E0235">
        <w:t xml:space="preserve"> </w:t>
      </w:r>
      <w:r>
        <w:t xml:space="preserve">et </w:t>
      </w:r>
      <w:r w:rsidRPr="003E0235">
        <w:t>”</w:t>
      </w:r>
      <w:r>
        <w:t>associationskolle</w:t>
      </w:r>
      <w:r>
        <w:t>k</w:t>
      </w:r>
      <w:r>
        <w:t>tiv</w:t>
      </w:r>
      <w:r w:rsidRPr="003E0235">
        <w:t xml:space="preserve">”.  </w:t>
      </w:r>
    </w:p>
    <w:p w:rsidR="00840098" w:rsidRPr="003E0235" w:rsidRDefault="00840098" w:rsidP="00840098">
      <w:pPr>
        <w:pStyle w:val="Heading2"/>
        <w:spacing w:before="0" w:after="240"/>
      </w:pPr>
      <w:bookmarkStart w:id="51" w:name="_Toc390115732"/>
      <w:r w:rsidRPr="003E0235">
        <w:t>Teorilandskab om laboratoriestud</w:t>
      </w:r>
      <w:r w:rsidRPr="003E0235">
        <w:t>i</w:t>
      </w:r>
      <w:r w:rsidRPr="003E0235">
        <w:t>er, feltarbejdsstudier og ekspediti</w:t>
      </w:r>
      <w:r w:rsidRPr="003E0235">
        <w:t>o</w:t>
      </w:r>
      <w:r w:rsidRPr="003E0235">
        <w:t>ner</w:t>
      </w:r>
      <w:bookmarkEnd w:id="51"/>
    </w:p>
    <w:p w:rsidR="00840098" w:rsidRPr="003E0235" w:rsidRDefault="00840098" w:rsidP="009B4298">
      <w:pPr>
        <w:spacing w:after="240"/>
        <w:jc w:val="both"/>
      </w:pPr>
      <w:r>
        <w:t>Lad os starte med at afklare, hvilket teoretisk landskab, der er meningsfuldt at bevæge sig rundt i, når det handler om en videnskabelig ek</w:t>
      </w:r>
      <w:r>
        <w:t>s</w:t>
      </w:r>
      <w:r>
        <w:t xml:space="preserve">pedition; et sted hvor felt og laboratorium, som vi skal se i det empiriske afsnit efterfølgende, er forbundne på en særlig men også uklar måde. Jeg vil lægge ud med en redegørelse for klassikeren ”Laboratory Life: The social construction of the scientific fact” af Bruno Latour og sociolog Steve Woolgar </w:t>
      </w:r>
      <w:r w:rsidR="001E21ED" w:rsidRPr="001E21ED">
        <w:fldChar w:fldCharType="begin"/>
      </w:r>
      <w:r>
        <w:instrText>ADDIN RW.CITE{{33 Latour,Bruno 1986}}</w:instrText>
      </w:r>
      <w:r w:rsidR="001E21ED" w:rsidRPr="001E21ED">
        <w:fldChar w:fldCharType="separate"/>
      </w:r>
      <w:r w:rsidRPr="004324D1">
        <w:rPr>
          <w:rFonts w:ascii="Calibri" w:hAnsi="Calibri"/>
        </w:rPr>
        <w:t>(Latour 1986)</w:t>
      </w:r>
      <w:r w:rsidR="001E21ED">
        <w:rPr>
          <w:rFonts w:ascii="Calibri" w:hAnsi="Calibri"/>
        </w:rPr>
        <w:fldChar w:fldCharType="end"/>
      </w:r>
      <w:r>
        <w:t xml:space="preserve">, hernæst ”Vidensstilistik – Fem bud for en praktisk vidensantropolog” af antropolog Andreas Roepstroff </w:t>
      </w:r>
      <w:r w:rsidR="00304143">
        <w:t>(</w:t>
      </w:r>
      <w:proofErr w:type="gramStart"/>
      <w:r w:rsidR="00304143">
        <w:t>Roepstorff  2003</w:t>
      </w:r>
      <w:proofErr w:type="gramEnd"/>
      <w:r w:rsidR="00304143">
        <w:t xml:space="preserve">) </w:t>
      </w:r>
      <w:r>
        <w:t>og derefter Knorr-Cetinas laboratoriestudier i ”Laboratory Studies: Historical Perspect</w:t>
      </w:r>
      <w:r>
        <w:t>i</w:t>
      </w:r>
      <w:r>
        <w:t>ves”</w:t>
      </w:r>
      <w:r w:rsidR="001E21ED">
        <w:fldChar w:fldCharType="begin"/>
      </w:r>
      <w:r>
        <w:instrText>ADDIN RW.CITE{{31 Jasanoff,Sheila 2001}}</w:instrText>
      </w:r>
      <w:r w:rsidR="001E21ED">
        <w:fldChar w:fldCharType="separate"/>
      </w:r>
      <w:r w:rsidRPr="008E7C80">
        <w:t>(Jasanoff, Society for Social Studies,of Sc</w:t>
      </w:r>
      <w:r w:rsidRPr="008E7C80">
        <w:t>i</w:t>
      </w:r>
      <w:r w:rsidRPr="008E7C80">
        <w:t>ence 2001)</w:t>
      </w:r>
      <w:r w:rsidR="001E21ED">
        <w:fldChar w:fldCharType="end"/>
      </w:r>
      <w:r>
        <w:t>. Jeg vil ende ud med at konkludere hvilke teorier, der er anvendelige til at analysere ekspeditionen, idet jeg mener, at de sites jeg hiver frem, og som før er blevet behandlet sep</w:t>
      </w:r>
      <w:r>
        <w:t>a</w:t>
      </w:r>
      <w:r>
        <w:t>rat, bør anskues som meget mere sammenbla</w:t>
      </w:r>
      <w:r>
        <w:t>n</w:t>
      </w:r>
      <w:r>
        <w:t xml:space="preserve">dede og hybride end teorierne lægger op til, når vi ser på </w:t>
      </w:r>
      <w:r w:rsidRPr="008E7C80">
        <w:rPr>
          <w:i/>
        </w:rPr>
        <w:t>ekspeditionen</w:t>
      </w:r>
      <w:r>
        <w:t>.</w:t>
      </w:r>
    </w:p>
    <w:p w:rsidR="00840098" w:rsidRDefault="00840098" w:rsidP="00840098">
      <w:pPr>
        <w:pStyle w:val="Heading3"/>
        <w:tabs>
          <w:tab w:val="left" w:pos="6772"/>
        </w:tabs>
        <w:spacing w:before="0" w:after="240"/>
      </w:pPr>
      <w:bookmarkStart w:id="52" w:name="_Toc390115733"/>
      <w:r>
        <w:lastRenderedPageBreak/>
        <w:t>Studier af laboratorier og eksperimenter</w:t>
      </w:r>
      <w:bookmarkEnd w:id="52"/>
      <w:r>
        <w:tab/>
      </w:r>
    </w:p>
    <w:p w:rsidR="00840098" w:rsidRDefault="00840098" w:rsidP="009B4298">
      <w:pPr>
        <w:spacing w:after="240"/>
        <w:jc w:val="both"/>
      </w:pPr>
      <w:r w:rsidRPr="003E0235">
        <w:t xml:space="preserve">Latour </w:t>
      </w:r>
      <w:r>
        <w:t>og Woolgar undersøger</w:t>
      </w:r>
      <w:r w:rsidRPr="003E0235">
        <w:t xml:space="preserve"> laboratoriet som vid</w:t>
      </w:r>
      <w:r>
        <w:t>en</w:t>
      </w:r>
      <w:r w:rsidRPr="003E0235">
        <w:t>producerende rum i forbindelse med krit</w:t>
      </w:r>
      <w:r w:rsidRPr="003E0235">
        <w:t>e</w:t>
      </w:r>
      <w:r w:rsidRPr="003E0235">
        <w:t>rierne for videnska</w:t>
      </w:r>
      <w:r>
        <w:t>b</w:t>
      </w:r>
      <w:r w:rsidRPr="003E0235">
        <w:t>.</w:t>
      </w:r>
      <w:r>
        <w:t xml:space="preserve"> </w:t>
      </w:r>
      <w:r w:rsidRPr="004324D1">
        <w:rPr>
          <w:rFonts w:ascii="Calibri" w:eastAsia="Calibri" w:hAnsi="Calibri" w:cs="Calibri"/>
        </w:rPr>
        <w:t>Kendsgerninger af vide</w:t>
      </w:r>
      <w:r w:rsidRPr="004324D1">
        <w:rPr>
          <w:rFonts w:ascii="Calibri" w:eastAsia="Calibri" w:hAnsi="Calibri" w:cs="Calibri"/>
        </w:rPr>
        <w:t>n</w:t>
      </w:r>
      <w:r w:rsidRPr="004324D1">
        <w:rPr>
          <w:rFonts w:ascii="Calibri" w:eastAsia="Calibri" w:hAnsi="Calibri" w:cs="Calibri"/>
        </w:rPr>
        <w:t>skabelige st</w:t>
      </w:r>
      <w:r>
        <w:rPr>
          <w:rFonts w:ascii="Calibri" w:eastAsia="Calibri" w:hAnsi="Calibri" w:cs="Calibri"/>
        </w:rPr>
        <w:t>udier bliver konstruerede i laborator</w:t>
      </w:r>
      <w:r>
        <w:rPr>
          <w:rFonts w:ascii="Calibri" w:eastAsia="Calibri" w:hAnsi="Calibri" w:cs="Calibri"/>
        </w:rPr>
        <w:t>i</w:t>
      </w:r>
      <w:r>
        <w:rPr>
          <w:rFonts w:ascii="Calibri" w:eastAsia="Calibri" w:hAnsi="Calibri" w:cs="Calibri"/>
        </w:rPr>
        <w:t>et. Forskeren</w:t>
      </w:r>
      <w:r w:rsidRPr="004324D1">
        <w:rPr>
          <w:rFonts w:ascii="Calibri" w:eastAsia="Calibri" w:hAnsi="Calibri" w:cs="Calibri"/>
        </w:rPr>
        <w:t xml:space="preserve"> opdager ikke sandheder om verden</w:t>
      </w:r>
      <w:r>
        <w:rPr>
          <w:rFonts w:ascii="Calibri" w:eastAsia="Calibri" w:hAnsi="Calibri" w:cs="Calibri"/>
        </w:rPr>
        <w:t>,</w:t>
      </w:r>
      <w:r w:rsidRPr="004324D1">
        <w:rPr>
          <w:rFonts w:ascii="Calibri" w:eastAsia="Calibri" w:hAnsi="Calibri" w:cs="Calibri"/>
        </w:rPr>
        <w:t xml:space="preserve"> men bruger sig selv, laboratoriet og teknologie</w:t>
      </w:r>
      <w:r w:rsidRPr="004324D1">
        <w:rPr>
          <w:rFonts w:ascii="Calibri" w:eastAsia="Calibri" w:hAnsi="Calibri" w:cs="Calibri"/>
        </w:rPr>
        <w:t>r</w:t>
      </w:r>
      <w:r w:rsidRPr="004324D1">
        <w:rPr>
          <w:rFonts w:ascii="Calibri" w:eastAsia="Calibri" w:hAnsi="Calibri" w:cs="Calibri"/>
        </w:rPr>
        <w:t>ne til at kunne tale på vegne af fænomener på en troværdig måde</w:t>
      </w:r>
      <w:r w:rsidR="00304143">
        <w:rPr>
          <w:rFonts w:ascii="Calibri" w:eastAsia="Calibri" w:hAnsi="Calibri" w:cs="Calibri"/>
        </w:rPr>
        <w:t xml:space="preserve"> (Latour 1986:189-208)</w:t>
      </w:r>
      <w:r>
        <w:rPr>
          <w:rFonts w:ascii="Calibri" w:eastAsia="Calibri" w:hAnsi="Calibri" w:cs="Calibri"/>
        </w:rPr>
        <w:t xml:space="preserve">. </w:t>
      </w:r>
      <w:r w:rsidRPr="004324D1">
        <w:rPr>
          <w:rFonts w:ascii="Calibri" w:eastAsia="Calibri" w:hAnsi="Calibri" w:cs="Calibri"/>
        </w:rPr>
        <w:t>Objekter eksisterer kun, som man ser dem pga. de instr</w:t>
      </w:r>
      <w:r w:rsidRPr="004324D1">
        <w:rPr>
          <w:rFonts w:ascii="Calibri" w:eastAsia="Calibri" w:hAnsi="Calibri" w:cs="Calibri"/>
        </w:rPr>
        <w:t>u</w:t>
      </w:r>
      <w:r w:rsidRPr="004324D1">
        <w:rPr>
          <w:rFonts w:ascii="Calibri" w:eastAsia="Calibri" w:hAnsi="Calibri" w:cs="Calibri"/>
        </w:rPr>
        <w:t>menter, man har sat til at måle dem og de folk, der optræder til at fortolke dem. Med Latour og Woolgars måde at forstå laboratoriet på, bliver den videnskabelige aktivitet til et system af ove</w:t>
      </w:r>
      <w:r w:rsidRPr="004324D1">
        <w:rPr>
          <w:rFonts w:ascii="Calibri" w:eastAsia="Calibri" w:hAnsi="Calibri" w:cs="Calibri"/>
        </w:rPr>
        <w:t>r</w:t>
      </w:r>
      <w:r w:rsidRPr="004324D1">
        <w:rPr>
          <w:rFonts w:ascii="Calibri" w:eastAsia="Calibri" w:hAnsi="Calibri" w:cs="Calibri"/>
        </w:rPr>
        <w:t xml:space="preserve">bevisninger, mundtlige traditioner og kulturelle praksisser på samme måde, som man </w:t>
      </w:r>
      <w:r>
        <w:rPr>
          <w:rFonts w:ascii="Calibri" w:eastAsia="Calibri" w:hAnsi="Calibri" w:cs="Calibri"/>
        </w:rPr>
        <w:t>anskuer</w:t>
      </w:r>
      <w:r w:rsidRPr="004324D1">
        <w:rPr>
          <w:rFonts w:ascii="Calibri" w:eastAsia="Calibri" w:hAnsi="Calibri" w:cs="Calibri"/>
        </w:rPr>
        <w:t xml:space="preserve"> </w:t>
      </w:r>
      <w:r>
        <w:rPr>
          <w:rFonts w:ascii="Calibri" w:eastAsia="Calibri" w:hAnsi="Calibri" w:cs="Calibri"/>
        </w:rPr>
        <w:t xml:space="preserve">alle mulige </w:t>
      </w:r>
      <w:r w:rsidRPr="004324D1">
        <w:rPr>
          <w:rFonts w:ascii="Calibri" w:eastAsia="Calibri" w:hAnsi="Calibri" w:cs="Calibri"/>
        </w:rPr>
        <w:t>andre grupper</w:t>
      </w:r>
      <w:r>
        <w:rPr>
          <w:rFonts w:ascii="Calibri" w:eastAsia="Calibri" w:hAnsi="Calibri" w:cs="Calibri"/>
        </w:rPr>
        <w:t>inger i antropologien. K</w:t>
      </w:r>
      <w:r w:rsidRPr="004324D1">
        <w:rPr>
          <w:rFonts w:ascii="Calibri" w:eastAsia="Calibri" w:hAnsi="Calibri" w:cs="Calibri"/>
        </w:rPr>
        <w:t>ulturelle praksisse</w:t>
      </w:r>
      <w:r>
        <w:rPr>
          <w:rFonts w:ascii="Calibri" w:eastAsia="Calibri" w:hAnsi="Calibri" w:cs="Calibri"/>
        </w:rPr>
        <w:t>r og fænomener</w:t>
      </w:r>
      <w:r w:rsidRPr="004324D1">
        <w:rPr>
          <w:rFonts w:ascii="Calibri" w:eastAsia="Calibri" w:hAnsi="Calibri" w:cs="Calibri"/>
        </w:rPr>
        <w:t>s betydning kan således ses som i konstant reetablering, u</w:t>
      </w:r>
      <w:r w:rsidRPr="004324D1">
        <w:rPr>
          <w:rFonts w:ascii="Calibri" w:eastAsia="Calibri" w:hAnsi="Calibri" w:cs="Calibri"/>
        </w:rPr>
        <w:t>d</w:t>
      </w:r>
      <w:r w:rsidRPr="004324D1">
        <w:rPr>
          <w:rFonts w:ascii="Calibri" w:eastAsia="Calibri" w:hAnsi="Calibri" w:cs="Calibri"/>
        </w:rPr>
        <w:t>fordring og forhandling og ikke</w:t>
      </w:r>
      <w:r>
        <w:rPr>
          <w:rFonts w:ascii="Calibri" w:eastAsia="Calibri" w:hAnsi="Calibri" w:cs="Calibri"/>
        </w:rPr>
        <w:t xml:space="preserve"> som værende en uforanderlig</w:t>
      </w:r>
      <w:r w:rsidRPr="004324D1">
        <w:rPr>
          <w:rFonts w:ascii="Calibri" w:eastAsia="Calibri" w:hAnsi="Calibri" w:cs="Calibri"/>
        </w:rPr>
        <w:t xml:space="preserve"> substans af sandhed og orden (</w:t>
      </w:r>
      <w:r>
        <w:rPr>
          <w:rFonts w:cs="Calibri"/>
        </w:rPr>
        <w:t>ibid:53).</w:t>
      </w:r>
      <w:r w:rsidRPr="004324D1">
        <w:rPr>
          <w:rFonts w:ascii="Calibri" w:eastAsia="Calibri" w:hAnsi="Calibri" w:cs="Calibri"/>
        </w:rPr>
        <w:t xml:space="preserve"> Der er a</w:t>
      </w:r>
      <w:r>
        <w:rPr>
          <w:rFonts w:ascii="Calibri" w:eastAsia="Calibri" w:hAnsi="Calibri" w:cs="Calibri"/>
        </w:rPr>
        <w:t xml:space="preserve">ltså både påvirkninger i og uden </w:t>
      </w:r>
      <w:r w:rsidRPr="004324D1">
        <w:rPr>
          <w:rFonts w:ascii="Calibri" w:eastAsia="Calibri" w:hAnsi="Calibri" w:cs="Calibri"/>
        </w:rPr>
        <w:t>for laboratoriet, der bestemmer, hvordan ting gøres, hvad man beskæftiger sig med, og hvordan objekter etableres og italesættes.</w:t>
      </w:r>
      <w:r w:rsidRPr="005A4234">
        <w:rPr>
          <w:rFonts w:ascii="Calibri" w:eastAsia="Calibri" w:hAnsi="Calibri" w:cs="Calibri"/>
          <w:sz w:val="24"/>
          <w:szCs w:val="24"/>
        </w:rPr>
        <w:t xml:space="preserve"> </w:t>
      </w:r>
      <w:r w:rsidRPr="003E0235">
        <w:t>For at være interessant må laboratoriet blive risikabelt,</w:t>
      </w:r>
      <w:r>
        <w:t xml:space="preserve"> e</w:t>
      </w:r>
      <w:r>
        <w:t>r</w:t>
      </w:r>
      <w:r>
        <w:t>klærer Latour og Woolgar,</w:t>
      </w:r>
      <w:r w:rsidRPr="003E0235">
        <w:t xml:space="preserve"> og dette betyder, at </w:t>
      </w:r>
      <w:r>
        <w:t>de spørgsmål man stiller til den valgte entitet</w:t>
      </w:r>
      <w:r w:rsidRPr="003E0235">
        <w:t xml:space="preserve"> skal genkvalificer</w:t>
      </w:r>
      <w:r>
        <w:t>es. De</w:t>
      </w:r>
      <w:r w:rsidRPr="003E0235">
        <w:t xml:space="preserve">t </w:t>
      </w:r>
      <w:r>
        <w:t xml:space="preserve">som </w:t>
      </w:r>
      <w:r w:rsidRPr="003E0235">
        <w:t>Latour taler imod er et laboratorium der, gennem autoritet, tradition eller andet, bekræfter sig selv og stiller de samme spø</w:t>
      </w:r>
      <w:r>
        <w:t>rgsmål igen og igen</w:t>
      </w:r>
      <w:r w:rsidRPr="003E0235">
        <w:t>. Et sådant laboratorium fungerer ikke artikulerende, og de kendsgerni</w:t>
      </w:r>
      <w:r w:rsidRPr="003E0235">
        <w:t>n</w:t>
      </w:r>
      <w:r w:rsidRPr="003E0235">
        <w:t>ger</w:t>
      </w:r>
      <w:r>
        <w:t>,</w:t>
      </w:r>
      <w:r w:rsidRPr="003E0235">
        <w:t xml:space="preserve"> der opnås i eksperimenterne i laboratoriet, kan, ifølge Latour, ikke bruges til andet end at bekræfte de omstændigheder, der var i laborat</w:t>
      </w:r>
      <w:r w:rsidRPr="003E0235">
        <w:t>o</w:t>
      </w:r>
      <w:r w:rsidRPr="003E0235">
        <w:t>riet. Opsætningen skal tillade en maksimering af artikulation (ibid:222).</w:t>
      </w:r>
      <w:r>
        <w:t xml:space="preserve"> Så, Latour og Woolgars antropologiske undersøgelse af laboratoriet viser, at de videnskabelige kendsgerninger, som fo</w:t>
      </w:r>
      <w:r>
        <w:t>r</w:t>
      </w:r>
      <w:r>
        <w:t xml:space="preserve">skerne med deres praksisser og instrumenter konstruerer, bygger på en urealistisk opfattelse af </w:t>
      </w:r>
      <w:r>
        <w:lastRenderedPageBreak/>
        <w:t xml:space="preserve">videnskabelig praksis. Det der imidlertid sker i laboratorier er, at substanser transformeres til </w:t>
      </w:r>
      <w:r>
        <w:rPr>
          <w:i/>
        </w:rPr>
        <w:t>inskriptioner</w:t>
      </w:r>
      <w:r>
        <w:t xml:space="preserve">, som derefter relateres til andre inskriptioner. </w:t>
      </w:r>
    </w:p>
    <w:p w:rsidR="00840098" w:rsidRPr="003E0235" w:rsidRDefault="00840098" w:rsidP="009B4298">
      <w:pPr>
        <w:spacing w:after="240"/>
        <w:jc w:val="both"/>
      </w:pPr>
      <w:r>
        <w:t>Ifølge antropolog og biolog, Andreas Roepstorff (2003) skal laboratoriet forstås som en hyperve</w:t>
      </w:r>
      <w:r w:rsidRPr="003E0235">
        <w:t>r</w:t>
      </w:r>
      <w:r w:rsidRPr="003E0235">
        <w:t>sion af virkeligheden, idet man kontrollerer o</w:t>
      </w:r>
      <w:r w:rsidRPr="003E0235">
        <w:t>m</w:t>
      </w:r>
      <w:r w:rsidRPr="003E0235">
        <w:t>stændighederne for og påvirkningerne af noget, man har taget fra verden og placeret i laborator</w:t>
      </w:r>
      <w:r w:rsidRPr="003E0235">
        <w:t>i</w:t>
      </w:r>
      <w:r w:rsidRPr="003E0235">
        <w:t>et. Samtidig prøver man at eliminere faktorer, der gør en standardisering svær, og håber på at få de samme resultater, hver gang det pågældende forsøg udøves</w:t>
      </w:r>
      <w:r w:rsidR="00304143">
        <w:t xml:space="preserve"> (Roepstorff 2003:369)</w:t>
      </w:r>
      <w:r w:rsidRPr="003E0235">
        <w:t>. Den korte version af</w:t>
      </w:r>
      <w:r>
        <w:t>,</w:t>
      </w:r>
      <w:r w:rsidRPr="003E0235">
        <w:t xml:space="preserve"> hvad der</w:t>
      </w:r>
      <w:r>
        <w:t>, ifølge Roepstorff,</w:t>
      </w:r>
      <w:r w:rsidRPr="003E0235">
        <w:t xml:space="preserve"> sker i lab</w:t>
      </w:r>
      <w:r w:rsidRPr="003E0235">
        <w:t>o</w:t>
      </w:r>
      <w:r w:rsidRPr="003E0235">
        <w:t>ratoriet er, at man tager et fænomen i verden og udsætter det for et fastlagt eksperiment, og ud af det</w:t>
      </w:r>
      <w:r>
        <w:t>te</w:t>
      </w:r>
      <w:r w:rsidRPr="003E0235">
        <w:t xml:space="preserve"> kommer der viden, som man sender ud i verden (ibid:369). At den viden, der skabes i et laboratorium, godtages i resten af samfundet hænger sammen med, at laboratoriet deler ne</w:t>
      </w:r>
      <w:r w:rsidRPr="003E0235">
        <w:t>t</w:t>
      </w:r>
      <w:r w:rsidRPr="003E0235">
        <w:t>værk af kendsgerninger, også kaldet kosmologi, med den omgivende kontekst, siger Roepstorff</w:t>
      </w:r>
      <w:r w:rsidR="00304143">
        <w:t xml:space="preserve"> (ibid)</w:t>
      </w:r>
      <w:r w:rsidRPr="003E0235">
        <w:t>. Hvis ikke dette var tilfældet, ville samfu</w:t>
      </w:r>
      <w:r w:rsidRPr="003E0235">
        <w:t>n</w:t>
      </w:r>
      <w:r w:rsidRPr="003E0235">
        <w:t>det ikke etablere videnskabslaboratorier</w:t>
      </w:r>
      <w:r>
        <w:t>, skriver han</w:t>
      </w:r>
      <w:r w:rsidRPr="003E0235">
        <w:t>. Nogle gange kan det virke, som om vide</w:t>
      </w:r>
      <w:r w:rsidRPr="003E0235">
        <w:t>n</w:t>
      </w:r>
      <w:r w:rsidRPr="003E0235">
        <w:t>skaben i sig selv lærer os noget om verden, men det er jo verden, som videnskaben tager som udgangspunkt</w:t>
      </w:r>
      <w:r>
        <w:t xml:space="preserve"> (ibid:371)</w:t>
      </w:r>
      <w:r w:rsidRPr="003E0235">
        <w:t xml:space="preserve">. </w:t>
      </w:r>
    </w:p>
    <w:p w:rsidR="00840098" w:rsidRDefault="00840098" w:rsidP="009B4298">
      <w:pPr>
        <w:spacing w:after="240"/>
        <w:jc w:val="both"/>
      </w:pPr>
      <w:r>
        <w:t>Karin Knorr-Cetina er en østrigsk sociolog, der har arbejdet med epistemologi og social konstruktion og blandt andet er kendt for sit antropologiske arbejde om forskere i CERN. I sin artikel skriver hun om laboratoriestudier som værende obse</w:t>
      </w:r>
      <w:r>
        <w:t>r</w:t>
      </w:r>
      <w:r>
        <w:t xml:space="preserve">vation og diskursanalyse af ”ufærdig viden”, altså viden der er i en proces af at blive konstitueret </w:t>
      </w:r>
      <w:r w:rsidR="00304143">
        <w:t xml:space="preserve">(Knorr-Cetina </w:t>
      </w:r>
      <w:r w:rsidR="00B67309">
        <w:t>2010</w:t>
      </w:r>
      <w:r w:rsidR="00304143">
        <w:t>)</w:t>
      </w:r>
      <w:r>
        <w:t>. Artiklen handler altså om, hvordan sociale studier af laboratorier er blevet udført, men derigennem fastslår hun samtidig, hvilke tilgange til laboratorier og eksperimenter, hun finder brugbare, og det er derfor, jeg refer</w:t>
      </w:r>
      <w:r>
        <w:t>e</w:t>
      </w:r>
      <w:r>
        <w:t xml:space="preserve">rer til denne artikel af hende. Hun mener ikke, at eksperimenter kan siges at være laboratorier; de </w:t>
      </w:r>
      <w:r>
        <w:lastRenderedPageBreak/>
        <w:t>er adskillelige. Desuden arbejder man i laborat</w:t>
      </w:r>
      <w:r>
        <w:t>o</w:t>
      </w:r>
      <w:r>
        <w:t>riet, ifølge hende, ikke med objekter som de for</w:t>
      </w:r>
      <w:r>
        <w:t>e</w:t>
      </w:r>
      <w:r>
        <w:t>findes i naturen, men med deres ”spor” eller ”a</w:t>
      </w:r>
      <w:r>
        <w:t>n</w:t>
      </w:r>
      <w:r>
        <w:t xml:space="preserve">dre versioner”: </w:t>
      </w:r>
    </w:p>
    <w:p w:rsidR="00840098" w:rsidRPr="003E0235" w:rsidRDefault="00840098" w:rsidP="009B4298">
      <w:pPr>
        <w:spacing w:after="240"/>
        <w:jc w:val="both"/>
      </w:pPr>
      <w:r w:rsidRPr="00A403E2">
        <w:rPr>
          <w:i/>
          <w:lang w:val="en-US"/>
        </w:rPr>
        <w:t>”In fact, laboratories rarely work with objects as they occur in nature. Rather, they work with o</w:t>
      </w:r>
      <w:r w:rsidRPr="00A403E2">
        <w:rPr>
          <w:i/>
          <w:lang w:val="en-US"/>
        </w:rPr>
        <w:t>b</w:t>
      </w:r>
      <w:r w:rsidRPr="00A403E2">
        <w:rPr>
          <w:i/>
          <w:lang w:val="en-US"/>
        </w:rPr>
        <w:t>ject images or with their visual, auditory, electr</w:t>
      </w:r>
      <w:r w:rsidRPr="00A403E2">
        <w:rPr>
          <w:i/>
          <w:lang w:val="en-US"/>
        </w:rPr>
        <w:t>i</w:t>
      </w:r>
      <w:r w:rsidRPr="00A403E2">
        <w:rPr>
          <w:i/>
          <w:lang w:val="en-US"/>
        </w:rPr>
        <w:t xml:space="preserve">cal, and so on traces, with their components, their extractions, </w:t>
      </w:r>
      <w:proofErr w:type="gramStart"/>
      <w:r w:rsidRPr="00A403E2">
        <w:rPr>
          <w:i/>
          <w:lang w:val="en-US"/>
        </w:rPr>
        <w:t>their</w:t>
      </w:r>
      <w:proofErr w:type="gramEnd"/>
      <w:r w:rsidRPr="00A403E2">
        <w:rPr>
          <w:i/>
          <w:lang w:val="en-US"/>
        </w:rPr>
        <w:t xml:space="preserve"> “purified” version.” </w:t>
      </w:r>
      <w:r>
        <w:t>(ibid:145)</w:t>
      </w:r>
    </w:p>
    <w:p w:rsidR="00840098" w:rsidRDefault="00840098" w:rsidP="009B4298">
      <w:pPr>
        <w:spacing w:after="240"/>
        <w:jc w:val="both"/>
      </w:pPr>
      <w:r>
        <w:t xml:space="preserve">Dette lyder øjensynligt som et andet perspektiv end Roepstorff’s: at laboratorieobjekterne er stykker af natur, som flyttes ind i laboratoriet. Hendes tilgang kan måske snarere siges at være overensstemmende med Latours </w:t>
      </w:r>
      <w:r w:rsidRPr="00044750">
        <w:rPr>
          <w:i/>
        </w:rPr>
        <w:t>translationer</w:t>
      </w:r>
      <w:r>
        <w:rPr>
          <w:i/>
        </w:rPr>
        <w:t xml:space="preserve">, </w:t>
      </w:r>
      <w:r w:rsidRPr="00044750">
        <w:t xml:space="preserve">som jeg </w:t>
      </w:r>
      <w:r>
        <w:t>refererede til</w:t>
      </w:r>
      <w:r w:rsidRPr="00044750">
        <w:t xml:space="preserve"> tidligere</w:t>
      </w:r>
      <w:r>
        <w:t>. Hun fortsætter og foreslår, at laboratoriestudier er en måde at komme u</w:t>
      </w:r>
      <w:r w:rsidRPr="003E0235">
        <w:t>denom</w:t>
      </w:r>
      <w:r>
        <w:t>, for det første;</w:t>
      </w:r>
      <w:r w:rsidRPr="003E0235">
        <w:t xml:space="preserve"> </w:t>
      </w:r>
      <w:r>
        <w:t>objekterne som de er, for det andet; hvor de er, og for det tredje;</w:t>
      </w:r>
      <w:r w:rsidRPr="003E0235">
        <w:t xml:space="preserve"> </w:t>
      </w:r>
      <w:r>
        <w:t>hvor</w:t>
      </w:r>
      <w:r w:rsidRPr="003E0235">
        <w:t>når de sker</w:t>
      </w:r>
      <w:r>
        <w:t>. Desuden er alt til forhandling, når man laver videnskabelig viden, siger hun, og det er de mønstre, der forvandler interaktion til forhandling, som vi, som videnantropologer, mangler at beskrive (ibid:153)</w:t>
      </w:r>
      <w:r>
        <w:rPr>
          <w:rStyle w:val="FootnoteReference"/>
        </w:rPr>
        <w:footnoteReference w:id="14"/>
      </w:r>
      <w:r>
        <w:t xml:space="preserve">. </w:t>
      </w:r>
      <w:r w:rsidRPr="003E0235">
        <w:t>Fakta-bygning</w:t>
      </w:r>
      <w:r>
        <w:t xml:space="preserve">, slår Knorr-Cetina fast, kræver </w:t>
      </w:r>
      <w:r w:rsidRPr="003E0235">
        <w:t>dygtig</w:t>
      </w:r>
      <w:r>
        <w:t>e forskere, men:</w:t>
      </w:r>
    </w:p>
    <w:p w:rsidR="00840098" w:rsidRDefault="00840098" w:rsidP="009B4298">
      <w:pPr>
        <w:spacing w:after="240"/>
        <w:jc w:val="both"/>
      </w:pPr>
      <w:r w:rsidRPr="00840098">
        <w:rPr>
          <w:i/>
        </w:rPr>
        <w:t xml:space="preserve"> </w:t>
      </w:r>
      <w:proofErr w:type="gramStart"/>
      <w:r>
        <w:rPr>
          <w:i/>
          <w:lang w:val="en-US"/>
        </w:rPr>
        <w:t>”[</w:t>
      </w:r>
      <w:proofErr w:type="gramEnd"/>
      <w:r>
        <w:rPr>
          <w:i/>
          <w:lang w:val="en-US"/>
        </w:rPr>
        <w:t>…]</w:t>
      </w:r>
      <w:r w:rsidRPr="00A403E2">
        <w:rPr>
          <w:i/>
          <w:lang w:val="en-US"/>
        </w:rPr>
        <w:t xml:space="preserve"> they also include ontologies of organisms and machines that result from the reconfiguration of self-other-things implemented in different fields, the use of ”liminal” and referent epist</w:t>
      </w:r>
      <w:r w:rsidRPr="00A403E2">
        <w:rPr>
          <w:i/>
          <w:lang w:val="en-US"/>
        </w:rPr>
        <w:t>e</w:t>
      </w:r>
      <w:r w:rsidRPr="00A403E2">
        <w:rPr>
          <w:i/>
          <w:lang w:val="en-US"/>
        </w:rPr>
        <w:t>mologies in dealing with natural objects and their resistances, strategies of putting sociality to work through the erasure of the individual epistemic subject and the creation of social ”superorganisms” in its place, or the use of equipment as ”transitional” objects.”</w:t>
      </w:r>
      <w:r w:rsidRPr="00A403E2">
        <w:rPr>
          <w:lang w:val="en-US"/>
        </w:rPr>
        <w:t xml:space="preserve"> </w:t>
      </w:r>
      <w:r>
        <w:t>(ibid:158).</w:t>
      </w:r>
    </w:p>
    <w:p w:rsidR="00840098" w:rsidRPr="00A403E2" w:rsidRDefault="00840098" w:rsidP="009B4298">
      <w:pPr>
        <w:spacing w:after="240"/>
        <w:jc w:val="both"/>
        <w:rPr>
          <w:lang w:val="en-US"/>
        </w:rPr>
      </w:pPr>
      <w:r>
        <w:t xml:space="preserve">Andre ting end de menneskelige aktører er altså vigtige i faktabygningen. Dette fører mig til et </w:t>
      </w:r>
      <w:r>
        <w:lastRenderedPageBreak/>
        <w:t xml:space="preserve">spørgsmål, som også Knorr-Cetina stiller i sin tekst: </w:t>
      </w:r>
      <w:r w:rsidRPr="003E0235">
        <w:t xml:space="preserve">Er kategorierne </w:t>
      </w:r>
      <w:r>
        <w:t>som vi bruger, når vi kigger på tekno-videnskab; translation, aktører, netværk</w:t>
      </w:r>
      <w:r w:rsidRPr="003E0235">
        <w:t xml:space="preserve"> l</w:t>
      </w:r>
      <w:r>
        <w:t>ige brugbare i</w:t>
      </w:r>
      <w:r w:rsidRPr="003E0235">
        <w:t xml:space="preserve"> alle felter?</w:t>
      </w:r>
      <w:r>
        <w:t xml:space="preserve"> Eller er det forskelligt, om man snakker om laboratoriet, eksperimentet, felten eller i mit tilfælde ekspeditionen? Knorr-Cetina foreslår, at man kan kigge på relationerne mellem laboratoriet og andre heller (ibid:159), og her kunne man fx forestille sig, at det kunne være relationen mellem laboratorium og skib, men det vil jeg uddybe i min analyse sidst i kapitlet. </w:t>
      </w:r>
      <w:r w:rsidRPr="00A403E2">
        <w:rPr>
          <w:lang w:val="en-US"/>
        </w:rPr>
        <w:t xml:space="preserve">I </w:t>
      </w:r>
      <w:proofErr w:type="gramStart"/>
      <w:r w:rsidRPr="00A403E2">
        <w:rPr>
          <w:lang w:val="en-US"/>
        </w:rPr>
        <w:t>artiklen ”</w:t>
      </w:r>
      <w:proofErr w:type="gramEnd"/>
      <w:r w:rsidRPr="00A403E2">
        <w:rPr>
          <w:lang w:val="en-US"/>
        </w:rPr>
        <w:t>The couch, the cathedral and the labor</w:t>
      </w:r>
      <w:r w:rsidRPr="00A403E2">
        <w:rPr>
          <w:lang w:val="en-US"/>
        </w:rPr>
        <w:t>a</w:t>
      </w:r>
      <w:r w:rsidRPr="00A403E2">
        <w:rPr>
          <w:lang w:val="en-US"/>
        </w:rPr>
        <w:t>tory: on the relationship between experiment and laboratory in science” (2010), stiller Knorr-Cetina følgende spørgsmål til relationen mellem eksperiment og laboratorium:</w:t>
      </w:r>
    </w:p>
    <w:p w:rsidR="00840098" w:rsidRDefault="00840098" w:rsidP="009B4298">
      <w:pPr>
        <w:spacing w:after="240"/>
        <w:jc w:val="both"/>
      </w:pPr>
      <w:r w:rsidRPr="00A403E2">
        <w:rPr>
          <w:i/>
          <w:lang w:val="en-US"/>
        </w:rPr>
        <w:t xml:space="preserve">“… </w:t>
      </w:r>
      <w:proofErr w:type="gramStart"/>
      <w:r w:rsidRPr="00A403E2">
        <w:rPr>
          <w:i/>
          <w:lang w:val="en-US"/>
        </w:rPr>
        <w:t>is</w:t>
      </w:r>
      <w:proofErr w:type="gramEnd"/>
      <w:r w:rsidRPr="00A403E2">
        <w:rPr>
          <w:i/>
          <w:lang w:val="en-US"/>
        </w:rPr>
        <w:t xml:space="preserve"> there a theoretically interesting difference between the notion of an experiment and the notion of a laboratory? Or have the different fields merely chosen different labels for what is basically an orientation to the same phenom</w:t>
      </w:r>
      <w:r w:rsidRPr="00A403E2">
        <w:rPr>
          <w:i/>
          <w:lang w:val="en-US"/>
        </w:rPr>
        <w:t>e</w:t>
      </w:r>
      <w:r w:rsidRPr="00A403E2">
        <w:rPr>
          <w:i/>
          <w:lang w:val="en-US"/>
        </w:rPr>
        <w:t>non, knowledge production?”</w:t>
      </w:r>
      <w:r w:rsidR="00304143">
        <w:rPr>
          <w:i/>
          <w:lang w:val="en-US"/>
        </w:rPr>
        <w:t xml:space="preserve"> </w:t>
      </w:r>
      <w:r w:rsidR="00304143" w:rsidRPr="00183F4F">
        <w:t>(Knorr-Cetina 2010:113)</w:t>
      </w:r>
      <w:r>
        <w:t>.</w:t>
      </w:r>
    </w:p>
    <w:p w:rsidR="00840098" w:rsidRPr="003E0235" w:rsidRDefault="00840098" w:rsidP="009B4298">
      <w:pPr>
        <w:spacing w:after="240"/>
        <w:jc w:val="both"/>
      </w:pPr>
      <w:r>
        <w:t xml:space="preserve">Og jeg kunne supplere med spørgsmålet om, hvor vi har </w:t>
      </w:r>
      <w:r w:rsidRPr="008E7C80">
        <w:rPr>
          <w:i/>
        </w:rPr>
        <w:t>forskningsskibet</w:t>
      </w:r>
      <w:r>
        <w:t xml:space="preserve"> og en </w:t>
      </w:r>
      <w:r w:rsidRPr="008E7C80">
        <w:rPr>
          <w:i/>
        </w:rPr>
        <w:t>ekspeditionen</w:t>
      </w:r>
      <w:r>
        <w:t xml:space="preserve"> i fo</w:t>
      </w:r>
      <w:r>
        <w:t>r</w:t>
      </w:r>
      <w:r>
        <w:t xml:space="preserve">hold til </w:t>
      </w:r>
      <w:r w:rsidRPr="00574D51">
        <w:rPr>
          <w:i/>
        </w:rPr>
        <w:t>eksperimentet</w:t>
      </w:r>
      <w:r>
        <w:t xml:space="preserve">, </w:t>
      </w:r>
      <w:r w:rsidRPr="00574D51">
        <w:rPr>
          <w:i/>
        </w:rPr>
        <w:t>instrumenterne</w:t>
      </w:r>
      <w:r>
        <w:t xml:space="preserve">, </w:t>
      </w:r>
      <w:r w:rsidRPr="00574D51">
        <w:rPr>
          <w:i/>
        </w:rPr>
        <w:t>felten</w:t>
      </w:r>
      <w:r>
        <w:t xml:space="preserve"> og </w:t>
      </w:r>
      <w:r w:rsidRPr="00574D51">
        <w:rPr>
          <w:i/>
        </w:rPr>
        <w:t>laboratoriet</w:t>
      </w:r>
      <w:r>
        <w:t xml:space="preserve">. Knorr-Cetina bemærker at </w:t>
      </w:r>
      <w:r>
        <w:rPr>
          <w:i/>
        </w:rPr>
        <w:t>laborat</w:t>
      </w:r>
      <w:r>
        <w:rPr>
          <w:i/>
        </w:rPr>
        <w:t>o</w:t>
      </w:r>
      <w:r>
        <w:rPr>
          <w:i/>
        </w:rPr>
        <w:t>riet</w:t>
      </w:r>
      <w:r>
        <w:t xml:space="preserve"> besidder en vægt omkring systematik i vores forståelse af videnskab.  Laboratoriet kan ses som linket mellem interne og eksterne miljøer i en større trafik af objekter og observation, som Knorr-Cetina udtrykker det (ibid:129). </w:t>
      </w:r>
      <w:r>
        <w:rPr>
          <w:i/>
        </w:rPr>
        <w:t>Eksper</w:t>
      </w:r>
      <w:r>
        <w:rPr>
          <w:i/>
        </w:rPr>
        <w:t>i</w:t>
      </w:r>
      <w:r>
        <w:rPr>
          <w:i/>
        </w:rPr>
        <w:t>mentet</w:t>
      </w:r>
      <w:r>
        <w:t xml:space="preserve"> betragtes, ifølge Knorr-Cetina, som v</w:t>
      </w:r>
      <w:r>
        <w:t>æ</w:t>
      </w:r>
      <w:r>
        <w:t>rende i stand til at etablere eller afvise hypoteser og vælge mellem konkurrerende teorier (ibid:141). Eksperimenter repræsenterer virkelige hændelser, siger Knorr-Cetina, men eksperime</w:t>
      </w:r>
      <w:r>
        <w:t>n</w:t>
      </w:r>
      <w:r>
        <w:t>ter viser ikke det samme som naturlige fænom</w:t>
      </w:r>
      <w:r>
        <w:t>e</w:t>
      </w:r>
      <w:r>
        <w:t>ner. Forskerne designer en eksperimental virk</w:t>
      </w:r>
      <w:r>
        <w:t>e</w:t>
      </w:r>
      <w:r>
        <w:t xml:space="preserve">lighed (ibid:127). </w:t>
      </w:r>
    </w:p>
    <w:p w:rsidR="00840098" w:rsidRDefault="00840098" w:rsidP="009B4298">
      <w:pPr>
        <w:spacing w:after="240"/>
        <w:jc w:val="both"/>
      </w:pPr>
      <w:r>
        <w:lastRenderedPageBreak/>
        <w:t>Knorr-Cetina hiver fat i astronomi som felt for at komme med et eksempel på, hvordan vidensk</w:t>
      </w:r>
      <w:r>
        <w:t>a</w:t>
      </w:r>
      <w:r>
        <w:t>belig praksis kan udvikle sig. Astronomi har udvi</w:t>
      </w:r>
      <w:r>
        <w:t>k</w:t>
      </w:r>
      <w:r>
        <w:t xml:space="preserve">let sig fra at være observerende til </w:t>
      </w:r>
      <w:r w:rsidRPr="003E0235">
        <w:t>at være en videnskab</w:t>
      </w:r>
      <w:r>
        <w:t>,</w:t>
      </w:r>
      <w:r w:rsidRPr="003E0235">
        <w:t xml:space="preserve"> der pro</w:t>
      </w:r>
      <w:r>
        <w:t>ducerer</w:t>
      </w:r>
      <w:r w:rsidRPr="003E0235">
        <w:t xml:space="preserve"> billeder af fænom</w:t>
      </w:r>
      <w:r w:rsidRPr="003E0235">
        <w:t>e</w:t>
      </w:r>
      <w:r w:rsidRPr="003E0235">
        <w:t>ner</w:t>
      </w:r>
      <w:r>
        <w:t xml:space="preserve">. Denne nye praksis af at transformere (eller </w:t>
      </w:r>
      <w:r w:rsidRPr="009E5FC0">
        <w:t>translatere</w:t>
      </w:r>
      <w:r>
        <w:t xml:space="preserve">) </w:t>
      </w:r>
      <w:r w:rsidRPr="009E5FC0">
        <w:t>fænomener</w:t>
      </w:r>
      <w:r>
        <w:t xml:space="preserve"> giver, ifølge Knorr-Cetina, følgende mulighed: gennem billedligg</w:t>
      </w:r>
      <w:r>
        <w:t>ø</w:t>
      </w:r>
      <w:r>
        <w:t>relsen bliver undersøgelses-objekterne skilt fra deres naturlige miljø og gjort tilgængelige for kontinuerlig præsentation og tilgængelig for u</w:t>
      </w:r>
      <w:r>
        <w:t>n</w:t>
      </w:r>
      <w:r>
        <w:t>dersøgelse i laboratoriet, og måske endda udv</w:t>
      </w:r>
      <w:r>
        <w:t>i</w:t>
      </w:r>
      <w:r>
        <w:t>det til at være tilgængelig for et helt forskning</w:t>
      </w:r>
      <w:r>
        <w:t>s</w:t>
      </w:r>
      <w:r>
        <w:t>fællesskab gennem digitalisering og compute</w:t>
      </w:r>
      <w:r>
        <w:t>r</w:t>
      </w:r>
      <w:r>
        <w:t xml:space="preserve">netværk (ibid:118). Dette stemmer overens med Latours </w:t>
      </w:r>
      <w:r>
        <w:rPr>
          <w:i/>
        </w:rPr>
        <w:t xml:space="preserve">inskriptioner. </w:t>
      </w:r>
      <w:r>
        <w:t>I laboratoriet er det vide</w:t>
      </w:r>
      <w:r>
        <w:t>n</w:t>
      </w:r>
      <w:r>
        <w:t xml:space="preserve">skabsmændene, der </w:t>
      </w:r>
      <w:r>
        <w:rPr>
          <w:i/>
        </w:rPr>
        <w:t>er</w:t>
      </w:r>
      <w:r>
        <w:t xml:space="preserve"> metoden. D</w:t>
      </w:r>
      <w:r w:rsidRPr="003E0235">
        <w:t>et anses som værende forskernes opgave at udvikle en kropslig tilgang til problemløsning</w:t>
      </w:r>
      <w:r>
        <w:t xml:space="preserve"> (ibid:121).</w:t>
      </w:r>
    </w:p>
    <w:p w:rsidR="00840098" w:rsidRDefault="00840098" w:rsidP="009B4298">
      <w:pPr>
        <w:spacing w:after="240"/>
        <w:jc w:val="both"/>
      </w:pPr>
      <w:r>
        <w:t>Omkring STS-studier af forskeres felt, er det, som sagt Latours ”Circulating Refference” der står som en klassiker. De pointer som i denne sa</w:t>
      </w:r>
      <w:r>
        <w:t>m</w:t>
      </w:r>
      <w:r>
        <w:t>menhæng er vigtige at genopfriske er at:</w:t>
      </w:r>
    </w:p>
    <w:p w:rsidR="00840098" w:rsidRDefault="00840098" w:rsidP="009B4298">
      <w:pPr>
        <w:pStyle w:val="ListParagraph"/>
        <w:numPr>
          <w:ilvl w:val="0"/>
          <w:numId w:val="23"/>
        </w:numPr>
        <w:spacing w:after="240"/>
        <w:jc w:val="both"/>
      </w:pPr>
      <w:r>
        <w:t>Feltarbejde er små skridt af referenceopby</w:t>
      </w:r>
      <w:r>
        <w:t>g</w:t>
      </w:r>
      <w:r>
        <w:t xml:space="preserve">ning, således at translationerne af objekterne altid vil pege på det, de var og blev kaldt før. </w:t>
      </w:r>
    </w:p>
    <w:p w:rsidR="00840098" w:rsidRDefault="00840098" w:rsidP="009B4298">
      <w:pPr>
        <w:pStyle w:val="ListParagraph"/>
        <w:numPr>
          <w:ilvl w:val="0"/>
          <w:numId w:val="23"/>
        </w:numPr>
        <w:spacing w:after="240"/>
        <w:jc w:val="both"/>
      </w:pPr>
      <w:r>
        <w:t>Prøver er repræsentanter for et hele i et f</w:t>
      </w:r>
      <w:r>
        <w:t>æ</w:t>
      </w:r>
      <w:r>
        <w:t>nomen</w:t>
      </w:r>
    </w:p>
    <w:p w:rsidR="00840098" w:rsidRDefault="00840098" w:rsidP="009B4298">
      <w:pPr>
        <w:pStyle w:val="ListParagraph"/>
        <w:numPr>
          <w:ilvl w:val="0"/>
          <w:numId w:val="23"/>
        </w:numPr>
        <w:spacing w:after="240"/>
        <w:jc w:val="both"/>
      </w:pPr>
      <w:r>
        <w:t>Undersøgelsesobjekter der bliver translateret og bliver til inskriptioner beholder en form for systematisering, fordi forskerne hele tiden vægter deres reference.</w:t>
      </w:r>
    </w:p>
    <w:p w:rsidR="00840098" w:rsidRPr="0024356B" w:rsidRDefault="00840098" w:rsidP="009B4298">
      <w:pPr>
        <w:spacing w:after="240"/>
        <w:jc w:val="both"/>
      </w:pPr>
      <w:r>
        <w:t xml:space="preserve">Et andet begreb, som måske kan komme os til nytte, når vi skal karakterisere ekspeditionen som site, er Latours begreb </w:t>
      </w:r>
      <w:r>
        <w:rPr>
          <w:i/>
        </w:rPr>
        <w:t>association,</w:t>
      </w:r>
      <w:r>
        <w:t xml:space="preserve"> som hænger sammen med ANT. </w:t>
      </w:r>
      <w:r w:rsidRPr="000E12C1">
        <w:rPr>
          <w:i/>
        </w:rPr>
        <w:t>Association</w:t>
      </w:r>
      <w:r>
        <w:t xml:space="preserve"> er de forbinde</w:t>
      </w:r>
      <w:r>
        <w:t>l</w:t>
      </w:r>
      <w:r>
        <w:t>ser, der skabes mellem menneskelige og ikke-menneskelige aktører, der indgår i et begive</w:t>
      </w:r>
      <w:r>
        <w:t>n</w:t>
      </w:r>
      <w:r>
        <w:t>hedsforløb sammen, og betegner den processue</w:t>
      </w:r>
      <w:r>
        <w:t>l</w:t>
      </w:r>
      <w:r>
        <w:t xml:space="preserve">le skabelse og forandring af forbindelser. Det dynamiske og foranderlige er det vigtige i dette </w:t>
      </w:r>
      <w:r>
        <w:lastRenderedPageBreak/>
        <w:t>begreb og står i kontrast til gængs sociologisk opfattelse af faste strukturer. Det sociale er en proces, der forbinder alle mulige slags ting. B</w:t>
      </w:r>
      <w:r>
        <w:t>e</w:t>
      </w:r>
      <w:r>
        <w:t>grebet lægger sig tæt op af Latours andre begr</w:t>
      </w:r>
      <w:r>
        <w:t>e</w:t>
      </w:r>
      <w:r>
        <w:t xml:space="preserve">ber </w:t>
      </w:r>
      <w:r>
        <w:rPr>
          <w:i/>
        </w:rPr>
        <w:t xml:space="preserve">hybridisering </w:t>
      </w:r>
      <w:r>
        <w:t xml:space="preserve">og </w:t>
      </w:r>
      <w:r>
        <w:rPr>
          <w:i/>
        </w:rPr>
        <w:t xml:space="preserve">translation </w:t>
      </w:r>
      <w:r>
        <w:t>men har større fokus på, hvad det er der binder et socialt kolle</w:t>
      </w:r>
      <w:r>
        <w:t>k</w:t>
      </w:r>
      <w:r>
        <w:t>tiv sammen</w:t>
      </w:r>
      <w:r w:rsidR="00304143">
        <w:t xml:space="preserve"> (Elgaard Jensen, Blok 2009:264).</w:t>
      </w:r>
    </w:p>
    <w:p w:rsidR="00840098" w:rsidRDefault="00840098" w:rsidP="009B4298">
      <w:pPr>
        <w:spacing w:after="240"/>
        <w:jc w:val="both"/>
      </w:pPr>
      <w:r>
        <w:t xml:space="preserve">Efter gennemgang af disse forskellige tilgange til </w:t>
      </w:r>
      <w:r>
        <w:rPr>
          <w:i/>
        </w:rPr>
        <w:t>laboratorium, felt, eksperimenter</w:t>
      </w:r>
      <w:r>
        <w:t xml:space="preserve"> samt relaterede termer, hvad synes så anvendeligt at have in mente, når vi om lidt skal høre empirisk om disse kategorier fra ekspeditionen? Her er en samme</w:t>
      </w:r>
      <w:r>
        <w:t>n</w:t>
      </w:r>
      <w:r>
        <w:t>fatning:</w:t>
      </w:r>
    </w:p>
    <w:p w:rsidR="00840098" w:rsidRDefault="00840098" w:rsidP="009B4298">
      <w:pPr>
        <w:spacing w:after="240"/>
        <w:jc w:val="both"/>
      </w:pPr>
      <w:r>
        <w:t>Kendsgerninger konstrueres igennem et labor</w:t>
      </w:r>
      <w:r>
        <w:t>a</w:t>
      </w:r>
      <w:r>
        <w:t>torium, hvor der sker inskriptioner, som har til formål at gøre undersøgelsesobjekterne tilgæ</w:t>
      </w:r>
      <w:r>
        <w:t>n</w:t>
      </w:r>
      <w:r>
        <w:t>gelige for kontinuerlig præsentation. Laboratoriet bruges på denne måde til at tale på vegne af u</w:t>
      </w:r>
      <w:r>
        <w:t>n</w:t>
      </w:r>
      <w:r>
        <w:t>dersøgelsesobjekterne, som repræsenterer et fænomen, hvorfra de er taget. Samtidig kan lab</w:t>
      </w:r>
      <w:r>
        <w:t>o</w:t>
      </w:r>
      <w:r>
        <w:t>ratoriet, praksisser og fortolkninger af inskripti</w:t>
      </w:r>
      <w:r>
        <w:t>o</w:t>
      </w:r>
      <w:r>
        <w:t>ner tages op til debat. Strategien er for forskerne at gøre objekterne håndterbare og lave standa</w:t>
      </w:r>
      <w:r>
        <w:t>r</w:t>
      </w:r>
      <w:r>
        <w:t>diseringer samtidig med, at de bibeholder deres reference til det fænomenet, de kom fra. Eksp</w:t>
      </w:r>
      <w:r>
        <w:t>e</w:t>
      </w:r>
      <w:r>
        <w:t>rimenter er ikke fastlåste til laboratoriet og de referenceprocesser, der foregår der. Eksperime</w:t>
      </w:r>
      <w:r>
        <w:t>n</w:t>
      </w:r>
      <w:r>
        <w:t>ter er designede og refererer ikke på samme m</w:t>
      </w:r>
      <w:r>
        <w:t>å</w:t>
      </w:r>
      <w:r>
        <w:t>de til det naturlige fænomen. Felten er dér, hvor fænomenerne sker og dér, hvor forskerne starter reference- og translationsarbejdet ved at tage prøver.</w:t>
      </w:r>
    </w:p>
    <w:p w:rsidR="00840098" w:rsidRDefault="00840098" w:rsidP="009B4298">
      <w:pPr>
        <w:spacing w:after="240"/>
        <w:jc w:val="both"/>
      </w:pPr>
      <w:r>
        <w:t>Men lad os vende tilbage til forskerne på skibet og høre, hvad de gjorde sig af tanker om deres egne praksisser. Nedenstående er igen empiriske uddrag fra interviews med forskerne samt feltn</w:t>
      </w:r>
      <w:r>
        <w:t>o</w:t>
      </w:r>
      <w:r>
        <w:t>ter.</w:t>
      </w:r>
    </w:p>
    <w:p w:rsidR="00840098" w:rsidRDefault="00840098" w:rsidP="00840098">
      <w:pPr>
        <w:pStyle w:val="Heading2"/>
        <w:spacing w:before="0" w:after="240"/>
      </w:pPr>
      <w:bookmarkStart w:id="53" w:name="_Toc389849327"/>
      <w:bookmarkStart w:id="54" w:name="_Toc390115734"/>
      <w:r>
        <w:lastRenderedPageBreak/>
        <w:t>Forskeres forhold til laboratorier,</w:t>
      </w:r>
      <w:r w:rsidRPr="003E0235">
        <w:t xml:space="preserve"> feltarbejde</w:t>
      </w:r>
      <w:r>
        <w:t>, modeller, data og eksp</w:t>
      </w:r>
      <w:r>
        <w:t>e</w:t>
      </w:r>
      <w:r>
        <w:t>ditioner</w:t>
      </w:r>
      <w:bookmarkEnd w:id="53"/>
      <w:bookmarkEnd w:id="54"/>
    </w:p>
    <w:p w:rsidR="00840098" w:rsidRPr="00F025FE" w:rsidRDefault="00840098" w:rsidP="009B4298">
      <w:pPr>
        <w:spacing w:after="240"/>
        <w:jc w:val="both"/>
        <w:rPr>
          <w:lang w:val="en-US"/>
        </w:rPr>
      </w:pPr>
      <w:r w:rsidRPr="00A403E2">
        <w:rPr>
          <w:i/>
          <w:lang w:val="en-US"/>
        </w:rPr>
        <w:t>”A few studies in laboratories suggest that the rates of gas</w:t>
      </w:r>
      <w:r>
        <w:rPr>
          <w:i/>
          <w:lang w:val="en-US"/>
        </w:rPr>
        <w:t>-</w:t>
      </w:r>
      <w:r w:rsidRPr="00A403E2">
        <w:rPr>
          <w:i/>
          <w:lang w:val="en-US"/>
        </w:rPr>
        <w:t>exchange can be very fast when it</w:t>
      </w:r>
      <w:r>
        <w:rPr>
          <w:i/>
          <w:lang w:val="en-US"/>
        </w:rPr>
        <w:t>’</w:t>
      </w:r>
      <w:r w:rsidRPr="00A403E2">
        <w:rPr>
          <w:i/>
          <w:lang w:val="en-US"/>
        </w:rPr>
        <w:t>s very windy. So what we are here to do is to verify that.  We’re tryin</w:t>
      </w:r>
      <w:r>
        <w:rPr>
          <w:i/>
          <w:lang w:val="en-US"/>
        </w:rPr>
        <w:t>g</w:t>
      </w:r>
      <w:r w:rsidRPr="00A403E2">
        <w:rPr>
          <w:i/>
          <w:lang w:val="en-US"/>
        </w:rPr>
        <w:t xml:space="preserve"> to fill an important data-ga</w:t>
      </w:r>
      <w:r>
        <w:rPr>
          <w:i/>
          <w:lang w:val="en-US"/>
        </w:rPr>
        <w:t>p</w:t>
      </w:r>
      <w:r w:rsidRPr="00A403E2">
        <w:rPr>
          <w:i/>
          <w:lang w:val="en-US"/>
        </w:rPr>
        <w:t>. When you look at the world syste</w:t>
      </w:r>
      <w:r>
        <w:rPr>
          <w:i/>
          <w:lang w:val="en-US"/>
        </w:rPr>
        <w:t>m the events of wind speeds above</w:t>
      </w:r>
      <w:r w:rsidRPr="00A403E2">
        <w:rPr>
          <w:i/>
          <w:lang w:val="en-US"/>
        </w:rPr>
        <w:t xml:space="preserve"> 20-30 m/s isn’t that frequent but these events can have a great impact. But its challenging to take measurements in these cond</w:t>
      </w:r>
      <w:r w:rsidRPr="00A403E2">
        <w:rPr>
          <w:i/>
          <w:lang w:val="en-US"/>
        </w:rPr>
        <w:t>i</w:t>
      </w:r>
      <w:r w:rsidRPr="00A403E2">
        <w:rPr>
          <w:i/>
          <w:lang w:val="en-US"/>
        </w:rPr>
        <w:t>tions – both for us oceanographers and for the instruments – things break and don’t like to be shaken around. That’s the reason there have been the ga</w:t>
      </w:r>
      <w:r>
        <w:rPr>
          <w:i/>
          <w:lang w:val="en-US"/>
        </w:rPr>
        <w:t>p</w:t>
      </w:r>
      <w:r w:rsidRPr="00A403E2">
        <w:rPr>
          <w:i/>
          <w:lang w:val="en-US"/>
        </w:rPr>
        <w:t>.”</w:t>
      </w:r>
      <w:r w:rsidRPr="00A403E2">
        <w:rPr>
          <w:lang w:val="en-US"/>
        </w:rPr>
        <w:t xml:space="preserve"> </w:t>
      </w:r>
      <w:r w:rsidRPr="00F025FE">
        <w:rPr>
          <w:lang w:val="en-US"/>
        </w:rPr>
        <w:t>(</w:t>
      </w:r>
      <w:r w:rsidR="00845AEC" w:rsidRPr="00F025FE">
        <w:rPr>
          <w:lang w:val="en-US"/>
        </w:rPr>
        <w:t>Mingxi</w:t>
      </w:r>
      <w:r w:rsidRPr="00F025FE">
        <w:rPr>
          <w:lang w:val="en-US"/>
        </w:rPr>
        <w:t>, Interview)</w:t>
      </w:r>
    </w:p>
    <w:p w:rsidR="00840098" w:rsidRPr="003E0235" w:rsidRDefault="00840098" w:rsidP="009B4298">
      <w:pPr>
        <w:spacing w:after="240"/>
        <w:jc w:val="both"/>
      </w:pPr>
      <w:r>
        <w:t xml:space="preserve">Sådan italesætter forskeren </w:t>
      </w:r>
      <w:r w:rsidR="00845AEC">
        <w:t>Mingxi</w:t>
      </w:r>
      <w:r>
        <w:t xml:space="preserve"> relationerne mellem laboratorium, felt og data. Det handler om at udfylde huller af manglende data, samt afprøve hypoteser bygget på laboratorieforsøg. </w:t>
      </w:r>
      <w:r w:rsidRPr="003E0235">
        <w:t xml:space="preserve">Jeg </w:t>
      </w:r>
      <w:r>
        <w:t>fik</w:t>
      </w:r>
      <w:r w:rsidRPr="003E0235">
        <w:t xml:space="preserve"> undervejs på ekspeditionen det indtryk</w:t>
      </w:r>
      <w:r>
        <w:t>,</w:t>
      </w:r>
      <w:r w:rsidRPr="003E0235">
        <w:t xml:space="preserve"> at især termerne </w:t>
      </w:r>
      <w:r w:rsidRPr="003E0235">
        <w:rPr>
          <w:i/>
        </w:rPr>
        <w:t>laboratorium</w:t>
      </w:r>
      <w:r w:rsidRPr="003E0235">
        <w:t xml:space="preserve"> og </w:t>
      </w:r>
      <w:r w:rsidRPr="003E0235">
        <w:rPr>
          <w:i/>
        </w:rPr>
        <w:t>felt</w:t>
      </w:r>
      <w:r w:rsidRPr="003E0235">
        <w:t xml:space="preserve"> </w:t>
      </w:r>
      <w:r>
        <w:t>dækker over en</w:t>
      </w:r>
      <w:r w:rsidRPr="003E0235">
        <w:t xml:space="preserve"> bety</w:t>
      </w:r>
      <w:r>
        <w:t>d</w:t>
      </w:r>
      <w:r w:rsidRPr="003E0235">
        <w:t>ning og nogle værdier</w:t>
      </w:r>
      <w:r>
        <w:t>,</w:t>
      </w:r>
      <w:r w:rsidRPr="003E0235">
        <w:t xml:space="preserve"> som </w:t>
      </w:r>
      <w:r>
        <w:t>er implicitte og yderst</w:t>
      </w:r>
      <w:r w:rsidRPr="003E0235">
        <w:t xml:space="preserve"> vigtige for forskerne</w:t>
      </w:r>
      <w:r>
        <w:t xml:space="preserve">. </w:t>
      </w:r>
      <w:r w:rsidRPr="003E0235">
        <w:t xml:space="preserve">I felten </w:t>
      </w:r>
      <w:r>
        <w:t>blev der bragt</w:t>
      </w:r>
      <w:r w:rsidRPr="003E0235">
        <w:t xml:space="preserve"> fire laboratorier (to faste på skibet og to containerla</w:t>
      </w:r>
      <w:r>
        <w:t>boratorier) med ud i felten. Den kra</w:t>
      </w:r>
      <w:r>
        <w:t>f</w:t>
      </w:r>
      <w:r>
        <w:t>tige adskillelse af felt og laboratorium i forskernes retorik syntes mig paradoksal, når vi stod i et laboratorium midt ude i felten.</w:t>
      </w:r>
      <w:r w:rsidRPr="003E0235">
        <w:t xml:space="preserve"> </w:t>
      </w:r>
      <w:r>
        <w:t>G</w:t>
      </w:r>
      <w:r w:rsidRPr="003E0235">
        <w:t>rænserne me</w:t>
      </w:r>
      <w:r w:rsidRPr="003E0235">
        <w:t>l</w:t>
      </w:r>
      <w:r w:rsidRPr="003E0235">
        <w:t xml:space="preserve">lem prøvetagning, kalibrering og ombygning af udstyr, samt tests, dataindsamling, analyse og grafer </w:t>
      </w:r>
      <w:r>
        <w:t>virkede</w:t>
      </w:r>
      <w:r w:rsidRPr="003E0235">
        <w:t xml:space="preserve"> flydende, vekselvirkende og tilfæ</w:t>
      </w:r>
      <w:r w:rsidRPr="003E0235">
        <w:t>l</w:t>
      </w:r>
      <w:r w:rsidRPr="003E0235">
        <w:t>dig</w:t>
      </w:r>
      <w:r>
        <w:t>. S</w:t>
      </w:r>
      <w:r w:rsidRPr="003E0235">
        <w:t xml:space="preserve">å hvorfor </w:t>
      </w:r>
      <w:r>
        <w:t>var</w:t>
      </w:r>
      <w:r w:rsidRPr="003E0235">
        <w:t xml:space="preserve"> det vigtigt for forskerne at holde fast i nogle distinktioner</w:t>
      </w:r>
      <w:r>
        <w:t>,</w:t>
      </w:r>
      <w:r w:rsidRPr="003E0235">
        <w:t xml:space="preserve"> som umiddelbart ikke virker produktive i dette arbejde? Hvorfor </w:t>
      </w:r>
      <w:r>
        <w:t>bibeholde én diskurs</w:t>
      </w:r>
      <w:r w:rsidRPr="003E0235">
        <w:t xml:space="preserve"> og gøre noget andet? Har det at gøre med</w:t>
      </w:r>
      <w:r>
        <w:t>,</w:t>
      </w:r>
      <w:r w:rsidRPr="003E0235">
        <w:t xml:space="preserve"> at det er en </w:t>
      </w:r>
      <w:r w:rsidRPr="0069771B">
        <w:rPr>
          <w:i/>
        </w:rPr>
        <w:t>ekspedition</w:t>
      </w:r>
      <w:r>
        <w:t>,</w:t>
      </w:r>
      <w:r w:rsidRPr="003E0235">
        <w:t xml:space="preserve"> der danner grundlag for forskningen? Sådanne uoverensstemmelser tiltrækker </w:t>
      </w:r>
      <w:r>
        <w:t>tekno-</w:t>
      </w:r>
      <w:r w:rsidRPr="003E0235">
        <w:t>antropologen</w:t>
      </w:r>
      <w:r>
        <w:t>s</w:t>
      </w:r>
      <w:r w:rsidRPr="003E0235">
        <w:t xml:space="preserve"> opmærksomhed, og selvom det kan være svært at komme helt til bunds i</w:t>
      </w:r>
      <w:r>
        <w:t>,</w:t>
      </w:r>
      <w:r w:rsidRPr="003E0235">
        <w:t xml:space="preserve"> vil jeg i </w:t>
      </w:r>
      <w:r w:rsidRPr="003E0235">
        <w:lastRenderedPageBreak/>
        <w:t>det følgende prøve at udrede og diskutere fo</w:t>
      </w:r>
      <w:r w:rsidRPr="003E0235">
        <w:t>r</w:t>
      </w:r>
      <w:r w:rsidRPr="003E0235">
        <w:t xml:space="preserve">holdet mellem ord og praksis omkring disse ting.  </w:t>
      </w:r>
    </w:p>
    <w:p w:rsidR="00840098" w:rsidRPr="003E0235" w:rsidRDefault="00840098" w:rsidP="009B4298">
      <w:pPr>
        <w:spacing w:after="240"/>
        <w:jc w:val="both"/>
      </w:pPr>
      <w:r w:rsidRPr="003E0235">
        <w:t xml:space="preserve">Lad os først kigge på forskernes forestillinger om </w:t>
      </w:r>
      <w:r w:rsidRPr="003E0235">
        <w:rPr>
          <w:i/>
        </w:rPr>
        <w:t>laboratorier,</w:t>
      </w:r>
      <w:r w:rsidRPr="003E0235">
        <w:t xml:space="preserve"> </w:t>
      </w:r>
      <w:r w:rsidRPr="003E0235">
        <w:rPr>
          <w:i/>
        </w:rPr>
        <w:t xml:space="preserve">feltarbejde, data, modeller </w:t>
      </w:r>
      <w:r w:rsidRPr="003E0235">
        <w:t xml:space="preserve">og </w:t>
      </w:r>
      <w:r w:rsidRPr="003E0235">
        <w:rPr>
          <w:i/>
        </w:rPr>
        <w:t>ek</w:t>
      </w:r>
      <w:r w:rsidRPr="003E0235">
        <w:rPr>
          <w:i/>
        </w:rPr>
        <w:t>s</w:t>
      </w:r>
      <w:r w:rsidRPr="003E0235">
        <w:rPr>
          <w:i/>
        </w:rPr>
        <w:t>peditionen</w:t>
      </w:r>
      <w:r>
        <w:rPr>
          <w:i/>
        </w:rPr>
        <w:t>,</w:t>
      </w:r>
      <w:r w:rsidRPr="003E0235">
        <w:t xml:space="preserve"> som kan fortælle os noget om</w:t>
      </w:r>
      <w:r>
        <w:t>,</w:t>
      </w:r>
      <w:r w:rsidRPr="003E0235">
        <w:t xml:space="preserve"> hvo</w:t>
      </w:r>
      <w:r w:rsidRPr="003E0235">
        <w:t>r</w:t>
      </w:r>
      <w:r w:rsidRPr="003E0235">
        <w:t xml:space="preserve">dan videnskab og forskning </w:t>
      </w:r>
      <w:r>
        <w:t>er</w:t>
      </w:r>
      <w:r w:rsidRPr="003E0235">
        <w:t xml:space="preserve"> i teorien, og sål</w:t>
      </w:r>
      <w:r w:rsidRPr="003E0235">
        <w:t>e</w:t>
      </w:r>
      <w:r w:rsidRPr="003E0235">
        <w:t xml:space="preserve">des kan </w:t>
      </w:r>
      <w:r>
        <w:t>vi</w:t>
      </w:r>
      <w:r w:rsidRPr="003E0235">
        <w:t xml:space="preserve"> diskutere</w:t>
      </w:r>
      <w:r>
        <w:t>,</w:t>
      </w:r>
      <w:r w:rsidRPr="003E0235">
        <w:t xml:space="preserve"> hvordan dette forholder sig til de praksisser</w:t>
      </w:r>
      <w:r>
        <w:t>,</w:t>
      </w:r>
      <w:r w:rsidRPr="003E0235">
        <w:t xml:space="preserve"> jeg kunne observere undervejs.</w:t>
      </w:r>
    </w:p>
    <w:p w:rsidR="00840098" w:rsidRPr="003E0235" w:rsidRDefault="00840098" w:rsidP="00840098">
      <w:pPr>
        <w:pStyle w:val="Heading3"/>
        <w:spacing w:before="0" w:after="240"/>
        <w:rPr>
          <w:rFonts w:asciiTheme="minorHAnsi" w:hAnsiTheme="minorHAnsi"/>
        </w:rPr>
      </w:pPr>
      <w:bookmarkStart w:id="55" w:name="_Toc389849328"/>
      <w:bookmarkStart w:id="56" w:name="_Toc390115735"/>
      <w:r>
        <w:rPr>
          <w:rFonts w:asciiTheme="minorHAnsi" w:hAnsiTheme="minorHAnsi"/>
        </w:rPr>
        <w:t>Forskernes syn på r</w:t>
      </w:r>
      <w:r w:rsidRPr="003E0235">
        <w:rPr>
          <w:rFonts w:asciiTheme="minorHAnsi" w:hAnsiTheme="minorHAnsi"/>
        </w:rPr>
        <w:t>elationen mellem laborator</w:t>
      </w:r>
      <w:r w:rsidRPr="003E0235">
        <w:rPr>
          <w:rFonts w:asciiTheme="minorHAnsi" w:hAnsiTheme="minorHAnsi"/>
        </w:rPr>
        <w:t>i</w:t>
      </w:r>
      <w:r w:rsidRPr="003E0235">
        <w:rPr>
          <w:rFonts w:asciiTheme="minorHAnsi" w:hAnsiTheme="minorHAnsi"/>
        </w:rPr>
        <w:t>um og felt</w:t>
      </w:r>
      <w:r>
        <w:rPr>
          <w:rFonts w:asciiTheme="minorHAnsi" w:hAnsiTheme="minorHAnsi"/>
        </w:rPr>
        <w:t xml:space="preserve"> er at de er to adskilte sites</w:t>
      </w:r>
      <w:bookmarkEnd w:id="55"/>
      <w:bookmarkEnd w:id="56"/>
    </w:p>
    <w:p w:rsidR="00840098" w:rsidRPr="00A403E2" w:rsidRDefault="00840098" w:rsidP="009B4298">
      <w:pPr>
        <w:spacing w:after="240"/>
        <w:jc w:val="both"/>
        <w:rPr>
          <w:lang w:val="en-US"/>
        </w:rPr>
      </w:pPr>
      <w:r w:rsidRPr="003E0235">
        <w:t xml:space="preserve">Hvad betyder </w:t>
      </w:r>
      <w:r w:rsidRPr="003E0235">
        <w:rPr>
          <w:i/>
        </w:rPr>
        <w:t>feltarbejde</w:t>
      </w:r>
      <w:r w:rsidRPr="003E0235">
        <w:t xml:space="preserve">? Det spørgsmål stillede jeg samtlige forskere under interviews på skibet. </w:t>
      </w:r>
      <w:r w:rsidRPr="00A403E2">
        <w:rPr>
          <w:lang w:val="en-US"/>
        </w:rPr>
        <w:t xml:space="preserve">Forsker Helen </w:t>
      </w:r>
      <w:r>
        <w:rPr>
          <w:lang w:val="en-US"/>
        </w:rPr>
        <w:t>sagde</w:t>
      </w:r>
      <w:r w:rsidRPr="00A403E2">
        <w:rPr>
          <w:lang w:val="en-US"/>
        </w:rPr>
        <w:t>:</w:t>
      </w:r>
    </w:p>
    <w:p w:rsidR="00840098" w:rsidRPr="003E0235" w:rsidRDefault="00840098" w:rsidP="009B4298">
      <w:pPr>
        <w:spacing w:after="240"/>
        <w:jc w:val="both"/>
      </w:pPr>
      <w:r w:rsidRPr="00A403E2">
        <w:rPr>
          <w:i/>
          <w:lang w:val="en-US"/>
        </w:rPr>
        <w:t>“It’s such a stupid word because we’re in the mi</w:t>
      </w:r>
      <w:r w:rsidRPr="00A403E2">
        <w:rPr>
          <w:i/>
          <w:lang w:val="en-US"/>
        </w:rPr>
        <w:t>d</w:t>
      </w:r>
      <w:r w:rsidRPr="00A403E2">
        <w:rPr>
          <w:i/>
          <w:lang w:val="en-US"/>
        </w:rPr>
        <w:t xml:space="preserve">dle of the ocean. Fieldwork is anything that is going into the environment where a phenomenon is happening.” </w:t>
      </w:r>
      <w:r w:rsidRPr="003E0235">
        <w:t>(Helen, interview)</w:t>
      </w:r>
    </w:p>
    <w:p w:rsidR="00840098" w:rsidRPr="00A403E2" w:rsidRDefault="00840098" w:rsidP="009B4298">
      <w:pPr>
        <w:spacing w:after="240"/>
        <w:jc w:val="both"/>
        <w:rPr>
          <w:lang w:val="en-US"/>
        </w:rPr>
      </w:pPr>
      <w:r w:rsidRPr="003E0235">
        <w:t>Forsker Helen bemærker altså først og fremmest, at termen ikke er møntet specifikt på det tilfælde, hvor forskere ikke tager ud i ”marken” men på havet, hvilket fortæller, at feltarbejde er en pra</w:t>
      </w:r>
      <w:r w:rsidRPr="003E0235">
        <w:t>k</w:t>
      </w:r>
      <w:r w:rsidRPr="003E0235">
        <w:t xml:space="preserve">sis, der </w:t>
      </w:r>
      <w:r>
        <w:t xml:space="preserve">har sin oprindelse fra en anden kontekst, men nu </w:t>
      </w:r>
      <w:r w:rsidRPr="003E0235">
        <w:t xml:space="preserve">går på tværs af videnskaber og forskning (tekno-antropologi inklusivt). </w:t>
      </w:r>
      <w:r w:rsidRPr="00A403E2">
        <w:rPr>
          <w:lang w:val="en-US"/>
        </w:rPr>
        <w:t xml:space="preserve">Ifølge forsker </w:t>
      </w:r>
      <w:r w:rsidR="00845AEC">
        <w:rPr>
          <w:lang w:val="en-US"/>
        </w:rPr>
        <w:t>Mingxi</w:t>
      </w:r>
      <w:r w:rsidRPr="00A403E2">
        <w:rPr>
          <w:lang w:val="en-US"/>
        </w:rPr>
        <w:t xml:space="preserve"> er feltarbejde følgende:</w:t>
      </w:r>
    </w:p>
    <w:p w:rsidR="00840098" w:rsidRPr="003E0235" w:rsidRDefault="00840098" w:rsidP="009B4298">
      <w:pPr>
        <w:spacing w:after="240"/>
        <w:jc w:val="both"/>
      </w:pPr>
      <w:r w:rsidRPr="00A403E2">
        <w:rPr>
          <w:i/>
          <w:lang w:val="en-US"/>
        </w:rPr>
        <w:t xml:space="preserve"> </w:t>
      </w:r>
      <w:proofErr w:type="gramStart"/>
      <w:r w:rsidRPr="00A403E2">
        <w:rPr>
          <w:i/>
          <w:lang w:val="en-US"/>
        </w:rPr>
        <w:t>“Making measurements outside instead of inside the lab or inside your head.</w:t>
      </w:r>
      <w:proofErr w:type="gramEnd"/>
      <w:r w:rsidRPr="00A403E2">
        <w:rPr>
          <w:i/>
          <w:lang w:val="en-US"/>
        </w:rPr>
        <w:t xml:space="preserve"> </w:t>
      </w:r>
      <w:r w:rsidRPr="003E0235">
        <w:rPr>
          <w:i/>
        </w:rPr>
        <w:t>Trying to observe the nature.”</w:t>
      </w:r>
      <w:r w:rsidRPr="003E0235">
        <w:t xml:space="preserve"> (</w:t>
      </w:r>
      <w:r w:rsidR="00845AEC">
        <w:t>Mingxi</w:t>
      </w:r>
      <w:r w:rsidRPr="003E0235">
        <w:t>, interview)</w:t>
      </w:r>
    </w:p>
    <w:p w:rsidR="00840098" w:rsidRDefault="00840098" w:rsidP="009B4298">
      <w:pPr>
        <w:spacing w:after="240"/>
        <w:jc w:val="both"/>
      </w:pPr>
      <w:r>
        <w:t>Det er altså</w:t>
      </w:r>
      <w:r w:rsidRPr="003E0235">
        <w:t xml:space="preserve"> noget</w:t>
      </w:r>
      <w:r>
        <w:t>,</w:t>
      </w:r>
      <w:r w:rsidRPr="003E0235">
        <w:t xml:space="preserve"> der foregår et andet sted end i laboratoriet, og som ikke b</w:t>
      </w:r>
      <w:r>
        <w:t>lot er tanker. Fors</w:t>
      </w:r>
      <w:r>
        <w:t>k</w:t>
      </w:r>
      <w:r>
        <w:t>ningsleder</w:t>
      </w:r>
      <w:r w:rsidRPr="003E0235">
        <w:t xml:space="preserve"> Byron er af samme opfattelse og fo</w:t>
      </w:r>
      <w:r w:rsidRPr="003E0235">
        <w:t>r</w:t>
      </w:r>
      <w:r w:rsidRPr="003E0235">
        <w:t>klarer mig, at man kan lave observationer og m</w:t>
      </w:r>
      <w:r w:rsidRPr="003E0235">
        <w:t>å</w:t>
      </w:r>
      <w:r w:rsidRPr="003E0235">
        <w:t>linger i laboratoriet, fx i store tanke, der simul</w:t>
      </w:r>
      <w:r w:rsidRPr="003E0235">
        <w:t>e</w:t>
      </w:r>
      <w:r w:rsidRPr="003E0235">
        <w:t xml:space="preserve">rer hav og bølger, men </w:t>
      </w:r>
      <w:r>
        <w:t xml:space="preserve">at </w:t>
      </w:r>
      <w:r w:rsidRPr="003E0235">
        <w:rPr>
          <w:i/>
        </w:rPr>
        <w:t>feltarbejde</w:t>
      </w:r>
      <w:r w:rsidRPr="003E0235">
        <w:t xml:space="preserve"> dækker over observationer, som man laver udenfor laborat</w:t>
      </w:r>
      <w:r w:rsidRPr="003E0235">
        <w:t>o</w:t>
      </w:r>
      <w:r w:rsidRPr="003E0235">
        <w:t xml:space="preserve">riet, udenfor et kontrollerbart miljø. Man må, fortæller han mig, sætte sig selv i et miljø, man </w:t>
      </w:r>
      <w:r w:rsidRPr="003E0235">
        <w:lastRenderedPageBreak/>
        <w:t>ikke kan kontrollere, og så se hvad der sker (B</w:t>
      </w:r>
      <w:r w:rsidRPr="003E0235">
        <w:t>y</w:t>
      </w:r>
      <w:r w:rsidRPr="003E0235">
        <w:t xml:space="preserve">ron, interview). </w:t>
      </w:r>
    </w:p>
    <w:p w:rsidR="00840098" w:rsidRDefault="00840098" w:rsidP="009B4298">
      <w:pPr>
        <w:spacing w:after="240"/>
        <w:jc w:val="both"/>
      </w:pPr>
      <w:r w:rsidRPr="003E0235">
        <w:t xml:space="preserve">Forsker Ian forklarer mig, at </w:t>
      </w:r>
      <w:r>
        <w:t>feltarbejde</w:t>
      </w:r>
      <w:r w:rsidRPr="003E0235">
        <w:t xml:space="preserve"> er pr</w:t>
      </w:r>
      <w:r w:rsidRPr="003E0235">
        <w:t>o</w:t>
      </w:r>
      <w:r w:rsidRPr="003E0235">
        <w:t>cessen af at tage ud i den virkelige verden, eller det virkelige miljø, og lave målinger på de ting, man er interesseret i, hvilket, fortsætter han, stiller sig i kontrast til det</w:t>
      </w:r>
      <w:r>
        <w:t>,</w:t>
      </w:r>
      <w:r w:rsidRPr="003E0235">
        <w:t xml:space="preserve"> at lave en opsætning af et eksperiment i laboratoriet. Han afslutter med at sige, at nøglen til feltarbejdet er, at du ikke kan kontrollere miljøet (Ian, interview). </w:t>
      </w:r>
    </w:p>
    <w:p w:rsidR="00840098" w:rsidRPr="003E0235" w:rsidRDefault="00840098" w:rsidP="009B4298">
      <w:pPr>
        <w:spacing w:after="240"/>
        <w:jc w:val="both"/>
      </w:pPr>
      <w:r w:rsidRPr="003E0235">
        <w:t xml:space="preserve">Forsker Sam tilslutter sig også den </w:t>
      </w:r>
      <w:r>
        <w:t>udlægning;</w:t>
      </w:r>
      <w:r w:rsidRPr="003E0235">
        <w:t xml:space="preserve"> feltarbejde betyder at være væk fra det meget kontrollerede laboratorium, hvor </w:t>
      </w:r>
      <w:r>
        <w:t>man</w:t>
      </w:r>
      <w:r w:rsidRPr="003E0235">
        <w:t xml:space="preserve"> selv kan lave opsætninger</w:t>
      </w:r>
      <w:r>
        <w:t xml:space="preserve"> og havde fuld kontrol</w:t>
      </w:r>
      <w:r w:rsidRPr="003E0235">
        <w:t>, og i st</w:t>
      </w:r>
      <w:r w:rsidRPr="003E0235">
        <w:t>e</w:t>
      </w:r>
      <w:r w:rsidRPr="003E0235">
        <w:t xml:space="preserve">det være </w:t>
      </w:r>
      <w:r>
        <w:t>næsten totalt uden kontrol</w:t>
      </w:r>
      <w:r w:rsidRPr="003E0235">
        <w:t>. Så, felta</w:t>
      </w:r>
      <w:r w:rsidRPr="003E0235">
        <w:t>r</w:t>
      </w:r>
      <w:r w:rsidRPr="003E0235">
        <w:t>bejde</w:t>
      </w:r>
      <w:r>
        <w:t xml:space="preserve"> indebærer, at man</w:t>
      </w:r>
      <w:r w:rsidRPr="003E0235">
        <w:t xml:space="preserve"> med få værktøjer</w:t>
      </w:r>
      <w:r>
        <w:t xml:space="preserve"> gør s</w:t>
      </w:r>
      <w:r w:rsidRPr="003E0235">
        <w:t>it bedste for at forstå, hvad</w:t>
      </w:r>
      <w:r>
        <w:t xml:space="preserve"> det er</w:t>
      </w:r>
      <w:r w:rsidRPr="003E0235">
        <w:t xml:space="preserve"> der sker, og sa</w:t>
      </w:r>
      <w:r w:rsidRPr="003E0235">
        <w:t>m</w:t>
      </w:r>
      <w:r w:rsidRPr="003E0235">
        <w:t>le</w:t>
      </w:r>
      <w:r>
        <w:t>r</w:t>
      </w:r>
      <w:r w:rsidRPr="003E0235">
        <w:t xml:space="preserve"> data således</w:t>
      </w:r>
      <w:r>
        <w:t>,</w:t>
      </w:r>
      <w:r w:rsidRPr="003E0235">
        <w:t xml:space="preserve"> at </w:t>
      </w:r>
      <w:r>
        <w:t>der</w:t>
      </w:r>
      <w:r w:rsidRPr="003E0235">
        <w:t xml:space="preserve"> kan skabe</w:t>
      </w:r>
      <w:r>
        <w:t>s en forståelse på baggrund</w:t>
      </w:r>
      <w:r w:rsidRPr="003E0235">
        <w:t xml:space="preserve"> af observationerne.</w:t>
      </w:r>
    </w:p>
    <w:p w:rsidR="00840098" w:rsidRDefault="00840098" w:rsidP="009B4298">
      <w:pPr>
        <w:spacing w:after="240"/>
        <w:jc w:val="both"/>
      </w:pPr>
      <w:r w:rsidRPr="003E0235">
        <w:t>Der er flere point</w:t>
      </w:r>
      <w:r>
        <w:t>er, der er værd</w:t>
      </w:r>
      <w:r w:rsidRPr="003E0235">
        <w:t xml:space="preserve"> at bemærke og diskutere i ovenstående udtalelser</w:t>
      </w:r>
      <w:r>
        <w:t>,</w:t>
      </w:r>
      <w:r w:rsidRPr="003E0235">
        <w:t xml:space="preserve"> når det gæ</w:t>
      </w:r>
      <w:r w:rsidRPr="003E0235">
        <w:t>l</w:t>
      </w:r>
      <w:r w:rsidRPr="003E0235">
        <w:t xml:space="preserve">der distinktionen mellem felt og laboratorium; kompleksitet, kontrol og skift fra den ene til den anden. Mht. kompleksitet, så </w:t>
      </w:r>
      <w:r>
        <w:t>kan</w:t>
      </w:r>
      <w:r w:rsidRPr="003E0235">
        <w:t xml:space="preserve"> Sams udtalelse </w:t>
      </w:r>
      <w:r>
        <w:t xml:space="preserve">henlede tankene </w:t>
      </w:r>
      <w:r w:rsidRPr="003E0235">
        <w:t>på</w:t>
      </w:r>
      <w:r>
        <w:t>,</w:t>
      </w:r>
      <w:r w:rsidRPr="003E0235">
        <w:t xml:space="preserve"> om der gør sig nogle forske</w:t>
      </w:r>
      <w:r w:rsidRPr="003E0235">
        <w:t>l</w:t>
      </w:r>
      <w:r w:rsidRPr="003E0235">
        <w:t>lige ting gældende omkring ko</w:t>
      </w:r>
      <w:r>
        <w:t>mpleksitet af i</w:t>
      </w:r>
      <w:r>
        <w:t>n</w:t>
      </w:r>
      <w:r>
        <w:t>strumenter og fænomener. Sam</w:t>
      </w:r>
      <w:r w:rsidRPr="003E0235">
        <w:t xml:space="preserve"> har en oplevelse af</w:t>
      </w:r>
      <w:r>
        <w:t>,</w:t>
      </w:r>
      <w:r w:rsidRPr="003E0235">
        <w:t xml:space="preserve"> at </w:t>
      </w:r>
      <w:r>
        <w:t>simplicitet gør sig gældende i forhold til instrumen</w:t>
      </w:r>
      <w:r w:rsidRPr="003E0235">
        <w:t xml:space="preserve">ter og værktøjer i </w:t>
      </w:r>
      <w:r w:rsidRPr="00ED36DB">
        <w:rPr>
          <w:i/>
        </w:rPr>
        <w:t>felten</w:t>
      </w:r>
      <w:r>
        <w:t>;</w:t>
      </w:r>
      <w:r w:rsidRPr="003E0235">
        <w:t xml:space="preserve"> man unders</w:t>
      </w:r>
      <w:r w:rsidRPr="003E0235">
        <w:t>ø</w:t>
      </w:r>
      <w:r w:rsidRPr="003E0235">
        <w:t>ger et komplekst fænomen</w:t>
      </w:r>
      <w:r>
        <w:t>,</w:t>
      </w:r>
      <w:r w:rsidRPr="003E0235">
        <w:t xml:space="preserve"> hvor mange betinge</w:t>
      </w:r>
      <w:r w:rsidRPr="003E0235">
        <w:t>l</w:t>
      </w:r>
      <w:r w:rsidRPr="003E0235">
        <w:t xml:space="preserve">ser gør sig </w:t>
      </w:r>
      <w:r>
        <w:t>gældende og er ubekendte. D</w:t>
      </w:r>
      <w:r w:rsidRPr="003E0235">
        <w:t>et fo</w:t>
      </w:r>
      <w:r w:rsidRPr="003E0235">
        <w:t>r</w:t>
      </w:r>
      <w:r w:rsidRPr="003E0235">
        <w:t xml:space="preserve">holder sig omvendt i </w:t>
      </w:r>
      <w:r w:rsidRPr="00ED36DB">
        <w:rPr>
          <w:i/>
        </w:rPr>
        <w:t>laboratoriet</w:t>
      </w:r>
      <w:r>
        <w:rPr>
          <w:i/>
        </w:rPr>
        <w:t>,</w:t>
      </w:r>
      <w:r w:rsidRPr="003E0235">
        <w:t xml:space="preserve"> hvor de i</w:t>
      </w:r>
      <w:r w:rsidRPr="003E0235">
        <w:t>n</w:t>
      </w:r>
      <w:r w:rsidRPr="003E0235">
        <w:t>strumenter man ha</w:t>
      </w:r>
      <w:r>
        <w:t xml:space="preserve">r til rådighed er </w:t>
      </w:r>
      <w:proofErr w:type="gramStart"/>
      <w:r>
        <w:t>mange</w:t>
      </w:r>
      <w:proofErr w:type="gramEnd"/>
      <w:r>
        <w:t xml:space="preserve"> og</w:t>
      </w:r>
      <w:r w:rsidRPr="003E0235">
        <w:t xml:space="preserve"> komplekse</w:t>
      </w:r>
      <w:r>
        <w:t>,</w:t>
      </w:r>
      <w:r w:rsidRPr="003E0235">
        <w:t xml:space="preserve"> fordi man ikke har skullet tage højde for</w:t>
      </w:r>
      <w:r>
        <w:t>,</w:t>
      </w:r>
      <w:r w:rsidRPr="003E0235">
        <w:t xml:space="preserve"> at de kunne transporteres </w:t>
      </w:r>
      <w:r>
        <w:t>og overleve</w:t>
      </w:r>
      <w:r w:rsidRPr="003E0235">
        <w:t xml:space="preserve"> i fe</w:t>
      </w:r>
      <w:r w:rsidRPr="003E0235">
        <w:t>l</w:t>
      </w:r>
      <w:r w:rsidRPr="003E0235">
        <w:t xml:space="preserve">ten, og hvor fænomenet er en simpel opstilling </w:t>
      </w:r>
      <w:r>
        <w:t>med kendte betingelser</w:t>
      </w:r>
      <w:r w:rsidRPr="003E0235">
        <w:t xml:space="preserve">. </w:t>
      </w:r>
    </w:p>
    <w:p w:rsidR="00840098" w:rsidRPr="003558EB" w:rsidRDefault="00840098" w:rsidP="009B4298">
      <w:pPr>
        <w:spacing w:after="240"/>
        <w:jc w:val="both"/>
      </w:pPr>
      <w:r w:rsidRPr="00A403E2">
        <w:rPr>
          <w:i/>
          <w:lang w:val="en-US"/>
        </w:rPr>
        <w:t>”People try to reproduce these kind</w:t>
      </w:r>
      <w:r>
        <w:rPr>
          <w:i/>
          <w:lang w:val="en-US"/>
        </w:rPr>
        <w:t>s</w:t>
      </w:r>
      <w:r w:rsidRPr="00A403E2">
        <w:rPr>
          <w:i/>
          <w:lang w:val="en-US"/>
        </w:rPr>
        <w:t xml:space="preserve"> of conditions in a lab in a tank where they blow air and take measurements and that’s fine to look at the phy</w:t>
      </w:r>
      <w:r w:rsidRPr="00A403E2">
        <w:rPr>
          <w:i/>
          <w:lang w:val="en-US"/>
        </w:rPr>
        <w:t>s</w:t>
      </w:r>
      <w:r w:rsidRPr="00A403E2">
        <w:rPr>
          <w:i/>
          <w:lang w:val="en-US"/>
        </w:rPr>
        <w:lastRenderedPageBreak/>
        <w:t>ics. But you also have to look at the actual cond</w:t>
      </w:r>
      <w:r w:rsidRPr="00A403E2">
        <w:rPr>
          <w:i/>
          <w:lang w:val="en-US"/>
        </w:rPr>
        <w:t>i</w:t>
      </w:r>
      <w:r w:rsidRPr="00A403E2">
        <w:rPr>
          <w:i/>
          <w:lang w:val="en-US"/>
        </w:rPr>
        <w:t>tions out here. That is however limiting to what instruments you can put in the ocean.”</w:t>
      </w:r>
      <w:r w:rsidRPr="00A403E2">
        <w:rPr>
          <w:lang w:val="en-US"/>
        </w:rPr>
        <w:t xml:space="preserve"> </w:t>
      </w:r>
      <w:r>
        <w:t>(Byron, interview)</w:t>
      </w:r>
    </w:p>
    <w:p w:rsidR="00840098" w:rsidRPr="003E0235" w:rsidRDefault="00840098" w:rsidP="009B4298">
      <w:pPr>
        <w:spacing w:after="240"/>
        <w:jc w:val="both"/>
      </w:pPr>
      <w:r>
        <w:t>P</w:t>
      </w:r>
      <w:r w:rsidRPr="003E0235">
        <w:t>ointe</w:t>
      </w:r>
      <w:r>
        <w:t xml:space="preserve"> nummer to</w:t>
      </w:r>
      <w:r w:rsidRPr="003E0235">
        <w:t xml:space="preserve"> relaterer </w:t>
      </w:r>
      <w:r>
        <w:t>sig til den første og drejer sig om,</w:t>
      </w:r>
      <w:r w:rsidRPr="003E0235">
        <w:t xml:space="preserve"> at der et skel mellem kontrol og manglende kontrol, der knytter sig til hhv. labor</w:t>
      </w:r>
      <w:r w:rsidRPr="003E0235">
        <w:t>a</w:t>
      </w:r>
      <w:r w:rsidRPr="003E0235">
        <w:t xml:space="preserve">toriet og felten. Det lyder på forskerne som om, </w:t>
      </w:r>
      <w:r>
        <w:t xml:space="preserve">at </w:t>
      </w:r>
      <w:r w:rsidRPr="003E0235">
        <w:t xml:space="preserve">man skal undgå at kontrollere, når man er i felten. </w:t>
      </w:r>
      <w:r>
        <w:t>Desuden anskues feltarbejdet</w:t>
      </w:r>
      <w:r w:rsidRPr="003E0235">
        <w:t xml:space="preserve"> </w:t>
      </w:r>
      <w:r>
        <w:t xml:space="preserve">som </w:t>
      </w:r>
      <w:r w:rsidRPr="003E0235">
        <w:t>en kropslig ting, hvor man må lade sig</w:t>
      </w:r>
      <w:r>
        <w:t xml:space="preserve"> selv</w:t>
      </w:r>
      <w:r w:rsidRPr="003E0235">
        <w:t xml:space="preserve"> k</w:t>
      </w:r>
      <w:r>
        <w:t>ontroll</w:t>
      </w:r>
      <w:r>
        <w:t>e</w:t>
      </w:r>
      <w:r>
        <w:t>re af miljøet og</w:t>
      </w:r>
      <w:r w:rsidRPr="003E0235">
        <w:t xml:space="preserve"> sanse</w:t>
      </w:r>
      <w:r>
        <w:t>,</w:t>
      </w:r>
      <w:r w:rsidRPr="003E0235">
        <w:t xml:space="preserve"> så godt man kan. </w:t>
      </w:r>
      <w:r>
        <w:t>S</w:t>
      </w:r>
      <w:r w:rsidRPr="003E0235">
        <w:t xml:space="preserve">amtidig har vi jo set strategier </w:t>
      </w:r>
      <w:r>
        <w:t>for</w:t>
      </w:r>
      <w:r w:rsidRPr="003E0235">
        <w:t xml:space="preserve"> at få kontrol i det ba</w:t>
      </w:r>
      <w:r w:rsidRPr="003E0235">
        <w:t>r</w:t>
      </w:r>
      <w:r>
        <w:t>ske miljø – hvordan hænger det</w:t>
      </w:r>
      <w:r w:rsidRPr="003E0235">
        <w:t xml:space="preserve"> sammen? Han</w:t>
      </w:r>
      <w:r w:rsidRPr="003E0235">
        <w:t>d</w:t>
      </w:r>
      <w:r w:rsidRPr="003E0235">
        <w:t>ler det i virkeligheden</w:t>
      </w:r>
      <w:r>
        <w:t>,</w:t>
      </w:r>
      <w:r w:rsidRPr="003E0235">
        <w:t xml:space="preserve"> for forskerne</w:t>
      </w:r>
      <w:r>
        <w:t>,</w:t>
      </w:r>
      <w:r w:rsidRPr="003E0235">
        <w:t xml:space="preserve"> om at have kontrol over deres instrumenter der,</w:t>
      </w:r>
      <w:r>
        <w:t xml:space="preserve"> a</w:t>
      </w:r>
      <w:r w:rsidRPr="003E0235">
        <w:t>gerer me</w:t>
      </w:r>
      <w:r w:rsidRPr="003E0235">
        <w:t>l</w:t>
      </w:r>
      <w:r w:rsidRPr="003E0235">
        <w:t>lemmæn</w:t>
      </w:r>
      <w:r>
        <w:t>d mellem dem og fænomenet</w:t>
      </w:r>
      <w:r w:rsidRPr="003E0235">
        <w:t xml:space="preserve"> (gasserne, bølgerne etc.)?</w:t>
      </w:r>
    </w:p>
    <w:p w:rsidR="00840098" w:rsidRPr="00A403E2" w:rsidRDefault="00840098" w:rsidP="009B4298">
      <w:pPr>
        <w:spacing w:after="240"/>
        <w:jc w:val="both"/>
        <w:rPr>
          <w:lang w:val="en-US"/>
        </w:rPr>
      </w:pPr>
      <w:r w:rsidRPr="003E0235">
        <w:t xml:space="preserve">Den tredje pointe drejer sig om </w:t>
      </w:r>
      <w:r>
        <w:t>kronologien</w:t>
      </w:r>
      <w:r w:rsidRPr="003E0235">
        <w:t xml:space="preserve"> af og skiftene mellem laboratoriet og felten. Der var enighed om</w:t>
      </w:r>
      <w:r>
        <w:t>, at feltarbejde er</w:t>
      </w:r>
      <w:r w:rsidRPr="003E0235">
        <w:t xml:space="preserve"> adskilt fra laborat</w:t>
      </w:r>
      <w:r w:rsidRPr="003E0235">
        <w:t>o</w:t>
      </w:r>
      <w:r w:rsidRPr="003E0235">
        <w:t xml:space="preserve">riet. Dette, at laboratoriet </w:t>
      </w:r>
      <w:r>
        <w:t>var skarpt adskilt fra</w:t>
      </w:r>
      <w:r w:rsidRPr="003E0235">
        <w:t xml:space="preserve"> feltarbejdet, blev nævnt som definition af syv af forskerne, hvor de andre forklarede, at</w:t>
      </w:r>
      <w:r>
        <w:t xml:space="preserve"> feltarbe</w:t>
      </w:r>
      <w:r>
        <w:t>j</w:t>
      </w:r>
      <w:r>
        <w:t>de er ”at tage ud” eller</w:t>
      </w:r>
      <w:r w:rsidRPr="003E0235">
        <w:t xml:space="preserve"> </w:t>
      </w:r>
      <w:r>
        <w:t>at være</w:t>
      </w:r>
      <w:r w:rsidRPr="003E0235">
        <w:t xml:space="preserve"> ude i ”den virkel</w:t>
      </w:r>
      <w:r w:rsidRPr="003E0235">
        <w:t>i</w:t>
      </w:r>
      <w:r w:rsidRPr="003E0235">
        <w:t xml:space="preserve">ge verden”. </w:t>
      </w:r>
      <w:r w:rsidRPr="00A403E2">
        <w:rPr>
          <w:lang w:val="en-US"/>
        </w:rPr>
        <w:t>Forsker Ludovic forklarer mig følgende:</w:t>
      </w:r>
    </w:p>
    <w:p w:rsidR="00840098" w:rsidRPr="003E0235" w:rsidRDefault="00840098" w:rsidP="009B4298">
      <w:pPr>
        <w:spacing w:after="240"/>
        <w:jc w:val="both"/>
        <w:rPr>
          <w:i/>
        </w:rPr>
      </w:pPr>
      <w:r w:rsidRPr="00A403E2">
        <w:rPr>
          <w:i/>
          <w:lang w:val="en-US"/>
        </w:rPr>
        <w:t>“It is that you are not in the lab or in front of your computer – you are outside. Currently my field is gas-exchange in the open ocean so you go there and bring your instruments, take your measur</w:t>
      </w:r>
      <w:r w:rsidRPr="00A403E2">
        <w:rPr>
          <w:i/>
          <w:lang w:val="en-US"/>
        </w:rPr>
        <w:t>e</w:t>
      </w:r>
      <w:r w:rsidRPr="00A403E2">
        <w:rPr>
          <w:i/>
          <w:lang w:val="en-US"/>
        </w:rPr>
        <w:t>ments and collect your data. Then you go back to your lab. You might improve your instruments and then process your data in front of your co</w:t>
      </w:r>
      <w:r w:rsidRPr="00A403E2">
        <w:rPr>
          <w:i/>
          <w:lang w:val="en-US"/>
        </w:rPr>
        <w:t>m</w:t>
      </w:r>
      <w:r w:rsidRPr="00A403E2">
        <w:rPr>
          <w:i/>
          <w:lang w:val="en-US"/>
        </w:rPr>
        <w:t>puter.”</w:t>
      </w:r>
      <w:r w:rsidRPr="00A403E2">
        <w:rPr>
          <w:lang w:val="en-US"/>
        </w:rPr>
        <w:t xml:space="preserve"> </w:t>
      </w:r>
      <w:r w:rsidRPr="003E0235">
        <w:t>(Ludovic, interview)</w:t>
      </w:r>
      <w:r w:rsidRPr="003E0235">
        <w:rPr>
          <w:i/>
        </w:rPr>
        <w:t xml:space="preserve"> </w:t>
      </w:r>
    </w:p>
    <w:p w:rsidR="00840098" w:rsidRDefault="00840098" w:rsidP="009B4298">
      <w:pPr>
        <w:spacing w:after="240"/>
        <w:jc w:val="both"/>
      </w:pPr>
      <w:r w:rsidRPr="003E0235">
        <w:t>På hans udtalelse lyder det som om, han unde</w:t>
      </w:r>
      <w:r w:rsidRPr="003E0235">
        <w:t>r</w:t>
      </w:r>
      <w:r w:rsidRPr="003E0235">
        <w:t xml:space="preserve">vejs på ekspeditionen konstant skifter mellem feltarbejdet og laboratoriearbejdet, hvor han, når han sidder foran pc’en laver laboratoriearbejde, og når han er ude for at rette på sit udstyr på </w:t>
      </w:r>
      <w:r w:rsidRPr="003E0235">
        <w:lastRenderedPageBreak/>
        <w:t>dækket eller i masten</w:t>
      </w:r>
      <w:r>
        <w:t>,</w:t>
      </w:r>
      <w:r w:rsidRPr="003E0235">
        <w:t xml:space="preserve"> er han på feltarbejde. På denne måde lyder det paradoksalt, at der er en ambition om, eller måske tradition for, at adskille laboratoriet fra felten, idet </w:t>
      </w:r>
      <w:r>
        <w:t>de</w:t>
      </w:r>
      <w:r w:rsidRPr="003E0235">
        <w:t xml:space="preserve"> finder sted samt</w:t>
      </w:r>
      <w:r w:rsidRPr="003E0235">
        <w:t>i</w:t>
      </w:r>
      <w:r w:rsidRPr="003E0235">
        <w:t xml:space="preserve">dig under ekspeditionen. </w:t>
      </w:r>
    </w:p>
    <w:p w:rsidR="00840098" w:rsidRPr="007162D7" w:rsidRDefault="00840098" w:rsidP="009B4298">
      <w:pPr>
        <w:spacing w:after="240"/>
        <w:jc w:val="both"/>
      </w:pPr>
      <w:r w:rsidRPr="007162D7">
        <w:t>Forsker Michelle beskriver feltarbejde således:</w:t>
      </w:r>
    </w:p>
    <w:p w:rsidR="00840098" w:rsidRPr="003E0235" w:rsidRDefault="00840098" w:rsidP="009B4298">
      <w:pPr>
        <w:spacing w:after="240"/>
        <w:jc w:val="both"/>
      </w:pPr>
      <w:r w:rsidRPr="00A403E2">
        <w:rPr>
          <w:i/>
          <w:lang w:val="en-US"/>
        </w:rPr>
        <w:t>”Fieldwork is everything you do to get this data, in as high quality as possible.”</w:t>
      </w:r>
      <w:r w:rsidRPr="00A403E2">
        <w:rPr>
          <w:lang w:val="en-US"/>
        </w:rPr>
        <w:t xml:space="preserve"> </w:t>
      </w:r>
      <w:r w:rsidRPr="003E0235">
        <w:t>(Michelle, inte</w:t>
      </w:r>
      <w:r w:rsidRPr="003E0235">
        <w:t>r</w:t>
      </w:r>
      <w:r w:rsidRPr="003E0235">
        <w:t>view)</w:t>
      </w:r>
    </w:p>
    <w:p w:rsidR="00840098" w:rsidRDefault="00840098" w:rsidP="009B4298">
      <w:pPr>
        <w:spacing w:after="240"/>
        <w:jc w:val="both"/>
      </w:pPr>
      <w:r w:rsidRPr="003E0235">
        <w:t>I dette ligger der</w:t>
      </w:r>
      <w:r>
        <w:t>,</w:t>
      </w:r>
      <w:r w:rsidRPr="003E0235">
        <w:t xml:space="preserve"> </w:t>
      </w:r>
      <w:r>
        <w:t>at der er et krav</w:t>
      </w:r>
      <w:r w:rsidRPr="003E0235">
        <w:t xml:space="preserve"> om aktiv han</w:t>
      </w:r>
      <w:r w:rsidRPr="003E0235">
        <w:t>d</w:t>
      </w:r>
      <w:r w:rsidRPr="003E0235">
        <w:t>ling, hvilket umiddelbart lyder anderledes end de andre definitioner</w:t>
      </w:r>
      <w:r>
        <w:t>,</w:t>
      </w:r>
      <w:r w:rsidRPr="003E0235">
        <w:t xml:space="preserve"> hvor der er lagt vægt på, at det er fænomenet der sker og miljøet der for</w:t>
      </w:r>
      <w:r w:rsidRPr="003E0235">
        <w:t>e</w:t>
      </w:r>
      <w:r w:rsidRPr="003E0235">
        <w:t>går</w:t>
      </w:r>
      <w:r>
        <w:t>,</w:t>
      </w:r>
      <w:r w:rsidRPr="003E0235">
        <w:t xml:space="preserve"> mens forskeren observerer og oplever det. Det bliver således tvetydigt, når forskerne på den ene side fortæller mig, at felten adskiller sig fra laboratoriet ved, at man ikke </w:t>
      </w:r>
      <w:r>
        <w:t xml:space="preserve">kan </w:t>
      </w:r>
      <w:r w:rsidRPr="003E0235">
        <w:t>kontroller</w:t>
      </w:r>
      <w:r>
        <w:t>e</w:t>
      </w:r>
      <w:r w:rsidRPr="003E0235">
        <w:t xml:space="preserve"> forholdene i felten, og på den anden </w:t>
      </w:r>
      <w:r>
        <w:t xml:space="preserve">side, </w:t>
      </w:r>
      <w:r w:rsidRPr="003E0235">
        <w:t>at fel</w:t>
      </w:r>
      <w:r w:rsidRPr="003E0235">
        <w:t>t</w:t>
      </w:r>
      <w:r w:rsidRPr="003E0235">
        <w:t>arbejde er alt det</w:t>
      </w:r>
      <w:r>
        <w:t>,</w:t>
      </w:r>
      <w:r w:rsidRPr="003E0235">
        <w:t xml:space="preserve"> man aktivt gør for at skabe data. En uddybning af dette arbejde kommer fra Michelle, da hun forklarer, at man skal sørge for at holde sine målebetingelser konstante, så alle de forandringer man kan se i sine data er pga. faktiske atmosfæriske forandringer og ikke fora</w:t>
      </w:r>
      <w:r w:rsidRPr="003E0235">
        <w:t>n</w:t>
      </w:r>
      <w:r w:rsidRPr="003E0235">
        <w:t>dringer i indsamlingsmetoderne, jf. pointen om kompleksitet. Måske er de to forskellige forståe</w:t>
      </w:r>
      <w:r w:rsidRPr="003E0235">
        <w:t>l</w:t>
      </w:r>
      <w:r w:rsidRPr="003E0235">
        <w:t>ser udtryk for, at ordet er sammensat af ”felt” og ”arbejde”, således at det handler om alt det fo</w:t>
      </w:r>
      <w:r w:rsidRPr="003E0235">
        <w:t>r</w:t>
      </w:r>
      <w:r w:rsidRPr="003E0235">
        <w:t>skeren gør i en felt</w:t>
      </w:r>
      <w:r>
        <w:t>,</w:t>
      </w:r>
      <w:r w:rsidRPr="003E0235">
        <w:t xml:space="preserve"> som opfører sig efter </w:t>
      </w:r>
      <w:r>
        <w:t>sine</w:t>
      </w:r>
      <w:r w:rsidRPr="003E0235">
        <w:t xml:space="preserve"> egne regler. Og måske er det en anden slags lab</w:t>
      </w:r>
      <w:r w:rsidRPr="003E0235">
        <w:t>o</w:t>
      </w:r>
      <w:r w:rsidRPr="003E0235">
        <w:t>ratorium, der er tale om, når de nu forklarer,</w:t>
      </w:r>
      <w:r>
        <w:t xml:space="preserve"> at feltarbejdet er de ting,</w:t>
      </w:r>
      <w:r w:rsidRPr="003E0235">
        <w:t xml:space="preserve"> der ikke foregår i labor</w:t>
      </w:r>
      <w:r w:rsidRPr="003E0235">
        <w:t>a</w:t>
      </w:r>
      <w:r w:rsidRPr="003E0235">
        <w:t xml:space="preserve">toriet og alligevel tilbringer langt størstedelen af tiden i et laboratorium ombord; måske er det et </w:t>
      </w:r>
      <w:r w:rsidRPr="003E0235">
        <w:rPr>
          <w:i/>
        </w:rPr>
        <w:t>feltlaboratorium</w:t>
      </w:r>
      <w:r>
        <w:rPr>
          <w:i/>
        </w:rPr>
        <w:t>,</w:t>
      </w:r>
      <w:r w:rsidRPr="003E0235">
        <w:t xml:space="preserve"> hvor der gælder nogle andre regler</w:t>
      </w:r>
      <w:r>
        <w:t>, hvilket jeg vil diskutere yderligere i det analytiske afsnit</w:t>
      </w:r>
      <w:r w:rsidRPr="003E0235">
        <w:t xml:space="preserve">. </w:t>
      </w:r>
    </w:p>
    <w:p w:rsidR="00840098" w:rsidRPr="003E0235" w:rsidRDefault="00840098" w:rsidP="009B4298">
      <w:pPr>
        <w:spacing w:after="240"/>
        <w:jc w:val="both"/>
      </w:pPr>
      <w:r>
        <w:t>Matt beskrev</w:t>
      </w:r>
      <w:r w:rsidRPr="003E0235">
        <w:t xml:space="preserve"> det som, at man tager ud og måler på de ting, man prøver at beskrive, for der er mange modeller</w:t>
      </w:r>
      <w:r>
        <w:t>,</w:t>
      </w:r>
      <w:r w:rsidRPr="003E0235">
        <w:t xml:space="preserve"> hvor man ikke ved</w:t>
      </w:r>
      <w:r>
        <w:t>,</w:t>
      </w:r>
      <w:r w:rsidRPr="003E0235">
        <w:t xml:space="preserve"> om det de </w:t>
      </w:r>
      <w:proofErr w:type="gramStart"/>
      <w:r w:rsidRPr="003E0235">
        <w:lastRenderedPageBreak/>
        <w:t>siger er</w:t>
      </w:r>
      <w:proofErr w:type="gramEnd"/>
      <w:r w:rsidRPr="003E0235">
        <w:t xml:space="preserve"> nøjagtigt, og uden feltarbejdet er der ikke noget</w:t>
      </w:r>
      <w:r>
        <w:t>,</w:t>
      </w:r>
      <w:r w:rsidRPr="003E0235">
        <w:t xml:space="preserve"> man kan verificere </w:t>
      </w:r>
      <w:r>
        <w:t>modellerne</w:t>
      </w:r>
      <w:r w:rsidRPr="003E0235">
        <w:t xml:space="preserve"> med (Matt, interview). Feltarbejdet ligger før analysen</w:t>
      </w:r>
      <w:r>
        <w:t>, hvis man skal følge forskernes opfattelser af de vide</w:t>
      </w:r>
      <w:r>
        <w:t>n</w:t>
      </w:r>
      <w:r>
        <w:t>skabelige sites. Det er dé</w:t>
      </w:r>
      <w:r w:rsidRPr="003E0235">
        <w:t>r</w:t>
      </w:r>
      <w:r>
        <w:t>,</w:t>
      </w:r>
      <w:r w:rsidRPr="003E0235">
        <w:t xml:space="preserve"> man får sine data. Men feltarbejde ligger og</w:t>
      </w:r>
      <w:r>
        <w:t xml:space="preserve">så efter arbejdet med modeller, for </w:t>
      </w:r>
      <w:r w:rsidRPr="003E0235">
        <w:t>når klimamodellerne er blevet u</w:t>
      </w:r>
      <w:r w:rsidRPr="003E0235">
        <w:t>d</w:t>
      </w:r>
      <w:r w:rsidRPr="003E0235">
        <w:t>arbejdet eller udbygget</w:t>
      </w:r>
      <w:r>
        <w:t>,</w:t>
      </w:r>
      <w:r w:rsidRPr="003E0235">
        <w:t xml:space="preserve"> skal man teste</w:t>
      </w:r>
      <w:r>
        <w:t>,</w:t>
      </w:r>
      <w:r w:rsidRPr="003E0235">
        <w:t xml:space="preserve"> om de er </w:t>
      </w:r>
      <w:r>
        <w:t>”</w:t>
      </w:r>
      <w:r w:rsidRPr="003E0235">
        <w:t>rigtige</w:t>
      </w:r>
      <w:r>
        <w:t>”</w:t>
      </w:r>
      <w:r w:rsidRPr="003E0235">
        <w:t xml:space="preserve"> ved at tage ud i felten og foretage m</w:t>
      </w:r>
      <w:r w:rsidRPr="003E0235">
        <w:t>å</w:t>
      </w:r>
      <w:r w:rsidRPr="003E0235">
        <w:t>linger (fx af gaskoncentrationer) af</w:t>
      </w:r>
      <w:r>
        <w:t>,</w:t>
      </w:r>
      <w:r w:rsidRPr="003E0235">
        <w:t xml:space="preserve"> hvordan det ”faktisk” er</w:t>
      </w:r>
      <w:r>
        <w:t>,</w:t>
      </w:r>
      <w:r w:rsidRPr="003E0235">
        <w:t xml:space="preserve"> og så sammenligne dette med</w:t>
      </w:r>
      <w:r>
        <w:t>,</w:t>
      </w:r>
      <w:r w:rsidRPr="003E0235">
        <w:t xml:space="preserve"> hvad m</w:t>
      </w:r>
      <w:r>
        <w:t>odellens beregninger siger. Det starter altså</w:t>
      </w:r>
      <w:r w:rsidRPr="003E0235">
        <w:t xml:space="preserve"> med et feltarbejde</w:t>
      </w:r>
      <w:r>
        <w:t>,</w:t>
      </w:r>
      <w:r w:rsidRPr="003E0235">
        <w:t xml:space="preserve"> hvilket ligger til grund for an analyse</w:t>
      </w:r>
      <w:r>
        <w:t>,</w:t>
      </w:r>
      <w:r w:rsidRPr="003E0235">
        <w:t xml:space="preserve"> som man så igen sammenligner med felten. På denne måde bliver feltarbejdet d</w:t>
      </w:r>
      <w:r>
        <w:t>é</w:t>
      </w:r>
      <w:r w:rsidRPr="003E0235">
        <w:t xml:space="preserve">t </w:t>
      </w:r>
      <w:proofErr w:type="gramStart"/>
      <w:r w:rsidRPr="003E0235">
        <w:t>man  et</w:t>
      </w:r>
      <w:proofErr w:type="gramEnd"/>
      <w:r w:rsidRPr="003E0235">
        <w:t xml:space="preserve"> status quo, en verificering, en facitliste, en, i dette arbejde, </w:t>
      </w:r>
      <w:r>
        <w:t>konstant,</w:t>
      </w:r>
      <w:r w:rsidRPr="003E0235">
        <w:t xml:space="preserve"> som man</w:t>
      </w:r>
      <w:r>
        <w:t xml:space="preserve"> kan sa</w:t>
      </w:r>
      <w:r>
        <w:t>m</w:t>
      </w:r>
      <w:r>
        <w:t xml:space="preserve">menligne med, så længe </w:t>
      </w:r>
      <w:r w:rsidRPr="003E0235">
        <w:t>betingelserne (vindsty</w:t>
      </w:r>
      <w:r w:rsidRPr="003E0235">
        <w:t>r</w:t>
      </w:r>
      <w:r w:rsidRPr="003E0235">
        <w:t xml:space="preserve">ke, temperatur etc.) er de samme. </w:t>
      </w:r>
    </w:p>
    <w:p w:rsidR="00840098" w:rsidRPr="003E0235" w:rsidRDefault="00840098" w:rsidP="00840098">
      <w:pPr>
        <w:pStyle w:val="Heading3"/>
        <w:spacing w:before="0" w:after="240"/>
      </w:pPr>
      <w:bookmarkStart w:id="57" w:name="_Toc389849329"/>
      <w:bookmarkStart w:id="58" w:name="_Toc390115736"/>
      <w:r>
        <w:t xml:space="preserve">Forskernes opfattelse af </w:t>
      </w:r>
      <w:r w:rsidRPr="00122D1C">
        <w:rPr>
          <w:i/>
        </w:rPr>
        <w:t>modeller</w:t>
      </w:r>
      <w:r>
        <w:t xml:space="preserve"> som ho</w:t>
      </w:r>
      <w:r>
        <w:t>p</w:t>
      </w:r>
      <w:r>
        <w:t>pende fra laboratorium til felt og tilbage igen</w:t>
      </w:r>
      <w:bookmarkEnd w:id="57"/>
      <w:bookmarkEnd w:id="58"/>
    </w:p>
    <w:p w:rsidR="00840098" w:rsidRPr="003E0235" w:rsidRDefault="00840098" w:rsidP="009B4298">
      <w:pPr>
        <w:spacing w:after="240"/>
        <w:jc w:val="both"/>
      </w:pPr>
      <w:r w:rsidRPr="003E0235">
        <w:t>Lad os nu kigge nærmere på</w:t>
      </w:r>
      <w:r>
        <w:t>,</w:t>
      </w:r>
      <w:r w:rsidRPr="003E0235">
        <w:t xml:space="preserve"> hvad forskerne fo</w:t>
      </w:r>
      <w:r w:rsidRPr="003E0235">
        <w:t>r</w:t>
      </w:r>
      <w:r w:rsidRPr="003E0235">
        <w:t>står ved ”model” i klimaforskningssammenhæng</w:t>
      </w:r>
      <w:r>
        <w:t xml:space="preserve">. Modeller </w:t>
      </w:r>
      <w:r w:rsidRPr="003E0235">
        <w:t>lader</w:t>
      </w:r>
      <w:r>
        <w:t xml:space="preserve"> </w:t>
      </w:r>
      <w:r w:rsidRPr="003E0235">
        <w:t xml:space="preserve">til at være den ting, som skaber trafikken mellem </w:t>
      </w:r>
      <w:r>
        <w:t>”</w:t>
      </w:r>
      <w:r w:rsidRPr="003E0235">
        <w:t>felt</w:t>
      </w:r>
      <w:r>
        <w:t>”</w:t>
      </w:r>
      <w:r w:rsidRPr="003E0235">
        <w:t xml:space="preserve"> og </w:t>
      </w:r>
      <w:r>
        <w:t>”</w:t>
      </w:r>
      <w:r w:rsidRPr="003E0235">
        <w:t>laboratorium</w:t>
      </w:r>
      <w:r>
        <w:t>”</w:t>
      </w:r>
      <w:r w:rsidRPr="003E0235">
        <w:t xml:space="preserve"> for forskerne. Igen bad jeg forskerne om at definere den pågældende </w:t>
      </w:r>
      <w:r>
        <w:t>term for mig:</w:t>
      </w:r>
      <w:r w:rsidRPr="003E0235">
        <w:t xml:space="preserve"> </w:t>
      </w:r>
    </w:p>
    <w:p w:rsidR="00840098" w:rsidRPr="00450E44" w:rsidRDefault="00840098" w:rsidP="009B4298">
      <w:pPr>
        <w:spacing w:after="240"/>
        <w:jc w:val="both"/>
        <w:rPr>
          <w:lang w:val="en-US"/>
        </w:rPr>
      </w:pPr>
      <w:r w:rsidRPr="00450E44">
        <w:rPr>
          <w:i/>
          <w:lang w:val="en-US"/>
        </w:rPr>
        <w:t xml:space="preserve">“A model is a computer simulation of a physical process” </w:t>
      </w:r>
      <w:r w:rsidRPr="00450E44">
        <w:rPr>
          <w:lang w:val="en-US"/>
        </w:rPr>
        <w:t>(</w:t>
      </w:r>
      <w:r>
        <w:rPr>
          <w:lang w:val="en-US"/>
        </w:rPr>
        <w:t>interview, Byron)</w:t>
      </w:r>
    </w:p>
    <w:p w:rsidR="00840098" w:rsidRPr="00A403E2" w:rsidRDefault="00840098" w:rsidP="009B4298">
      <w:pPr>
        <w:spacing w:after="240"/>
        <w:jc w:val="both"/>
        <w:rPr>
          <w:lang w:val="en-US"/>
        </w:rPr>
      </w:pPr>
      <w:r w:rsidRPr="003E0235">
        <w:t>slår Byron fast og fortsætter med at forklare</w:t>
      </w:r>
      <w:r>
        <w:t>,</w:t>
      </w:r>
      <w:r w:rsidRPr="003E0235">
        <w:t xml:space="preserve"> at man, for at teste om</w:t>
      </w:r>
      <w:r>
        <w:t xml:space="preserve"> en model er korrekt, må gå ud </w:t>
      </w:r>
      <w:r w:rsidRPr="003E0235">
        <w:t>og lave rigtige målinger og sammenligne med modellens beregninger, og hvis det viser sig</w:t>
      </w:r>
      <w:r>
        <w:t>,</w:t>
      </w:r>
      <w:r w:rsidRPr="003E0235">
        <w:t xml:space="preserve"> at modellen rammer ved siden af</w:t>
      </w:r>
      <w:r>
        <w:t>,</w:t>
      </w:r>
      <w:r w:rsidRPr="003E0235">
        <w:t xml:space="preserve"> må man regne ud</w:t>
      </w:r>
      <w:r>
        <w:t>,</w:t>
      </w:r>
      <w:r w:rsidRPr="003E0235">
        <w:t xml:space="preserve"> hvad der er galt. </w:t>
      </w:r>
      <w:proofErr w:type="gramStart"/>
      <w:r w:rsidRPr="00A403E2">
        <w:rPr>
          <w:lang w:val="en-US"/>
        </w:rPr>
        <w:t>Og</w:t>
      </w:r>
      <w:proofErr w:type="gramEnd"/>
      <w:r w:rsidRPr="00A403E2">
        <w:rPr>
          <w:lang w:val="en-US"/>
        </w:rPr>
        <w:t xml:space="preserve"> han fortsætter:</w:t>
      </w:r>
    </w:p>
    <w:p w:rsidR="00840098" w:rsidRPr="003E0235" w:rsidRDefault="00840098" w:rsidP="009B4298">
      <w:pPr>
        <w:spacing w:after="240"/>
        <w:jc w:val="both"/>
        <w:rPr>
          <w:i/>
        </w:rPr>
      </w:pPr>
      <w:r w:rsidRPr="00A403E2">
        <w:rPr>
          <w:i/>
          <w:lang w:val="en-US"/>
        </w:rPr>
        <w:t>“What you want in the end is a computer model that can predict these things over the whole su</w:t>
      </w:r>
      <w:r w:rsidRPr="00A403E2">
        <w:rPr>
          <w:i/>
          <w:lang w:val="en-US"/>
        </w:rPr>
        <w:t>r</w:t>
      </w:r>
      <w:r w:rsidRPr="00A403E2">
        <w:rPr>
          <w:i/>
          <w:lang w:val="en-US"/>
        </w:rPr>
        <w:t xml:space="preserve">face of the earth. We can only measure at one </w:t>
      </w:r>
      <w:r w:rsidRPr="00A403E2">
        <w:rPr>
          <w:i/>
          <w:lang w:val="en-US"/>
        </w:rPr>
        <w:lastRenderedPageBreak/>
        <w:t>spot for a few days. You need to know at all time and places</w:t>
      </w:r>
      <w:r>
        <w:rPr>
          <w:i/>
          <w:lang w:val="en-US"/>
        </w:rPr>
        <w:t>,</w:t>
      </w:r>
      <w:r w:rsidRPr="00A403E2">
        <w:rPr>
          <w:i/>
          <w:lang w:val="en-US"/>
        </w:rPr>
        <w:t xml:space="preserve"> to know about the climate. </w:t>
      </w:r>
      <w:r w:rsidRPr="003E0235">
        <w:rPr>
          <w:i/>
        </w:rPr>
        <w:t xml:space="preserve">That is the motivation.” </w:t>
      </w:r>
    </w:p>
    <w:p w:rsidR="00840098" w:rsidRPr="003E0235" w:rsidRDefault="00840098" w:rsidP="009B4298">
      <w:pPr>
        <w:spacing w:after="240"/>
        <w:jc w:val="both"/>
      </w:pPr>
      <w:r w:rsidRPr="003E0235">
        <w:t>Ph.d.-studerende Adrian understreger fordelen ved modeller ved at sige</w:t>
      </w:r>
      <w:r>
        <w:t>,</w:t>
      </w:r>
      <w:r w:rsidRPr="003E0235">
        <w:t xml:space="preserve"> at man</w:t>
      </w:r>
      <w:r>
        <w:t xml:space="preserve"> med dem</w:t>
      </w:r>
      <w:r w:rsidRPr="003E0235">
        <w:t xml:space="preserve"> ikke</w:t>
      </w:r>
      <w:r>
        <w:t xml:space="preserve"> har</w:t>
      </w:r>
      <w:r w:rsidRPr="003E0235">
        <w:t xml:space="preserve"> besværet med at skulle lave udsen</w:t>
      </w:r>
      <w:r>
        <w:t>d</w:t>
      </w:r>
      <w:r w:rsidRPr="003E0235">
        <w:t>inge</w:t>
      </w:r>
      <w:r>
        <w:t>r</w:t>
      </w:r>
      <w:r w:rsidRPr="003E0235">
        <w:t xml:space="preserve"> og </w:t>
      </w:r>
      <w:r>
        <w:t>opsamling</w:t>
      </w:r>
      <w:r w:rsidRPr="003E0235">
        <w:t xml:space="preserve">er af udstyr og lave målinger og prøver. </w:t>
      </w:r>
    </w:p>
    <w:p w:rsidR="00840098" w:rsidRPr="003E0235" w:rsidRDefault="00840098" w:rsidP="009B4298">
      <w:pPr>
        <w:spacing w:after="240"/>
        <w:jc w:val="both"/>
      </w:pPr>
      <w:r w:rsidRPr="003E0235">
        <w:t xml:space="preserve">Helen bemærker at modeller er omdiskuterede og til debat, men at hun ser dem som et redskab eller værktøj, der rummer </w:t>
      </w:r>
      <w:r>
        <w:t>forskernes</w:t>
      </w:r>
      <w:r w:rsidRPr="003E0235">
        <w:t xml:space="preserve"> bedste v</w:t>
      </w:r>
      <w:r w:rsidRPr="003E0235">
        <w:t>i</w:t>
      </w:r>
      <w:r w:rsidRPr="003E0235">
        <w:t xml:space="preserve">denskabelige forståelse og </w:t>
      </w:r>
      <w:r>
        <w:t xml:space="preserve">at de </w:t>
      </w:r>
      <w:r w:rsidRPr="003E0235">
        <w:t>er i stand til at lave forudsigelser. Hun er desuden enig i at m</w:t>
      </w:r>
      <w:r w:rsidRPr="003E0235">
        <w:t>o</w:t>
      </w:r>
      <w:r w:rsidRPr="003E0235">
        <w:t xml:space="preserve">deller er testbare op imod den ‘virkelige’ verden: </w:t>
      </w:r>
    </w:p>
    <w:p w:rsidR="00840098" w:rsidRPr="00A403E2" w:rsidRDefault="00840098" w:rsidP="009B4298">
      <w:pPr>
        <w:spacing w:after="240"/>
        <w:jc w:val="both"/>
        <w:rPr>
          <w:lang w:val="en-US"/>
        </w:rPr>
      </w:pPr>
      <w:r w:rsidRPr="00A403E2">
        <w:rPr>
          <w:lang w:val="en-US"/>
        </w:rPr>
        <w:t>“</w:t>
      </w:r>
      <w:r w:rsidRPr="00A403E2">
        <w:rPr>
          <w:i/>
          <w:lang w:val="en-US"/>
        </w:rPr>
        <w:t>You can test its predictions and if its predictions match the physical world well enough you can then use it to e.g. forecast the weather. The aim is to make the predictions better and better.”</w:t>
      </w:r>
      <w:r w:rsidRPr="00A403E2">
        <w:rPr>
          <w:lang w:val="en-US"/>
        </w:rPr>
        <w:t xml:space="preserve"> </w:t>
      </w:r>
    </w:p>
    <w:p w:rsidR="00840098" w:rsidRPr="00A403E2" w:rsidRDefault="00840098" w:rsidP="009B4298">
      <w:pPr>
        <w:spacing w:after="240"/>
        <w:jc w:val="both"/>
        <w:rPr>
          <w:lang w:val="en-US"/>
        </w:rPr>
      </w:pPr>
      <w:proofErr w:type="gramStart"/>
      <w:r w:rsidRPr="00A403E2">
        <w:rPr>
          <w:lang w:val="en-US"/>
        </w:rPr>
        <w:t>Og</w:t>
      </w:r>
      <w:proofErr w:type="gramEnd"/>
      <w:r w:rsidRPr="00A403E2">
        <w:rPr>
          <w:lang w:val="en-US"/>
        </w:rPr>
        <w:t xml:space="preserve"> hun fortsætter:</w:t>
      </w:r>
    </w:p>
    <w:p w:rsidR="00840098" w:rsidRPr="00A403E2" w:rsidRDefault="00840098" w:rsidP="009B4298">
      <w:pPr>
        <w:spacing w:after="240"/>
        <w:jc w:val="both"/>
        <w:rPr>
          <w:i/>
          <w:lang w:val="en-US"/>
        </w:rPr>
      </w:pPr>
      <w:r w:rsidRPr="00A403E2">
        <w:rPr>
          <w:i/>
          <w:lang w:val="en-US"/>
        </w:rPr>
        <w:t>“It’s a tool that does so that you don’t have to measure every situation. It allows you to measure a few situations to understand the physical basic for those situations and then fill in the gaps […] I’m dealing with bubble physics which is one bu</w:t>
      </w:r>
      <w:r w:rsidRPr="00A403E2">
        <w:rPr>
          <w:i/>
          <w:lang w:val="en-US"/>
        </w:rPr>
        <w:t>b</w:t>
      </w:r>
      <w:r w:rsidRPr="00A403E2">
        <w:rPr>
          <w:i/>
          <w:lang w:val="en-US"/>
        </w:rPr>
        <w:t>ble bursting into two in less than a millisecond and it’s too small to see and that is somehow driving the ocean and atmosphere exchanging gas […] Models are efficient: they can link a bu</w:t>
      </w:r>
      <w:r w:rsidRPr="00A403E2">
        <w:rPr>
          <w:i/>
          <w:lang w:val="en-US"/>
        </w:rPr>
        <w:t>b</w:t>
      </w:r>
      <w:r w:rsidRPr="00A403E2">
        <w:rPr>
          <w:i/>
          <w:lang w:val="en-US"/>
        </w:rPr>
        <w:t xml:space="preserve">ble to a whole ocean.” </w:t>
      </w:r>
    </w:p>
    <w:p w:rsidR="00840098" w:rsidRPr="00A403E2" w:rsidRDefault="00845AEC" w:rsidP="009B4298">
      <w:pPr>
        <w:spacing w:after="240"/>
        <w:jc w:val="both"/>
        <w:rPr>
          <w:lang w:val="en-US"/>
        </w:rPr>
      </w:pPr>
      <w:r>
        <w:rPr>
          <w:lang w:val="en-US"/>
        </w:rPr>
        <w:t>Mingxi</w:t>
      </w:r>
      <w:r w:rsidR="00840098" w:rsidRPr="00A403E2">
        <w:rPr>
          <w:lang w:val="en-US"/>
        </w:rPr>
        <w:t xml:space="preserve"> formulerer det således: </w:t>
      </w:r>
    </w:p>
    <w:p w:rsidR="00840098" w:rsidRPr="0046157A" w:rsidRDefault="00840098" w:rsidP="009B4298">
      <w:pPr>
        <w:spacing w:after="240"/>
        <w:jc w:val="both"/>
      </w:pPr>
      <w:r w:rsidRPr="00A403E2">
        <w:rPr>
          <w:i/>
          <w:lang w:val="en-US"/>
        </w:rPr>
        <w:t>“It’s a conceptual framework that fundamentally helps us understand a system – nature is obviou</w:t>
      </w:r>
      <w:r w:rsidRPr="00A403E2">
        <w:rPr>
          <w:i/>
          <w:lang w:val="en-US"/>
        </w:rPr>
        <w:t>s</w:t>
      </w:r>
      <w:r w:rsidRPr="00A403E2">
        <w:rPr>
          <w:i/>
          <w:lang w:val="en-US"/>
        </w:rPr>
        <w:t xml:space="preserve">ly complex so we want the essence.” </w:t>
      </w:r>
      <w:r>
        <w:t>(</w:t>
      </w:r>
      <w:r w:rsidR="00845AEC">
        <w:t>Mingxi</w:t>
      </w:r>
      <w:r>
        <w:t>, interview)</w:t>
      </w:r>
    </w:p>
    <w:p w:rsidR="00840098" w:rsidRPr="00A403E2" w:rsidRDefault="00840098" w:rsidP="009B4298">
      <w:pPr>
        <w:spacing w:after="240"/>
        <w:jc w:val="both"/>
        <w:rPr>
          <w:lang w:val="en-US"/>
        </w:rPr>
      </w:pPr>
      <w:r w:rsidRPr="003E0235">
        <w:t>Modeller synes at være en strategi for de usynl</w:t>
      </w:r>
      <w:r w:rsidRPr="003E0235">
        <w:t>i</w:t>
      </w:r>
      <w:r w:rsidRPr="003E0235">
        <w:t>ge og uhåndterbare ting</w:t>
      </w:r>
      <w:r>
        <w:t>,</w:t>
      </w:r>
      <w:r w:rsidRPr="003E0235">
        <w:t xml:space="preserve"> som Helen peger på, og ikke nok med at de kan repræsentere bobler, så kan de ved hjælp af denne repræsentation sige </w:t>
      </w:r>
      <w:r w:rsidRPr="003E0235">
        <w:lastRenderedPageBreak/>
        <w:t>noget om hele havet</w:t>
      </w:r>
      <w:r>
        <w:t xml:space="preserve"> og atmosfæren</w:t>
      </w:r>
      <w:r w:rsidRPr="003E0235">
        <w:t xml:space="preserve">. </w:t>
      </w:r>
      <w:r w:rsidRPr="00A403E2">
        <w:rPr>
          <w:lang w:val="en-US"/>
        </w:rPr>
        <w:t>Ludovic formulerer det således:</w:t>
      </w:r>
    </w:p>
    <w:p w:rsidR="00840098" w:rsidRPr="0046157A" w:rsidRDefault="00840098" w:rsidP="009B4298">
      <w:pPr>
        <w:spacing w:after="240"/>
        <w:jc w:val="both"/>
      </w:pPr>
      <w:r w:rsidRPr="00A403E2">
        <w:rPr>
          <w:i/>
          <w:lang w:val="en-US"/>
        </w:rPr>
        <w:t>“A model is that you make measurements and then try to understand what is happening and then you try to put equations on it and do para</w:t>
      </w:r>
      <w:r w:rsidRPr="00A403E2">
        <w:rPr>
          <w:i/>
          <w:lang w:val="en-US"/>
        </w:rPr>
        <w:t>m</w:t>
      </w:r>
      <w:r w:rsidRPr="00A403E2">
        <w:rPr>
          <w:i/>
          <w:lang w:val="en-US"/>
        </w:rPr>
        <w:t>eterization and in this way you don’t need to go back to where you were […].”</w:t>
      </w:r>
      <w:r w:rsidRPr="00A403E2">
        <w:rPr>
          <w:lang w:val="en-US"/>
        </w:rPr>
        <w:t xml:space="preserve"> </w:t>
      </w:r>
      <w:r>
        <w:t>(Ludovic, interview)</w:t>
      </w:r>
    </w:p>
    <w:p w:rsidR="00840098" w:rsidRPr="003E0235" w:rsidRDefault="00840098" w:rsidP="009B4298">
      <w:pPr>
        <w:spacing w:after="240"/>
        <w:jc w:val="both"/>
      </w:pPr>
      <w:r w:rsidRPr="003E0235">
        <w:t>Igen understreges det</w:t>
      </w:r>
      <w:r>
        <w:t>,</w:t>
      </w:r>
      <w:r w:rsidRPr="003E0235">
        <w:t xml:space="preserve"> at modellen sparer fo</w:t>
      </w:r>
      <w:r w:rsidRPr="003E0235">
        <w:t>r</w:t>
      </w:r>
      <w:r w:rsidRPr="003E0235">
        <w:t>skerne for at lave målinger. På en måde er det en form for</w:t>
      </w:r>
      <w:r>
        <w:t xml:space="preserve"> automatiseret måde at lave ref</w:t>
      </w:r>
      <w:r w:rsidRPr="003E0235">
        <w:t>erencer på</w:t>
      </w:r>
      <w:r>
        <w:t>, hvilket jeg også vil tage op i analysedelen af dette kapitel</w:t>
      </w:r>
      <w:r w:rsidRPr="003E0235">
        <w:t>.</w:t>
      </w:r>
    </w:p>
    <w:p w:rsidR="00840098" w:rsidRPr="003E0235" w:rsidRDefault="00840098" w:rsidP="009B4298">
      <w:pPr>
        <w:spacing w:after="240"/>
        <w:jc w:val="both"/>
      </w:pPr>
      <w:r>
        <w:t>For at opsummere forskernes opfattelse af m</w:t>
      </w:r>
      <w:r>
        <w:t>o</w:t>
      </w:r>
      <w:r>
        <w:t xml:space="preserve">deller og deres relation til felt og laboratorium, så kunne det lyde således: </w:t>
      </w:r>
      <w:r w:rsidRPr="003E0235">
        <w:t>I lab</w:t>
      </w:r>
      <w:r>
        <w:t>oratoriet</w:t>
      </w:r>
      <w:r w:rsidRPr="003E0235">
        <w:t xml:space="preserve"> har du </w:t>
      </w:r>
      <w:r>
        <w:t xml:space="preserve">en </w:t>
      </w:r>
      <w:r w:rsidRPr="003E0235">
        <w:t>model af</w:t>
      </w:r>
      <w:r>
        <w:t xml:space="preserve"> et</w:t>
      </w:r>
      <w:r w:rsidRPr="003E0235">
        <w:t xml:space="preserve"> fænomen</w:t>
      </w:r>
      <w:r>
        <w:t>,</w:t>
      </w:r>
      <w:r w:rsidRPr="003E0235">
        <w:t xml:space="preserve"> </w:t>
      </w:r>
      <w:r>
        <w:t>som du har undersøgt gennem et feltarbejde. Modellen er en simplific</w:t>
      </w:r>
      <w:r>
        <w:t>e</w:t>
      </w:r>
      <w:r>
        <w:t>ring af det komplekse fænomen og den kan til hver en tid sammenlignes med det, man ser ude i felten, hvis man tager på nye feltarbejder.</w:t>
      </w:r>
    </w:p>
    <w:p w:rsidR="00840098" w:rsidRPr="00096417" w:rsidRDefault="00840098" w:rsidP="00840098">
      <w:pPr>
        <w:pStyle w:val="Heading3"/>
      </w:pPr>
      <w:bookmarkStart w:id="59" w:name="_Toc389849330"/>
      <w:bookmarkStart w:id="60" w:name="_Toc390115737"/>
      <w:r w:rsidRPr="00096417">
        <w:t>Forskernes</w:t>
      </w:r>
      <w:r>
        <w:t xml:space="preserve"> definition af </w:t>
      </w:r>
      <w:r w:rsidRPr="00122D1C">
        <w:rPr>
          <w:i/>
        </w:rPr>
        <w:t>data</w:t>
      </w:r>
      <w:bookmarkEnd w:id="59"/>
      <w:bookmarkEnd w:id="60"/>
      <w:r>
        <w:t xml:space="preserve"> </w:t>
      </w:r>
    </w:p>
    <w:p w:rsidR="00840098" w:rsidRPr="00A403E2" w:rsidRDefault="00840098" w:rsidP="009B4298">
      <w:pPr>
        <w:spacing w:after="240"/>
        <w:jc w:val="both"/>
        <w:rPr>
          <w:lang w:val="en-US"/>
        </w:rPr>
      </w:pPr>
      <w:r>
        <w:t xml:space="preserve">Så, modellerne bygger på data fra felten, men hvad er forskernes definition af data? </w:t>
      </w:r>
      <w:r>
        <w:rPr>
          <w:lang w:val="en-US"/>
        </w:rPr>
        <w:t xml:space="preserve">Det spurgte jeg dem </w:t>
      </w:r>
      <w:proofErr w:type="gramStart"/>
      <w:r>
        <w:rPr>
          <w:lang w:val="en-US"/>
        </w:rPr>
        <w:t>om</w:t>
      </w:r>
      <w:proofErr w:type="gramEnd"/>
      <w:r>
        <w:rPr>
          <w:lang w:val="en-US"/>
        </w:rPr>
        <w:t>:</w:t>
      </w:r>
    </w:p>
    <w:p w:rsidR="00840098" w:rsidRDefault="00840098" w:rsidP="009B4298">
      <w:pPr>
        <w:spacing w:after="240"/>
        <w:jc w:val="both"/>
      </w:pPr>
      <w:r w:rsidRPr="00A403E2">
        <w:rPr>
          <w:i/>
          <w:lang w:val="en-US"/>
        </w:rPr>
        <w:t>”You kind of have an implicit understanding of what it is – it’s an abstraction of your measur</w:t>
      </w:r>
      <w:r w:rsidRPr="00A403E2">
        <w:rPr>
          <w:i/>
          <w:lang w:val="en-US"/>
        </w:rPr>
        <w:t>e</w:t>
      </w:r>
      <w:r w:rsidRPr="00A403E2">
        <w:rPr>
          <w:i/>
          <w:lang w:val="en-US"/>
        </w:rPr>
        <w:t xml:space="preserve">ments, reducing a phenomenon into a numerical or abstract form that can be dealt with and stored. </w:t>
      </w:r>
      <w:proofErr w:type="gramStart"/>
      <w:r w:rsidRPr="00A403E2">
        <w:rPr>
          <w:i/>
          <w:lang w:val="en-US"/>
        </w:rPr>
        <w:t>A way of recording change or status of a process.</w:t>
      </w:r>
      <w:proofErr w:type="gramEnd"/>
      <w:r w:rsidRPr="00A403E2">
        <w:rPr>
          <w:i/>
          <w:lang w:val="en-US"/>
        </w:rPr>
        <w:t xml:space="preserve"> And you try to use instruments to record that change and then you take those changes into a digitized form. </w:t>
      </w:r>
      <w:r w:rsidRPr="005129AB">
        <w:rPr>
          <w:i/>
        </w:rPr>
        <w:t>It’s simply a record of change.”</w:t>
      </w:r>
      <w:r>
        <w:t xml:space="preserve"> (Sam, interview)</w:t>
      </w:r>
    </w:p>
    <w:p w:rsidR="00840098" w:rsidRPr="003E0235" w:rsidRDefault="00840098" w:rsidP="009B4298">
      <w:pPr>
        <w:spacing w:after="240"/>
        <w:jc w:val="both"/>
      </w:pPr>
      <w:r>
        <w:t>Data er altså at mål af forandringer. Og de kan anvendes og lagres.</w:t>
      </w:r>
      <w:r w:rsidRPr="00EC07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40098" w:rsidRPr="00A403E2" w:rsidRDefault="00840098" w:rsidP="009B4298">
      <w:pPr>
        <w:spacing w:after="240"/>
        <w:jc w:val="both"/>
        <w:rPr>
          <w:lang w:val="en-US"/>
        </w:rPr>
      </w:pPr>
      <w:r>
        <w:t>Ifølge Adrian skal data</w:t>
      </w:r>
      <w:r w:rsidRPr="003E0235">
        <w:t xml:space="preserve"> fortolkes af en forsker</w:t>
      </w:r>
      <w:r>
        <w:t>, hvilket er udfordrende arbejde. Data er inform</w:t>
      </w:r>
      <w:r>
        <w:t>a</w:t>
      </w:r>
      <w:r>
        <w:t xml:space="preserve">tioner om naturen, siger han. Dette er Byron enig </w:t>
      </w:r>
      <w:r>
        <w:lastRenderedPageBreak/>
        <w:t>i og han fortsætter med at sige at data kan opnås ved at man bruger sine øjne og andre sanser eller via et instrument. Det man får ud af at generere data må man bagefter tilskrive mening, men man må være forsigtig og sørge for at den mening repræsenterer virkelighed, for de instrumenter man bruger til at generere dem kan lyve for én, siger han. Så man må være mistænksom og på vagt. Data er altså observationer i naturen, men om man kan stole på observatøren (instrumentet eller de menneskelige sanser) er spørgsmålet. Data kan dog også være outputtet af modeller, siger han, men så er det data af teori og ikke n</w:t>
      </w:r>
      <w:r>
        <w:t>a</w:t>
      </w:r>
      <w:r>
        <w:t xml:space="preserve">tur (Adrian, interview). </w:t>
      </w:r>
      <w:r w:rsidRPr="00A403E2">
        <w:rPr>
          <w:lang w:val="en-US"/>
        </w:rPr>
        <w:t xml:space="preserve">Helen tilføjer til dette at: </w:t>
      </w:r>
    </w:p>
    <w:p w:rsidR="00840098" w:rsidRPr="00A403E2" w:rsidRDefault="00840098" w:rsidP="009B4298">
      <w:pPr>
        <w:spacing w:after="240"/>
        <w:jc w:val="both"/>
        <w:rPr>
          <w:lang w:val="en-US"/>
        </w:rPr>
      </w:pPr>
      <w:r w:rsidRPr="00A403E2">
        <w:rPr>
          <w:i/>
          <w:lang w:val="en-US"/>
        </w:rPr>
        <w:t>“There is a difference between data and info</w:t>
      </w:r>
      <w:r w:rsidRPr="00A403E2">
        <w:rPr>
          <w:i/>
          <w:lang w:val="en-US"/>
        </w:rPr>
        <w:t>r</w:t>
      </w:r>
      <w:r w:rsidRPr="00A403E2">
        <w:rPr>
          <w:i/>
          <w:lang w:val="en-US"/>
        </w:rPr>
        <w:t>mation. It’s easy to collect data and difficult to turn it into information. Data are measurements of physical parameters. To turn it into information you need to provide analysis and context. So, data is the rawest material we have to work with. It’s necessary but not sufficient to do science.”</w:t>
      </w:r>
      <w:r w:rsidRPr="00A403E2">
        <w:rPr>
          <w:lang w:val="en-US"/>
        </w:rPr>
        <w:t xml:space="preserve"> (He</w:t>
      </w:r>
      <w:r w:rsidRPr="00A403E2">
        <w:rPr>
          <w:lang w:val="en-US"/>
        </w:rPr>
        <w:t>l</w:t>
      </w:r>
      <w:r w:rsidRPr="00A403E2">
        <w:rPr>
          <w:lang w:val="en-US"/>
        </w:rPr>
        <w:t>en, interview)</w:t>
      </w:r>
    </w:p>
    <w:p w:rsidR="00840098" w:rsidRPr="003E0235" w:rsidRDefault="00840098" w:rsidP="009B4298">
      <w:pPr>
        <w:spacing w:after="240"/>
        <w:jc w:val="both"/>
      </w:pPr>
      <w:r>
        <w:t>Så data er råmateriale der, på den ene side a</w:t>
      </w:r>
      <w:r>
        <w:t>f</w:t>
      </w:r>
      <w:r>
        <w:t>hænger af det instrument, der skaber dem og på den anden side afhænger af den fortolkning og analyse, der lægges ned over den. Ian synes at tilføje noget til disse perspektiver, når han fortæ</w:t>
      </w:r>
      <w:r>
        <w:t>l</w:t>
      </w:r>
      <w:r>
        <w:t>ler mig, at han, når han skal til at kigge på sine data efter ekspeditionen, sikkert vil få øje på no</w:t>
      </w:r>
      <w:r>
        <w:t>g</w:t>
      </w:r>
      <w:r>
        <w:t>le interessante ting, som han ikke havde forve</w:t>
      </w:r>
      <w:r>
        <w:t>n</w:t>
      </w:r>
      <w:r>
        <w:t>tet. På denne måde kan data også være overr</w:t>
      </w:r>
      <w:r>
        <w:t>a</w:t>
      </w:r>
      <w:r>
        <w:t>skende. Han mener, at man bør være åben, når man kigger på sine data for at se disse ting men også, at man må opbygge nogle evner. Han fo</w:t>
      </w:r>
      <w:r>
        <w:t>r</w:t>
      </w:r>
      <w:r>
        <w:t>tæller mig, at han kan huske, at der var en fo</w:t>
      </w:r>
      <w:r>
        <w:t>r</w:t>
      </w:r>
      <w:r>
        <w:t>sker, der sagde følgende til ham, da han studer</w:t>
      </w:r>
      <w:r>
        <w:t>e</w:t>
      </w:r>
      <w:r>
        <w:t>de:</w:t>
      </w:r>
    </w:p>
    <w:p w:rsidR="00840098" w:rsidRDefault="00840098" w:rsidP="009B4298">
      <w:pPr>
        <w:spacing w:after="240"/>
        <w:jc w:val="both"/>
      </w:pPr>
      <w:r w:rsidRPr="00A403E2">
        <w:rPr>
          <w:lang w:val="en-US"/>
        </w:rPr>
        <w:t>“</w:t>
      </w:r>
      <w:r w:rsidRPr="00A403E2">
        <w:rPr>
          <w:i/>
          <w:lang w:val="en-US"/>
        </w:rPr>
        <w:t>From today you have a new religion: your data is the truth! You interpretation might be wrong or you might think you measured something else but the measurements are truth.”</w:t>
      </w:r>
      <w:r w:rsidRPr="00A403E2">
        <w:rPr>
          <w:lang w:val="en-US"/>
        </w:rPr>
        <w:t xml:space="preserve"> </w:t>
      </w:r>
      <w:r>
        <w:t>(Ian, interview)</w:t>
      </w:r>
    </w:p>
    <w:p w:rsidR="00840098" w:rsidRPr="003E0235" w:rsidRDefault="00840098" w:rsidP="009B4298">
      <w:pPr>
        <w:spacing w:after="240"/>
        <w:jc w:val="both"/>
      </w:pPr>
      <w:r>
        <w:lastRenderedPageBreak/>
        <w:t>Dette citat, som Ian husker den dag i dag, fortæ</w:t>
      </w:r>
      <w:r>
        <w:t>l</w:t>
      </w:r>
      <w:r>
        <w:t>ler os noget om de forestillinger nogle forskere har om verden og om de praksisser, de udfører. Der findes en sandhed, og data er nærmest hell</w:t>
      </w:r>
      <w:r>
        <w:t>i</w:t>
      </w:r>
      <w:r>
        <w:t>ge i forhold til at afdække denne sandhed. Pr</w:t>
      </w:r>
      <w:r>
        <w:t>o</w:t>
      </w:r>
      <w:r>
        <w:t>blemet kan være de mennesker, der skal fortolke på data(Ian, interview). Men selvom dette har gjort indtryk på Ian, og han synes, at der er noget vigtigt i dét, som forskeren sagde til ham de</w:t>
      </w:r>
      <w:r>
        <w:t>n</w:t>
      </w:r>
      <w:r>
        <w:t>gang, så fortæller han mig, at det ikke helt er sådan han opfatter det. Ligesom de andre forsk</w:t>
      </w:r>
      <w:r>
        <w:t>e</w:t>
      </w:r>
      <w:r>
        <w:t>re er Ian meget bevidst om, at instrumenterne kan fejle og at forskerne skaber instrumenterne, som skaber data, og at det derfor ikke er end</w:t>
      </w:r>
      <w:r>
        <w:t>e</w:t>
      </w:r>
      <w:r>
        <w:t>gyldig sandhed der kommer ud af det. Dog forkl</w:t>
      </w:r>
      <w:r>
        <w:t>a</w:t>
      </w:r>
      <w:r>
        <w:t>rer han mig, at man må have gode grunde til at forkaste sine data. Man må finde fejlen i datag</w:t>
      </w:r>
      <w:r>
        <w:t>e</w:t>
      </w:r>
      <w:r>
        <w:t xml:space="preserve">nereringen, hvis man mener, at de er misvisende, før man kan afskrive dem.  </w:t>
      </w:r>
    </w:p>
    <w:p w:rsidR="00840098" w:rsidRPr="003E0235" w:rsidRDefault="00840098" w:rsidP="00840098">
      <w:pPr>
        <w:pStyle w:val="Heading3"/>
        <w:spacing w:before="0" w:after="240"/>
      </w:pPr>
      <w:bookmarkStart w:id="61" w:name="_Toc390115738"/>
      <w:r>
        <w:t xml:space="preserve">Forskernes opfattelse af </w:t>
      </w:r>
      <w:r w:rsidRPr="00A82D30">
        <w:rPr>
          <w:i/>
        </w:rPr>
        <w:t>ekspediti</w:t>
      </w:r>
      <w:bookmarkStart w:id="62" w:name="_GoBack"/>
      <w:bookmarkEnd w:id="62"/>
      <w:r w:rsidRPr="00A82D30">
        <w:rPr>
          <w:i/>
        </w:rPr>
        <w:t>oner</w:t>
      </w:r>
      <w:bookmarkEnd w:id="61"/>
    </w:p>
    <w:p w:rsidR="00840098" w:rsidRDefault="00840098" w:rsidP="009B4298">
      <w:pPr>
        <w:spacing w:after="240"/>
        <w:jc w:val="both"/>
      </w:pPr>
      <w:r>
        <w:t xml:space="preserve">I dette sidste afsnit af forskernes beskrivelse af forskningsprojektets sites vil jeg nu redegøre for, hvordan </w:t>
      </w:r>
      <w:r w:rsidRPr="005B575F">
        <w:rPr>
          <w:i/>
        </w:rPr>
        <w:t>ekspeditionen</w:t>
      </w:r>
      <w:r>
        <w:t xml:space="preserve"> ses. Den ser ud til at ove</w:t>
      </w:r>
      <w:r>
        <w:t>r</w:t>
      </w:r>
      <w:r>
        <w:t>lappe med de andre sites og kan måske forventes at være en meget bred term at behandle, idet den dækker over en stor del af, hvad det indeb</w:t>
      </w:r>
      <w:r>
        <w:t>æ</w:t>
      </w:r>
      <w:r>
        <w:t>rer at udføre et sådan projekt. Måske netop fordi den er så bred, er det interessant at prøve at finde ud af, hvad der tænkes om dét at tage a</w:t>
      </w:r>
      <w:r>
        <w:t>f</w:t>
      </w:r>
      <w:r>
        <w:t>sted på et ”togt”, ”mission”, ”feltarbejde” eller ”ekspedition”</w:t>
      </w:r>
      <w:r>
        <w:rPr>
          <w:rStyle w:val="FootnoteReference"/>
        </w:rPr>
        <w:footnoteReference w:id="15"/>
      </w:r>
      <w:r>
        <w:t>. Hvad er forskerne tanker om denne ramme?</w:t>
      </w:r>
    </w:p>
    <w:p w:rsidR="00840098" w:rsidRDefault="00840098" w:rsidP="009B4298">
      <w:pPr>
        <w:spacing w:after="240"/>
        <w:jc w:val="both"/>
      </w:pPr>
      <w:r>
        <w:t xml:space="preserve">Forsker </w:t>
      </w:r>
      <w:r w:rsidRPr="003E0235">
        <w:t>Ludo</w:t>
      </w:r>
      <w:r>
        <w:t xml:space="preserve">vic fortalte mig om, hvordan de i forskergruppen har den tilgang, at de deler data </w:t>
      </w:r>
      <w:r>
        <w:lastRenderedPageBreak/>
        <w:t>åbent med hinanden og vil lave en mindre for</w:t>
      </w:r>
      <w:r>
        <w:t>e</w:t>
      </w:r>
      <w:r>
        <w:t>løbig præsentation af data for hinanden den si</w:t>
      </w:r>
      <w:r>
        <w:t>d</w:t>
      </w:r>
      <w:r>
        <w:t>ste uge af ekspeditionen, hvilket jeg vil redegøre nærmere for i næste afsnit. Ludovic forklarer, at ekspeditionen er ligesom at lave mad; du samler ingredienser ind, data, og så har du en opskrift, praksis, som du følger og laver en ret, data, som du servere for folk, analyse og modeller. Det der er i fokus for Ludovic er altså, at du skal have noget at præsentere for eller tilbyde de andre forskere, som kan udveksles med dem</w:t>
      </w:r>
      <w:r>
        <w:rPr>
          <w:rStyle w:val="FootnoteReference"/>
        </w:rPr>
        <w:footnoteReference w:id="16"/>
      </w:r>
      <w:r>
        <w:t>. Fors</w:t>
      </w:r>
      <w:r>
        <w:t>k</w:t>
      </w:r>
      <w:r>
        <w:t xml:space="preserve">ningsleder, Byron, lader også til at have fokus på den sociale vinkel af ekspeditionen. Han fortæller mig, at det er en bestemt slags mennesker, der gider </w:t>
      </w:r>
      <w:proofErr w:type="gramStart"/>
      <w:r>
        <w:t>at udføre</w:t>
      </w:r>
      <w:proofErr w:type="gramEnd"/>
      <w:r>
        <w:t xml:space="preserve"> de svære målinger; det er de mennesker, der virkelig er interesserede i fysik og i hav-atmosfære-interaktion, der putter instr</w:t>
      </w:r>
      <w:r>
        <w:t>u</w:t>
      </w:r>
      <w:r>
        <w:t>menter i havet, og bliver ved med at kigge, som han udtrykker det i interviewet. Disse to udlæ</w:t>
      </w:r>
      <w:r>
        <w:t>g</w:t>
      </w:r>
      <w:r>
        <w:t>ninger af hvad det vil sige, at tage på ekspediti</w:t>
      </w:r>
      <w:r>
        <w:t>o</w:t>
      </w:r>
      <w:r>
        <w:t>nen fortæller, at det handler om social interakt</w:t>
      </w:r>
      <w:r>
        <w:t>i</w:t>
      </w:r>
      <w:r>
        <w:t xml:space="preserve">on, også selvom det hovedsageligt er de ikke-menneskelige aktører (instrumenterne, gasserne, boblerne etc.), der er fokus på, og som der bliver snakket mest om. </w:t>
      </w:r>
    </w:p>
    <w:p w:rsidR="00840098" w:rsidRPr="003E0235" w:rsidRDefault="00845AEC" w:rsidP="009B4298">
      <w:pPr>
        <w:spacing w:after="240"/>
        <w:jc w:val="both"/>
      </w:pPr>
      <w:r>
        <w:t>Mingxi</w:t>
      </w:r>
      <w:r w:rsidR="00840098">
        <w:t xml:space="preserve"> lægger mindre vægt på de menneskelige relationer, under mit interview med ham. For ham handler det meget om de historier, som fænomenerne ”derude” fortæller ham:</w:t>
      </w:r>
    </w:p>
    <w:p w:rsidR="00840098" w:rsidRPr="00D36D0E" w:rsidRDefault="00840098" w:rsidP="009B4298">
      <w:pPr>
        <w:spacing w:after="240"/>
        <w:jc w:val="both"/>
      </w:pPr>
      <w:r w:rsidRPr="00A403E2">
        <w:rPr>
          <w:i/>
          <w:lang w:val="en-US"/>
        </w:rPr>
        <w:t>“You go there with a broad perspective and look at the rate of gas transfer in this region but in the end the output and story depends on what you see – so you have some expectations and then you have to see […]. Nature is so interesting on its own right. There are so many things you can’t predict. Often you see something you didn’t e</w:t>
      </w:r>
      <w:r w:rsidRPr="00A403E2">
        <w:rPr>
          <w:i/>
          <w:lang w:val="en-US"/>
        </w:rPr>
        <w:t>x</w:t>
      </w:r>
      <w:r w:rsidRPr="00A403E2">
        <w:rPr>
          <w:i/>
          <w:lang w:val="en-US"/>
        </w:rPr>
        <w:t>pect and that’s also a great story.”</w:t>
      </w:r>
      <w:r>
        <w:rPr>
          <w:lang w:val="en-US"/>
        </w:rPr>
        <w:t xml:space="preserve"> </w:t>
      </w:r>
      <w:r w:rsidRPr="00D36D0E">
        <w:t>(</w:t>
      </w:r>
      <w:r w:rsidR="00845AEC">
        <w:t>Mingxi</w:t>
      </w:r>
      <w:r>
        <w:t>, inte</w:t>
      </w:r>
      <w:r>
        <w:t>r</w:t>
      </w:r>
      <w:r>
        <w:t>view).</w:t>
      </w:r>
    </w:p>
    <w:p w:rsidR="00840098" w:rsidRDefault="00840098" w:rsidP="009B4298">
      <w:pPr>
        <w:spacing w:after="240"/>
        <w:jc w:val="both"/>
      </w:pPr>
      <w:r w:rsidRPr="00810E47">
        <w:lastRenderedPageBreak/>
        <w:t>Ekspeditionen</w:t>
      </w:r>
      <w:r>
        <w:t xml:space="preserve"> kan altså også handle om at finde noget, og at blive overrasket over det man finder, jf. Ians citat i ovenstående afsnit.</w:t>
      </w:r>
      <w:r w:rsidRPr="003E0235">
        <w:t xml:space="preserve"> </w:t>
      </w:r>
      <w:r>
        <w:t>Et andet pe</w:t>
      </w:r>
      <w:r>
        <w:t>r</w:t>
      </w:r>
      <w:r>
        <w:t xml:space="preserve">spektiv på det at tage på ekspedition viste sig, da jeg snakkede med Byron, Helen, og Ian. </w:t>
      </w:r>
      <w:r w:rsidRPr="003E0235">
        <w:t>Byron</w:t>
      </w:r>
      <w:r>
        <w:t xml:space="preserve"> forklarede mig, at det er meget krævende at tage af sted; der er meget, der skal forberedes, og det er ikke altid komfortabelt; du er indlagt til at v</w:t>
      </w:r>
      <w:r>
        <w:t>æ</w:t>
      </w:r>
      <w:r>
        <w:t>re sammen med de samme mennesker uden m</w:t>
      </w:r>
      <w:r>
        <w:t>u</w:t>
      </w:r>
      <w:r>
        <w:t>lighed for social variation, og alle må finde sig i hinanden. Havet er et farligt sted, fastslog han, selvom man måske glemmer det indimellem. Det kan hurtigt gå galt. Selv små ulykker kan have fatale konsekvenser fordi vi er langt fra et hosp</w:t>
      </w:r>
      <w:r>
        <w:t>i</w:t>
      </w:r>
      <w:r>
        <w:t>tal. Folk med sygdomme hører ikke til herude, sagde han (Byron, interview). Helen udtrykker også nogle bekymringer ved ekspeditionslivet. Det er stressende at være på et skib, for normalt (jeg gætter på, at hun mener i praksisser i labor</w:t>
      </w:r>
      <w:r>
        <w:t>a</w:t>
      </w:r>
      <w:r>
        <w:t>toriet derhjemme) kan du gå tilbage i forskning</w:t>
      </w:r>
      <w:r>
        <w:t>s</w:t>
      </w:r>
      <w:r>
        <w:t>processen og lære af dine fejl. Her har du kun én chance, og du kan ikke lære lidt efter lidt. No</w:t>
      </w:r>
      <w:r>
        <w:t>r</w:t>
      </w:r>
      <w:r>
        <w:t>malt ville hendes tilgang være mere systematisk, forklarede hun, men her kan man ikke planlægge. Du må tage de data du kan få, og dette ændrer den attitude hun ellers har, hvilket er frustrere</w:t>
      </w:r>
      <w:r>
        <w:t>n</w:t>
      </w:r>
      <w:r>
        <w:t>de (Helen, interview). Det Ian lagde vægt på o</w:t>
      </w:r>
      <w:r>
        <w:t>m</w:t>
      </w:r>
      <w:r>
        <w:t>kring ekspeditionstilgangen til forskning i gasu</w:t>
      </w:r>
      <w:r>
        <w:t>d</w:t>
      </w:r>
      <w:r>
        <w:t>veksling mellem hav og atmosfære er, at det er den eneste mulighed, de har; at sejle ud med at skib. Skibet i sig selv gør det dog svært, siger han, og forklarede mig, hvordan skibet i sig selv og med dets bevægelser ødelægger de målinger af turbulens og andre målinger, han forsøger at foretage – skibet forstyrrer det flow af vind, som han gerne skulle måle, når vinden fejer henover skibet. Dette skal man prøve at korrigere for med nogle beregninger i software (Ian, Interview). Så på en eller anden måde skal man komme ude</w:t>
      </w:r>
      <w:r>
        <w:t>n</w:t>
      </w:r>
      <w:r>
        <w:t>om eller fornægte det skib, der bærer én rundt i felten, da det forstyrrer de fænomener, man pr</w:t>
      </w:r>
      <w:r>
        <w:t>ø</w:t>
      </w:r>
      <w:r>
        <w:t xml:space="preserve">ver at observere. </w:t>
      </w:r>
    </w:p>
    <w:p w:rsidR="00840098" w:rsidRPr="003E0235" w:rsidRDefault="00840098" w:rsidP="009B4298">
      <w:pPr>
        <w:spacing w:after="240"/>
        <w:jc w:val="both"/>
      </w:pPr>
      <w:r>
        <w:lastRenderedPageBreak/>
        <w:t>Af disse tre eksempler på italesættelser af hvad det vil sige at være på ekspedition ser vi, at der er mange genstridigheder og udfordringer i det forskningsmæssige såvel som personlige ved at bedrive forskning på denne måde. Samtidig lyder det som om disse prøvelser er noget forskerne accepterer.</w:t>
      </w:r>
    </w:p>
    <w:p w:rsidR="00840098" w:rsidRPr="00A403E2" w:rsidRDefault="00840098" w:rsidP="009B4298">
      <w:pPr>
        <w:spacing w:after="240"/>
        <w:jc w:val="both"/>
        <w:rPr>
          <w:lang w:val="en-US"/>
        </w:rPr>
      </w:pPr>
      <w:r>
        <w:t xml:space="preserve">Under mit interview med Ph.d.-studerende </w:t>
      </w:r>
      <w:r w:rsidRPr="003E0235">
        <w:t>Adr</w:t>
      </w:r>
      <w:r w:rsidRPr="003E0235">
        <w:t>i</w:t>
      </w:r>
      <w:r w:rsidRPr="003E0235">
        <w:t xml:space="preserve">an fortæller </w:t>
      </w:r>
      <w:r>
        <w:t xml:space="preserve">han </w:t>
      </w:r>
      <w:r w:rsidRPr="003E0235">
        <w:t>mig</w:t>
      </w:r>
      <w:r>
        <w:t>,</w:t>
      </w:r>
      <w:r w:rsidRPr="003E0235">
        <w:t xml:space="preserve"> at han får selvtillid af at v</w:t>
      </w:r>
      <w:r>
        <w:t>ære med på sådan en ekspedition, og umidde</w:t>
      </w:r>
      <w:r>
        <w:t>l</w:t>
      </w:r>
      <w:r>
        <w:t>bart tolker jeg det som, at man får noget ane</w:t>
      </w:r>
      <w:r>
        <w:t>r</w:t>
      </w:r>
      <w:r>
        <w:t>kendelse fra sine omgivelser og fra sig selv, når man tager ud i noget, som er ekstremt på denne måde. Men da han kæder denne udtalelse sa</w:t>
      </w:r>
      <w:r>
        <w:t>m</w:t>
      </w:r>
      <w:r>
        <w:t xml:space="preserve">men med, at han synes, det er vigtigt, at man både laver kontorarbejde og feltarbejde, forstår jeg, at det er en form for faglig selvtillid, han får, fordi det er mere ”rigtigt” at have været ude i felten og se, hvordan de data, der var produceret af andre, som han har arbejdet med, kommer fra. Denne pointe får jeg bekræftet af den anden mandlige Ph.d.-studerende, Matt. Han fortæller mig, at han har fået en forståelse for, hvordan ting går galt, og hvad typiske fejl i data kommer af, ved at være med på dette hans første togt. Pludselig forstår han, hvorfor der kan mangle data i et vist tidsrum; så mange ting kan gå galt, når man laver forskning på denne måde. </w:t>
      </w:r>
      <w:r w:rsidRPr="00A403E2">
        <w:rPr>
          <w:lang w:val="en-US"/>
        </w:rPr>
        <w:t>Han udtrykker det blandt andet på denne måde:</w:t>
      </w:r>
    </w:p>
    <w:p w:rsidR="00840098" w:rsidRPr="00A403E2" w:rsidRDefault="00840098" w:rsidP="009B4298">
      <w:pPr>
        <w:spacing w:after="240"/>
        <w:jc w:val="both"/>
        <w:rPr>
          <w:lang w:val="en-US"/>
        </w:rPr>
      </w:pPr>
      <w:proofErr w:type="gramStart"/>
      <w:r w:rsidRPr="00A403E2">
        <w:rPr>
          <w:i/>
          <w:lang w:val="en-US"/>
        </w:rPr>
        <w:t>”</w:t>
      </w:r>
      <w:r w:rsidRPr="00A403E2">
        <w:rPr>
          <w:lang w:val="en-US"/>
        </w:rPr>
        <w:t>[</w:t>
      </w:r>
      <w:proofErr w:type="gramEnd"/>
      <w:r w:rsidRPr="00A403E2">
        <w:rPr>
          <w:lang w:val="en-US"/>
        </w:rPr>
        <w:t>it’s about]</w:t>
      </w:r>
      <w:r w:rsidRPr="00A403E2">
        <w:rPr>
          <w:i/>
          <w:lang w:val="en-US"/>
        </w:rPr>
        <w:t xml:space="preserve"> seeing how the waves actually look – getting a </w:t>
      </w:r>
      <w:r>
        <w:rPr>
          <w:i/>
          <w:lang w:val="en-US"/>
        </w:rPr>
        <w:t>feel of what we are studying ra</w:t>
      </w:r>
      <w:r w:rsidRPr="00A403E2">
        <w:rPr>
          <w:i/>
          <w:lang w:val="en-US"/>
        </w:rPr>
        <w:t>ther than just seeing numbers.”</w:t>
      </w:r>
      <w:r w:rsidRPr="00A403E2">
        <w:rPr>
          <w:lang w:val="en-US"/>
        </w:rPr>
        <w:t xml:space="preserve"> (Matt, Interview).</w:t>
      </w:r>
    </w:p>
    <w:p w:rsidR="00840098" w:rsidRPr="00A403E2" w:rsidRDefault="00840098" w:rsidP="009B4298">
      <w:pPr>
        <w:spacing w:after="240"/>
        <w:jc w:val="both"/>
        <w:rPr>
          <w:lang w:val="en-US"/>
        </w:rPr>
      </w:pPr>
      <w:r w:rsidRPr="00A403E2">
        <w:rPr>
          <w:lang w:val="en-US"/>
        </w:rPr>
        <w:t>Han fortsætter:</w:t>
      </w:r>
    </w:p>
    <w:p w:rsidR="00840098" w:rsidRDefault="00840098" w:rsidP="009B4298">
      <w:pPr>
        <w:spacing w:after="240"/>
        <w:jc w:val="both"/>
      </w:pPr>
      <w:r w:rsidRPr="00A403E2">
        <w:rPr>
          <w:i/>
          <w:lang w:val="en-US"/>
        </w:rPr>
        <w:t>”Data is meant to pa</w:t>
      </w:r>
      <w:r>
        <w:rPr>
          <w:i/>
          <w:lang w:val="en-US"/>
        </w:rPr>
        <w:t>int a picture, and without a re</w:t>
      </w:r>
      <w:r w:rsidRPr="00A403E2">
        <w:rPr>
          <w:i/>
          <w:lang w:val="en-US"/>
        </w:rPr>
        <w:t>ference you can’t really imagine properly what the picture is painting – you can’t really imagine the difference between a six meter wave and an eight meter wave.”</w:t>
      </w:r>
      <w:r w:rsidRPr="00A403E2">
        <w:rPr>
          <w:lang w:val="en-US"/>
        </w:rPr>
        <w:t xml:space="preserve"> </w:t>
      </w:r>
      <w:r>
        <w:t>(Matt, Interview).</w:t>
      </w:r>
    </w:p>
    <w:p w:rsidR="00840098" w:rsidRDefault="00840098" w:rsidP="009B4298">
      <w:pPr>
        <w:spacing w:after="240"/>
        <w:jc w:val="both"/>
      </w:pPr>
      <w:r>
        <w:lastRenderedPageBreak/>
        <w:t>Matt udtrykker et behov for, hvad der lyder som en kropslig reference for helt at kunne forholde sig til den genererede data.</w:t>
      </w:r>
    </w:p>
    <w:p w:rsidR="00840098" w:rsidRDefault="00840098" w:rsidP="009B4298">
      <w:pPr>
        <w:spacing w:after="240"/>
        <w:jc w:val="both"/>
      </w:pPr>
      <w:r>
        <w:t xml:space="preserve">Helen fortalte mig noget lignende under en uformel samtale i laboratoriet. Man forstår ikke, siger hun, når man læser artikler </w:t>
      </w:r>
      <w:r w:rsidRPr="008F67D6">
        <w:t>fra folk</w:t>
      </w:r>
      <w:r>
        <w:t>,</w:t>
      </w:r>
      <w:r w:rsidRPr="008F67D6">
        <w:t xml:space="preserve"> der har været ude og lave forsøg, hvorfor de ikke var konsekvente eller gjorde sådan og sådan. Man </w:t>
      </w:r>
      <w:r>
        <w:t>forstår</w:t>
      </w:r>
      <w:r w:rsidRPr="008F67D6">
        <w:t xml:space="preserve"> det først</w:t>
      </w:r>
      <w:r>
        <w:t>,</w:t>
      </w:r>
      <w:r w:rsidRPr="008F67D6">
        <w:t xml:space="preserve"> når man selv har prøvet det og finder ud af</w:t>
      </w:r>
      <w:r>
        <w:t>,</w:t>
      </w:r>
      <w:r w:rsidRPr="008F67D6">
        <w:t xml:space="preserve"> at ting ikke virker, at vejret ikke gør</w:t>
      </w:r>
      <w:r>
        <w:t>,</w:t>
      </w:r>
      <w:r w:rsidRPr="008F67D6">
        <w:t xml:space="preserve"> som man vil</w:t>
      </w:r>
      <w:r>
        <w:t>,</w:t>
      </w:r>
      <w:r w:rsidRPr="008F67D6">
        <w:t xml:space="preserve"> eller at </w:t>
      </w:r>
      <w:r>
        <w:t>besætningen</w:t>
      </w:r>
      <w:r w:rsidRPr="008F67D6">
        <w:t xml:space="preserve"> kommer til at smadre ens udstyr ind i skibets side. Som forsker skal man hele tiden have in mente</w:t>
      </w:r>
      <w:r>
        <w:t>,</w:t>
      </w:r>
      <w:r w:rsidRPr="008F67D6">
        <w:t xml:space="preserve"> hvordan arti</w:t>
      </w:r>
      <w:r w:rsidRPr="008F67D6">
        <w:t>k</w:t>
      </w:r>
      <w:r w:rsidRPr="008F67D6">
        <w:t>len vil fremstå</w:t>
      </w:r>
      <w:r>
        <w:t>,</w:t>
      </w:r>
      <w:r w:rsidRPr="008F67D6">
        <w:t xml:space="preserve"> og om man vil få </w:t>
      </w:r>
      <w:r>
        <w:t>fondsmidler igen, forklarede</w:t>
      </w:r>
      <w:r w:rsidRPr="008F67D6">
        <w:t xml:space="preserve"> hun mig (</w:t>
      </w:r>
      <w:r>
        <w:t>feltnoter</w:t>
      </w:r>
      <w:r w:rsidRPr="008F67D6">
        <w:t>).</w:t>
      </w:r>
      <w:r w:rsidRPr="003E0235">
        <w:t xml:space="preserve"> </w:t>
      </w:r>
      <w:r>
        <w:t>Heri ligger der muligvis en pointe om, at artikler er artikul</w:t>
      </w:r>
      <w:r>
        <w:t>e</w:t>
      </w:r>
      <w:r>
        <w:t>ringer, der ikke refererer feltarbejdet godt nok til, at man som læser er helt med på, hvad der for</w:t>
      </w:r>
      <w:r>
        <w:t>e</w:t>
      </w:r>
      <w:r>
        <w:t xml:space="preserve">gik, hvilket relaterer sig til den analytiske pointe, jeg nåede frem til tidligere omkring anti-translationen af nogle praksisser. Der sker altså noget på ekspeditionen, som handler om en form for synlighed i fællesskabet af de menneskelige og ikke-menneskelige aktører. </w:t>
      </w:r>
    </w:p>
    <w:p w:rsidR="00840098" w:rsidRPr="00A403E2" w:rsidRDefault="00840098" w:rsidP="009B4298">
      <w:pPr>
        <w:spacing w:after="240"/>
        <w:jc w:val="both"/>
        <w:rPr>
          <w:lang w:val="en-US"/>
        </w:rPr>
      </w:pPr>
      <w:r>
        <w:t>En vigtig pointe, som forskerne i de ovennævnte citater kommer ind på er, at ekspeditionen er en mulighed for at komme tæt på, udførelsen af den forskning, som de har læst om i så mange artikler og arbejdet med, idet de har anvendt data, der er indsamlet af andre forskere på andre ekspediti</w:t>
      </w:r>
      <w:r>
        <w:t>o</w:t>
      </w:r>
      <w:r>
        <w:t>ner. Ian, Byron, Adrian, Helen, Sam, Sophia, M</w:t>
      </w:r>
      <w:r>
        <w:t>i</w:t>
      </w:r>
      <w:r>
        <w:t xml:space="preserve">chelle og </w:t>
      </w:r>
      <w:r w:rsidR="00845AEC">
        <w:t>Mingxi</w:t>
      </w:r>
      <w:r>
        <w:t xml:space="preserve"> får på hver deres måde nævnt for mig, at ekspeditionen er en mulighed, og m</w:t>
      </w:r>
      <w:r>
        <w:t>å</w:t>
      </w:r>
      <w:r>
        <w:t xml:space="preserve">ske den eneste, for at se, hvordan andre forskere arbejder, benytter instrumenter, kreerer data og tænker over tingene. </w:t>
      </w:r>
      <w:r w:rsidRPr="00A403E2">
        <w:rPr>
          <w:lang w:val="en-US"/>
        </w:rPr>
        <w:t xml:space="preserve">Michelle </w:t>
      </w:r>
      <w:r>
        <w:rPr>
          <w:lang w:val="en-US"/>
        </w:rPr>
        <w:t>sagde</w:t>
      </w:r>
      <w:r w:rsidRPr="00A403E2">
        <w:rPr>
          <w:lang w:val="en-US"/>
        </w:rPr>
        <w:t xml:space="preserve"> </w:t>
      </w:r>
      <w:proofErr w:type="gramStart"/>
      <w:r w:rsidRPr="00A403E2">
        <w:rPr>
          <w:lang w:val="en-US"/>
        </w:rPr>
        <w:t>fx</w:t>
      </w:r>
      <w:proofErr w:type="gramEnd"/>
      <w:r w:rsidRPr="00A403E2">
        <w:rPr>
          <w:lang w:val="en-US"/>
        </w:rPr>
        <w:t>:</w:t>
      </w:r>
    </w:p>
    <w:p w:rsidR="00840098" w:rsidRPr="00E144D1" w:rsidRDefault="00840098" w:rsidP="009B4298">
      <w:pPr>
        <w:spacing w:after="240"/>
        <w:jc w:val="both"/>
      </w:pPr>
      <w:r w:rsidRPr="00A403E2">
        <w:rPr>
          <w:i/>
          <w:lang w:val="en-US"/>
        </w:rPr>
        <w:t xml:space="preserve">”It’s very cool to see </w:t>
      </w:r>
      <w:r w:rsidR="00845AEC">
        <w:rPr>
          <w:i/>
          <w:lang w:val="en-US"/>
        </w:rPr>
        <w:t>Mingxi</w:t>
      </w:r>
      <w:r w:rsidRPr="00A403E2">
        <w:rPr>
          <w:i/>
          <w:lang w:val="en-US"/>
        </w:rPr>
        <w:t>s and Byron’s setup – they have been doing this for years!”</w:t>
      </w:r>
      <w:r w:rsidRPr="00A403E2">
        <w:rPr>
          <w:lang w:val="en-US"/>
        </w:rPr>
        <w:t xml:space="preserve"> </w:t>
      </w:r>
      <w:r>
        <w:t>(Michelle, interview)</w:t>
      </w:r>
    </w:p>
    <w:p w:rsidR="00840098" w:rsidRPr="003E0235" w:rsidRDefault="00840098" w:rsidP="009B4298">
      <w:pPr>
        <w:spacing w:after="240"/>
        <w:jc w:val="both"/>
      </w:pPr>
      <w:r>
        <w:lastRenderedPageBreak/>
        <w:t>Helen lod også til at finde fordele i at folk er sa</w:t>
      </w:r>
      <w:r>
        <w:t>m</w:t>
      </w:r>
      <w:r>
        <w:t>let på et skib. Det er en styrke, at alle er der sammen, og at man kan se, hvad der sker, og at alle er involveret, sagde hun, men det er også en ulempe, at de har samlingssted i det store labor</w:t>
      </w:r>
      <w:r>
        <w:t>a</w:t>
      </w:r>
      <w:r>
        <w:t>torium, fordi man bliver nødt til at være dér hele tiden for ikke at gå glip af noget. Folk kommer ikke og finder dig, hvis der er sket noget intere</w:t>
      </w:r>
      <w:r>
        <w:t>s</w:t>
      </w:r>
      <w:r>
        <w:t>sant. Samtidig presser folk hinanden til at blive ved med at sidde og arbejde, for man kan se at alle de andre arbejder til sent, og så har man ikke selv lyst til at være den, der stopper og går i seng, fortæller hun (Helen, interview).</w:t>
      </w:r>
    </w:p>
    <w:p w:rsidR="00840098" w:rsidRDefault="00840098" w:rsidP="009B4298">
      <w:pPr>
        <w:spacing w:after="240"/>
        <w:jc w:val="both"/>
      </w:pPr>
      <w:r>
        <w:t>Ian fortalte, at man nærmest kan kende alle fo</w:t>
      </w:r>
      <w:r>
        <w:t>r</w:t>
      </w:r>
      <w:r>
        <w:t>skere, der arbejder med disse ting, fordi de ikke er så mange (lidt over 100 gætter han på). Det er altså et lille miljø, hvilket gør det nærmest ve</w:t>
      </w:r>
      <w:r>
        <w:t>n</w:t>
      </w:r>
      <w:r>
        <w:t>skabeligt, sagde han. Hvis man ofte tager på ek</w:t>
      </w:r>
      <w:r>
        <w:t>s</w:t>
      </w:r>
      <w:r>
        <w:t>peditioner, lærer man mange af dem at kende. Nogle gange er der stærke uenigheder blandt forskerne undervejs på ekspeditionerne. Dette sker, fordi der er mange ting, der ikke er fastlagte endnu. Kontroverserne går for det meste på et videnskabeligt spørgsmål, om hvordan man skal studerer det, sagde han, da jeg spurgte ind til det. Uenighederne kan også fremgå af artiklerne, som de skriver bagefter, fx omkring instrumenterne man bruger, da der er nogle fordele og ulemper ved hver af dem, som nogle forskere vægter fo</w:t>
      </w:r>
      <w:r>
        <w:t>r</w:t>
      </w:r>
      <w:r>
        <w:t>skelligt. Nogle argumenterer for andre metoder, end han selv gør. Hver forsker har hans favori</w:t>
      </w:r>
      <w:r>
        <w:t>t</w:t>
      </w:r>
      <w:r>
        <w:t>måde at gøre tingene på, sagde han (Ian, inte</w:t>
      </w:r>
      <w:r>
        <w:t>r</w:t>
      </w:r>
      <w:r>
        <w:t>view).</w:t>
      </w:r>
    </w:p>
    <w:p w:rsidR="00840098" w:rsidRDefault="00840098" w:rsidP="009B4298">
      <w:pPr>
        <w:spacing w:after="240"/>
        <w:jc w:val="both"/>
      </w:pPr>
      <w:r>
        <w:t>Byron, som jo er forskningsleder, tænker meget på den organisatoriske side af ekspeditionen. Han fortalte mig, at der er meget networking, der skal gøres før, under og efter ekspeditionen for at få forskellige folk (fundere, beslutningstagere og andre forskere) til at blive interesserede i proje</w:t>
      </w:r>
      <w:r>
        <w:t>k</w:t>
      </w:r>
      <w:r>
        <w:t>tet. Man skal overbevise om, at det er et intere</w:t>
      </w:r>
      <w:r>
        <w:t>s</w:t>
      </w:r>
      <w:r>
        <w:t>sant projekt, samt at man er god til det, man laver. Og så skal man sende en masse fondsa</w:t>
      </w:r>
      <w:r>
        <w:t>n</w:t>
      </w:r>
      <w:r>
        <w:lastRenderedPageBreak/>
        <w:t>søgninger. Der er nogle forskere, der bruger det meste af deres tid på fondsansøgning, fortalte han, og så er der dem, der gør det egentlige a</w:t>
      </w:r>
      <w:r>
        <w:t>r</w:t>
      </w:r>
      <w:r>
        <w:t>bejde, hvor han helst selv vil være i den sids</w:t>
      </w:r>
      <w:r>
        <w:t>t</w:t>
      </w:r>
      <w:r>
        <w:t>nævnte gruppe (Byron, interview).</w:t>
      </w:r>
    </w:p>
    <w:p w:rsidR="00840098" w:rsidRPr="003E0235" w:rsidRDefault="00840098" w:rsidP="009B4298">
      <w:pPr>
        <w:spacing w:after="240"/>
        <w:jc w:val="both"/>
      </w:pPr>
      <w:r>
        <w:t>Ph.d.-studerende Adrian bemærker noget, som jeg vil kategorisere som en uoverensstemmelse i det sociale. Han fortæller at de jo alle sammen som forskere gerne vil arbejde sammen i et v</w:t>
      </w:r>
      <w:r>
        <w:t>i</w:t>
      </w:r>
      <w:r>
        <w:t>denskabeligt fællesskab, men samtidig kan det virke som om de er rivaler (i udgivelse af artikler og anerkendelse) (Adrian, Interview).</w:t>
      </w:r>
    </w:p>
    <w:p w:rsidR="00D37322" w:rsidRDefault="00D37322" w:rsidP="00A322F1">
      <w:pPr>
        <w:pStyle w:val="Heading3"/>
        <w:spacing w:before="0" w:after="240"/>
        <w:jc w:val="both"/>
      </w:pPr>
      <w:bookmarkStart w:id="63" w:name="_Toc390115739"/>
      <w:r>
        <w:t>Minikonference undervejs på ekspediti</w:t>
      </w:r>
      <w:r>
        <w:t>o</w:t>
      </w:r>
      <w:r>
        <w:t>nen</w:t>
      </w:r>
      <w:bookmarkEnd w:id="63"/>
    </w:p>
    <w:p w:rsidR="00D8300E" w:rsidRDefault="00D37322" w:rsidP="00D8300E">
      <w:pPr>
        <w:spacing w:after="240"/>
        <w:jc w:val="both"/>
      </w:pPr>
      <w:r>
        <w:t>I den sidste uge af ekspeditionen havde fors</w:t>
      </w:r>
      <w:r>
        <w:t>k</w:t>
      </w:r>
      <w:r>
        <w:t>ningsleder, Bryon, foreslået</w:t>
      </w:r>
      <w:r w:rsidR="00C10AF9">
        <w:t>,</w:t>
      </w:r>
      <w:r>
        <w:t xml:space="preserve"> at forskerne holdt en lille præsentationsrunde i et rum</w:t>
      </w:r>
      <w:r w:rsidR="00C10AF9">
        <w:t>, der fungerede som TV-stue og</w:t>
      </w:r>
      <w:r>
        <w:t xml:space="preserve"> biograf på skibet. He</w:t>
      </w:r>
      <w:r w:rsidR="00C10AF9">
        <w:t>r skulle de fortælle hinanden,</w:t>
      </w:r>
      <w:r>
        <w:t xml:space="preserve"> hvad de havde fundet ud af og præsentere </w:t>
      </w:r>
      <w:r w:rsidR="00C10AF9">
        <w:t>de</w:t>
      </w:r>
      <w:r>
        <w:t xml:space="preserve"> analytiske pointer</w:t>
      </w:r>
      <w:r w:rsidR="00C10AF9">
        <w:t>,</w:t>
      </w:r>
      <w:r>
        <w:t xml:space="preserve"> de syntes </w:t>
      </w:r>
      <w:r w:rsidR="00C10AF9">
        <w:t>at</w:t>
      </w:r>
      <w:r>
        <w:t xml:space="preserve"> kunne </w:t>
      </w:r>
      <w:r w:rsidR="00C10AF9">
        <w:t>se i deres dataarbejde samt</w:t>
      </w:r>
      <w:r>
        <w:t xml:space="preserve"> udfordringer, overraskelser, succeser og fiaskoer. Hver af fo</w:t>
      </w:r>
      <w:r>
        <w:t>r</w:t>
      </w:r>
      <w:r>
        <w:t>skerne udarbejdede en præsentation til denne session</w:t>
      </w:r>
      <w:r w:rsidR="00C10AF9">
        <w:t>,</w:t>
      </w:r>
      <w:r>
        <w:t xml:space="preserve"> og jeg vil nu gennemgå forløbet af pr</w:t>
      </w:r>
      <w:r>
        <w:t>æ</w:t>
      </w:r>
      <w:r>
        <w:t>sentationerne</w:t>
      </w:r>
      <w:r>
        <w:rPr>
          <w:rStyle w:val="FootnoteReference"/>
        </w:rPr>
        <w:footnoteReference w:id="17"/>
      </w:r>
      <w:r>
        <w:t xml:space="preserve"> på baggrund af</w:t>
      </w:r>
      <w:r w:rsidR="00C10AF9">
        <w:t>,</w:t>
      </w:r>
      <w:r>
        <w:t xml:space="preserve"> hvordan jeg har beskrevet det i mine feltnoter. </w:t>
      </w:r>
    </w:p>
    <w:p w:rsidR="00D8300E" w:rsidRDefault="00D8300E" w:rsidP="00D8300E">
      <w:pPr>
        <w:spacing w:after="240"/>
        <w:jc w:val="both"/>
      </w:pPr>
      <w:r>
        <w:t>Byron startede</w:t>
      </w:r>
      <w:r w:rsidRPr="00BF43CA">
        <w:t xml:space="preserve"> med at byde velkommen </w:t>
      </w:r>
      <w:r>
        <w:t>til</w:t>
      </w:r>
      <w:r w:rsidRPr="00BF43CA">
        <w:t xml:space="preserve"> alle forskere, Ph.d.-studerende, kaptajnen, teknisk assistent Amy og mig selv. </w:t>
      </w:r>
      <w:r>
        <w:t>Så viste han</w:t>
      </w:r>
      <w:r w:rsidRPr="00BF43CA">
        <w:t xml:space="preserve"> et kort med vores eksakte rute </w:t>
      </w:r>
      <w:r>
        <w:t>og</w:t>
      </w:r>
      <w:r w:rsidRPr="00BF43CA">
        <w:t xml:space="preserve"> farverige indtegninger af tempera</w:t>
      </w:r>
      <w:r>
        <w:t>tur, slatindhold, CO2. Han viste</w:t>
      </w:r>
      <w:r w:rsidRPr="00BF43CA">
        <w:t xml:space="preserve"> også billeder fra CTD’en (instrumentet med flaskerne der henter vand fra </w:t>
      </w:r>
      <w:r>
        <w:t>forskellige dybder) og forkl</w:t>
      </w:r>
      <w:r>
        <w:t>a</w:t>
      </w:r>
      <w:r>
        <w:t>rede</w:t>
      </w:r>
      <w:r w:rsidRPr="00BF43CA">
        <w:t xml:space="preserve"> at blandingslaget (mix-la</w:t>
      </w:r>
      <w:r>
        <w:t>yer) var</w:t>
      </w:r>
      <w:r w:rsidRPr="00BF43CA">
        <w:t xml:space="preserve"> konstan</w:t>
      </w:r>
      <w:r>
        <w:t xml:space="preserve">t og </w:t>
      </w:r>
      <w:r>
        <w:lastRenderedPageBreak/>
        <w:t>højtliggende. Han fortalte</w:t>
      </w:r>
      <w:r w:rsidRPr="00BF43CA">
        <w:t xml:space="preserve"> om sine målinger af</w:t>
      </w:r>
      <w:r w:rsidRPr="00D8300E">
        <w:t xml:space="preserve"> </w:t>
      </w:r>
      <w:r w:rsidRPr="00BF43CA">
        <w:t>gassen DMS</w:t>
      </w:r>
      <w:r>
        <w:t>, og at han formåede</w:t>
      </w:r>
      <w:r w:rsidRPr="00BF43CA">
        <w:t xml:space="preserve"> at måle den præcist</w:t>
      </w:r>
      <w:r>
        <w:t>. Han viste</w:t>
      </w:r>
      <w:r w:rsidRPr="00BF43CA">
        <w:t xml:space="preserve"> på en graf at gaskoncentrati</w:t>
      </w:r>
      <w:r>
        <w:t>o</w:t>
      </w:r>
      <w:r>
        <w:t>nen hænger sammen med vindstyrk</w:t>
      </w:r>
      <w:r w:rsidRPr="00BF43CA">
        <w:t>en. Så ge</w:t>
      </w:r>
      <w:r w:rsidRPr="00BF43CA">
        <w:t>n</w:t>
      </w:r>
      <w:r w:rsidRPr="00BF43CA">
        <w:t>nem</w:t>
      </w:r>
      <w:r>
        <w:t>gik</w:t>
      </w:r>
      <w:r w:rsidRPr="00BF43CA">
        <w:t xml:space="preserve"> han målinger af CO2 fra de seks forskell</w:t>
      </w:r>
      <w:r w:rsidRPr="00BF43CA">
        <w:t>i</w:t>
      </w:r>
      <w:r w:rsidRPr="00BF43CA">
        <w:t>ge stationer</w:t>
      </w:r>
      <w:r w:rsidRPr="00BF43CA">
        <w:rPr>
          <w:rStyle w:val="FootnoteReference"/>
        </w:rPr>
        <w:footnoteReference w:id="18"/>
      </w:r>
      <w:r w:rsidRPr="00BF43CA">
        <w:t xml:space="preserve"> vi </w:t>
      </w:r>
      <w:r>
        <w:t>opholdt os ved, og viste</w:t>
      </w:r>
      <w:r w:rsidRPr="00BF43CA">
        <w:t xml:space="preserve"> grafer for CO2’en</w:t>
      </w:r>
      <w:r>
        <w:t>, hvor han forklarede</w:t>
      </w:r>
      <w:r w:rsidRPr="00BF43CA">
        <w:t xml:space="preserve"> nogle store u</w:t>
      </w:r>
      <w:r w:rsidRPr="00BF43CA">
        <w:t>d</w:t>
      </w:r>
      <w:r w:rsidRPr="00BF43CA">
        <w:t>sving</w:t>
      </w:r>
      <w:r>
        <w:t>,</w:t>
      </w:r>
      <w:r w:rsidRPr="00BF43CA">
        <w:t xml:space="preserve"> der skyld</w:t>
      </w:r>
      <w:r>
        <w:t>t</w:t>
      </w:r>
      <w:r w:rsidRPr="00BF43CA">
        <w:t xml:space="preserve">es </w:t>
      </w:r>
      <w:r>
        <w:t>”motion interferrence of</w:t>
      </w:r>
      <w:r w:rsidRPr="00BF43CA">
        <w:t xml:space="preserve"> the ship”; skibets bevægelsers forstyrrelser af måli</w:t>
      </w:r>
      <w:r w:rsidRPr="00BF43CA">
        <w:t>n</w:t>
      </w:r>
      <w:r w:rsidRPr="00BF43CA">
        <w:t>gerne</w:t>
      </w:r>
      <w:r>
        <w:t>, som han forklarede,</w:t>
      </w:r>
      <w:r w:rsidRPr="00BF43CA">
        <w:t xml:space="preserve"> </w:t>
      </w:r>
      <w:r>
        <w:t>at han må arbejde på at få korri</w:t>
      </w:r>
      <w:r w:rsidRPr="00BF43CA">
        <w:t>geret senere.</w:t>
      </w:r>
      <w:r>
        <w:t xml:space="preserve"> </w:t>
      </w:r>
    </w:p>
    <w:p w:rsidR="007E4AF9" w:rsidRDefault="00104098" w:rsidP="00D8300E">
      <w:pPr>
        <w:spacing w:after="240"/>
        <w:jc w:val="both"/>
      </w:pPr>
      <w:r>
        <w:rPr>
          <w:noProof/>
          <w:lang w:eastAsia="da-DK"/>
        </w:rPr>
        <w:drawing>
          <wp:inline distT="0" distB="0" distL="0" distR="0">
            <wp:extent cx="2835275" cy="2126847"/>
            <wp:effectExtent l="19050" t="0" r="3175" b="0"/>
            <wp:docPr id="15" name="Picture 14" descr="C:\Users\Claudia\Dropbox\Frede\IMG_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Dropbox\Frede\IMG_4628.JPG"/>
                    <pic:cNvPicPr>
                      <a:picLocks noChangeAspect="1" noChangeArrowheads="1"/>
                    </pic:cNvPicPr>
                  </pic:nvPicPr>
                  <pic:blipFill>
                    <a:blip r:embed="rId61" cstate="print"/>
                    <a:srcRect/>
                    <a:stretch>
                      <a:fillRect/>
                    </a:stretch>
                  </pic:blipFill>
                  <pic:spPr bwMode="auto">
                    <a:xfrm>
                      <a:off x="0" y="0"/>
                      <a:ext cx="2835275" cy="2126847"/>
                    </a:xfrm>
                    <a:prstGeom prst="rect">
                      <a:avLst/>
                    </a:prstGeom>
                    <a:noFill/>
                    <a:ln w="9525">
                      <a:noFill/>
                      <a:miter lim="800000"/>
                      <a:headEnd/>
                      <a:tailEnd/>
                    </a:ln>
                  </pic:spPr>
                </pic:pic>
              </a:graphicData>
            </a:graphic>
          </wp:inline>
        </w:drawing>
      </w:r>
    </w:p>
    <w:p w:rsidR="007E4AF9" w:rsidRDefault="007E4AF9" w:rsidP="004B6496">
      <w:pPr>
        <w:pStyle w:val="Caption"/>
      </w:pPr>
      <w:r>
        <w:t xml:space="preserve">Billede </w:t>
      </w:r>
      <w:fldSimple w:instr=" SEQ Billede \* ARABIC ">
        <w:r w:rsidR="006821FE">
          <w:rPr>
            <w:noProof/>
          </w:rPr>
          <w:t>40</w:t>
        </w:r>
      </w:fldSimple>
      <w:r w:rsidR="008F6ECC">
        <w:t xml:space="preserve"> CTD-indhentning om aftenen.</w:t>
      </w:r>
    </w:p>
    <w:p w:rsidR="00D37322" w:rsidRDefault="00D37322" w:rsidP="009B4298">
      <w:pPr>
        <w:spacing w:after="240"/>
        <w:jc w:val="both"/>
      </w:pPr>
      <w:r>
        <w:t xml:space="preserve">Herefter </w:t>
      </w:r>
      <w:r w:rsidR="00863738">
        <w:t>var</w:t>
      </w:r>
      <w:r>
        <w:t xml:space="preserve"> det Ludovics tur. Han fort</w:t>
      </w:r>
      <w:r w:rsidR="00863738">
        <w:t>alte</w:t>
      </w:r>
      <w:r>
        <w:t xml:space="preserve"> om status og problemer i hans</w:t>
      </w:r>
      <w:r w:rsidR="00863738">
        <w:t xml:space="preserve"> forskning. Hans pr</w:t>
      </w:r>
      <w:r w:rsidR="00863738">
        <w:t>æ</w:t>
      </w:r>
      <w:r w:rsidR="00863738">
        <w:t>sentation var meget visuel, idet han viste</w:t>
      </w:r>
      <w:r>
        <w:t xml:space="preserve"> billeder taget med spejlreflekskamera af hans instrume</w:t>
      </w:r>
      <w:r>
        <w:t>n</w:t>
      </w:r>
      <w:r>
        <w:t>ter på masten og fra upper lab, hvor ha</w:t>
      </w:r>
      <w:r w:rsidR="00863738">
        <w:t>n sad sammen med Byron. Fx viste</w:t>
      </w:r>
      <w:r>
        <w:t xml:space="preserve"> han et billede af instrumenter fra maste</w:t>
      </w:r>
      <w:r w:rsidR="00863738">
        <w:t>n og fra laboratoriet. Han viste</w:t>
      </w:r>
      <w:r>
        <w:t xml:space="preserve"> desuden et billede, hvor man </w:t>
      </w:r>
      <w:r w:rsidR="00863738">
        <w:t>kunne</w:t>
      </w:r>
      <w:r>
        <w:t xml:space="preserve"> se en sort plastikslange</w:t>
      </w:r>
      <w:r w:rsidR="00863738">
        <w:t>,</w:t>
      </w:r>
      <w:r>
        <w:t xml:space="preserve"> der egentlig skulle stikke ned i havet fra skibssiden, men som </w:t>
      </w:r>
      <w:r w:rsidR="00863738">
        <w:t xml:space="preserve">vind </w:t>
      </w:r>
      <w:r>
        <w:t>flyver rundt i luften. Denne slange, som</w:t>
      </w:r>
      <w:r w:rsidR="00863738">
        <w:t xml:space="preserve"> bliver kaldt ”the sea snake” sugede havvand op og sendte</w:t>
      </w:r>
      <w:r>
        <w:t xml:space="preserve"> det ige</w:t>
      </w:r>
      <w:r>
        <w:t>n</w:t>
      </w:r>
      <w:r>
        <w:t>nem skibets målesystem. Lu</w:t>
      </w:r>
      <w:r w:rsidR="00863738">
        <w:t>dovics billede af at den flagrede</w:t>
      </w:r>
      <w:r>
        <w:t xml:space="preserve"> op over vandet </w:t>
      </w:r>
      <w:r w:rsidR="00863738">
        <w:t>gav</w:t>
      </w:r>
      <w:r>
        <w:t xml:space="preserve"> anl</w:t>
      </w:r>
      <w:r w:rsidR="00863738">
        <w:t xml:space="preserve">edning til at </w:t>
      </w:r>
      <w:r w:rsidR="00863738">
        <w:lastRenderedPageBreak/>
        <w:t>mistro nogle af</w:t>
      </w:r>
      <w:r>
        <w:t xml:space="preserve"> må</w:t>
      </w:r>
      <w:r w:rsidR="00863738">
        <w:t>lingerne</w:t>
      </w:r>
      <w:r>
        <w:t>. En anden fejlkilde er regn, som også ødelægger målingerne. For at vise effekten af disse fejlkilder f</w:t>
      </w:r>
      <w:r w:rsidR="00863738">
        <w:t>or hans medforskere, præsenterede</w:t>
      </w:r>
      <w:r>
        <w:t xml:space="preserve"> han en graf med målinger både fra hans eget ud</w:t>
      </w:r>
      <w:r w:rsidR="00863738">
        <w:t>styr og fra skibets og forklarede, at det viste</w:t>
      </w:r>
      <w:r>
        <w:t xml:space="preserve">, at skibets målinger </w:t>
      </w:r>
      <w:r w:rsidR="00863738">
        <w:t>var</w:t>
      </w:r>
      <w:r>
        <w:t xml:space="preserve"> forkerte. Dette uddyber</w:t>
      </w:r>
      <w:r w:rsidR="00863738">
        <w:t xml:space="preserve"> han med flere grafer, der viste</w:t>
      </w:r>
      <w:r>
        <w:t xml:space="preserve"> bias af skibets målinger. På hans næste graf om temp</w:t>
      </w:r>
      <w:r>
        <w:t>e</w:t>
      </w:r>
      <w:r>
        <w:t xml:space="preserve">ratur og tryk </w:t>
      </w:r>
      <w:r w:rsidR="00244101">
        <w:t>kunne</w:t>
      </w:r>
      <w:r>
        <w:t xml:space="preserve"> man dog se, at de forskellig</w:t>
      </w:r>
      <w:r w:rsidR="00244101">
        <w:t>e instrumenters målinger stemte</w:t>
      </w:r>
      <w:r>
        <w:t xml:space="preserve"> godt overens</w:t>
      </w:r>
      <w:r w:rsidRPr="00FC60B3">
        <w:t xml:space="preserve">. </w:t>
      </w:r>
    </w:p>
    <w:p w:rsidR="007E4AF9" w:rsidRDefault="00324A4F" w:rsidP="007E4AF9">
      <w:pPr>
        <w:keepNext/>
        <w:spacing w:after="240"/>
        <w:jc w:val="both"/>
      </w:pPr>
      <w:r w:rsidRPr="00324A4F">
        <w:rPr>
          <w:noProof/>
          <w:lang w:eastAsia="da-DK"/>
        </w:rPr>
        <w:drawing>
          <wp:inline distT="0" distB="0" distL="0" distR="0">
            <wp:extent cx="2834277" cy="4230806"/>
            <wp:effectExtent l="19050" t="0" r="4173"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2840226" cy="4239687"/>
                    </a:xfrm>
                    <a:prstGeom prst="rect">
                      <a:avLst/>
                    </a:prstGeom>
                    <a:noFill/>
                    <a:ln w="9525">
                      <a:noFill/>
                      <a:miter lim="800000"/>
                      <a:headEnd/>
                      <a:tailEnd/>
                    </a:ln>
                  </pic:spPr>
                </pic:pic>
              </a:graphicData>
            </a:graphic>
          </wp:inline>
        </w:drawing>
      </w:r>
    </w:p>
    <w:p w:rsidR="007E4AF9" w:rsidRDefault="007E4AF9" w:rsidP="004B6496">
      <w:pPr>
        <w:pStyle w:val="Caption"/>
      </w:pPr>
      <w:r>
        <w:t xml:space="preserve">Billede </w:t>
      </w:r>
      <w:fldSimple w:instr=" SEQ Billede \* ARABIC ">
        <w:r w:rsidR="006821FE">
          <w:rPr>
            <w:noProof/>
          </w:rPr>
          <w:t>41</w:t>
        </w:r>
      </w:fldSimple>
      <w:r w:rsidR="008F6ECC">
        <w:t xml:space="preserve"> Den plastikslange der skal suge vand op fra ha</w:t>
      </w:r>
      <w:r w:rsidR="008F6ECC">
        <w:t>v</w:t>
      </w:r>
      <w:r w:rsidR="008F6ECC">
        <w:t>overfladen og sende det ind i laboratorierne flyver rundt over overfladen i den kraftige vind (af Ludovic Bariteau)</w:t>
      </w:r>
    </w:p>
    <w:p w:rsidR="00D37322" w:rsidRPr="001E3C51" w:rsidRDefault="00D37322" w:rsidP="009B4298">
      <w:pPr>
        <w:spacing w:after="240"/>
        <w:jc w:val="both"/>
      </w:pPr>
      <w:r>
        <w:t xml:space="preserve">Herefter </w:t>
      </w:r>
      <w:r w:rsidR="00244101">
        <w:t>var</w:t>
      </w:r>
      <w:r>
        <w:t xml:space="preserve"> det UK-forsker Robins tur. </w:t>
      </w:r>
      <w:r w:rsidRPr="00C82456">
        <w:t xml:space="preserve">Han </w:t>
      </w:r>
      <w:r w:rsidR="00244101">
        <w:t>ge</w:t>
      </w:r>
      <w:r w:rsidR="00244101">
        <w:t>n</w:t>
      </w:r>
      <w:r w:rsidR="00244101">
        <w:t>nemgik</w:t>
      </w:r>
      <w:r w:rsidRPr="00C82456">
        <w:t xml:space="preserve">, hvad den store bøje </w:t>
      </w:r>
      <w:r w:rsidR="003D63D7">
        <w:t>havde udrettet af data. Han viste</w:t>
      </w:r>
      <w:r w:rsidRPr="00C82456">
        <w:t xml:space="preserve"> billede</w:t>
      </w:r>
      <w:r w:rsidR="003D63D7">
        <w:t>r</w:t>
      </w:r>
      <w:r w:rsidRPr="00C82456">
        <w:t xml:space="preserve"> og forklaring</w:t>
      </w:r>
      <w:r w:rsidR="003D63D7">
        <w:t>er af bøjen. Han forklarede</w:t>
      </w:r>
      <w:r w:rsidRPr="00C82456">
        <w:t xml:space="preserve"> </w:t>
      </w:r>
      <w:r w:rsidR="003D63D7">
        <w:t>hvor meget det betød</w:t>
      </w:r>
      <w:r w:rsidRPr="00C82456">
        <w:t xml:space="preserve"> m</w:t>
      </w:r>
      <w:r w:rsidR="003D63D7">
        <w:t>ed væg</w:t>
      </w:r>
      <w:r w:rsidR="003D63D7">
        <w:t>t</w:t>
      </w:r>
      <w:r w:rsidR="003D63D7">
        <w:t>fordelingen. Så forklarede</w:t>
      </w:r>
      <w:r w:rsidRPr="00C82456">
        <w:t xml:space="preserve"> han</w:t>
      </w:r>
      <w:r>
        <w:t>,</w:t>
      </w:r>
      <w:r w:rsidRPr="00C82456">
        <w:t xml:space="preserve"> hvad der </w:t>
      </w:r>
      <w:r w:rsidR="003D63D7">
        <w:t>var</w:t>
      </w:r>
      <w:r w:rsidRPr="00C82456">
        <w:t xml:space="preserve"> inde i bøje-hovedet. </w:t>
      </w:r>
      <w:r>
        <w:t xml:space="preserve">Hans store stolthed </w:t>
      </w:r>
      <w:r w:rsidR="003D63D7">
        <w:t>var</w:t>
      </w:r>
      <w:r>
        <w:t xml:space="preserve"> de wave </w:t>
      </w:r>
      <w:r w:rsidRPr="00C82456">
        <w:t>wires</w:t>
      </w:r>
      <w:r w:rsidR="003D63D7">
        <w:t>,</w:t>
      </w:r>
      <w:r w:rsidRPr="00C82456">
        <w:t xml:space="preserve"> han </w:t>
      </w:r>
      <w:r w:rsidR="003D63D7">
        <w:t>havde</w:t>
      </w:r>
      <w:r w:rsidRPr="00C82456">
        <w:t xml:space="preserve"> opfundet og påmonteret bøjen, </w:t>
      </w:r>
      <w:r w:rsidRPr="00C82456">
        <w:lastRenderedPageBreak/>
        <w:t xml:space="preserve">og som </w:t>
      </w:r>
      <w:r w:rsidR="003D63D7">
        <w:t>kunne</w:t>
      </w:r>
      <w:r w:rsidRPr="00C82456">
        <w:t xml:space="preserve"> måle bølgehøjder</w:t>
      </w:r>
      <w:r w:rsidR="003D63D7">
        <w:t>,</w:t>
      </w:r>
      <w:r w:rsidRPr="00C82456">
        <w:t xml:space="preserve"> når bølgerne s</w:t>
      </w:r>
      <w:r w:rsidR="003D63D7">
        <w:t xml:space="preserve">trømmer forbi, og han forklarede, </w:t>
      </w:r>
      <w:r w:rsidRPr="00C82456">
        <w:t xml:space="preserve">hvordan de virker og hvilke data han </w:t>
      </w:r>
      <w:r w:rsidR="003D63D7">
        <w:t>fik</w:t>
      </w:r>
      <w:r w:rsidRPr="00C82456">
        <w:t xml:space="preserve"> ud af det.</w:t>
      </w:r>
      <w:r w:rsidR="003D63D7">
        <w:t xml:space="preserve"> Fordelen ved wave wires er, at de kan måle præcis de bø</w:t>
      </w:r>
      <w:r w:rsidR="003D63D7">
        <w:t>l</w:t>
      </w:r>
      <w:r w:rsidR="003D63D7">
        <w:t>ger, som kameraerne på bøjen registrerer samt</w:t>
      </w:r>
      <w:r w:rsidR="003D63D7">
        <w:t>i</w:t>
      </w:r>
      <w:r w:rsidR="003D63D7">
        <w:t xml:space="preserve">digt, hvilket er vigtigt for at få et samlet billede af, hvad der sker med boblerne på ét givet tidspunkt, også kaldet </w:t>
      </w:r>
      <w:proofErr w:type="gramStart"/>
      <w:r w:rsidR="003D63D7">
        <w:t>et</w:t>
      </w:r>
      <w:proofErr w:type="gramEnd"/>
      <w:r w:rsidR="003D63D7">
        <w:t xml:space="preserve"> </w:t>
      </w:r>
      <w:r w:rsidR="003D63D7">
        <w:rPr>
          <w:i/>
        </w:rPr>
        <w:t>event</w:t>
      </w:r>
      <w:r w:rsidR="003D63D7" w:rsidRPr="00C82456">
        <w:rPr>
          <w:rStyle w:val="FootnoteReference"/>
        </w:rPr>
        <w:footnoteReference w:id="19"/>
      </w:r>
      <w:r w:rsidR="003D63D7">
        <w:t xml:space="preserve">. Han viste </w:t>
      </w:r>
      <w:r w:rsidRPr="00C82456">
        <w:t>en video fra b</w:t>
      </w:r>
      <w:r w:rsidRPr="00C82456">
        <w:t>ø</w:t>
      </w:r>
      <w:r w:rsidRPr="00C82456">
        <w:t>jens ene kamera</w:t>
      </w:r>
      <w:r w:rsidR="003D63D7">
        <w:t>, der passede</w:t>
      </w:r>
      <w:r w:rsidRPr="00C82456">
        <w:t xml:space="preserve"> med det tidspunkt som grafen </w:t>
      </w:r>
      <w:r w:rsidR="003D63D7">
        <w:t xml:space="preserve">for wave wirerne </w:t>
      </w:r>
      <w:r w:rsidRPr="00C82456">
        <w:t xml:space="preserve">viste. På den måde </w:t>
      </w:r>
      <w:r w:rsidR="003D63D7">
        <w:t>kunne</w:t>
      </w:r>
      <w:r w:rsidRPr="00C82456">
        <w:t xml:space="preserve"> man se</w:t>
      </w:r>
      <w:r w:rsidR="003D63D7">
        <w:t xml:space="preserve">, hvordan </w:t>
      </w:r>
      <w:proofErr w:type="gramStart"/>
      <w:r w:rsidR="003D63D7">
        <w:t>et</w:t>
      </w:r>
      <w:proofErr w:type="gramEnd"/>
      <w:r w:rsidR="003D63D7">
        <w:t xml:space="preserve"> event</w:t>
      </w:r>
      <w:r w:rsidRPr="00C82456">
        <w:t xml:space="preserve"> </w:t>
      </w:r>
      <w:r w:rsidR="003D63D7">
        <w:t>så</w:t>
      </w:r>
      <w:r w:rsidRPr="00C82456">
        <w:t xml:space="preserve"> ud på video og datamæssigt.</w:t>
      </w:r>
      <w:r w:rsidR="003D63D7">
        <w:t xml:space="preserve"> Herefter præsenterede</w:t>
      </w:r>
      <w:r>
        <w:t xml:space="preserve"> han en </w:t>
      </w:r>
      <w:r w:rsidRPr="00C82456">
        <w:t>”støj-test”. Han fort</w:t>
      </w:r>
      <w:r w:rsidR="003D63D7">
        <w:t>alte</w:t>
      </w:r>
      <w:r w:rsidRPr="00C82456">
        <w:t xml:space="preserve"> at han ved et uheld kom til at lave en test af wave wirerne i det store lab</w:t>
      </w:r>
      <w:r w:rsidRPr="00C82456">
        <w:t>o</w:t>
      </w:r>
      <w:r w:rsidRPr="00C82456">
        <w:t>ratorium, hvor nogle komponenter ikke var ti</w:t>
      </w:r>
      <w:r w:rsidRPr="00C82456">
        <w:t>l</w:t>
      </w:r>
      <w:r w:rsidRPr="00C82456">
        <w:t>sluttet og i stedet for at smide disse data ud</w:t>
      </w:r>
      <w:r>
        <w:t>,</w:t>
      </w:r>
      <w:r w:rsidRPr="00C82456">
        <w:t xml:space="preserve"> ki</w:t>
      </w:r>
      <w:r w:rsidRPr="00C82456">
        <w:t>g</w:t>
      </w:r>
      <w:r w:rsidRPr="00C82456">
        <w:t>gede han på dem og fandt ud af</w:t>
      </w:r>
      <w:r w:rsidR="003D63D7">
        <w:t>,</w:t>
      </w:r>
      <w:r w:rsidRPr="00C82456">
        <w:t xml:space="preserve"> at det var smart at bruge disse ”status quo”-data</w:t>
      </w:r>
      <w:r>
        <w:t>,</w:t>
      </w:r>
      <w:r w:rsidRPr="00C82456">
        <w:t xml:space="preserve"> som viste hvi</w:t>
      </w:r>
      <w:r w:rsidRPr="00C82456">
        <w:t>l</w:t>
      </w:r>
      <w:r w:rsidRPr="00C82456">
        <w:t>ken støj</w:t>
      </w:r>
      <w:r>
        <w:t>,</w:t>
      </w:r>
      <w:r w:rsidRPr="00C82456">
        <w:t xml:space="preserve"> der altid ligger som en del </w:t>
      </w:r>
      <w:r w:rsidR="003D63D7">
        <w:t xml:space="preserve">af dataene. </w:t>
      </w:r>
    </w:p>
    <w:p w:rsidR="00D37322" w:rsidRDefault="00D37322" w:rsidP="009B4298">
      <w:pPr>
        <w:spacing w:after="240"/>
        <w:jc w:val="both"/>
      </w:pPr>
      <w:r w:rsidRPr="00C82456">
        <w:t xml:space="preserve">Så </w:t>
      </w:r>
      <w:r w:rsidR="003D63D7">
        <w:t>var</w:t>
      </w:r>
      <w:r w:rsidRPr="00C82456">
        <w:t xml:space="preserve"> det Helens tur til at præ</w:t>
      </w:r>
      <w:r w:rsidR="003D63D7">
        <w:t>sentere. Hun fo</w:t>
      </w:r>
      <w:r w:rsidR="003D63D7">
        <w:t>r</w:t>
      </w:r>
      <w:r w:rsidR="003D63D7">
        <w:t>klarede,</w:t>
      </w:r>
      <w:r w:rsidRPr="00C82456">
        <w:t xml:space="preserve"> hvordan hende</w:t>
      </w:r>
      <w:r w:rsidR="003D63D7">
        <w:t>s udstyr på bøjen endelig virkede</w:t>
      </w:r>
      <w:r w:rsidRPr="00C82456">
        <w:t xml:space="preserve">. </w:t>
      </w:r>
      <w:r w:rsidR="003D63D7">
        <w:t>Boble</w:t>
      </w:r>
      <w:r w:rsidRPr="00C82456">
        <w:t>-kameraet er godt til at se mange og store bobler,</w:t>
      </w:r>
      <w:r>
        <w:t xml:space="preserve"> hvor re</w:t>
      </w:r>
      <w:r w:rsidRPr="00C82456">
        <w:t>sonatorerne mærker de meget små. Det er også meget vigtigt at vide,</w:t>
      </w:r>
      <w:r>
        <w:t xml:space="preserve"> hvor gamle bobl</w:t>
      </w:r>
      <w:r w:rsidR="003D63D7">
        <w:t>erne er, forklarede</w:t>
      </w:r>
      <w:r w:rsidRPr="00C82456">
        <w:t xml:space="preserve"> hun; uden denne viden er alle de andre</w:t>
      </w:r>
      <w:r w:rsidR="003D63D7">
        <w:t xml:space="preserve"> målinger ligegyldige. Hun viste</w:t>
      </w:r>
      <w:r w:rsidRPr="00C82456">
        <w:t xml:space="preserve"> billeder fra kameraet samtidig med</w:t>
      </w:r>
      <w:r w:rsidR="003D63D7">
        <w:t>, at hun afspillede et sonar</w:t>
      </w:r>
      <w:r w:rsidRPr="00C82456">
        <w:t xml:space="preserve">billede. </w:t>
      </w:r>
      <w:r w:rsidR="003D63D7">
        <w:t>Det viste</w:t>
      </w:r>
      <w:r>
        <w:t xml:space="preserve"> hvor hhv. sonaren og kameraet optager fra, hvad de opt</w:t>
      </w:r>
      <w:r>
        <w:t>a</w:t>
      </w:r>
      <w:r>
        <w:t xml:space="preserve">ger, samt hvilke højder/dybder de forskellige optagelser er taget på i forhold til havoverfladen. </w:t>
      </w:r>
      <w:r w:rsidRPr="00C82456">
        <w:t xml:space="preserve">Hendes problem </w:t>
      </w:r>
      <w:r w:rsidR="00633418">
        <w:t>var</w:t>
      </w:r>
      <w:r w:rsidRPr="00C82456">
        <w:t xml:space="preserve"> at få alle instrumenterne til at virke p</w:t>
      </w:r>
      <w:r w:rsidR="00633418">
        <w:t>å samme tid;</w:t>
      </w:r>
      <w:r>
        <w:t xml:space="preserve"> kombinationen af måli</w:t>
      </w:r>
      <w:r>
        <w:t>n</w:t>
      </w:r>
      <w:r>
        <w:t>gerne af de forskellige parametre</w:t>
      </w:r>
      <w:r w:rsidR="00633418">
        <w:t xml:space="preserve"> var det essent</w:t>
      </w:r>
      <w:r w:rsidR="00633418">
        <w:t>i</w:t>
      </w:r>
      <w:r w:rsidR="00633418">
        <w:t>elle for hende</w:t>
      </w:r>
      <w:r>
        <w:t xml:space="preserve">. </w:t>
      </w:r>
    </w:p>
    <w:p w:rsidR="00BE680B" w:rsidRDefault="00D37322" w:rsidP="009B4298">
      <w:pPr>
        <w:spacing w:after="240"/>
        <w:jc w:val="both"/>
      </w:pPr>
      <w:r w:rsidRPr="00871E16">
        <w:t xml:space="preserve">Så </w:t>
      </w:r>
      <w:r w:rsidR="00633418">
        <w:t>var</w:t>
      </w:r>
      <w:r w:rsidRPr="00871E16">
        <w:t xml:space="preserve"> det Michelles tur. Hun fo</w:t>
      </w:r>
      <w:r w:rsidR="00633418">
        <w:t>rklarede</w:t>
      </w:r>
      <w:r>
        <w:t xml:space="preserve"> hvordan hendes nye massespek</w:t>
      </w:r>
      <w:r w:rsidR="00633418">
        <w:t>trometer virkede</w:t>
      </w:r>
      <w:r w:rsidRPr="00871E16">
        <w:t xml:space="preserve"> og he</w:t>
      </w:r>
      <w:r w:rsidRPr="00871E16">
        <w:t>n</w:t>
      </w:r>
      <w:r w:rsidRPr="00871E16">
        <w:t xml:space="preserve">des brug af </w:t>
      </w:r>
      <w:r w:rsidR="00633418">
        <w:t>benzen som nul-gas. Hun henviste</w:t>
      </w:r>
      <w:r w:rsidRPr="00871E16">
        <w:t xml:space="preserve"> til </w:t>
      </w:r>
      <w:r w:rsidR="00633418">
        <w:t>en artikel fra 2008 og fortalte,</w:t>
      </w:r>
      <w:r w:rsidRPr="00871E16">
        <w:t xml:space="preserve"> hvad de fandt u</w:t>
      </w:r>
      <w:r w:rsidR="00633418">
        <w:t xml:space="preserve">d </w:t>
      </w:r>
      <w:r w:rsidR="00633418">
        <w:lastRenderedPageBreak/>
        <w:t>af i det studie. Hun gennemgik</w:t>
      </w:r>
      <w:r w:rsidRPr="00871E16">
        <w:t xml:space="preserve"> de</w:t>
      </w:r>
      <w:r w:rsidR="00633418">
        <w:t xml:space="preserve"> forskellige ga</w:t>
      </w:r>
      <w:r w:rsidR="00633418">
        <w:t>s</w:t>
      </w:r>
      <w:r w:rsidR="00633418">
        <w:t>ser, som hun havde</w:t>
      </w:r>
      <w:r w:rsidRPr="00871E16">
        <w:t xml:space="preserve"> målt, hvoraf nogle </w:t>
      </w:r>
      <w:r w:rsidR="00633418">
        <w:t>’skuffede’ og andre ikke gjorde</w:t>
      </w:r>
      <w:r w:rsidRPr="00871E16">
        <w:t>. DMS-målingerne vil</w:t>
      </w:r>
      <w:r w:rsidR="00633418">
        <w:t>le</w:t>
      </w:r>
      <w:r w:rsidRPr="00871E16">
        <w:t xml:space="preserve"> hun gerne sammenligne med Byrons og acetone-målingerne med </w:t>
      </w:r>
      <w:r w:rsidR="00845AEC">
        <w:t>Mingxi</w:t>
      </w:r>
      <w:r w:rsidRPr="00871E16">
        <w:t xml:space="preserve">s. Hun </w:t>
      </w:r>
      <w:r w:rsidR="00633418">
        <w:t>sagde</w:t>
      </w:r>
      <w:r w:rsidRPr="00871E16">
        <w:t>, at der st</w:t>
      </w:r>
      <w:r w:rsidRPr="00871E16">
        <w:t>a</w:t>
      </w:r>
      <w:r w:rsidRPr="00871E16">
        <w:t xml:space="preserve">dig </w:t>
      </w:r>
      <w:r w:rsidR="00633418">
        <w:t>var</w:t>
      </w:r>
      <w:r w:rsidRPr="00871E16">
        <w:t xml:space="preserve"> meget at gøre, men at der i hvert fald </w:t>
      </w:r>
      <w:r w:rsidR="00633418">
        <w:t>var</w:t>
      </w:r>
      <w:r w:rsidRPr="00871E16">
        <w:t xml:space="preserve"> nogle gode historier her</w:t>
      </w:r>
      <w:r w:rsidR="00633418">
        <w:t>.</w:t>
      </w:r>
      <w:r>
        <w:t xml:space="preserve"> </w:t>
      </w:r>
    </w:p>
    <w:p w:rsidR="007E4AF9" w:rsidRDefault="00BE680B" w:rsidP="007E4AF9">
      <w:pPr>
        <w:keepNext/>
        <w:spacing w:after="240"/>
        <w:jc w:val="both"/>
      </w:pPr>
      <w:r w:rsidRPr="00BE680B">
        <w:rPr>
          <w:noProof/>
          <w:lang w:eastAsia="da-DK"/>
        </w:rPr>
        <w:drawing>
          <wp:inline distT="0" distB="0" distL="0" distR="0">
            <wp:extent cx="2835275" cy="2179009"/>
            <wp:effectExtent l="0" t="0" r="3175" b="0"/>
            <wp:docPr id="40"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6117637"/>
                      <a:chOff x="457200" y="274638"/>
                      <a:chExt cx="8229600" cy="6117637"/>
                    </a:xfrm>
                  </a:grpSpPr>
                  <a:sp>
                    <a:nvSpPr>
                      <a:cNvPr id="2" name="Title 1"/>
                      <a:cNvSpPr>
                        <a:spLocks noGrp="1"/>
                      </a:cNvSpPr>
                    </a:nvSpPr>
                    <a:spPr bwMode="auto">
                      <a:xfrm>
                        <a:off x="457200" y="274638"/>
                        <a:ext cx="8229600" cy="1143000"/>
                      </a:xfrm>
                      <a:prstGeom prst="rect">
                        <a:avLst/>
                      </a:prstGeom>
                      <a:noFill/>
                      <a:ln w="9525">
                        <a:noFill/>
                        <a:miter lim="800000"/>
                        <a:headEnd/>
                        <a:tailEnd/>
                      </a:ln>
                    </a:spPr>
                    <a:txSp>
                      <a:txBody>
                        <a:bodyPr vert="horz" wrap="square" lIns="91440" tIns="45720" rIns="91440" bIns="45720" numCol="1" anchor="ctr" anchorCtr="0" compatLnSpc="1">
                          <a:prstTxWarp prst="textNoShape">
                            <a:avLst/>
                          </a:prstTxWarp>
                        </a:bodyPr>
                        <a:lstStyle>
                          <a:lvl1pPr algn="ctr" defTabSz="457200" rtl="0" fontAlgn="base">
                            <a:spcBef>
                              <a:spcPct val="0"/>
                            </a:spcBef>
                            <a:spcAft>
                              <a:spcPct val="0"/>
                            </a:spcAft>
                            <a:defRPr sz="4400" kern="1200">
                              <a:solidFill>
                                <a:schemeClr val="tx1"/>
                              </a:solidFill>
                              <a:latin typeface="+mj-lt"/>
                              <a:ea typeface="ＭＳ Ｐゴシック" pitchFamily="84" charset="-128"/>
                              <a:cs typeface="ＭＳ Ｐゴシック" pitchFamily="84" charset="-128"/>
                            </a:defRPr>
                          </a:lvl1pPr>
                          <a:lvl2pPr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2pPr>
                          <a:lvl3pPr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3pPr>
                          <a:lvl4pPr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4pPr>
                          <a:lvl5pPr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5pPr>
                          <a:lvl6pPr marL="457200"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6pPr>
                          <a:lvl7pPr marL="914400"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7pPr>
                          <a:lvl8pPr marL="1371600"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8pPr>
                          <a:lvl9pPr marL="1828800" algn="ctr" defTabSz="457200" rtl="0" fontAlgn="base">
                            <a:spcBef>
                              <a:spcPct val="0"/>
                            </a:spcBef>
                            <a:spcAft>
                              <a:spcPct val="0"/>
                            </a:spcAft>
                            <a:defRPr sz="4400">
                              <a:solidFill>
                                <a:schemeClr val="tx1"/>
                              </a:solidFill>
                              <a:latin typeface="Calibri" pitchFamily="84" charset="0"/>
                              <a:ea typeface="ＭＳ Ｐゴシック" pitchFamily="84" charset="-128"/>
                              <a:cs typeface="ＭＳ Ｐゴシック" pitchFamily="84" charset="-128"/>
                            </a:defRPr>
                          </a:lvl9pPr>
                        </a:lstStyle>
                        <a:p>
                          <a:r>
                            <a:rPr lang="en-US" sz="2200" dirty="0" smtClean="0"/>
                            <a:t>Seawater [Acetone] low &amp; consistent; [Methanol] less certain</a:t>
                          </a:r>
                          <a:br>
                            <a:rPr lang="en-US" sz="2200" dirty="0" smtClean="0"/>
                          </a:br>
                          <a:r>
                            <a:rPr lang="en-US" sz="2200" dirty="0" smtClean="0"/>
                            <a:t>Both compounds </a:t>
                          </a:r>
                          <a:r>
                            <a:rPr lang="en-US" sz="2200" dirty="0" err="1" smtClean="0"/>
                            <a:t>undersaturated</a:t>
                          </a:r>
                          <a:r>
                            <a:rPr lang="en-US" sz="2200" dirty="0" smtClean="0"/>
                            <a:t> in surface water</a:t>
                          </a:r>
                          <a:endParaRPr lang="en-US" sz="2200" dirty="0"/>
                        </a:p>
                      </a:txBody>
                      <a:useSpRect/>
                    </a:txSp>
                  </a:sp>
                  <a:pic>
                    <a:nvPicPr>
                      <a:cNvPr id="4" name="Picture 3" descr="SW_Conc.png"/>
                      <a:cNvPicPr>
                        <a:picLocks noChangeAspect="1"/>
                      </a:cNvPicPr>
                    </a:nvPicPr>
                    <a:blipFill>
                      <a:blip r:embed="rId63"/>
                      <a:stretch>
                        <a:fillRect/>
                      </a:stretch>
                    </a:blipFill>
                    <a:spPr>
                      <a:xfrm>
                        <a:off x="571368" y="1540391"/>
                        <a:ext cx="8008411" cy="2383357"/>
                      </a:xfrm>
                      <a:prstGeom prst="rect">
                        <a:avLst/>
                      </a:prstGeom>
                    </a:spPr>
                  </a:pic>
                  <a:pic>
                    <a:nvPicPr>
                      <a:cNvPr id="5" name="Picture 4" descr="Saturations.png"/>
                      <a:cNvPicPr>
                        <a:picLocks noChangeAspect="1"/>
                      </a:cNvPicPr>
                    </a:nvPicPr>
                    <a:blipFill>
                      <a:blip r:embed="rId64"/>
                      <a:stretch>
                        <a:fillRect/>
                      </a:stretch>
                    </a:blipFill>
                    <a:spPr>
                      <a:xfrm>
                        <a:off x="585639" y="4008918"/>
                        <a:ext cx="8008411" cy="2383357"/>
                      </a:xfrm>
                      <a:prstGeom prst="rect">
                        <a:avLst/>
                      </a:prstGeom>
                    </a:spPr>
                  </a:pic>
                </lc:lockedCanvas>
              </a:graphicData>
            </a:graphic>
          </wp:inline>
        </w:drawing>
      </w:r>
    </w:p>
    <w:p w:rsidR="00D37322" w:rsidRDefault="007E4AF9" w:rsidP="004B6496">
      <w:pPr>
        <w:pStyle w:val="Caption"/>
      </w:pPr>
      <w:r>
        <w:t xml:space="preserve">Billede </w:t>
      </w:r>
      <w:fldSimple w:instr=" SEQ Billede \* ARABIC ">
        <w:r w:rsidR="006821FE">
          <w:rPr>
            <w:noProof/>
          </w:rPr>
          <w:t>42</w:t>
        </w:r>
      </w:fldSimple>
      <w:r w:rsidR="008F6ECC">
        <w:t xml:space="preserve"> Graf over gaskoncentrationer af acetone og metanol målt i havet over tid (af massespektrometer, ved Mingxi)</w:t>
      </w:r>
    </w:p>
    <w:p w:rsidR="00D37322" w:rsidRDefault="001F5D48" w:rsidP="009B4298">
      <w:pPr>
        <w:spacing w:after="240"/>
        <w:jc w:val="both"/>
      </w:pPr>
      <w:r>
        <w:t>Efterfølgende snakkede</w:t>
      </w:r>
      <w:r w:rsidR="00D37322" w:rsidRPr="00871E16">
        <w:t xml:space="preserve"> jeg med Robin om fejl i forskning og jeg </w:t>
      </w:r>
      <w:r>
        <w:t>spurgte</w:t>
      </w:r>
      <w:r w:rsidR="00D37322" w:rsidRPr="00871E16">
        <w:t xml:space="preserve">, om det </w:t>
      </w:r>
      <w:r>
        <w:t>skete</w:t>
      </w:r>
      <w:r w:rsidR="00D37322" w:rsidRPr="00871E16">
        <w:t xml:space="preserve">, at man </w:t>
      </w:r>
      <w:r>
        <w:t>i</w:t>
      </w:r>
      <w:r w:rsidR="00D37322" w:rsidRPr="00871E16">
        <w:t xml:space="preserve"> andre forskeres artikler </w:t>
      </w:r>
      <w:r>
        <w:t>opdager,</w:t>
      </w:r>
      <w:r w:rsidR="00D37322" w:rsidRPr="00871E16">
        <w:t xml:space="preserve"> at nogle af d</w:t>
      </w:r>
      <w:r w:rsidR="00D37322" w:rsidRPr="00871E16">
        <w:t>e</w:t>
      </w:r>
      <w:r w:rsidR="00D37322" w:rsidRPr="00871E16">
        <w:t xml:space="preserve">res resultater </w:t>
      </w:r>
      <w:r>
        <w:t>bygger</w:t>
      </w:r>
      <w:r w:rsidR="00D37322" w:rsidRPr="00871E16">
        <w:t xml:space="preserve"> på fejl (fejl i instrumenter, tilgang, an</w:t>
      </w:r>
      <w:r>
        <w:t>dre faktorer) og Robin bekræftede</w:t>
      </w:r>
      <w:r w:rsidR="00D37322" w:rsidRPr="00871E16">
        <w:t xml:space="preserve"> at det </w:t>
      </w:r>
      <w:r>
        <w:t>skete. Han mente</w:t>
      </w:r>
      <w:r w:rsidR="00D37322" w:rsidRPr="00871E16">
        <w:t xml:space="preserve"> at forskning og videnskab ikke sker, når en person har udgivet en artikel, men at det er en kollektiv ting, og at der skal by</w:t>
      </w:r>
      <w:r>
        <w:t>g</w:t>
      </w:r>
      <w:r>
        <w:t xml:space="preserve">ges konsensus op. </w:t>
      </w:r>
      <w:r w:rsidR="00D37322" w:rsidRPr="00871E16">
        <w:t xml:space="preserve">Robin </w:t>
      </w:r>
      <w:r>
        <w:t>fortalte dog også om et eksempel på et problem ved det at være et ko</w:t>
      </w:r>
      <w:r>
        <w:t>l</w:t>
      </w:r>
      <w:r>
        <w:t xml:space="preserve">lektiv af forskere på ekspedition; </w:t>
      </w:r>
      <w:r w:rsidR="00A37149">
        <w:t xml:space="preserve">en ekspedition </w:t>
      </w:r>
      <w:r w:rsidR="00D37322" w:rsidRPr="00871E16">
        <w:t>hvor de ikke måtte have spraydåser med drivhu</w:t>
      </w:r>
      <w:r w:rsidR="00D37322" w:rsidRPr="00871E16">
        <w:t>s</w:t>
      </w:r>
      <w:r w:rsidR="00D37322" w:rsidRPr="00871E16">
        <w:t>gasser med af hensyn til de målinger de skulle lave (fx deodorant og hårspray), og der var sel</w:t>
      </w:r>
      <w:r w:rsidR="00D37322" w:rsidRPr="00871E16">
        <w:t>v</w:t>
      </w:r>
      <w:r w:rsidR="00D37322" w:rsidRPr="00871E16">
        <w:t xml:space="preserve">følgelig én der glemte det, hvilket ’forurenede’ målingerne. Han fortæller også at </w:t>
      </w:r>
      <w:r w:rsidR="00845AEC">
        <w:t>Mingxi</w:t>
      </w:r>
      <w:r w:rsidR="00D37322" w:rsidRPr="00871E16">
        <w:t xml:space="preserve"> havde et kæmpe udsving i sine målinger og at dette måske skyldtes at der blev malet ombord på sk</w:t>
      </w:r>
      <w:r w:rsidR="00D37322" w:rsidRPr="00871E16">
        <w:t>i</w:t>
      </w:r>
      <w:r w:rsidR="00D37322" w:rsidRPr="00871E16">
        <w:t xml:space="preserve">bet. </w:t>
      </w:r>
    </w:p>
    <w:p w:rsidR="00D37322" w:rsidRPr="003E0235" w:rsidRDefault="00D37322" w:rsidP="00A322F1">
      <w:pPr>
        <w:pStyle w:val="Heading2"/>
        <w:spacing w:before="0" w:after="240"/>
        <w:jc w:val="both"/>
      </w:pPr>
      <w:bookmarkStart w:id="64" w:name="_Toc390115740"/>
      <w:r w:rsidRPr="003E0235">
        <w:lastRenderedPageBreak/>
        <w:t xml:space="preserve">Ekspeditionen </w:t>
      </w:r>
      <w:r>
        <w:t>kan anskues som et</w:t>
      </w:r>
      <w:r w:rsidRPr="003E0235">
        <w:t xml:space="preserve"> </w:t>
      </w:r>
      <w:r>
        <w:rPr>
          <w:i/>
        </w:rPr>
        <w:t>associationskollektiv</w:t>
      </w:r>
      <w:bookmarkEnd w:id="64"/>
      <w:r w:rsidRPr="003E0235">
        <w:t xml:space="preserve"> </w:t>
      </w:r>
    </w:p>
    <w:p w:rsidR="00D37322" w:rsidRDefault="00D37322" w:rsidP="009B4298">
      <w:pPr>
        <w:spacing w:after="240"/>
        <w:jc w:val="both"/>
      </w:pPr>
      <w:r>
        <w:t xml:space="preserve">Vi har nu set på, hvilket teorilandskab der synes anvendeligt i et teknoantropologisk studie af en ekspedition, og vi har fået indblik i forskernes tanker om forskning og de forskellige </w:t>
      </w:r>
      <w:r w:rsidR="009B62DC">
        <w:t>site</w:t>
      </w:r>
      <w:r>
        <w:t>s det indebærer. Hvad kan vi med de valgte teoretiske og empiriske udgangspunkt</w:t>
      </w:r>
      <w:r w:rsidR="00241030">
        <w:t>er sige om relatione</w:t>
      </w:r>
      <w:r w:rsidR="00241030">
        <w:t>r</w:t>
      </w:r>
      <w:r w:rsidR="00241030">
        <w:t xml:space="preserve">ne mellem </w:t>
      </w:r>
      <w:r w:rsidR="00241030">
        <w:rPr>
          <w:i/>
        </w:rPr>
        <w:t>l</w:t>
      </w:r>
      <w:r w:rsidRPr="003E0235">
        <w:rPr>
          <w:i/>
        </w:rPr>
        <w:t>aboratorier,</w:t>
      </w:r>
      <w:r w:rsidRPr="003E0235">
        <w:t xml:space="preserve"> </w:t>
      </w:r>
      <w:r w:rsidRPr="003E0235">
        <w:rPr>
          <w:i/>
        </w:rPr>
        <w:t>feltarbejde, data, mode</w:t>
      </w:r>
      <w:r w:rsidRPr="003E0235">
        <w:rPr>
          <w:i/>
        </w:rPr>
        <w:t>l</w:t>
      </w:r>
      <w:r w:rsidRPr="003E0235">
        <w:rPr>
          <w:i/>
        </w:rPr>
        <w:t xml:space="preserve">ler </w:t>
      </w:r>
      <w:r w:rsidRPr="003E0235">
        <w:t xml:space="preserve">og ikke mindst </w:t>
      </w:r>
      <w:r w:rsidRPr="003E0235">
        <w:rPr>
          <w:i/>
        </w:rPr>
        <w:t>ekspeditionen</w:t>
      </w:r>
      <w:r>
        <w:t xml:space="preserve">? </w:t>
      </w:r>
    </w:p>
    <w:p w:rsidR="00D37322" w:rsidRPr="009818AB" w:rsidRDefault="00D37322" w:rsidP="009B4298">
      <w:pPr>
        <w:spacing w:after="240"/>
        <w:jc w:val="both"/>
      </w:pPr>
      <w:r>
        <w:t xml:space="preserve">I det følgende vil jeg forsøge at skrive en særlig pointe frem, som lader til at gøre sig gældende for </w:t>
      </w:r>
      <w:r>
        <w:rPr>
          <w:i/>
        </w:rPr>
        <w:t>den videnskabelige ekspedition</w:t>
      </w:r>
      <w:r>
        <w:t xml:space="preserve"> og alle de a</w:t>
      </w:r>
      <w:r>
        <w:t>k</w:t>
      </w:r>
      <w:r>
        <w:t>tører den indebærer, nemlig den, at der på ek</w:t>
      </w:r>
      <w:r>
        <w:t>s</w:t>
      </w:r>
      <w:r>
        <w:t>peditionen skabes et ”synlighedsrum”</w:t>
      </w:r>
      <w:r w:rsidR="00241030">
        <w:t>, ”m</w:t>
      </w:r>
      <w:r w:rsidR="00241030">
        <w:t>u</w:t>
      </w:r>
      <w:r w:rsidR="00241030">
        <w:t>lighedsrum”</w:t>
      </w:r>
      <w:r>
        <w:t xml:space="preserve"> eller </w:t>
      </w:r>
      <w:r>
        <w:rPr>
          <w:i/>
        </w:rPr>
        <w:t>associationskollektiv</w:t>
      </w:r>
      <w:r w:rsidR="00241030">
        <w:rPr>
          <w:i/>
        </w:rPr>
        <w:t xml:space="preserve">. </w:t>
      </w:r>
      <w:r w:rsidR="00241030">
        <w:t>Dette handler både om</w:t>
      </w:r>
      <w:r>
        <w:t xml:space="preserve"> de visualiserende vs. skjulende handlinger, som de forskellige aktører udfører med hinanden, </w:t>
      </w:r>
      <w:r w:rsidR="00241030">
        <w:t>og</w:t>
      </w:r>
      <w:r>
        <w:t xml:space="preserve"> forskernes mulighed for at følge med i hinandens praksisser og måder at bedrive videnskab på. Jeg vil diskutere, hvordan også videnskaben og praksisserne bliver synli</w:t>
      </w:r>
      <w:r>
        <w:t>g</w:t>
      </w:r>
      <w:r>
        <w:t>gjort, skabt, omskabt, inspireret, hjulpet og kop</w:t>
      </w:r>
      <w:r>
        <w:t>i</w:t>
      </w:r>
      <w:r>
        <w:t>eret forskerne imellem ved en sådan unik lejli</w:t>
      </w:r>
      <w:r>
        <w:t>g</w:t>
      </w:r>
      <w:r>
        <w:t>hed</w:t>
      </w:r>
      <w:r w:rsidR="00241030">
        <w:t>,</w:t>
      </w:r>
      <w:r>
        <w:t xml:space="preserve"> som ekspeditionen </w:t>
      </w:r>
      <w:r w:rsidR="00F67C4D">
        <w:t>udgør</w:t>
      </w:r>
      <w:r>
        <w:t>. For hvornår er forskerne ellers samlet på denne måde, med di</w:t>
      </w:r>
      <w:r>
        <w:t>s</w:t>
      </w:r>
      <w:r>
        <w:t>se instrumenter, fænomener, objekter og ande</w:t>
      </w:r>
      <w:r>
        <w:t>r</w:t>
      </w:r>
      <w:r>
        <w:t>ledes arbejds- og leveforhold? Hvordan skulle forskerne nogensinde få en førstehåndsoplevelse af</w:t>
      </w:r>
      <w:r w:rsidR="00F67C4D">
        <w:t>,</w:t>
      </w:r>
      <w:r>
        <w:t xml:space="preserve"> hvordan andre forskere går til arbejdet helt praktisk? Ekspeditionen synes at give anledning til en helt enestående indsigt og ikke mindst m</w:t>
      </w:r>
      <w:r>
        <w:t>u</w:t>
      </w:r>
      <w:r>
        <w:t>lighed for påvirkning af eller læren fra hinanden.</w:t>
      </w:r>
    </w:p>
    <w:p w:rsidR="00D37322" w:rsidRPr="009818AB" w:rsidRDefault="001B163D" w:rsidP="00A322F1">
      <w:pPr>
        <w:pStyle w:val="Heading3"/>
        <w:jc w:val="both"/>
      </w:pPr>
      <w:bookmarkStart w:id="65" w:name="_Toc390115741"/>
      <w:r>
        <w:t>Et laboratorium, i en felt, med instrume</w:t>
      </w:r>
      <w:r>
        <w:t>n</w:t>
      </w:r>
      <w:r>
        <w:t>ter, på en ekspedition,</w:t>
      </w:r>
      <w:r w:rsidR="00D37322">
        <w:t xml:space="preserve"> med en ambition om at lave modeller</w:t>
      </w:r>
      <w:bookmarkEnd w:id="65"/>
    </w:p>
    <w:p w:rsidR="00782883" w:rsidRDefault="00D37322" w:rsidP="00A322F1">
      <w:pPr>
        <w:spacing w:after="240"/>
        <w:jc w:val="both"/>
      </w:pPr>
      <w:r w:rsidRPr="001B163D">
        <w:t xml:space="preserve">Hvordan kan vi analytisk fordelagtigt anskue </w:t>
      </w:r>
      <w:r w:rsidRPr="001B163D">
        <w:rPr>
          <w:i/>
        </w:rPr>
        <w:t>lab</w:t>
      </w:r>
      <w:r w:rsidRPr="001B163D">
        <w:rPr>
          <w:i/>
        </w:rPr>
        <w:t>o</w:t>
      </w:r>
      <w:r w:rsidRPr="001B163D">
        <w:rPr>
          <w:i/>
        </w:rPr>
        <w:t>ratoriet</w:t>
      </w:r>
      <w:r w:rsidR="00782883">
        <w:rPr>
          <w:i/>
        </w:rPr>
        <w:t>,</w:t>
      </w:r>
      <w:r w:rsidRPr="001B163D">
        <w:rPr>
          <w:i/>
        </w:rPr>
        <w:t xml:space="preserve"> </w:t>
      </w:r>
      <w:r w:rsidRPr="001B163D">
        <w:t xml:space="preserve">der tages med ud i </w:t>
      </w:r>
      <w:r w:rsidRPr="001B163D">
        <w:rPr>
          <w:i/>
        </w:rPr>
        <w:t>felten</w:t>
      </w:r>
      <w:r w:rsidRPr="001B163D">
        <w:t>?</w:t>
      </w:r>
      <w:r w:rsidR="00782883">
        <w:t xml:space="preserve"> </w:t>
      </w:r>
    </w:p>
    <w:p w:rsidR="00587855" w:rsidRDefault="00D37322" w:rsidP="00A322F1">
      <w:pPr>
        <w:spacing w:after="240"/>
        <w:jc w:val="both"/>
      </w:pPr>
      <w:r>
        <w:t>Forskerne definerer jo felten som at være ude</w:t>
      </w:r>
      <w:r>
        <w:t>n</w:t>
      </w:r>
      <w:r>
        <w:t>for laboratoriet</w:t>
      </w:r>
      <w:r w:rsidR="00782883">
        <w:t>, så h</w:t>
      </w:r>
      <w:r>
        <w:t xml:space="preserve">vorfor fastholdes ideen om </w:t>
      </w:r>
      <w:r>
        <w:lastRenderedPageBreak/>
        <w:t>adskillelse når de to flyder sammen, i bogstavelig</w:t>
      </w:r>
      <w:r w:rsidR="005031C5">
        <w:t xml:space="preserve"> forstand? </w:t>
      </w:r>
      <w:r>
        <w:t>Der sker hurtige skift mellem at sidde i laboratoriet og ”gå ud i felten” på dækket. Des</w:t>
      </w:r>
      <w:r>
        <w:t>u</w:t>
      </w:r>
      <w:r>
        <w:t>den trænger felten sig ind i laboratoriet på alle mulige måder, blandt andet på automatiseret vis via plastikslangerne der lader fænomenet komme ind til måleinstrumenterne. På en måde går lab</w:t>
      </w:r>
      <w:r>
        <w:t>o</w:t>
      </w:r>
      <w:r>
        <w:t>ratoriernes grænser i dette tilfælde ikke langs metalvæggene i containerlaboratorierne eller det store laboratorium, men har flydende grænser; ud på dækket, ned i besætningen svejseværksted og et stykke ud over rælingen gennem plasti</w:t>
      </w:r>
      <w:r>
        <w:t>k</w:t>
      </w:r>
      <w:r>
        <w:t>slangerne. Der er en såkaldt urealistisk adskillelse af felt og laboratorium, hvis vi skal benytte os af Latours retorik. Hvorfor</w:t>
      </w:r>
      <w:r w:rsidR="00782883">
        <w:t xml:space="preserve"> fastholdes denne adski</w:t>
      </w:r>
      <w:r w:rsidR="00782883">
        <w:t>l</w:t>
      </w:r>
      <w:r w:rsidR="00782883">
        <w:t>lelse</w:t>
      </w:r>
      <w:r>
        <w:t xml:space="preserve">, når vi </w:t>
      </w:r>
      <w:r w:rsidR="00782883">
        <w:t>ser</w:t>
      </w:r>
      <w:r>
        <w:t xml:space="preserve"> at laboratorium og felt, på eksp</w:t>
      </w:r>
      <w:r>
        <w:t>e</w:t>
      </w:r>
      <w:r>
        <w:t>ditionen, sker samme sted og glider over i hina</w:t>
      </w:r>
      <w:r>
        <w:t>n</w:t>
      </w:r>
      <w:r>
        <w:t>den? Hvorfor dette åbenlyse</w:t>
      </w:r>
      <w:r w:rsidR="00782883">
        <w:t xml:space="preserve"> paradoks? </w:t>
      </w:r>
      <w:r>
        <w:t>Ville ”feltlaboratorium” være et bedre udtryk? Latour og Woolgar mener</w:t>
      </w:r>
      <w:r w:rsidR="00782883">
        <w:t>,</w:t>
      </w:r>
      <w:r>
        <w:t xml:space="preserve"> at laboratoriet bør genskabe sig selv og være artikulerende samt</w:t>
      </w:r>
      <w:r w:rsidR="00782883">
        <w:t>,</w:t>
      </w:r>
      <w:r>
        <w:t xml:space="preserve"> at praksisser bør være i konstant udfordring og forhandling. Knorr-Cetina synes enig i dette</w:t>
      </w:r>
      <w:r w:rsidR="00253BA0">
        <w:t>,</w:t>
      </w:r>
      <w:r>
        <w:t xml:space="preserve"> når hun skriver</w:t>
      </w:r>
      <w:r w:rsidR="00253BA0">
        <w:t>,</w:t>
      </w:r>
      <w:r>
        <w:t xml:space="preserve"> at det er ufærdig viden</w:t>
      </w:r>
      <w:r w:rsidR="00253BA0">
        <w:t>,</w:t>
      </w:r>
      <w:r>
        <w:t xml:space="preserve"> der foregår i laboratoriet. Dette stemmer jo godt overens med Latours te</w:t>
      </w:r>
      <w:r>
        <w:t>o</w:t>
      </w:r>
      <w:r>
        <w:t>retiske anskuelser af translationsprocesser</w:t>
      </w:r>
      <w:r w:rsidR="00253BA0">
        <w:t>,</w:t>
      </w:r>
      <w:r>
        <w:t xml:space="preserve"> hvor alliancer skal opbygges og kendsgerninger skal ændre form og artikuleringer. Latour og Woolgar fokuserer på at inskriptioner laves i laboratoriet men transporteres og translateres laboratorier imellem. Det lader til at Roepstorff kan være med på dette</w:t>
      </w:r>
      <w:r w:rsidR="005031C5">
        <w:t>,</w:t>
      </w:r>
      <w:r>
        <w:t xml:space="preserve"> idet han også snakker om</w:t>
      </w:r>
      <w:r w:rsidR="005031C5">
        <w:t>,</w:t>
      </w:r>
      <w:r>
        <w:t xml:space="preserve"> at laborat</w:t>
      </w:r>
      <w:r>
        <w:t>o</w:t>
      </w:r>
      <w:r>
        <w:t>riet ikke er et lukket rum men deler netværk med kontekst</w:t>
      </w:r>
      <w:r>
        <w:rPr>
          <w:rStyle w:val="FootnoteReference"/>
        </w:rPr>
        <w:footnoteReference w:id="20"/>
      </w:r>
      <w:r>
        <w:t xml:space="preserve"> og andre netværk.</w:t>
      </w:r>
      <w:r w:rsidR="00253BA0">
        <w:t xml:space="preserve"> </w:t>
      </w:r>
      <w:r>
        <w:t xml:space="preserve">Noget der er værd at bemærke i Latours ”Circulating Reference” er at det handler meget om at felt og laboratorium (der hvor prøverne flyttes hen), forbindes ved at </w:t>
      </w:r>
      <w:r>
        <w:lastRenderedPageBreak/>
        <w:t>objekter forflyttes men bibeholder deres refere</w:t>
      </w:r>
      <w:r>
        <w:t>n</w:t>
      </w:r>
      <w:r>
        <w:t>ce til der hvor de var fra. Det handler ikke så m</w:t>
      </w:r>
      <w:r>
        <w:t>e</w:t>
      </w:r>
      <w:r>
        <w:t xml:space="preserve">get om den fysiske adskillelse eller vigtigheden af at holde det adskilt for forskerne. Egentlig synes forskerne ikke at tænke så meget over denne opdeling. </w:t>
      </w:r>
      <w:r w:rsidR="005031C5">
        <w:t>Felten er observerbar, siger de, og den er ukontrollerbar. Felten er den virkelige verden i modsætning til opstillingen af eksperimenter i et laboratorium. Alt dette hører vi fra forskerne i det empiriske afsnit. De taler om, at man i laborator</w:t>
      </w:r>
      <w:r w:rsidR="005031C5">
        <w:t>i</w:t>
      </w:r>
      <w:r w:rsidR="005031C5">
        <w:t>et har kontrol og i felten mangler kontrol. Hvis vi anvender Knorr-Cetinas teori, kan vi se at labor</w:t>
      </w:r>
      <w:r w:rsidR="005031C5">
        <w:t>a</w:t>
      </w:r>
      <w:r w:rsidR="005031C5">
        <w:t>toriet måske tages med, fordi det står for syst</w:t>
      </w:r>
      <w:r w:rsidR="005031C5">
        <w:t>e</w:t>
      </w:r>
      <w:r w:rsidR="005031C5">
        <w:t xml:space="preserve">matik og kontrol, og det er det man har brug for ude på havet. Forskellen på laboratoriet og felten ligger måske i kompleksiteten af instrumenter og fænomener. Forskerne har brug for en aktør, der kan rumme og kontrollere den felt, som de ikke selv kan. Forskernes kamp med at få kontrol over felten bliver en kamp for at få kontrol over de instrumenter, de selv har bygget. </w:t>
      </w:r>
      <w:r>
        <w:t>Det er ikke et problem</w:t>
      </w:r>
      <w:r w:rsidR="00253BA0">
        <w:t>,</w:t>
      </w:r>
      <w:r>
        <w:t xml:space="preserve"> at de to </w:t>
      </w:r>
      <w:r w:rsidR="009B62DC">
        <w:t>site</w:t>
      </w:r>
      <w:r>
        <w:t>s smelter sammen, idet de koncentrerer sig mest om at referencerne bib</w:t>
      </w:r>
      <w:r>
        <w:t>e</w:t>
      </w:r>
      <w:r>
        <w:t>holdes, jf. deres fokus på at notere tid og sted.</w:t>
      </w:r>
      <w:r w:rsidR="00587855">
        <w:t xml:space="preserve"> Så, det kan godt være at forskerne tænker laborat</w:t>
      </w:r>
      <w:r w:rsidR="00587855">
        <w:t>o</w:t>
      </w:r>
      <w:r w:rsidR="00587855">
        <w:t>rium og felt som adskilte, men i praksis er det ikke et problem for dem at de alligevel optræder samme sted</w:t>
      </w:r>
      <w:r>
        <w:t>.</w:t>
      </w:r>
      <w:r w:rsidR="00587855">
        <w:t xml:space="preserve"> Det bliver faktisk en strategi</w:t>
      </w:r>
      <w:r w:rsidR="005031C5">
        <w:t>,</w:t>
      </w:r>
      <w:r w:rsidR="00587855">
        <w:t xml:space="preserve"> at man har de to sites så tæt på hinanden. Dét de vil u</w:t>
      </w:r>
      <w:r w:rsidR="00587855">
        <w:t>n</w:t>
      </w:r>
      <w:r w:rsidR="00587855">
        <w:t>dersøge kan ikke laves om til prøver der kan transporteres hjem til et laboratorium. Man kan ikke fange bobler i et glas. Man kan ikke fange vinden. Og gasser i en vandprøve eller luftprøve laver kemiske reaktioner og bliver således til n</w:t>
      </w:r>
      <w:r w:rsidR="00587855">
        <w:t>o</w:t>
      </w:r>
      <w:r w:rsidR="00587855">
        <w:t>get andet i løbet af ganske kort tid. Så</w:t>
      </w:r>
      <w:r w:rsidR="005031C5">
        <w:t>,</w:t>
      </w:r>
      <w:r w:rsidR="00587855">
        <w:t xml:space="preserve"> hvis u</w:t>
      </w:r>
      <w:r w:rsidR="00587855">
        <w:t>n</w:t>
      </w:r>
      <w:r w:rsidR="00587855">
        <w:t>dersøgelsesobjekterne ikke kan komme til labor</w:t>
      </w:r>
      <w:r w:rsidR="00587855">
        <w:t>a</w:t>
      </w:r>
      <w:r w:rsidR="00587855">
        <w:t>toriet, må laboratoriet jo komme til undersøge</w:t>
      </w:r>
      <w:r w:rsidR="00587855">
        <w:t>l</w:t>
      </w:r>
      <w:r w:rsidR="00587855">
        <w:t>sesobjekterne.</w:t>
      </w:r>
      <w:r>
        <w:t xml:space="preserve"> </w:t>
      </w:r>
    </w:p>
    <w:p w:rsidR="007E4AF9" w:rsidRDefault="009B4298" w:rsidP="007E4AF9">
      <w:pPr>
        <w:keepNext/>
        <w:spacing w:after="240"/>
        <w:jc w:val="both"/>
      </w:pPr>
      <w:r>
        <w:rPr>
          <w:noProof/>
          <w:lang w:eastAsia="da-DK"/>
        </w:rPr>
        <w:lastRenderedPageBreak/>
        <w:drawing>
          <wp:inline distT="0" distB="0" distL="0" distR="0">
            <wp:extent cx="2835275" cy="2018138"/>
            <wp:effectExtent l="19050" t="0" r="3175" b="0"/>
            <wp:docPr id="158" name="Picture 64" descr="C:\Users\Claudia\AppData\Local\Microsoft\Windows\Temporary Internet Files\Content.Word\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laudia\AppData\Local\Microsoft\Windows\Temporary Internet Files\Content.Word\lab.jpg"/>
                    <pic:cNvPicPr>
                      <a:picLocks noChangeAspect="1" noChangeArrowheads="1"/>
                    </pic:cNvPicPr>
                  </pic:nvPicPr>
                  <pic:blipFill>
                    <a:blip r:embed="rId65" cstate="print"/>
                    <a:srcRect/>
                    <a:stretch>
                      <a:fillRect/>
                    </a:stretch>
                  </pic:blipFill>
                  <pic:spPr bwMode="auto">
                    <a:xfrm>
                      <a:off x="0" y="0"/>
                      <a:ext cx="2835275" cy="2018138"/>
                    </a:xfrm>
                    <a:prstGeom prst="rect">
                      <a:avLst/>
                    </a:prstGeom>
                    <a:noFill/>
                    <a:ln w="9525">
                      <a:noFill/>
                      <a:miter lim="800000"/>
                      <a:headEnd/>
                      <a:tailEnd/>
                    </a:ln>
                  </pic:spPr>
                </pic:pic>
              </a:graphicData>
            </a:graphic>
          </wp:inline>
        </w:drawing>
      </w:r>
    </w:p>
    <w:p w:rsidR="009B4298" w:rsidRDefault="007E4AF9" w:rsidP="004B6496">
      <w:pPr>
        <w:pStyle w:val="Caption"/>
      </w:pPr>
      <w:r>
        <w:t xml:space="preserve">Billede </w:t>
      </w:r>
      <w:fldSimple w:instr=" SEQ Billede \* ARABIC ">
        <w:r w:rsidR="006821FE">
          <w:rPr>
            <w:noProof/>
          </w:rPr>
          <w:t>43</w:t>
        </w:r>
      </w:fldSimple>
      <w:r w:rsidR="008F6ECC">
        <w:t xml:space="preserve"> Forsker Byrons laboratorieopstilling af slanger der bringer hhv. vand og luft ind i laboratoriet.</w:t>
      </w:r>
    </w:p>
    <w:p w:rsidR="005031C5" w:rsidRDefault="00D37322" w:rsidP="00A322F1">
      <w:pPr>
        <w:spacing w:after="240"/>
        <w:jc w:val="both"/>
      </w:pPr>
      <w:r>
        <w:t xml:space="preserve">De flydende grænser mellem disse to </w:t>
      </w:r>
      <w:r w:rsidR="009B62DC">
        <w:t>site</w:t>
      </w:r>
      <w:r>
        <w:t>s kan således muligvis forklare hvorfor noget dokume</w:t>
      </w:r>
      <w:r>
        <w:t>n</w:t>
      </w:r>
      <w:r>
        <w:t>teres og andet ikke gør; hvorfor noget bliver translateret og andet forsvinder efter ekspediti</w:t>
      </w:r>
      <w:r>
        <w:t>o</w:t>
      </w:r>
      <w:r>
        <w:t>nen.</w:t>
      </w:r>
      <w:r w:rsidR="005031C5">
        <w:t xml:space="preserve"> I laboratoriet skal du have styr på alt og d</w:t>
      </w:r>
      <w:r w:rsidR="005031C5">
        <w:t>o</w:t>
      </w:r>
      <w:r w:rsidR="005031C5">
        <w:t>kumentere alt, men det skal du ikke i felten, for der kan du ikke have kontrol.</w:t>
      </w:r>
      <w:r>
        <w:t xml:space="preserve"> At besætningens praksisser omkring forskernes instrumenter går i glemmebogen</w:t>
      </w:r>
      <w:r w:rsidR="00587855">
        <w:rPr>
          <w:rStyle w:val="FootnoteReference"/>
        </w:rPr>
        <w:footnoteReference w:id="21"/>
      </w:r>
      <w:r>
        <w:t xml:space="preserve"> kan således forklares med</w:t>
      </w:r>
      <w:r w:rsidR="005031C5">
        <w:t>,</w:t>
      </w:r>
      <w:r>
        <w:t xml:space="preserve"> at grænsen for dokumentation trækkes ved det</w:t>
      </w:r>
      <w:r w:rsidR="005031C5">
        <w:t>,</w:t>
      </w:r>
      <w:r>
        <w:t xml:space="preserve"> der forestilles at være laboratorierne ombord</w:t>
      </w:r>
      <w:r w:rsidR="005031C5">
        <w:t>,</w:t>
      </w:r>
      <w:r>
        <w:t xml:space="preserve"> hvor besætningen jo ikke rigtig hører til</w:t>
      </w:r>
      <w:r w:rsidR="005031C5">
        <w:t>,</w:t>
      </w:r>
      <w:r>
        <w:t xml:space="preserve"> da de hverken er</w:t>
      </w:r>
      <w:r w:rsidR="00032574">
        <w:t xml:space="preserve"> vandprøver, inskriptionsdevice</w:t>
      </w:r>
      <w:r>
        <w:t>ne eller forsk</w:t>
      </w:r>
      <w:r w:rsidR="005031C5">
        <w:t>e</w:t>
      </w:r>
      <w:r w:rsidR="005031C5">
        <w:t xml:space="preserve">re. De ting der translateres </w:t>
      </w:r>
      <w:r>
        <w:t>er jo de ting</w:t>
      </w:r>
      <w:r w:rsidR="005031C5">
        <w:t>,</w:t>
      </w:r>
      <w:r>
        <w:t xml:space="preserve"> der ryger ind i det såkaldte laboratorium (vejrforhold, i</w:t>
      </w:r>
      <w:r>
        <w:t>n</w:t>
      </w:r>
      <w:r>
        <w:t>strumenter,</w:t>
      </w:r>
      <w:r w:rsidR="005031C5">
        <w:t xml:space="preserve"> vand, luft) og det gør besætningen ikke, de holder sig udenfor laboratoriet</w:t>
      </w:r>
      <w:r>
        <w:t xml:space="preserve">. </w:t>
      </w:r>
    </w:p>
    <w:p w:rsidR="00D37322" w:rsidRDefault="00D37322" w:rsidP="00A322F1">
      <w:pPr>
        <w:spacing w:after="240"/>
        <w:jc w:val="both"/>
      </w:pPr>
      <w:r>
        <w:t xml:space="preserve">Døren mellem </w:t>
      </w:r>
      <w:r w:rsidR="00CE726C">
        <w:t>det store laboratorium</w:t>
      </w:r>
      <w:r>
        <w:t xml:space="preserve"> og dækket, slangerne mellem containerlaboratorierne og masten og skibets pumpesystem af vand direkte fra havet og ind i det store laboratorium virker således nærmest som translations-portaler; de </w:t>
      </w:r>
      <w:r>
        <w:lastRenderedPageBreak/>
        <w:t>ting og mennesker der kommer igennem her</w:t>
      </w:r>
      <w:r w:rsidR="005031C5">
        <w:t>,</w:t>
      </w:r>
      <w:r>
        <w:t xml:space="preserve"> er de ting der dokumenteres. Min konklusion er altså at distinktionen mellem laboratoriet og fe</w:t>
      </w:r>
      <w:r>
        <w:t>l</w:t>
      </w:r>
      <w:r>
        <w:t>ten har en praktisk funktion for forskerne og ho</w:t>
      </w:r>
      <w:r>
        <w:t>l</w:t>
      </w:r>
      <w:r>
        <w:t>des (”kunstigt”) i live på trods af</w:t>
      </w:r>
      <w:r w:rsidR="005031C5">
        <w:t>, at de flyder sammen</w:t>
      </w:r>
      <w:r>
        <w:t>.</w:t>
      </w:r>
    </w:p>
    <w:p w:rsidR="00D37322" w:rsidRPr="00FA503B" w:rsidRDefault="00D37322" w:rsidP="00A322F1">
      <w:pPr>
        <w:spacing w:after="240"/>
        <w:jc w:val="both"/>
        <w:rPr>
          <w:b/>
        </w:rPr>
      </w:pPr>
      <w:r>
        <w:t>Vi skal nu se på</w:t>
      </w:r>
      <w:r w:rsidR="005031C5">
        <w:t>,</w:t>
      </w:r>
      <w:r>
        <w:t xml:space="preserve"> hvordan man vil kunne anskue den eksperimentelle tilgang, som forskerne har til instrumenterne og måden </w:t>
      </w:r>
      <w:r w:rsidR="005031C5">
        <w:t>hvorpå de</w:t>
      </w:r>
      <w:r>
        <w:t xml:space="preserve"> undersøg</w:t>
      </w:r>
      <w:r w:rsidR="005031C5">
        <w:t>er gas-udvekslingsfænomenet m</w:t>
      </w:r>
      <w:r>
        <w:t>ed de teoretiske udgangspunkter givet af Latour og Knorr-Cetina. For at forstå hvilken rolle eksperimenter og i</w:t>
      </w:r>
      <w:r>
        <w:t>n</w:t>
      </w:r>
      <w:r>
        <w:t>skriptioner spiller</w:t>
      </w:r>
      <w:r w:rsidR="005031C5">
        <w:t>,</w:t>
      </w:r>
      <w:r>
        <w:t xml:space="preserve"> må jeg dog t</w:t>
      </w:r>
      <w:r w:rsidR="005031C5">
        <w:t>række yderligere en teoriklassiker</w:t>
      </w:r>
      <w:r>
        <w:t xml:space="preserve"> ind, som vi skal se lige om lidt.</w:t>
      </w:r>
    </w:p>
    <w:p w:rsidR="00D37322" w:rsidRPr="00FA503B" w:rsidRDefault="00D37322" w:rsidP="00A322F1">
      <w:pPr>
        <w:spacing w:after="240"/>
        <w:jc w:val="both"/>
        <w:rPr>
          <w:b/>
        </w:rPr>
      </w:pPr>
      <w:r w:rsidRPr="00F554BE">
        <w:rPr>
          <w:b/>
          <w:i/>
        </w:rPr>
        <w:t>Eksperimente</w:t>
      </w:r>
      <w:r>
        <w:rPr>
          <w:b/>
          <w:i/>
        </w:rPr>
        <w:t>r</w:t>
      </w:r>
      <w:r w:rsidRPr="00FA503B">
        <w:rPr>
          <w:b/>
        </w:rPr>
        <w:t xml:space="preserve">, </w:t>
      </w:r>
      <w:r w:rsidRPr="00F554BE">
        <w:rPr>
          <w:b/>
          <w:i/>
        </w:rPr>
        <w:t>inskriptionerne</w:t>
      </w:r>
      <w:r w:rsidRPr="00FA503B">
        <w:rPr>
          <w:b/>
        </w:rPr>
        <w:t xml:space="preserve"> og </w:t>
      </w:r>
      <w:r w:rsidRPr="00F554BE">
        <w:rPr>
          <w:b/>
          <w:i/>
        </w:rPr>
        <w:t>allierede</w:t>
      </w:r>
      <w:r>
        <w:rPr>
          <w:b/>
        </w:rPr>
        <w:t>:</w:t>
      </w:r>
    </w:p>
    <w:p w:rsidR="00D37322" w:rsidRDefault="00D37322" w:rsidP="00A322F1">
      <w:pPr>
        <w:spacing w:after="240"/>
        <w:jc w:val="both"/>
      </w:pPr>
      <w:r>
        <w:t>Undersøgelsesobjekter, der bliver translateret og bliver til inskriptioner, beholder en form for s</w:t>
      </w:r>
      <w:r>
        <w:t>y</w:t>
      </w:r>
      <w:r>
        <w:t>stematisering</w:t>
      </w:r>
      <w:r w:rsidR="00BE0650">
        <w:t>. Dette sker</w:t>
      </w:r>
      <w:r>
        <w:t xml:space="preserve"> fordi forskerne hele tiden vægter deres reference</w:t>
      </w:r>
      <w:r w:rsidR="00BE0650">
        <w:t>r</w:t>
      </w:r>
      <w:r>
        <w:t xml:space="preserve"> og på den måde kan de, selvom de </w:t>
      </w:r>
      <w:r w:rsidR="00BE0650">
        <w:t>o</w:t>
      </w:r>
      <w:r>
        <w:t>ptræder i en helt anden for</w:t>
      </w:r>
      <w:r w:rsidR="00BE0650">
        <w:t>m, sættes sammen i et system. O</w:t>
      </w:r>
      <w:r>
        <w:t xml:space="preserve">bjekterne </w:t>
      </w:r>
      <w:r w:rsidR="00BE0650">
        <w:t>bibeho</w:t>
      </w:r>
      <w:r w:rsidR="00BE0650">
        <w:t>l</w:t>
      </w:r>
      <w:r w:rsidR="00BE0650">
        <w:t>der</w:t>
      </w:r>
      <w:r>
        <w:t xml:space="preserve"> en </w:t>
      </w:r>
      <w:r w:rsidR="00BE0650">
        <w:t>reference</w:t>
      </w:r>
      <w:r>
        <w:t xml:space="preserve"> til hinanden. Derved kan der dannes (klima-)modeller, hvor de enkelte obje</w:t>
      </w:r>
      <w:r>
        <w:t>k</w:t>
      </w:r>
      <w:r>
        <w:t xml:space="preserve">ter optræder sammen, som vi ser det i Latours eksempel med amazoneforskerne </w:t>
      </w:r>
      <w:r w:rsidR="00BE0650">
        <w:t>og</w:t>
      </w:r>
      <w:r>
        <w:t xml:space="preserve"> jordprøve</w:t>
      </w:r>
      <w:r>
        <w:t>r</w:t>
      </w:r>
      <w:r>
        <w:t>ne</w:t>
      </w:r>
      <w:r w:rsidR="00BE0650">
        <w:t>,</w:t>
      </w:r>
      <w:r>
        <w:t xml:space="preserve"> der bliver til indtegninger på et kort. </w:t>
      </w:r>
    </w:p>
    <w:p w:rsidR="009B4298" w:rsidRDefault="00D37322" w:rsidP="00A322F1">
      <w:pPr>
        <w:spacing w:after="240"/>
        <w:jc w:val="both"/>
        <w:sectPr w:rsidR="009B4298" w:rsidSect="00FF3C82">
          <w:footnotePr>
            <w:pos w:val="beneathText"/>
          </w:footnotePr>
          <w:type w:val="continuous"/>
          <w:pgSz w:w="11906" w:h="16838"/>
          <w:pgMar w:top="1701" w:right="1134" w:bottom="1701" w:left="1134" w:header="708" w:footer="708" w:gutter="0"/>
          <w:cols w:num="2" w:space="708"/>
          <w:docGrid w:linePitch="360"/>
        </w:sectPr>
      </w:pPr>
      <w:r>
        <w:t xml:space="preserve">Knorr-Cetina er den </w:t>
      </w:r>
      <w:r w:rsidR="00BE0650">
        <w:t xml:space="preserve">af de valgte teoretikere der </w:t>
      </w:r>
      <w:r>
        <w:t>snakker mest om eksperimenter. Hun mener, at laboratorium og e</w:t>
      </w:r>
      <w:r w:rsidR="00BE0650">
        <w:t>ksperiment er to adskilte</w:t>
      </w:r>
      <w:r>
        <w:t xml:space="preserve"> stø</w:t>
      </w:r>
      <w:r>
        <w:t>r</w:t>
      </w:r>
      <w:r>
        <w:t>relser, selvom de ofte ses som det modsatte. Eksperimenter kan enten afvise eller etablere hypoteser, samt vælge mellem konkurrerende teorier. Latour</w:t>
      </w:r>
      <w:r w:rsidR="00BE0650">
        <w:t xml:space="preserve"> advokerer kraftigt for</w:t>
      </w:r>
      <w:r>
        <w:t xml:space="preserve"> at det ikke </w:t>
      </w:r>
      <w:r>
        <w:lastRenderedPageBreak/>
        <w:t>handler om</w:t>
      </w:r>
      <w:r w:rsidR="00BE0650">
        <w:t>,</w:t>
      </w:r>
      <w:r>
        <w:t xml:space="preserve"> at videnskabsmænd skal finde san</w:t>
      </w:r>
      <w:r>
        <w:t>d</w:t>
      </w:r>
      <w:r>
        <w:t>heden i et eksperiment, men at der kan opbygges et netværk af allierede, der kan bære kendsge</w:t>
      </w:r>
      <w:r>
        <w:t>r</w:t>
      </w:r>
      <w:r>
        <w:t>ningerne frem og oversætte dem</w:t>
      </w:r>
      <w:r w:rsidR="00BE0650">
        <w:t>,</w:t>
      </w:r>
      <w:r>
        <w:t xml:space="preserve"> så de kan go</w:t>
      </w:r>
      <w:r>
        <w:t>d</w:t>
      </w:r>
      <w:r>
        <w:t>tages alle mulige andre steder udover laborator</w:t>
      </w:r>
      <w:r>
        <w:t>i</w:t>
      </w:r>
      <w:r>
        <w:t>et. Dette er noget Latour teoretisk har arbejdet meget med, især i hans trækken på analytisk a</w:t>
      </w:r>
      <w:r>
        <w:t>r</w:t>
      </w:r>
      <w:r>
        <w:t xml:space="preserve">bejde udført af videnskabsteoretikerne Steven Shapin &amp; Simon Schaffer (1985), om hvordan </w:t>
      </w:r>
      <w:r w:rsidRPr="008E252E">
        <w:rPr>
          <w:i/>
        </w:rPr>
        <w:t>det videnskabelige eksp</w:t>
      </w:r>
      <w:r>
        <w:rPr>
          <w:i/>
        </w:rPr>
        <w:t>e</w:t>
      </w:r>
      <w:r w:rsidRPr="008E252E">
        <w:rPr>
          <w:i/>
        </w:rPr>
        <w:t>riment</w:t>
      </w:r>
      <w:r>
        <w:t xml:space="preserve"> ”blev til”. Bogen </w:t>
      </w:r>
      <w:r w:rsidR="00BE0650">
        <w:t xml:space="preserve">som </w:t>
      </w:r>
      <w:r>
        <w:t xml:space="preserve">jeg hentyder til hedder ”Leviathan and the Air-Pump: Hobbes, Boyle, and the Experimental Life”, </w:t>
      </w:r>
      <w:r w:rsidR="00BE0650">
        <w:t>og</w:t>
      </w:r>
      <w:r>
        <w:t xml:space="preserve"> blev publiceret i 1985. Shapin og Schaffer pr</w:t>
      </w:r>
      <w:r>
        <w:t>æ</w:t>
      </w:r>
      <w:r>
        <w:t>senterer en kontrovers mellem Robert Boyle og Thomas Hobbes omkring Boyles eksperimenter med en luftpumpe</w:t>
      </w:r>
      <w:r w:rsidR="00BE0650">
        <w:t>, som</w:t>
      </w:r>
      <w:r>
        <w:t xml:space="preserve"> han havde bygget i 1660’erne. Kontroversen mellem Hobbes og Bo</w:t>
      </w:r>
      <w:r>
        <w:t>y</w:t>
      </w:r>
      <w:r>
        <w:t>le handlede om deres fors</w:t>
      </w:r>
      <w:r w:rsidR="00BE0650">
        <w:t>kellige måder at skabe viden på;</w:t>
      </w:r>
      <w:r>
        <w:t xml:space="preserve"> Boyle med hans naturvidenskabelige tilgang og Hobbes med hans politisk filosofiske. Det var Boyles eksperiment med luftpumpen (der kunne skabe vakuum) foran en udvalgt skare af betydningsfulde mennesker</w:t>
      </w:r>
      <w:r w:rsidR="00BE0650">
        <w:t>,</w:t>
      </w:r>
      <w:r>
        <w:t xml:space="preserve"> der gjorde at han ”vandt” over </w:t>
      </w:r>
      <w:r w:rsidR="00BE0650">
        <w:t xml:space="preserve">Hobbes. Shapin og Schaffer </w:t>
      </w:r>
      <w:r>
        <w:t>søger igennem den videnskabelige kontrovers, der fo</w:t>
      </w:r>
      <w:r>
        <w:t>r</w:t>
      </w:r>
      <w:r>
        <w:lastRenderedPageBreak/>
        <w:t>gik dengang, at finde ud af, hvordan metoder af vidensproduktion blev accepteret, samt hvilke samfundsmæssige og sociale faktorer, der kny</w:t>
      </w:r>
      <w:r>
        <w:t>t</w:t>
      </w:r>
      <w:r>
        <w:t>tede sig hertil. Hobbes og Boyle var dybt uenige om, hvordan noget kunne etableres som viden. Hobbes angreb Boyle for at danne den udvalgte skare, kaldet ”The Royal society”, som var etabl</w:t>
      </w:r>
      <w:r>
        <w:t>e</w:t>
      </w:r>
      <w:r>
        <w:t>ri</w:t>
      </w:r>
      <w:r w:rsidR="00BE0650">
        <w:t>ngen af dé</w:t>
      </w:r>
      <w:r>
        <w:t xml:space="preserve">t vi kunne </w:t>
      </w:r>
      <w:r w:rsidR="00BE0650">
        <w:t>karakterisere som</w:t>
      </w:r>
      <w:r>
        <w:t xml:space="preserve"> en ek</w:t>
      </w:r>
      <w:r>
        <w:t>s</w:t>
      </w:r>
      <w:r>
        <w:t>perimental forskningsinstitution. Dette mente han ikke kunne bruges til at etablere viden; en samling af mennesker, der overbevistes af eksp</w:t>
      </w:r>
      <w:r>
        <w:t>e</w:t>
      </w:r>
      <w:r>
        <w:t xml:space="preserve">rimenter </w:t>
      </w:r>
      <w:r w:rsidR="001E21ED">
        <w:fldChar w:fldCharType="begin"/>
      </w:r>
      <w:r w:rsidR="007E264B">
        <w:instrText>ADDIN RW.CITE{{38 Shapin,Steven 1984 /f:482}}</w:instrText>
      </w:r>
      <w:r w:rsidR="001E21ED">
        <w:fldChar w:fldCharType="separate"/>
      </w:r>
      <w:r w:rsidR="00745166" w:rsidRPr="00745166">
        <w:t>(Shapin 1984:482)</w:t>
      </w:r>
      <w:r w:rsidR="001E21ED">
        <w:fldChar w:fldCharType="end"/>
      </w:r>
      <w:r>
        <w:t>. Selvom Shapin og Schaffer prøver at være upartiske, så er konklus</w:t>
      </w:r>
      <w:r>
        <w:t>i</w:t>
      </w:r>
      <w:r>
        <w:t>onen på det teoretiske arbejde med denne ko</w:t>
      </w:r>
      <w:r>
        <w:t>n</w:t>
      </w:r>
      <w:r>
        <w:t>trovers indenfor STS-kredse blevet, at Boyle vandt; den måde man i dag etablere</w:t>
      </w:r>
      <w:r w:rsidR="00BE0650">
        <w:t>r</w:t>
      </w:r>
      <w:r>
        <w:t xml:space="preserve"> kendsge</w:t>
      </w:r>
      <w:r>
        <w:t>r</w:t>
      </w:r>
      <w:r>
        <w:t xml:space="preserve">ninger på er ved hjælp af netværk af aktører, menneskelige som instrumentelle, der fungerer som allierede og translaterer kendsgerningerne. En vigtig pointe i dette er også, at Hobbes og Boyle ikke blot kunne siges at være hhv. politisk filosof og naturfilosof; de var faktisk både det ene og det andet begge to, idet kultur-natur-opdelingen ikke </w:t>
      </w:r>
      <w:r w:rsidR="00784333">
        <w:t>var etableret på det tidspunkt,</w:t>
      </w:r>
    </w:p>
    <w:p w:rsidR="00D37322" w:rsidRDefault="001E21ED" w:rsidP="00A322F1">
      <w:pPr>
        <w:spacing w:after="240"/>
        <w:jc w:val="both"/>
      </w:pPr>
      <w:r>
        <w:rPr>
          <w:noProof/>
        </w:rPr>
        <w:lastRenderedPageBreak/>
        <w:pict>
          <v:shape id="_x0000_s1031" type="#_x0000_t202" style="position:absolute;left:0;text-align:left;margin-left:5.5pt;margin-top:253.1pt;width:472.25pt;height:.05pt;z-index:251687936" stroked="f">
            <v:textbox style="mso-next-textbox:#_x0000_s1031;mso-fit-shape-to-text:t" inset="0,0,0,0">
              <w:txbxContent>
                <w:p w:rsidR="0085272B" w:rsidRPr="00AC3471" w:rsidRDefault="0085272B" w:rsidP="006821FE">
                  <w:pPr>
                    <w:pStyle w:val="Caption"/>
                  </w:pPr>
                  <w:r>
                    <w:t xml:space="preserve">Billede </w:t>
                  </w:r>
                  <w:fldSimple w:instr=" SEQ Billede \* ARABIC ">
                    <w:r>
                      <w:rPr>
                        <w:noProof/>
                      </w:rPr>
                      <w:t>44</w:t>
                    </w:r>
                  </w:fldSimple>
                  <w:r>
                    <w:t xml:space="preserve"> Til venstre ses den udførlige tegning af Boyles luftpumpe og til højre ses ekspeditionsforskerne tegning af den store bøje og i midten er et billede af den færdigbyggede bøje i vandet.</w:t>
                  </w:r>
                </w:p>
              </w:txbxContent>
            </v:textbox>
            <w10:wrap type="square"/>
          </v:shape>
        </w:pict>
      </w:r>
      <w:r w:rsidR="006821FE" w:rsidRPr="006821FE">
        <w:rPr>
          <w:noProof/>
          <w:lang w:eastAsia="da-DK"/>
        </w:rPr>
        <w:drawing>
          <wp:anchor distT="0" distB="0" distL="114300" distR="114300" simplePos="0" relativeHeight="251685888" behindDoc="0" locked="0" layoutInCell="1" allowOverlap="1">
            <wp:simplePos x="0" y="0"/>
            <wp:positionH relativeFrom="margin">
              <wp:align>center</wp:align>
            </wp:positionH>
            <wp:positionV relativeFrom="margin">
              <wp:posOffset>-22434</wp:posOffset>
            </wp:positionV>
            <wp:extent cx="5997707" cy="3179929"/>
            <wp:effectExtent l="19050" t="0" r="1905" b="0"/>
            <wp:wrapSquare wrapText="bothSides"/>
            <wp:docPr id="11" name="Picture 40" descr="C:\Users\Claudia\AppData\Local\Microsoft\Windows\Temporary Internet Files\Content.Word\rett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laudia\AppData\Local\Microsoft\Windows\Temporary Internet Files\Content.Word\rette_11.jpg"/>
                    <pic:cNvPicPr>
                      <a:picLocks noChangeAspect="1" noChangeArrowheads="1"/>
                    </pic:cNvPicPr>
                  </pic:nvPicPr>
                  <pic:blipFill>
                    <a:blip r:embed="rId66" cstate="print"/>
                    <a:srcRect l="2072" r="3020"/>
                    <a:stretch>
                      <a:fillRect/>
                    </a:stretch>
                  </pic:blipFill>
                  <pic:spPr bwMode="auto">
                    <a:xfrm>
                      <a:off x="0" y="0"/>
                      <a:ext cx="5998845" cy="3179445"/>
                    </a:xfrm>
                    <a:prstGeom prst="rect">
                      <a:avLst/>
                    </a:prstGeom>
                    <a:noFill/>
                    <a:ln w="9525">
                      <a:noFill/>
                      <a:miter lim="800000"/>
                      <a:headEnd/>
                      <a:tailEnd/>
                    </a:ln>
                  </pic:spPr>
                </pic:pic>
              </a:graphicData>
            </a:graphic>
          </wp:anchor>
        </w:drawing>
      </w:r>
      <w:r w:rsidR="00D37322">
        <w:t>men blev det igennem denne kontrovers, idet Hobbes og Boyle i deres modstand mod hinanden fik etableret procedurer, argumenter og praksi</w:t>
      </w:r>
      <w:r w:rsidR="00D37322">
        <w:t>s</w:t>
      </w:r>
      <w:r w:rsidR="00D37322">
        <w:t xml:space="preserve">ser, der skulle adskille de to domæner </w:t>
      </w:r>
      <w:r>
        <w:fldChar w:fldCharType="begin"/>
      </w:r>
      <w:r w:rsidR="007E264B">
        <w:instrText>ADDIN RW.CITE{{35 ElgaardJensen,Torben 2009; 37 Latour,Bruno 2006}}</w:instrText>
      </w:r>
      <w:r>
        <w:fldChar w:fldCharType="separate"/>
      </w:r>
      <w:r w:rsidR="00304143" w:rsidRPr="00304143">
        <w:t>(Elgaard Jensen, Blok 2009, Latour 2006)</w:t>
      </w:r>
      <w:r>
        <w:fldChar w:fldCharType="end"/>
      </w:r>
      <w:r w:rsidR="00D37322">
        <w:t xml:space="preserve">.  </w:t>
      </w:r>
    </w:p>
    <w:p w:rsidR="00D37322" w:rsidRDefault="00D37322" w:rsidP="00A322F1">
      <w:pPr>
        <w:jc w:val="both"/>
      </w:pPr>
      <w:r>
        <w:t>I STS er den analytiske pointe at tænke eksper</w:t>
      </w:r>
      <w:r>
        <w:t>i</w:t>
      </w:r>
      <w:r>
        <w:t>mentet som en kunstiggørelse og teknificering af naturen. Det er igennem eksperimentet, at nat</w:t>
      </w:r>
      <w:r>
        <w:t>u</w:t>
      </w:r>
      <w:r>
        <w:t>ren bliver en slags artefakt. Affæren med Boyles luftpumpe anskues af mange STS’ere som et af de bedste eksempler på en sådan kunstiggørelse af naturen gennem et eksperimentelt ”setup”; dvs. man studerer naturen i en form, der ikke findes i den direkte observerbare natur (her et vakuum). Shapin og Schaffer får zoomet ind på en lille ko</w:t>
      </w:r>
      <w:r>
        <w:t>n</w:t>
      </w:r>
      <w:r>
        <w:t>trovers, der rummer alle de vigtige og store spørgsmål: Hvordan blev naturvidenskab til? Hvordan produceres og legitimeres videnskabelig viden? Hvordan kan eksperimenter føre til sikker viden? Hvorfor vandt Boyles eksperimentelle program over Hobbes naturvidenskab? Hvordan skabtes den Videnskabsteoretiske retning i sa</w:t>
      </w:r>
      <w:r>
        <w:t>m</w:t>
      </w:r>
      <w:r>
        <w:t>me ombæring? Hvad er det for et socialt, disku</w:t>
      </w:r>
      <w:r>
        <w:t>r</w:t>
      </w:r>
      <w:r>
        <w:t>sivt rum eksperimentet foregår i mht. ekspertise, dets private karakter, kompetencer? Hvilken b</w:t>
      </w:r>
      <w:r>
        <w:t>e</w:t>
      </w:r>
      <w:r>
        <w:t xml:space="preserve">tydning har kontroversen haft frem til i dag? </w:t>
      </w:r>
    </w:p>
    <w:p w:rsidR="00D37322" w:rsidRPr="008E252E" w:rsidRDefault="00D37322" w:rsidP="00A322F1">
      <w:pPr>
        <w:jc w:val="both"/>
      </w:pPr>
      <w:r>
        <w:t xml:space="preserve">Meget mere kan siges om Schapin og Schaffers udlægning af kontroversen (blandt andet sætter den fokus på relationen mellem videnskab og politik), men jeg ønsker blot at have redegjort kort for denne klassiker indenfor STS for at sætte nogle flere teoretiske tilgange på termerne </w:t>
      </w:r>
      <w:r w:rsidRPr="008E252E">
        <w:rPr>
          <w:i/>
        </w:rPr>
        <w:t>ek</w:t>
      </w:r>
      <w:r w:rsidRPr="008E252E">
        <w:rPr>
          <w:i/>
        </w:rPr>
        <w:t>s</w:t>
      </w:r>
      <w:r w:rsidRPr="008E252E">
        <w:rPr>
          <w:i/>
        </w:rPr>
        <w:t>periment</w:t>
      </w:r>
      <w:r>
        <w:t xml:space="preserve"> og </w:t>
      </w:r>
      <w:r w:rsidRPr="008E252E">
        <w:rPr>
          <w:i/>
        </w:rPr>
        <w:t>laboratorium</w:t>
      </w:r>
      <w:r>
        <w:t xml:space="preserve"> foruden opbyggelse af alliancer, translationer etc. Vi kan genkende Bo</w:t>
      </w:r>
      <w:r>
        <w:t>y</w:t>
      </w:r>
      <w:r>
        <w:t>les tilgang til at finde sand viden i ekspedition</w:t>
      </w:r>
      <w:r>
        <w:t>s</w:t>
      </w:r>
      <w:r>
        <w:t>forskernes ihærdige forsøg på at bygge instr</w:t>
      </w:r>
      <w:r>
        <w:t>u</w:t>
      </w:r>
      <w:r>
        <w:t>menter, der kan undersøge naturen og overbev</w:t>
      </w:r>
      <w:r>
        <w:t>i</w:t>
      </w:r>
      <w:r>
        <w:t>se tilskuere</w:t>
      </w:r>
      <w:r w:rsidR="00BE0650">
        <w:t xml:space="preserve">, ombord og som læsere af artiklerne, </w:t>
      </w:r>
      <w:r>
        <w:t>om dets påvisninger af nogle kendsgerninger. Ved at arbejde sammen om</w:t>
      </w:r>
      <w:r w:rsidR="00BE0650">
        <w:t>k</w:t>
      </w:r>
      <w:r>
        <w:t>ring instrumenterne og præsentere dem i fondsansøgninger arbejder forskerne på at gøre instrumenterne anerkendte. I Boyles arbejde med pumpen blev et særligt element vigtigt, som er den sidste pointe</w:t>
      </w:r>
      <w:r w:rsidR="00BE0650">
        <w:t>,</w:t>
      </w:r>
      <w:r>
        <w:t xml:space="preserve"> jeg vil hive frem fra Shapin og Schaffer. Det drejer sig om en praksis</w:t>
      </w:r>
      <w:r w:rsidR="00BE0650">
        <w:t>,</w:t>
      </w:r>
      <w:r>
        <w:t xml:space="preserve"> som Boyle udførte i stor udstræ</w:t>
      </w:r>
      <w:r>
        <w:t>k</w:t>
      </w:r>
      <w:r>
        <w:lastRenderedPageBreak/>
        <w:t>ning, som er blevet kendetegnende for vidensk</w:t>
      </w:r>
      <w:r>
        <w:t>a</w:t>
      </w:r>
      <w:r>
        <w:t>belig praksis siden, og som vi straks genkender</w:t>
      </w:r>
      <w:r w:rsidR="00BE0650">
        <w:t>,</w:t>
      </w:r>
      <w:r>
        <w:t xml:space="preserve"> hvis vi ser på ekspeditionsforskerne; Boyl</w:t>
      </w:r>
      <w:r w:rsidR="00BE0650">
        <w:t>e lagde stor vægt på</w:t>
      </w:r>
      <w:r>
        <w:t xml:space="preserve"> at redegøre for detaljerne og proc</w:t>
      </w:r>
      <w:r>
        <w:t>e</w:t>
      </w:r>
      <w:r>
        <w:t xml:space="preserve">durerne og sørgede </w:t>
      </w:r>
      <w:r w:rsidR="00BE0650">
        <w:t xml:space="preserve">derfor </w:t>
      </w:r>
      <w:r>
        <w:t xml:space="preserve">for at </w:t>
      </w:r>
      <w:r w:rsidR="00BE0650">
        <w:t xml:space="preserve">få </w:t>
      </w:r>
      <w:r>
        <w:t>lave</w:t>
      </w:r>
      <w:r w:rsidR="00BE0650">
        <w:t>t</w:t>
      </w:r>
      <w:r>
        <w:t xml:space="preserve"> minuti</w:t>
      </w:r>
      <w:r>
        <w:t>ø</w:t>
      </w:r>
      <w:r>
        <w:t>se tegninger af instrumen</w:t>
      </w:r>
      <w:r w:rsidR="00BE0650">
        <w:t>tet (pumpen). Tegni</w:t>
      </w:r>
      <w:r w:rsidR="00BE0650">
        <w:t>n</w:t>
      </w:r>
      <w:r w:rsidR="00BE0650">
        <w:t>gerne / inskriptionerne</w:t>
      </w:r>
      <w:r>
        <w:t xml:space="preserve"> af instrumenterne, skulle sikre troværdighed og replicerbarhed og dermed validitet. Boyle gik meget op i at få produceret disse tegninger af den pumpe han havde bygget (det var ikke bare ideen om en </w:t>
      </w:r>
      <w:proofErr w:type="gramStart"/>
      <w:r>
        <w:t>pumpen</w:t>
      </w:r>
      <w:proofErr w:type="gramEnd"/>
      <w:r>
        <w:t>, men den faktiske pumpe der var afbilledet) og også eksp</w:t>
      </w:r>
      <w:r>
        <w:t>e</w:t>
      </w:r>
      <w:r>
        <w:t>rimenterne fik han afbilledet. Dette var vigtigt for at han kunne bevise at pumpen var bygget, hvo</w:t>
      </w:r>
      <w:r>
        <w:t>r</w:t>
      </w:r>
      <w:r>
        <w:t>dan den virkede samt at eksperimenterne var blevet udført. Den billedlige repræsentation blev vigtig; den skulle feje mistro af vejen og agere virtuelt vidne</w:t>
      </w:r>
      <w:r w:rsidR="00304143">
        <w:t xml:space="preserve"> (Shapin 1084:484-7).</w:t>
      </w:r>
    </w:p>
    <w:p w:rsidR="00D37322" w:rsidRDefault="00D37322" w:rsidP="00A322F1">
      <w:pPr>
        <w:jc w:val="both"/>
      </w:pPr>
      <w:r>
        <w:t>Knorr-Cetina fremhæver, som sagt, at man med eksperimenter kan afvise eller bekræfte hypot</w:t>
      </w:r>
      <w:r>
        <w:t>e</w:t>
      </w:r>
      <w:r>
        <w:t xml:space="preserve">ser og vælge mellem konkurrerende teorier, men </w:t>
      </w:r>
      <w:r w:rsidR="00BE0650">
        <w:t>med Shapin og Schaffers</w:t>
      </w:r>
      <w:r>
        <w:t xml:space="preserve"> udlægning af vidensk</w:t>
      </w:r>
      <w:r>
        <w:t>a</w:t>
      </w:r>
      <w:r>
        <w:t xml:space="preserve">belig praksis </w:t>
      </w:r>
      <w:r w:rsidR="00BE0650">
        <w:t>ser det ud til at handle</w:t>
      </w:r>
      <w:r>
        <w:t xml:space="preserve"> mere om, at man som videnskabsmand formår at </w:t>
      </w:r>
      <w:r w:rsidR="00BE0650">
        <w:t>etablere</w:t>
      </w:r>
      <w:r>
        <w:t xml:space="preserve"> nogle vidner</w:t>
      </w:r>
      <w:r w:rsidR="00BE0650">
        <w:t>,</w:t>
      </w:r>
      <w:r>
        <w:t xml:space="preserve"> der kan bekræfte, at det er kend</w:t>
      </w:r>
      <w:r>
        <w:t>s</w:t>
      </w:r>
      <w:r>
        <w:t>gerninger, man har opbygget. I første omgang kan disse vidner altså blive overbevist af inskri</w:t>
      </w:r>
      <w:r>
        <w:t>p</w:t>
      </w:r>
      <w:r>
        <w:t>tioner, der fortæller om instrumenternes opby</w:t>
      </w:r>
      <w:r>
        <w:t>g</w:t>
      </w:r>
      <w:r>
        <w:t>ning og arbejde med de pågældende undersøge</w:t>
      </w:r>
      <w:r>
        <w:t>l</w:t>
      </w:r>
      <w:r>
        <w:t>ses-objekter. På HiWings-projektet er der en dobbelthed i dette; instrumenterne skal</w:t>
      </w:r>
      <w:r w:rsidR="00BE0650">
        <w:t xml:space="preserve"> bevidne</w:t>
      </w:r>
      <w:r>
        <w:t xml:space="preserve"> gasserne og producerer inskriptioner i form af fx billeder, men instrumenterne selv skal også ane</w:t>
      </w:r>
      <w:r>
        <w:t>r</w:t>
      </w:r>
      <w:r>
        <w:t xml:space="preserve">kendes. </w:t>
      </w:r>
      <w:r w:rsidR="00BE0650">
        <w:t>Både instrument og det</w:t>
      </w:r>
      <w:r w:rsidR="009F297F">
        <w:t>,</w:t>
      </w:r>
      <w:r w:rsidR="00BE0650">
        <w:t xml:space="preserve"> det viser</w:t>
      </w:r>
      <w:r w:rsidR="009F297F">
        <w:t>,</w:t>
      </w:r>
      <w:r w:rsidR="00BE0650">
        <w:t xml:space="preserve"> skal anerkendes. </w:t>
      </w:r>
      <w:r>
        <w:t>De teorier og hypoteser</w:t>
      </w:r>
      <w:r w:rsidR="009F297F">
        <w:t>,</w:t>
      </w:r>
      <w:r>
        <w:t xml:space="preserve"> </w:t>
      </w:r>
      <w:r w:rsidR="009F297F">
        <w:t xml:space="preserve">som der er tale om, og som </w:t>
      </w:r>
      <w:r>
        <w:t xml:space="preserve">den eksperimentelle tilgang </w:t>
      </w:r>
      <w:r w:rsidR="009F297F">
        <w:t>skal</w:t>
      </w:r>
      <w:r>
        <w:t xml:space="preserve"> bekræfte</w:t>
      </w:r>
      <w:r w:rsidR="009F297F">
        <w:t>,</w:t>
      </w:r>
      <w:r>
        <w:t xml:space="preserve"> er dels om de modeller man har nu er gode nok, og </w:t>
      </w:r>
      <w:r w:rsidR="009F297F">
        <w:t xml:space="preserve">dels </w:t>
      </w:r>
      <w:r>
        <w:t xml:space="preserve">om de </w:t>
      </w:r>
      <w:proofErr w:type="gramStart"/>
      <w:r>
        <w:t>metoder</w:t>
      </w:r>
      <w:r w:rsidR="009F297F">
        <w:t>ne</w:t>
      </w:r>
      <w:proofErr w:type="gramEnd"/>
      <w:r w:rsidR="009F297F">
        <w:t xml:space="preserve"> til unders</w:t>
      </w:r>
      <w:r w:rsidR="009F297F">
        <w:t>ø</w:t>
      </w:r>
      <w:r w:rsidR="009F297F">
        <w:t>gelse af</w:t>
      </w:r>
      <w:r>
        <w:t xml:space="preserve"> gasudvekslingen i storm virker. Vidnerne er således forskerne ombord, instrumenterne</w:t>
      </w:r>
      <w:r w:rsidR="009F297F">
        <w:t>,</w:t>
      </w:r>
      <w:r>
        <w:t xml:space="preserve"> læsere af </w:t>
      </w:r>
      <w:r w:rsidR="009F297F">
        <w:t>de efterfølgende artikler (især peer-review)</w:t>
      </w:r>
      <w:r>
        <w:t xml:space="preserve"> samt </w:t>
      </w:r>
      <w:r w:rsidR="009F297F">
        <w:t>andre forskere</w:t>
      </w:r>
      <w:r>
        <w:t xml:space="preserve"> ved konferencer </w:t>
      </w:r>
      <w:r>
        <w:lastRenderedPageBreak/>
        <w:t>efter ekspeditionen. Knorr-Cetina noterer at u</w:t>
      </w:r>
      <w:r>
        <w:t>n</w:t>
      </w:r>
      <w:r>
        <w:t>dersøgelsesobjekterne, gennem billedliggørelsen</w:t>
      </w:r>
      <w:r w:rsidR="009F297F">
        <w:t>,</w:t>
      </w:r>
      <w:r>
        <w:t xml:space="preserve"> bliver skilt fra deres naturlige miljø og kan agere som repræsentanter</w:t>
      </w:r>
      <w:r w:rsidR="009F297F">
        <w:t>, i linje med cirkulerende reference-teorien</w:t>
      </w:r>
      <w:r>
        <w:t>. Forskerne på skibet lader til at have samme tilgang til deres forskningsarbejde og undersøgelsesobjekter; når de taler om den ”model”</w:t>
      </w:r>
      <w:r w:rsidR="009F297F">
        <w:t>,</w:t>
      </w:r>
      <w:r>
        <w:t xml:space="preserve"> de skal ende ud med</w:t>
      </w:r>
      <w:r w:rsidR="009F297F">
        <w:t>,</w:t>
      </w:r>
      <w:r>
        <w:t xml:space="preserve"> er der, i deres egen optik, tale om en simulation, beregning, forudsigelse, testbar </w:t>
      </w:r>
      <w:r w:rsidR="00032574">
        <w:t>device</w:t>
      </w:r>
      <w:r>
        <w:t>, fejlagtig generalis</w:t>
      </w:r>
      <w:r>
        <w:t>e</w:t>
      </w:r>
      <w:r>
        <w:t>ring, en strategi for at undgå at sk</w:t>
      </w:r>
      <w:r w:rsidR="009F297F">
        <w:t>ulle foretage målinger konstant. Der er nærmest tale om</w:t>
      </w:r>
      <w:r>
        <w:t xml:space="preserve"> en ”ultimativ reference”</w:t>
      </w:r>
      <w:r w:rsidR="009F297F">
        <w:t>, kunne man sige, som ref</w:t>
      </w:r>
      <w:r w:rsidR="009F297F">
        <w:t>e</w:t>
      </w:r>
      <w:r w:rsidR="009F297F">
        <w:t>rerer til alle forhold af vide, gas, bølgehøjde, temperatur etc. på én gang</w:t>
      </w:r>
      <w:r>
        <w:t>. De mener ikke</w:t>
      </w:r>
      <w:r w:rsidR="009F297F">
        <w:t>,</w:t>
      </w:r>
      <w:r>
        <w:t xml:space="preserve"> at deres model </w:t>
      </w:r>
      <w:r w:rsidR="009F297F">
        <w:t>repræsenterer</w:t>
      </w:r>
      <w:r>
        <w:t xml:space="preserve"> det naturlige fæn</w:t>
      </w:r>
      <w:r>
        <w:t>o</w:t>
      </w:r>
      <w:r>
        <w:t xml:space="preserve">men </w:t>
      </w:r>
      <w:r w:rsidR="009F297F">
        <w:t xml:space="preserve">helt præcist </w:t>
      </w:r>
      <w:r>
        <w:t>– deraf termen ”model”. Den eksperimenterende tilgang til observeringen af fænomenet gør således, at forskerne ikke</w:t>
      </w:r>
      <w:r w:rsidR="009F297F">
        <w:t xml:space="preserve"> tænker udkommet som endegyldig sandhed</w:t>
      </w:r>
      <w:r>
        <w:t xml:space="preserve"> men netop en repræsentation eller altså model.  </w:t>
      </w:r>
    </w:p>
    <w:p w:rsidR="008324D7" w:rsidRDefault="00D37322" w:rsidP="00A322F1">
      <w:pPr>
        <w:spacing w:after="240"/>
        <w:jc w:val="both"/>
      </w:pPr>
      <w:r w:rsidRPr="003E0235">
        <w:t>Ifølge Latour og Woolgar er laboratoriet en fabrik for litterær inskription</w:t>
      </w:r>
      <w:r>
        <w:t xml:space="preserve"> og bør stille spørgsmål til dets egen eksistens og praksisser og tillade ma</w:t>
      </w:r>
      <w:r>
        <w:t>k</w:t>
      </w:r>
      <w:r>
        <w:t>simering af artikulation. Mht. eksperimenter kan de ikke bruges til andet end at bekræfte de o</w:t>
      </w:r>
      <w:r>
        <w:t>m</w:t>
      </w:r>
      <w:r>
        <w:t>stændigheder</w:t>
      </w:r>
      <w:r w:rsidR="008324D7">
        <w:t>,</w:t>
      </w:r>
      <w:r>
        <w:t xml:space="preserve"> der var i laboratoriet</w:t>
      </w:r>
      <w:r w:rsidR="008324D7">
        <w:t>, jf. tidligere teoretiske redegørelse</w:t>
      </w:r>
      <w:r>
        <w:t xml:space="preserve">. Eksperimentet siger </w:t>
      </w:r>
      <w:r w:rsidR="008324D7">
        <w:t>sål</w:t>
      </w:r>
      <w:r w:rsidR="008324D7">
        <w:t>e</w:t>
      </w:r>
      <w:r w:rsidR="008324D7">
        <w:t>des kun noget om det sted hvor det foregik</w:t>
      </w:r>
      <w:r>
        <w:t>.</w:t>
      </w:r>
      <w:r w:rsidR="008324D7">
        <w:t xml:space="preserve"> </w:t>
      </w:r>
      <w:r>
        <w:t>Som jeg har været inde på</w:t>
      </w:r>
      <w:r w:rsidR="008324D7">
        <w:t>,</w:t>
      </w:r>
      <w:r>
        <w:t xml:space="preserve"> så </w:t>
      </w:r>
      <w:r w:rsidR="008324D7">
        <w:t>er det en</w:t>
      </w:r>
      <w:r>
        <w:t xml:space="preserve"> grov forsi</w:t>
      </w:r>
      <w:r>
        <w:t>m</w:t>
      </w:r>
      <w:r>
        <w:t>pling at sige</w:t>
      </w:r>
      <w:r w:rsidR="008324D7">
        <w:t>,</w:t>
      </w:r>
      <w:r>
        <w:t xml:space="preserve"> at forskerne blot tager ud og samler prøver i felten, sådan som andre videnskabsst</w:t>
      </w:r>
      <w:r>
        <w:t>u</w:t>
      </w:r>
      <w:r>
        <w:t xml:space="preserve">dier </w:t>
      </w:r>
      <w:r w:rsidR="008324D7">
        <w:t>har set på feltarbejde</w:t>
      </w:r>
      <w:r>
        <w:t xml:space="preserve">. </w:t>
      </w:r>
      <w:r w:rsidR="008324D7">
        <w:t>På ekspeditionen</w:t>
      </w:r>
      <w:r>
        <w:t xml:space="preserve"> er der jo ikke blot tale om at tage prøve men at in</w:t>
      </w:r>
      <w:r>
        <w:t>d</w:t>
      </w:r>
      <w:r>
        <w:t>fange billeder, lyde, inskriptioner etc. fra nogle instrumenter</w:t>
      </w:r>
      <w:r w:rsidR="008324D7">
        <w:t>,</w:t>
      </w:r>
      <w:r>
        <w:t xml:space="preserve"> som man har sat til at observere. Hvis man godtager dette præmis</w:t>
      </w:r>
      <w:r w:rsidR="008324D7">
        <w:t>,</w:t>
      </w:r>
      <w:r>
        <w:t xml:space="preserve"> kan man dog nok også godtage</w:t>
      </w:r>
      <w:r w:rsidR="008324D7">
        <w:t>,</w:t>
      </w:r>
      <w:r>
        <w:t xml:space="preserve"> at hvis laboratoriet er en fabrik for li</w:t>
      </w:r>
      <w:r w:rsidR="008324D7">
        <w:t>tterær inskription og der finder litterær</w:t>
      </w:r>
      <w:r>
        <w:t xml:space="preserve"> i</w:t>
      </w:r>
      <w:r>
        <w:t>n</w:t>
      </w:r>
      <w:r>
        <w:t xml:space="preserve">skription sted på skibet </w:t>
      </w:r>
      <w:r w:rsidR="008324D7">
        <w:t xml:space="preserve">i felten, </w:t>
      </w:r>
      <w:r>
        <w:t>så er der tale om</w:t>
      </w:r>
      <w:r w:rsidR="008324D7">
        <w:t>,</w:t>
      </w:r>
      <w:r>
        <w:t xml:space="preserve"> at laboratorieprocesser finder sted</w:t>
      </w:r>
      <w:r w:rsidR="008324D7">
        <w:t xml:space="preserve"> i felten.</w:t>
      </w:r>
    </w:p>
    <w:p w:rsidR="00D8300E" w:rsidRDefault="00D8300E" w:rsidP="00A322F1">
      <w:pPr>
        <w:spacing w:after="240"/>
        <w:jc w:val="both"/>
        <w:rPr>
          <w:b/>
        </w:rPr>
      </w:pPr>
    </w:p>
    <w:p w:rsidR="00D37322" w:rsidRDefault="00D37322" w:rsidP="00A322F1">
      <w:pPr>
        <w:spacing w:after="240"/>
        <w:jc w:val="both"/>
        <w:rPr>
          <w:b/>
        </w:rPr>
      </w:pPr>
      <w:r>
        <w:rPr>
          <w:b/>
        </w:rPr>
        <w:lastRenderedPageBreak/>
        <w:t xml:space="preserve">Hvordan kan vi anskue </w:t>
      </w:r>
      <w:r>
        <w:rPr>
          <w:b/>
          <w:i/>
        </w:rPr>
        <w:t xml:space="preserve">data </w:t>
      </w:r>
      <w:r>
        <w:rPr>
          <w:b/>
        </w:rPr>
        <w:t xml:space="preserve">og </w:t>
      </w:r>
      <w:r>
        <w:rPr>
          <w:b/>
          <w:i/>
        </w:rPr>
        <w:t>kendsgerninger</w:t>
      </w:r>
      <w:proofErr w:type="gramStart"/>
      <w:r>
        <w:rPr>
          <w:b/>
          <w:i/>
        </w:rPr>
        <w:t>:</w:t>
      </w:r>
      <w:proofErr w:type="gramEnd"/>
    </w:p>
    <w:p w:rsidR="00D37322" w:rsidRPr="008324D7" w:rsidRDefault="00D37322" w:rsidP="00A322F1">
      <w:pPr>
        <w:spacing w:after="240"/>
        <w:jc w:val="both"/>
        <w:rPr>
          <w:b/>
        </w:rPr>
      </w:pPr>
      <w:r>
        <w:t>Har forskerne en urealistisk opfattelse af vide</w:t>
      </w:r>
      <w:r>
        <w:t>n</w:t>
      </w:r>
      <w:r>
        <w:t>skabelig praksis, som bygger på</w:t>
      </w:r>
      <w:r w:rsidR="008324D7">
        <w:t>,</w:t>
      </w:r>
      <w:r>
        <w:t xml:space="preserve"> at naturen er en forudsætning for laboratoriearbejde i stedet for et resultat heraf? Latour bemærker</w:t>
      </w:r>
      <w:r w:rsidR="008324D7">
        <w:t>,</w:t>
      </w:r>
      <w:r>
        <w:t xml:space="preserve"> at de forsk</w:t>
      </w:r>
      <w:r>
        <w:t>e</w:t>
      </w:r>
      <w:r>
        <w:t>re han undersøger har denne urealistiske opfa</w:t>
      </w:r>
      <w:r>
        <w:t>t</w:t>
      </w:r>
      <w:r>
        <w:t>telse af</w:t>
      </w:r>
      <w:r w:rsidR="008324D7">
        <w:t>,</w:t>
      </w:r>
      <w:r>
        <w:t xml:space="preserve"> hvad der sker i deres eget laboratoriu</w:t>
      </w:r>
      <w:r w:rsidR="008324D7">
        <w:t>m. Kendsgerninger er konstruerede</w:t>
      </w:r>
      <w:r>
        <w:t>, slår han igen og igen fast. Men hvordan lader mine klimaforskere til at tænke over det de laver i laboratoriet, i fe</w:t>
      </w:r>
      <w:r>
        <w:t>l</w:t>
      </w:r>
      <w:r>
        <w:t>ten, på skibet?</w:t>
      </w:r>
      <w:r w:rsidR="008324D7">
        <w:rPr>
          <w:b/>
        </w:rPr>
        <w:t xml:space="preserve"> </w:t>
      </w:r>
      <w:r>
        <w:t>Data var ifølge forskerne fora</w:t>
      </w:r>
      <w:r>
        <w:t>n</w:t>
      </w:r>
      <w:r>
        <w:t>dringer, kropslige eller instrumentelle ob</w:t>
      </w:r>
      <w:r w:rsidR="008324D7">
        <w:t>servat</w:t>
      </w:r>
      <w:r w:rsidR="008324D7">
        <w:t>i</w:t>
      </w:r>
      <w:r w:rsidR="008324D7">
        <w:t>oner, nærmest hellige,</w:t>
      </w:r>
      <w:r>
        <w:t xml:space="preserve"> </w:t>
      </w:r>
      <w:r w:rsidR="008324D7">
        <w:t>mulige at gemmes, mulige at tilskrive mening, mulige at mistænkeliggøre, afhængige af fortolkning og</w:t>
      </w:r>
      <w:r>
        <w:t xml:space="preserve"> </w:t>
      </w:r>
      <w:r w:rsidR="008324D7">
        <w:t xml:space="preserve">nogle gange </w:t>
      </w:r>
      <w:r>
        <w:t>overr</w:t>
      </w:r>
      <w:r>
        <w:t>a</w:t>
      </w:r>
      <w:r>
        <w:t>ske</w:t>
      </w:r>
      <w:r w:rsidR="008324D7">
        <w:t>nde</w:t>
      </w:r>
      <w:r>
        <w:t>.</w:t>
      </w:r>
      <w:r w:rsidR="008324D7">
        <w:t xml:space="preserve"> Hvis man tager et ANT-</w:t>
      </w:r>
      <w:r>
        <w:t xml:space="preserve">udgangspunkt er </w:t>
      </w:r>
      <w:r w:rsidR="008324D7">
        <w:t xml:space="preserve">det </w:t>
      </w:r>
      <w:r>
        <w:t>oplagt at betragte data som aktører</w:t>
      </w:r>
      <w:r w:rsidR="008324D7">
        <w:t>,</w:t>
      </w:r>
      <w:r>
        <w:t xml:space="preserve"> når de nu kan og gør så mange ting. Data agerer. </w:t>
      </w:r>
      <w:r w:rsidR="008324D7">
        <w:t>Dette har vi været inde på men</w:t>
      </w:r>
      <w:r>
        <w:t xml:space="preserve"> det </w:t>
      </w:r>
      <w:r w:rsidR="008324D7">
        <w:t>der er vigtigt at bemærke er, at</w:t>
      </w:r>
      <w:r>
        <w:t xml:space="preserve"> det er forskerne selv</w:t>
      </w:r>
      <w:r w:rsidR="008324D7">
        <w:t>, der italesa</w:t>
      </w:r>
      <w:r w:rsidR="008324D7">
        <w:t>t</w:t>
      </w:r>
      <w:r w:rsidR="008324D7">
        <w:t>te denne agens. De mente</w:t>
      </w:r>
      <w:r>
        <w:t xml:space="preserve"> ikke at data </w:t>
      </w:r>
      <w:r w:rsidR="008324D7">
        <w:t>var</w:t>
      </w:r>
      <w:r>
        <w:t xml:space="preserve"> un</w:t>
      </w:r>
      <w:r>
        <w:t>i</w:t>
      </w:r>
      <w:r>
        <w:t>verselle sandheder</w:t>
      </w:r>
      <w:r w:rsidR="008324D7">
        <w:t>,</w:t>
      </w:r>
      <w:r>
        <w:t xml:space="preserve"> eller at de modeller de ko</w:t>
      </w:r>
      <w:r>
        <w:t>m</w:t>
      </w:r>
      <w:r>
        <w:t>mer frem til er det. Dette viser sig tydeligt af d</w:t>
      </w:r>
      <w:r>
        <w:t>e</w:t>
      </w:r>
      <w:r>
        <w:t>res definitioner af”feltarbejde”, ”data” og ”m</w:t>
      </w:r>
      <w:r>
        <w:t>o</w:t>
      </w:r>
      <w:r>
        <w:t xml:space="preserve">del”. Modeller påstås ikke at være sande. </w:t>
      </w:r>
      <w:r w:rsidR="008324D7">
        <w:t>Fo</w:t>
      </w:r>
      <w:r w:rsidR="008324D7">
        <w:t>r</w:t>
      </w:r>
      <w:r w:rsidR="008324D7">
        <w:t>skerne</w:t>
      </w:r>
      <w:r>
        <w:t xml:space="preserve"> snakker i stedet om at forbedre modellen. Og desuden at </w:t>
      </w:r>
      <w:proofErr w:type="gramStart"/>
      <w:r>
        <w:t>finde</w:t>
      </w:r>
      <w:proofErr w:type="gramEnd"/>
      <w:r>
        <w:t xml:space="preserve"> god</w:t>
      </w:r>
      <w:r w:rsidR="008324D7">
        <w:t>e, nemme, praktiske, økonomiske og</w:t>
      </w:r>
      <w:r>
        <w:t xml:space="preserve"> effektive metoder </w:t>
      </w:r>
      <w:r w:rsidR="008324D7">
        <w:t>samt</w:t>
      </w:r>
      <w:r>
        <w:t xml:space="preserve"> instr</w:t>
      </w:r>
      <w:r>
        <w:t>u</w:t>
      </w:r>
      <w:r>
        <w:t>menter til at undersøge fænomenet gasu</w:t>
      </w:r>
      <w:r>
        <w:t>d</w:t>
      </w:r>
      <w:r>
        <w:t xml:space="preserve">veksling mellem havet og atmosfæren. </w:t>
      </w:r>
    </w:p>
    <w:p w:rsidR="00D37322" w:rsidRDefault="00D37322" w:rsidP="00A322F1">
      <w:pPr>
        <w:spacing w:after="240"/>
        <w:jc w:val="both"/>
        <w:rPr>
          <w:b/>
        </w:rPr>
      </w:pPr>
      <w:r>
        <w:rPr>
          <w:b/>
        </w:rPr>
        <w:t xml:space="preserve">Hvordan kan vi anskue </w:t>
      </w:r>
      <w:r w:rsidRPr="00F554BE">
        <w:rPr>
          <w:b/>
          <w:i/>
        </w:rPr>
        <w:t>ekspeditionen</w:t>
      </w:r>
      <w:r>
        <w:rPr>
          <w:b/>
          <w:i/>
        </w:rPr>
        <w:t>? – Som et associationskollektiv!</w:t>
      </w:r>
    </w:p>
    <w:p w:rsidR="00D37322" w:rsidRPr="006D7FD9" w:rsidRDefault="006D7FD9" w:rsidP="00A322F1">
      <w:pPr>
        <w:spacing w:after="240"/>
        <w:jc w:val="both"/>
      </w:pPr>
      <w:r>
        <w:t>I</w:t>
      </w:r>
      <w:r w:rsidR="00D37322">
        <w:t xml:space="preserve"> videnskabsstudier </w:t>
      </w:r>
      <w:r>
        <w:t>kigger</w:t>
      </w:r>
      <w:r w:rsidR="00D37322">
        <w:t xml:space="preserve"> på både aktører, ne</w:t>
      </w:r>
      <w:r w:rsidR="00D37322">
        <w:t>t</w:t>
      </w:r>
      <w:r w:rsidR="00D37322">
        <w:t>værk, forflytninger (translationer), laboratorier, felter og eksperimenter</w:t>
      </w:r>
      <w:r>
        <w:t>, som jeg har redegjort for</w:t>
      </w:r>
      <w:r w:rsidR="00D37322">
        <w:t>. Men hvorfor ikke fokusere på sammenbla</w:t>
      </w:r>
      <w:r w:rsidR="00D37322">
        <w:t>n</w:t>
      </w:r>
      <w:r w:rsidR="00D37322">
        <w:t>dingerne af</w:t>
      </w:r>
      <w:r>
        <w:t xml:space="preserve"> disse, og hvornår de er adskilt</w:t>
      </w:r>
      <w:r w:rsidR="00D37322">
        <w:t xml:space="preserve">e og hvornår de ikke er, samt hvor </w:t>
      </w:r>
      <w:r w:rsidR="00D37322">
        <w:rPr>
          <w:i/>
        </w:rPr>
        <w:t>ekspeditionen</w:t>
      </w:r>
      <w:r w:rsidR="00D37322">
        <w:t xml:space="preserve"> </w:t>
      </w:r>
      <w:r>
        <w:t>hører til i dette teorilandskab?</w:t>
      </w:r>
      <w:r w:rsidR="00D37322">
        <w:t xml:space="preserve"> Hvordan kan vi med de ovenstående teoretiske landskaber sige hvad </w:t>
      </w:r>
      <w:r w:rsidR="00D37322">
        <w:rPr>
          <w:i/>
        </w:rPr>
        <w:t>ekspeditionen</w:t>
      </w:r>
      <w:r w:rsidR="00D37322">
        <w:t xml:space="preserve"> dækker over? </w:t>
      </w:r>
    </w:p>
    <w:p w:rsidR="00D37322" w:rsidRDefault="00D37322" w:rsidP="00A322F1">
      <w:pPr>
        <w:spacing w:after="240"/>
        <w:jc w:val="both"/>
        <w:rPr>
          <w:noProof/>
          <w:lang w:eastAsia="da-DK"/>
        </w:rPr>
      </w:pPr>
      <w:r>
        <w:lastRenderedPageBreak/>
        <w:t>Med en tilgang til ekspeditionen som bestående af de ovennævnte videnskabelige ”</w:t>
      </w:r>
      <w:r w:rsidR="009B62DC">
        <w:t>site</w:t>
      </w:r>
      <w:r>
        <w:t>s”</w:t>
      </w:r>
      <w:r w:rsidR="006D7FD9">
        <w:t>og te</w:t>
      </w:r>
      <w:r w:rsidR="006D7FD9">
        <w:t>r</w:t>
      </w:r>
      <w:r w:rsidR="006D7FD9">
        <w:t>mer</w:t>
      </w:r>
      <w:r>
        <w:t xml:space="preserve">: </w:t>
      </w:r>
      <w:r>
        <w:rPr>
          <w:i/>
        </w:rPr>
        <w:t>laboratoriet, felten, eksperimentet, inskri</w:t>
      </w:r>
      <w:r>
        <w:rPr>
          <w:i/>
        </w:rPr>
        <w:t>p</w:t>
      </w:r>
      <w:r>
        <w:rPr>
          <w:i/>
        </w:rPr>
        <w:t xml:space="preserve">tionerne, de allierede </w:t>
      </w:r>
      <w:r>
        <w:t xml:space="preserve">og </w:t>
      </w:r>
      <w:r>
        <w:rPr>
          <w:i/>
        </w:rPr>
        <w:t>kendsgerningerne</w:t>
      </w:r>
      <w:r>
        <w:t xml:space="preserve"> som alle er gode gamle kendinge i videnskabsstudier og med en forståelse af disse </w:t>
      </w:r>
      <w:r w:rsidR="009B62DC">
        <w:t>site</w:t>
      </w:r>
      <w:r>
        <w:t>s</w:t>
      </w:r>
      <w:r w:rsidR="006D7FD9">
        <w:t>’</w:t>
      </w:r>
      <w:r>
        <w:t xml:space="preserve"> overlap, kan vi begynde at forstå de forskellige praksisser, der fandt sted på skibet samt forskern</w:t>
      </w:r>
      <w:r w:rsidR="006D7FD9">
        <w:t>es forestillinger om dem</w:t>
      </w:r>
      <w:r>
        <w:t xml:space="preserve">. Desuden kunne det være produktivt i videnskabsstudiet af </w:t>
      </w:r>
      <w:r>
        <w:rPr>
          <w:i/>
        </w:rPr>
        <w:t>ekspeditionen</w:t>
      </w:r>
      <w:r>
        <w:t xml:space="preserve"> at få øjnene op for </w:t>
      </w:r>
      <w:r>
        <w:rPr>
          <w:i/>
        </w:rPr>
        <w:t>det videnskabelige værksted,</w:t>
      </w:r>
      <w:r>
        <w:t xml:space="preserve"> som synes at fylde meget </w:t>
      </w:r>
      <w:r w:rsidR="006D7FD9">
        <w:t>på HiWinGS-ekspeditionen</w:t>
      </w:r>
      <w:r>
        <w:t>.</w:t>
      </w:r>
      <w:r w:rsidRPr="00336719">
        <w:rPr>
          <w:noProof/>
          <w:lang w:eastAsia="da-DK"/>
        </w:rPr>
        <w:t xml:space="preserve"> </w:t>
      </w:r>
      <w:r w:rsidR="006D7FD9">
        <w:t>D</w:t>
      </w:r>
      <w:r>
        <w:t xml:space="preserve">er </w:t>
      </w:r>
      <w:r w:rsidR="006D7FD9">
        <w:t xml:space="preserve">er </w:t>
      </w:r>
      <w:r>
        <w:t xml:space="preserve">en masse ting der pludselig bliver synlige for </w:t>
      </w:r>
      <w:r w:rsidR="006D7FD9">
        <w:t>fo</w:t>
      </w:r>
      <w:r w:rsidR="006D7FD9">
        <w:t>r</w:t>
      </w:r>
      <w:r w:rsidR="006D7FD9">
        <w:t>skerne,</w:t>
      </w:r>
      <w:r>
        <w:t xml:space="preserve"> når de tager på ekspedition for første gang eller på et nyt projekt. Det kan vi se af cit</w:t>
      </w:r>
      <w:r>
        <w:t>a</w:t>
      </w:r>
      <w:r>
        <w:t>terne om</w:t>
      </w:r>
      <w:r w:rsidR="006D7FD9">
        <w:t>,</w:t>
      </w:r>
      <w:r>
        <w:t xml:space="preserve"> hvordan de ser ekspeditionen. Pluds</w:t>
      </w:r>
      <w:r>
        <w:t>e</w:t>
      </w:r>
      <w:r>
        <w:t>lig kan de se</w:t>
      </w:r>
      <w:r w:rsidR="006D7FD9">
        <w:t>,</w:t>
      </w:r>
      <w:r>
        <w:t xml:space="preserve"> hvor data kommer fra</w:t>
      </w:r>
      <w:r w:rsidR="006D7FD9">
        <w:t>,</w:t>
      </w:r>
      <w:r>
        <w:t xml:space="preserve"> og hvordan målin</w:t>
      </w:r>
      <w:r w:rsidR="006D7FD9">
        <w:t>ger bliver til. Forskerne</w:t>
      </w:r>
      <w:r>
        <w:t xml:space="preserve"> se</w:t>
      </w:r>
      <w:r w:rsidR="006D7FD9">
        <w:t>r på deres første ekspedition,</w:t>
      </w:r>
      <w:r>
        <w:t xml:space="preserve"> hvor </w:t>
      </w:r>
      <w:r w:rsidR="006D7FD9">
        <w:t>data kommer fra og de</w:t>
      </w:r>
      <w:r>
        <w:t xml:space="preserve"> skal selv samle/skabe dem. Det</w:t>
      </w:r>
      <w:r w:rsidR="006D7FD9">
        <w:t xml:space="preserve"> at nogle af forskerne fo</w:t>
      </w:r>
      <w:r w:rsidR="006D7FD9">
        <w:t>r</w:t>
      </w:r>
      <w:r w:rsidR="006D7FD9">
        <w:t>talte</w:t>
      </w:r>
      <w:r>
        <w:t xml:space="preserve"> mig</w:t>
      </w:r>
      <w:r w:rsidR="006D7FD9">
        <w:t>,</w:t>
      </w:r>
      <w:r>
        <w:t xml:space="preserve"> at de blev overraskede over mange ting</w:t>
      </w:r>
      <w:r w:rsidR="006D7FD9">
        <w:t>,</w:t>
      </w:r>
      <w:r>
        <w:t xml:space="preserve"> da de tog på ekspedition første gang og ikke havde forstået</w:t>
      </w:r>
      <w:r w:rsidR="006D7FD9">
        <w:t>,</w:t>
      </w:r>
      <w:r>
        <w:t xml:space="preserve"> hvordan data rigtigt blev til eller hvorfor de kunne </w:t>
      </w:r>
      <w:r w:rsidR="006D7FD9">
        <w:t>være fejlbefængte</w:t>
      </w:r>
      <w:r>
        <w:t>, fortæller os</w:t>
      </w:r>
      <w:r w:rsidR="006D7FD9">
        <w:t>,</w:t>
      </w:r>
      <w:r>
        <w:t xml:space="preserve"> at det ikke er at skyde helt forbi at sige</w:t>
      </w:r>
      <w:r w:rsidR="006D7FD9">
        <w:t>,</w:t>
      </w:r>
      <w:r>
        <w:t xml:space="preserve"> at der er en utilstrækkelighed i translationen og refere</w:t>
      </w:r>
      <w:r>
        <w:t>n</w:t>
      </w:r>
      <w:r>
        <w:t>cerne</w:t>
      </w:r>
      <w:r w:rsidR="006D7FD9">
        <w:t xml:space="preserve"> af ekspeditionsarbejde</w:t>
      </w:r>
      <w:r>
        <w:t>. Der er ting der skete på skibet</w:t>
      </w:r>
      <w:r w:rsidR="006D7FD9">
        <w:t>,</w:t>
      </w:r>
      <w:r>
        <w:t xml:space="preserve"> som blev på skibet under såda</w:t>
      </w:r>
      <w:r>
        <w:t>n</w:t>
      </w:r>
      <w:r>
        <w:t>ne ekspeditioner</w:t>
      </w:r>
      <w:r w:rsidR="006D7FD9">
        <w:t xml:space="preserve">. </w:t>
      </w:r>
    </w:p>
    <w:p w:rsidR="00D37322" w:rsidRPr="00D86FFE" w:rsidRDefault="00D37322" w:rsidP="00A322F1">
      <w:pPr>
        <w:spacing w:after="240"/>
        <w:jc w:val="both"/>
      </w:pPr>
      <w:r>
        <w:t>Forskerne italesatte hvordan de fik en unik cha</w:t>
      </w:r>
      <w:r>
        <w:t>n</w:t>
      </w:r>
      <w:r>
        <w:t>ce for at opleve andres måde at lave forskning og viden på. Forskerne får mulighed for at se hina</w:t>
      </w:r>
      <w:r>
        <w:t>n</w:t>
      </w:r>
      <w:r>
        <w:t>dens setup af instrumenter, p</w:t>
      </w:r>
      <w:r w:rsidR="006D7FD9">
        <w:t>raksisser og</w:t>
      </w:r>
      <w:r>
        <w:t xml:space="preserve"> a</w:t>
      </w:r>
      <w:r>
        <w:t>r</w:t>
      </w:r>
      <w:r>
        <w:t>bejdsmoral og får måske lov at høre om karri</w:t>
      </w:r>
      <w:r>
        <w:t>e</w:t>
      </w:r>
      <w:r>
        <w:t>remæssige strategier, andre forskningsprojekter, nye ikke-annon</w:t>
      </w:r>
      <w:r w:rsidR="006D7FD9">
        <w:t>cerede instrumenter, resultater eller organisatoriske beslutninger</w:t>
      </w:r>
      <w:r>
        <w:t xml:space="preserve"> ved at være sammen i seks uger. Så</w:t>
      </w:r>
      <w:r w:rsidR="006D7FD9">
        <w:t>,</w:t>
      </w:r>
      <w:r>
        <w:t xml:space="preserve"> selvom der måske er ting der bliver skjult i translationen fra ekspeditionen og til artikelskrivningen, er der omvendt ting</w:t>
      </w:r>
      <w:r w:rsidR="006D7FD9">
        <w:t>,</w:t>
      </w:r>
      <w:r>
        <w:t xml:space="preserve"> der blive</w:t>
      </w:r>
      <w:r w:rsidR="006D7FD9">
        <w:t>r</w:t>
      </w:r>
      <w:r w:rsidR="000D7E7F">
        <w:t xml:space="preserve"> afdækket og kommer ud af deres skjul,</w:t>
      </w:r>
      <w:r>
        <w:t xml:space="preserve"> når forskerne </w:t>
      </w:r>
      <w:r w:rsidR="000D7E7F">
        <w:t>pludselig skifter</w:t>
      </w:r>
      <w:r>
        <w:t xml:space="preserve"> f</w:t>
      </w:r>
      <w:r w:rsidR="000D7E7F">
        <w:t xml:space="preserve">ra blot at læse andres </w:t>
      </w:r>
      <w:r w:rsidR="000D7E7F">
        <w:lastRenderedPageBreak/>
        <w:t>artikler</w:t>
      </w:r>
      <w:r>
        <w:t xml:space="preserve"> til at tage med på </w:t>
      </w:r>
      <w:r w:rsidR="000D7E7F">
        <w:t xml:space="preserve">en </w:t>
      </w:r>
      <w:r>
        <w:t xml:space="preserve">ekspedition. </w:t>
      </w:r>
      <w:r w:rsidR="000D7E7F">
        <w:t>De var fælles omkring dataindsamling, instrumenter og data</w:t>
      </w:r>
      <w:r>
        <w:t xml:space="preserve"> </w:t>
      </w:r>
      <w:r w:rsidR="000D7E7F">
        <w:t>hvilket de ikke er i det</w:t>
      </w:r>
      <w:r>
        <w:t xml:space="preserve"> daglige arbejde på de</w:t>
      </w:r>
      <w:r w:rsidR="000D7E7F">
        <w:t>res respektive institutioner</w:t>
      </w:r>
      <w:r>
        <w:t xml:space="preserve">. </w:t>
      </w:r>
      <w:r w:rsidR="000D7E7F">
        <w:t>M</w:t>
      </w:r>
      <w:r>
        <w:t>an hjælpes ad</w:t>
      </w:r>
      <w:r w:rsidR="000D7E7F">
        <w:t xml:space="preserve"> på ekspeditionen og erfaringsudveksler</w:t>
      </w:r>
      <w:r>
        <w:t xml:space="preserve">, </w:t>
      </w:r>
      <w:r w:rsidR="000D7E7F">
        <w:t>og</w:t>
      </w:r>
      <w:r>
        <w:t xml:space="preserve"> samtidig kan den kollektive </w:t>
      </w:r>
      <w:r w:rsidR="000D7E7F">
        <w:t xml:space="preserve">form </w:t>
      </w:r>
      <w:r>
        <w:t>have den effekt</w:t>
      </w:r>
      <w:r w:rsidR="000D7E7F">
        <w:t>,</w:t>
      </w:r>
      <w:r>
        <w:t xml:space="preserve"> at ko</w:t>
      </w:r>
      <w:r>
        <w:t>n</w:t>
      </w:r>
      <w:r>
        <w:t>troverser opstår</w:t>
      </w:r>
      <w:r w:rsidR="000D7E7F">
        <w:t>,</w:t>
      </w:r>
      <w:r>
        <w:t xml:space="preserve"> og at man diskuterer hvilke ti</w:t>
      </w:r>
      <w:r>
        <w:t>l</w:t>
      </w:r>
      <w:r>
        <w:t>gange og metoder</w:t>
      </w:r>
      <w:r w:rsidR="000D7E7F">
        <w:t xml:space="preserve">, der er ”rigtige”. Dette </w:t>
      </w:r>
      <w:r>
        <w:t>opfy</w:t>
      </w:r>
      <w:r>
        <w:t>l</w:t>
      </w:r>
      <w:r>
        <w:t xml:space="preserve">der det </w:t>
      </w:r>
      <w:r w:rsidR="000D7E7F">
        <w:t xml:space="preserve">normative </w:t>
      </w:r>
      <w:r>
        <w:t>krav Latour opstiller om</w:t>
      </w:r>
      <w:r w:rsidR="000D7E7F">
        <w:t>,</w:t>
      </w:r>
      <w:r>
        <w:t xml:space="preserve"> at laboratoriet skal være evigt artikulerende og genopfinde sig selv, hvilket jeg </w:t>
      </w:r>
      <w:r w:rsidR="000D7E7F">
        <w:t xml:space="preserve">således </w:t>
      </w:r>
      <w:proofErr w:type="gramStart"/>
      <w:r>
        <w:t>mener kan</w:t>
      </w:r>
      <w:proofErr w:type="gramEnd"/>
      <w:r>
        <w:t xml:space="preserve"> overføres på ekspeditionen som </w:t>
      </w:r>
      <w:r w:rsidR="009B62DC">
        <w:t>site</w:t>
      </w:r>
      <w:r>
        <w:t>.</w:t>
      </w:r>
    </w:p>
    <w:p w:rsidR="00D37322" w:rsidRPr="00893C9C" w:rsidRDefault="00D37322" w:rsidP="00A322F1">
      <w:pPr>
        <w:jc w:val="both"/>
        <w:rPr>
          <w:sz w:val="24"/>
          <w:szCs w:val="24"/>
        </w:rPr>
      </w:pPr>
      <w:r>
        <w:t>Jeg fokusere</w:t>
      </w:r>
      <w:r w:rsidR="00C91AE2">
        <w:t>r altså</w:t>
      </w:r>
      <w:r>
        <w:t xml:space="preserve"> på</w:t>
      </w:r>
      <w:r w:rsidR="00C91AE2">
        <w:t>,</w:t>
      </w:r>
      <w:r>
        <w:t xml:space="preserve"> at der skabes en unik ko</w:t>
      </w:r>
      <w:r>
        <w:t>n</w:t>
      </w:r>
      <w:r>
        <w:t>stellation af mennesker på ekspeditionen og ka</w:t>
      </w:r>
      <w:r>
        <w:t>l</w:t>
      </w:r>
      <w:r>
        <w:t xml:space="preserve">der dette et </w:t>
      </w:r>
      <w:r>
        <w:rPr>
          <w:i/>
        </w:rPr>
        <w:t>kollektiv,</w:t>
      </w:r>
      <w:r>
        <w:t xml:space="preserve"> </w:t>
      </w:r>
      <w:r w:rsidR="00866459">
        <w:t xml:space="preserve">hvilket er </w:t>
      </w:r>
      <w:r>
        <w:t>inspireret af v</w:t>
      </w:r>
      <w:r>
        <w:t>i</w:t>
      </w:r>
      <w:r>
        <w:t xml:space="preserve">denskabsteoretiker </w:t>
      </w:r>
      <w:r w:rsidRPr="000F681B">
        <w:t>Ludwik Fleck</w:t>
      </w:r>
      <w:r>
        <w:t xml:space="preserve">s </w:t>
      </w:r>
      <w:r>
        <w:rPr>
          <w:i/>
        </w:rPr>
        <w:t>Denk-kollektiv</w:t>
      </w:r>
      <w:r w:rsidR="00866459">
        <w:rPr>
          <w:i/>
        </w:rPr>
        <w:t xml:space="preserve"> </w:t>
      </w:r>
      <w:r w:rsidR="001E21ED">
        <w:fldChar w:fldCharType="begin"/>
      </w:r>
      <w:r w:rsidR="007E264B">
        <w:instrText>ADDIN RW.CITE{{40 Fleck,Ludwik 1979}}</w:instrText>
      </w:r>
      <w:r w:rsidR="001E21ED">
        <w:fldChar w:fldCharType="separate"/>
      </w:r>
      <w:r w:rsidR="00866459" w:rsidRPr="00EF5312">
        <w:rPr>
          <w:rFonts w:ascii="Calibri" w:hAnsi="Calibri"/>
        </w:rPr>
        <w:t>(Fleck 1979)</w:t>
      </w:r>
      <w:r w:rsidR="001E21ED">
        <w:fldChar w:fldCharType="end"/>
      </w:r>
      <w:r>
        <w:t>.</w:t>
      </w:r>
      <w:r w:rsidRPr="000F681B">
        <w:rPr>
          <w:sz w:val="24"/>
          <w:szCs w:val="24"/>
        </w:rPr>
        <w:t xml:space="preserve"> </w:t>
      </w:r>
      <w:r>
        <w:t>Fleck</w:t>
      </w:r>
      <w:r w:rsidRPr="000F681B">
        <w:t xml:space="preserve"> introducerer begrebet </w:t>
      </w:r>
      <w:r w:rsidRPr="000F681B">
        <w:rPr>
          <w:i/>
        </w:rPr>
        <w:t>tank</w:t>
      </w:r>
      <w:r w:rsidRPr="000F681B">
        <w:rPr>
          <w:i/>
        </w:rPr>
        <w:t>e</w:t>
      </w:r>
      <w:r w:rsidRPr="000F681B">
        <w:rPr>
          <w:i/>
        </w:rPr>
        <w:t>kollektiv</w:t>
      </w:r>
      <w:r w:rsidR="00C47FB2">
        <w:rPr>
          <w:rStyle w:val="FootnoteReference"/>
          <w:i/>
        </w:rPr>
        <w:footnoteReference w:id="22"/>
      </w:r>
      <w:r w:rsidRPr="000F681B">
        <w:rPr>
          <w:i/>
        </w:rPr>
        <w:t xml:space="preserve"> </w:t>
      </w:r>
      <w:r w:rsidRPr="000F681B">
        <w:t>for at forstå</w:t>
      </w:r>
      <w:r>
        <w:t>,</w:t>
      </w:r>
      <w:r w:rsidRPr="000F681B">
        <w:t xml:space="preserve"> hvordan en gruppe me</w:t>
      </w:r>
      <w:r w:rsidRPr="000F681B">
        <w:t>n</w:t>
      </w:r>
      <w:r w:rsidRPr="000F681B">
        <w:t xml:space="preserve">nesker kan karakterisere noget som viden og virkelighed. </w:t>
      </w:r>
      <w:r>
        <w:t>En kendsgerning er altid en kend</w:t>
      </w:r>
      <w:r>
        <w:t>s</w:t>
      </w:r>
      <w:r>
        <w:t xml:space="preserve">gerning for nogen, siger han. </w:t>
      </w:r>
      <w:r w:rsidRPr="000F681B">
        <w:t>Tankekollektiv skal i henhold til Flecks terminologi anskues som en gruppe af mennesker</w:t>
      </w:r>
      <w:r>
        <w:t>,</w:t>
      </w:r>
      <w:r w:rsidRPr="000F681B">
        <w:t xml:space="preserve"> der gensidigt udveksler tanker og idéer og er enige om</w:t>
      </w:r>
      <w:r>
        <w:t>,</w:t>
      </w:r>
      <w:r w:rsidRPr="000F681B">
        <w:t xml:space="preserve"> hvad der kan siges at være kendsgerninger. Det der ikke passer ind i tankekollektivets opfattelse af ’virkeligh</w:t>
      </w:r>
      <w:r w:rsidRPr="000F681B">
        <w:t>e</w:t>
      </w:r>
      <w:r w:rsidRPr="000F681B">
        <w:t>den’ kategoriseres, ifølge Fleck, som enten u</w:t>
      </w:r>
      <w:r w:rsidR="00C47FB2">
        <w:t>tæ</w:t>
      </w:r>
      <w:r w:rsidR="00C47FB2">
        <w:t>n</w:t>
      </w:r>
      <w:r w:rsidR="00C47FB2">
        <w:t xml:space="preserve">keligt, usynligt, hemmeligt </w:t>
      </w:r>
      <w:r w:rsidRPr="000F681B">
        <w:t>eller som noget</w:t>
      </w:r>
      <w:r w:rsidR="00C47FB2">
        <w:t>,</w:t>
      </w:r>
      <w:r w:rsidRPr="000F681B">
        <w:t xml:space="preserve"> der må forklares med omstændigheder. Disse kateg</w:t>
      </w:r>
      <w:r w:rsidRPr="000F681B">
        <w:t>o</w:t>
      </w:r>
      <w:r w:rsidRPr="000F681B">
        <w:t>rier trækker altså linjerne op omkring</w:t>
      </w:r>
      <w:r>
        <w:t>,</w:t>
      </w:r>
      <w:r w:rsidRPr="000F681B">
        <w:t xml:space="preserve"> hvad der kan siges at være sandt</w:t>
      </w:r>
      <w:r>
        <w:t>,</w:t>
      </w:r>
      <w:r w:rsidRPr="000F681B">
        <w:t xml:space="preserve"> og hvad der ikke kan i tankekollektivet. I forlængelse af at kendsgerni</w:t>
      </w:r>
      <w:r w:rsidRPr="000F681B">
        <w:t>n</w:t>
      </w:r>
      <w:r w:rsidRPr="000F681B">
        <w:t>ger er afhængige af den gruppe,</w:t>
      </w:r>
      <w:r w:rsidR="00C47FB2">
        <w:t xml:space="preserve"> som tankekolle</w:t>
      </w:r>
      <w:r w:rsidR="00C47FB2">
        <w:t>k</w:t>
      </w:r>
      <w:r w:rsidR="00C47FB2">
        <w:t>tivet består af</w:t>
      </w:r>
      <w:r w:rsidRPr="000F681B">
        <w:t xml:space="preserve"> tilføjer Fleck</w:t>
      </w:r>
      <w:r w:rsidR="00C47FB2">
        <w:t>,</w:t>
      </w:r>
      <w:r w:rsidRPr="000F681B">
        <w:t xml:space="preserve"> at modstand kan opstå</w:t>
      </w:r>
      <w:r w:rsidR="00C47FB2">
        <w:t>,</w:t>
      </w:r>
      <w:r w:rsidRPr="000F681B">
        <w:t xml:space="preserve"> hvis nogen i gruppen går imod det</w:t>
      </w:r>
      <w:r w:rsidR="00C47FB2">
        <w:t>,</w:t>
      </w:r>
      <w:r w:rsidRPr="000F681B">
        <w:t xml:space="preserve"> der kan tænkes i tankekollektivet</w:t>
      </w:r>
      <w:r w:rsidR="00304143">
        <w:t xml:space="preserve"> (Fleck 1979:39).</w:t>
      </w:r>
      <w:r w:rsidRPr="000F681B">
        <w:t xml:space="preserve"> </w:t>
      </w:r>
      <w:r>
        <w:t>Dette er brugbart i forhold til at forstå</w:t>
      </w:r>
      <w:r w:rsidR="00C47FB2">
        <w:t>,</w:t>
      </w:r>
      <w:r>
        <w:t xml:space="preserve"> at forskerne på ekspeditionen både kan danne </w:t>
      </w:r>
      <w:r w:rsidR="00C47FB2">
        <w:t>et fællesskab, hvor de er enige om,</w:t>
      </w:r>
      <w:r>
        <w:t xml:space="preserve"> hvad der kan tænkes og gøres, og at der kan opstå kontroverser</w:t>
      </w:r>
      <w:r w:rsidR="00C47FB2">
        <w:t>,</w:t>
      </w:r>
      <w:r>
        <w:t xml:space="preserve"> hvis der </w:t>
      </w:r>
      <w:r>
        <w:lastRenderedPageBreak/>
        <w:t>er uenigheder om dette. Forskerne udveksler tanker og ideer med hinanden</w:t>
      </w:r>
      <w:r w:rsidR="00C47FB2">
        <w:t>,</w:t>
      </w:r>
      <w:r>
        <w:t xml:space="preserve"> men vi må ikke glemme</w:t>
      </w:r>
      <w:r w:rsidR="00C47FB2">
        <w:t>,</w:t>
      </w:r>
      <w:r>
        <w:t xml:space="preserve"> at forskerne kun udgør ca. en tredjedel af folk ombord</w:t>
      </w:r>
      <w:r w:rsidR="00C47FB2">
        <w:t>,</w:t>
      </w:r>
      <w:r>
        <w:t xml:space="preserve"> men det er med hinanden </w:t>
      </w:r>
      <w:r w:rsidR="00C47FB2">
        <w:t xml:space="preserve">og ikke besætningen, </w:t>
      </w:r>
      <w:r>
        <w:t>at forskerne danner et tankefælle</w:t>
      </w:r>
      <w:r>
        <w:t>s</w:t>
      </w:r>
      <w:r>
        <w:t xml:space="preserve">skab. Mini-konferencen er måske </w:t>
      </w:r>
      <w:r w:rsidR="00C47FB2">
        <w:t>det tidspunkt,</w:t>
      </w:r>
      <w:r>
        <w:t xml:space="preserve"> hvor det kollektive viser sig bedst</w:t>
      </w:r>
      <w:r w:rsidR="00C47FB2">
        <w:t>,</w:t>
      </w:r>
      <w:r>
        <w:t xml:space="preserve"> idet </w:t>
      </w:r>
      <w:r w:rsidR="00C47FB2">
        <w:t>forskerne</w:t>
      </w:r>
      <w:r>
        <w:t xml:space="preserve"> deler foreløbige databehandlinger, sammenhæ</w:t>
      </w:r>
      <w:r>
        <w:t>n</w:t>
      </w:r>
      <w:r>
        <w:t>ge mellem faktorer, udfordringer, fejlkilder, fo</w:t>
      </w:r>
      <w:r>
        <w:t>r</w:t>
      </w:r>
      <w:r>
        <w:t xml:space="preserve">kerte målinger, gode målinger, </w:t>
      </w:r>
      <w:r w:rsidR="00C47FB2">
        <w:t xml:space="preserve">vurderinger af </w:t>
      </w:r>
      <w:r>
        <w:t>instrumenternes tilstand</w:t>
      </w:r>
      <w:r w:rsidR="00C47FB2">
        <w:t>e</w:t>
      </w:r>
      <w:r>
        <w:t>, fremgangsmåder</w:t>
      </w:r>
      <w:r w:rsidR="00C47FB2">
        <w:t>,</w:t>
      </w:r>
      <w:r>
        <w:t xml:space="preserve"> op- og nedture med hinanden. Dette gav dem en unik mulighed for at trække på hinandens kompete</w:t>
      </w:r>
      <w:r>
        <w:t>n</w:t>
      </w:r>
      <w:r>
        <w:t>cer</w:t>
      </w:r>
      <w:r w:rsidR="00C47FB2">
        <w:t xml:space="preserve">. Forskerne bød </w:t>
      </w:r>
      <w:r>
        <w:t xml:space="preserve">ind med kommentarer, kritik </w:t>
      </w:r>
      <w:r w:rsidR="00C47FB2">
        <w:t>og</w:t>
      </w:r>
      <w:r>
        <w:t xml:space="preserve"> løsningsforslag, hv</w:t>
      </w:r>
      <w:r w:rsidR="00C47FB2">
        <w:t>ilket havde været svært at gøre</w:t>
      </w:r>
      <w:r>
        <w:t>, havde det ikke været fordi</w:t>
      </w:r>
      <w:r w:rsidR="00C47FB2">
        <w:t>,</w:t>
      </w:r>
      <w:r>
        <w:t xml:space="preserve"> de var lukket inde sammen på det skib i</w:t>
      </w:r>
      <w:r w:rsidR="00C47FB2">
        <w:t xml:space="preserve"> knap</w:t>
      </w:r>
      <w:r>
        <w:t xml:space="preserve"> seks uger. Også Latour snakker om </w:t>
      </w:r>
      <w:r>
        <w:rPr>
          <w:i/>
        </w:rPr>
        <w:t>kollektivet</w:t>
      </w:r>
      <w:r>
        <w:t xml:space="preserve"> som et modsvar til ”samfundet” eller ”kulturen”</w:t>
      </w:r>
      <w:r w:rsidR="00C47FB2">
        <w:t>,</w:t>
      </w:r>
      <w:r>
        <w:t xml:space="preserve"> som understreger den dikotomi</w:t>
      </w:r>
      <w:r w:rsidR="00C47FB2">
        <w:t>,</w:t>
      </w:r>
      <w:r>
        <w:t xml:space="preserve"> som Latour taler så meget imod og kalder ”Den Moderne Forfatning”; </w:t>
      </w:r>
      <w:r w:rsidR="00C47FB2">
        <w:t>den urealist</w:t>
      </w:r>
      <w:r w:rsidR="00C47FB2">
        <w:t>i</w:t>
      </w:r>
      <w:r w:rsidR="00C47FB2">
        <w:t>ske adskillelse</w:t>
      </w:r>
      <w:r>
        <w:t xml:space="preserve"> af kultur og natur</w:t>
      </w:r>
      <w:r w:rsidR="00304143">
        <w:t>(Elgaard Jensen, Blok 2009:269)</w:t>
      </w:r>
      <w:r>
        <w:t>.</w:t>
      </w:r>
    </w:p>
    <w:p w:rsidR="00D37322" w:rsidRDefault="00D37322" w:rsidP="00A322F1">
      <w:pPr>
        <w:spacing w:after="240"/>
        <w:jc w:val="both"/>
      </w:pPr>
      <w:r>
        <w:t>Ekspeditionen bliver sommetider af fors</w:t>
      </w:r>
      <w:r w:rsidR="00851F2A">
        <w:t>kerne italesat som hård, farlig og</w:t>
      </w:r>
      <w:r>
        <w:t xml:space="preserve"> udfordrende</w:t>
      </w:r>
      <w:r w:rsidR="00851F2A">
        <w:t>. De må</w:t>
      </w:r>
      <w:r>
        <w:t xml:space="preserve"> selv tænke kreativt</w:t>
      </w:r>
      <w:r w:rsidR="00851F2A">
        <w:t>,</w:t>
      </w:r>
      <w:r>
        <w:t xml:space="preserve"> for der er ingen systematik at læne sig op af. Uden at fors</w:t>
      </w:r>
      <w:r w:rsidR="00851F2A">
        <w:t>kerne direkte har italesat det, så er det dét indtryk</w:t>
      </w:r>
      <w:r>
        <w:t xml:space="preserve"> deres blogin</w:t>
      </w:r>
      <w:r>
        <w:t>d</w:t>
      </w:r>
      <w:r>
        <w:t xml:space="preserve">læg og billeder giver. </w:t>
      </w:r>
      <w:r w:rsidR="00851F2A">
        <w:t>Man kan forstille sig, at det at udstå prøvelserne er med til at opbygge</w:t>
      </w:r>
      <w:r>
        <w:t xml:space="preserve"> gru</w:t>
      </w:r>
      <w:r>
        <w:t>p</w:t>
      </w:r>
      <w:r>
        <w:t>pens faglig</w:t>
      </w:r>
      <w:r w:rsidR="00851F2A">
        <w:t>e selvtillid og stolthed, og samtidig noget der</w:t>
      </w:r>
      <w:r>
        <w:t xml:space="preserve"> give</w:t>
      </w:r>
      <w:r w:rsidR="00851F2A">
        <w:t>r</w:t>
      </w:r>
      <w:r>
        <w:t xml:space="preserve"> vægt til forskningen, idet man er gået så langt for det. Man kan ikke forestille sig en 8 meter høj bølge uden</w:t>
      </w:r>
      <w:r w:rsidR="00F22A8A">
        <w:t xml:space="preserve"> at have været der, siger Ph.d.-studerende Matt</w:t>
      </w:r>
      <w:r>
        <w:t xml:space="preserve">. Det bliver vigtigt at lave kropslige forbindelser til det man undersøger og mærke det på egen krop. </w:t>
      </w:r>
    </w:p>
    <w:p w:rsidR="00D37322" w:rsidRDefault="00D37322" w:rsidP="00A322F1">
      <w:pPr>
        <w:spacing w:after="240"/>
        <w:jc w:val="both"/>
      </w:pPr>
      <w:r>
        <w:t xml:space="preserve">Det andet ord jeg vil </w:t>
      </w:r>
      <w:r w:rsidR="00F22A8A">
        <w:t>sætte</w:t>
      </w:r>
      <w:r>
        <w:t xml:space="preserve"> på den kontakt der </w:t>
      </w:r>
      <w:r w:rsidR="009E137C">
        <w:t>opstår</w:t>
      </w:r>
      <w:r>
        <w:t xml:space="preserve"> mellem de forskellige aktører på eksped</w:t>
      </w:r>
      <w:r>
        <w:t>i</w:t>
      </w:r>
      <w:r>
        <w:t xml:space="preserve">tionen, er termen </w:t>
      </w:r>
      <w:r>
        <w:rPr>
          <w:i/>
        </w:rPr>
        <w:t>association</w:t>
      </w:r>
      <w:r>
        <w:t>, som jeg redegjo</w:t>
      </w:r>
      <w:r>
        <w:t>r</w:t>
      </w:r>
      <w:r>
        <w:t>de kort for tidligere. Jeg kunne også have valgt ord som ”synlighed” eller ”mulighed”</w:t>
      </w:r>
      <w:r w:rsidR="009E137C">
        <w:t>,</w:t>
      </w:r>
      <w:r>
        <w:t xml:space="preserve"> idet j</w:t>
      </w:r>
      <w:r w:rsidR="009E137C">
        <w:t xml:space="preserve">eg </w:t>
      </w:r>
      <w:r w:rsidR="009E137C">
        <w:lastRenderedPageBreak/>
        <w:t>ønsker at sætte ord på dét at</w:t>
      </w:r>
      <w:r>
        <w:t xml:space="preserve"> forskerne får m</w:t>
      </w:r>
      <w:r>
        <w:t>u</w:t>
      </w:r>
      <w:r>
        <w:t>ligheden for at se de ting</w:t>
      </w:r>
      <w:r w:rsidR="009E137C">
        <w:t>,</w:t>
      </w:r>
      <w:r>
        <w:t xml:space="preserve"> der er vigtige i deres egen forskning (havet, atmosfæren, bølgerne etc.) og at de samtidig får lov at arbejde sammen med andre</w:t>
      </w:r>
      <w:r w:rsidR="009E137C">
        <w:t>,</w:t>
      </w:r>
      <w:r>
        <w:t xml:space="preserve"> der gør det</w:t>
      </w:r>
      <w:r w:rsidR="009E137C">
        <w:t>, der</w:t>
      </w:r>
      <w:r>
        <w:t xml:space="preserve"> har en masse ege</w:t>
      </w:r>
      <w:r>
        <w:t>n</w:t>
      </w:r>
      <w:r>
        <w:t xml:space="preserve">skaber, praksisser og instrumenter. </w:t>
      </w:r>
      <w:r w:rsidR="009E137C">
        <w:t>Forskerne</w:t>
      </w:r>
      <w:r>
        <w:t xml:space="preserve"> påvirker hinanden, inspirerer hinanden, udfo</w:t>
      </w:r>
      <w:r>
        <w:t>r</w:t>
      </w:r>
      <w:r>
        <w:t>drer hinanden, skaber konkurrence, idégener</w:t>
      </w:r>
      <w:r>
        <w:t>e</w:t>
      </w:r>
      <w:r>
        <w:t>rer. Association bruges</w:t>
      </w:r>
      <w:r w:rsidR="009E137C">
        <w:t>,</w:t>
      </w:r>
      <w:r>
        <w:t xml:space="preserve"> som sagt</w:t>
      </w:r>
      <w:r w:rsidR="009E137C">
        <w:t>,</w:t>
      </w:r>
      <w:r>
        <w:t xml:space="preserve"> af Latour til at beskrive de dynamiske og foranderlige forbinde</w:t>
      </w:r>
      <w:r>
        <w:t>l</w:t>
      </w:r>
      <w:r>
        <w:t>ser</w:t>
      </w:r>
      <w:r w:rsidR="009E137C">
        <w:t>,</w:t>
      </w:r>
      <w:r>
        <w:t xml:space="preserve"> der skabes mellem aktører i et begivenhed</w:t>
      </w:r>
      <w:r>
        <w:t>s</w:t>
      </w:r>
      <w:r>
        <w:t xml:space="preserve">forløb. I Blok og Elgaard Jensens udlægning af Latours forskellige teoriuniverser beskriver blandt andet </w:t>
      </w:r>
      <w:r>
        <w:rPr>
          <w:i/>
        </w:rPr>
        <w:t xml:space="preserve">association </w:t>
      </w:r>
      <w:r>
        <w:t>således:</w:t>
      </w:r>
    </w:p>
    <w:p w:rsidR="00D37322" w:rsidRDefault="00D37322" w:rsidP="00A322F1">
      <w:pPr>
        <w:spacing w:after="240"/>
        <w:jc w:val="both"/>
      </w:pPr>
      <w:r>
        <w:rPr>
          <w:i/>
        </w:rPr>
        <w:t xml:space="preserve">”Association er beslægtet med andre af Latours begreber for skabelse af aktør-netværk såsom </w:t>
      </w:r>
      <w:r>
        <w:t>translation</w:t>
      </w:r>
      <w:r>
        <w:rPr>
          <w:i/>
        </w:rPr>
        <w:t xml:space="preserve">, mediering og </w:t>
      </w:r>
      <w:r>
        <w:t>hybridisering</w:t>
      </w:r>
      <w:r>
        <w:rPr>
          <w:i/>
        </w:rPr>
        <w:t xml:space="preserve">, men er i højere grad forbundet med en diskussion om, hvad der holder sammen på et socialt </w:t>
      </w:r>
      <w:r>
        <w:t xml:space="preserve">kollektiv.” </w:t>
      </w:r>
      <w:r w:rsidR="00304143">
        <w:t xml:space="preserve">(Elgaard Jensen, Blok 2009:264). </w:t>
      </w:r>
    </w:p>
    <w:p w:rsidR="00D37322" w:rsidRPr="00991A0D" w:rsidRDefault="00D37322" w:rsidP="00A322F1">
      <w:pPr>
        <w:spacing w:after="240"/>
        <w:jc w:val="both"/>
      </w:pPr>
      <w:r>
        <w:t>Det handler altså om, hvordan et socialt kollektiv hænger sammen af forbindelser</w:t>
      </w:r>
      <w:r w:rsidR="009E137C">
        <w:t>,</w:t>
      </w:r>
      <w:r>
        <w:t xml:space="preserve"> der skabes og forandres</w:t>
      </w:r>
      <w:r w:rsidR="009E137C">
        <w:t>,</w:t>
      </w:r>
      <w:r>
        <w:t xml:space="preserve"> og derfor mener jeg</w:t>
      </w:r>
      <w:r w:rsidR="009E137C">
        <w:t>,</w:t>
      </w:r>
      <w:r>
        <w:t xml:space="preserve"> at en term </w:t>
      </w:r>
      <w:r w:rsidR="009E137C">
        <w:t>som ”</w:t>
      </w:r>
      <w:r>
        <w:rPr>
          <w:i/>
        </w:rPr>
        <w:t>Associationskollektiv</w:t>
      </w:r>
      <w:r w:rsidR="009E137C">
        <w:rPr>
          <w:i/>
        </w:rPr>
        <w:t>”</w:t>
      </w:r>
      <w:r>
        <w:t xml:space="preserve"> vil være et passende an</w:t>
      </w:r>
      <w:r>
        <w:t>a</w:t>
      </w:r>
      <w:r>
        <w:t xml:space="preserve">lytisk udgangspunkt for at se på forskere </w:t>
      </w:r>
      <w:r w:rsidR="009E137C">
        <w:t xml:space="preserve">og deres interaktion med alle mulige aktører og hinanden </w:t>
      </w:r>
      <w:r>
        <w:t xml:space="preserve">på </w:t>
      </w:r>
      <w:r w:rsidR="009E137C">
        <w:t xml:space="preserve">en </w:t>
      </w:r>
      <w:r>
        <w:t xml:space="preserve">ekspedition. </w:t>
      </w:r>
      <w:r w:rsidR="00745166" w:rsidRPr="00745166">
        <w:rPr>
          <w:i/>
        </w:rPr>
        <w:t>Associationskollektiv</w:t>
      </w:r>
      <w:r w:rsidR="00745166">
        <w:t xml:space="preserve"> dækker således ikke kun over, at der er et fællesskab for hvad der kan tænkes, som Flecks denk-kollektiv gør, men dækker desuden over at der er et fæ</w:t>
      </w:r>
      <w:r w:rsidR="00745166">
        <w:t>l</w:t>
      </w:r>
      <w:r w:rsidR="00745166">
        <w:t>lesskab for, at man kan se og følge med i hina</w:t>
      </w:r>
      <w:r w:rsidR="00745166">
        <w:t>n</w:t>
      </w:r>
      <w:r w:rsidR="00745166">
        <w:t>dens praksisser; et slags ”synlighedsrum”.</w:t>
      </w:r>
    </w:p>
    <w:p w:rsidR="00D37322" w:rsidRDefault="00D37322" w:rsidP="00A322F1">
      <w:pPr>
        <w:pStyle w:val="Heading2"/>
        <w:jc w:val="both"/>
      </w:pPr>
      <w:bookmarkStart w:id="66" w:name="_Toc390115742"/>
      <w:r>
        <w:lastRenderedPageBreak/>
        <w:t>Delkonklusion: Ekspeditionen kan anskues som et associationskollektiv</w:t>
      </w:r>
      <w:bookmarkEnd w:id="66"/>
    </w:p>
    <w:p w:rsidR="00D37322" w:rsidRDefault="00F023BC" w:rsidP="00A322F1">
      <w:pPr>
        <w:spacing w:after="240"/>
        <w:jc w:val="both"/>
        <w:rPr>
          <w:i/>
        </w:rPr>
      </w:pPr>
      <w:r>
        <w:t>Forskernes betragter laboratorium og felt som fundamentalt adskilte sites med hver deres k</w:t>
      </w:r>
      <w:r>
        <w:t>a</w:t>
      </w:r>
      <w:r>
        <w:t xml:space="preserve">rakteristika omkring kontrol og kompleksitet. </w:t>
      </w:r>
      <w:r w:rsidR="00D37322" w:rsidRPr="00F023BC">
        <w:t xml:space="preserve">Felt og laboratorium er </w:t>
      </w:r>
      <w:r>
        <w:t xml:space="preserve">dog </w:t>
      </w:r>
      <w:r w:rsidR="00D37322" w:rsidRPr="00F023BC">
        <w:t>to størrelse, der i pr</w:t>
      </w:r>
      <w:r w:rsidR="00D37322">
        <w:t xml:space="preserve">aksis har flydende grænser </w:t>
      </w:r>
      <w:r w:rsidR="00E465C0">
        <w:t>på en ekspedition</w:t>
      </w:r>
      <w:r>
        <w:t>.</w:t>
      </w:r>
      <w:r w:rsidR="00D37322">
        <w:t xml:space="preserve"> </w:t>
      </w:r>
      <w:r w:rsidR="00D37322" w:rsidRPr="00E465C0">
        <w:rPr>
          <w:i/>
        </w:rPr>
        <w:t>Eksp</w:t>
      </w:r>
      <w:r w:rsidR="00D37322" w:rsidRPr="00E465C0">
        <w:rPr>
          <w:i/>
        </w:rPr>
        <w:t>e</w:t>
      </w:r>
      <w:r w:rsidR="00D37322" w:rsidRPr="00E465C0">
        <w:rPr>
          <w:i/>
        </w:rPr>
        <w:t>rimentel tilgang</w:t>
      </w:r>
      <w:r w:rsidR="00D37322" w:rsidRPr="006F1D82">
        <w:t xml:space="preserve"> til instrumenter og praksis b</w:t>
      </w:r>
      <w:r w:rsidR="00D37322" w:rsidRPr="006F1D82">
        <w:t>e</w:t>
      </w:r>
      <w:r w:rsidR="00D37322" w:rsidRPr="006F1D82">
        <w:t>kræfter de omstændigheder</w:t>
      </w:r>
      <w:r w:rsidR="00E465C0">
        <w:t>,</w:t>
      </w:r>
      <w:r w:rsidR="00D37322" w:rsidRPr="006F1D82">
        <w:t xml:space="preserve"> der </w:t>
      </w:r>
      <w:r w:rsidR="00D37322">
        <w:t>er</w:t>
      </w:r>
      <w:r w:rsidR="00D37322" w:rsidRPr="006F1D82">
        <w:t xml:space="preserve"> i felten. Ved at for</w:t>
      </w:r>
      <w:r>
        <w:t>holde sig åbne</w:t>
      </w:r>
      <w:r w:rsidR="00D37322" w:rsidRPr="006F1D82">
        <w:t xml:space="preserve"> og prøvende er forskerne meget opmærksomme p</w:t>
      </w:r>
      <w:r w:rsidR="00E465C0">
        <w:t>å betingelserne i felten og dokumenterer</w:t>
      </w:r>
      <w:r w:rsidR="00D37322" w:rsidRPr="006F1D82">
        <w:t xml:space="preserve"> dem</w:t>
      </w:r>
      <w:r w:rsidR="00D37322">
        <w:t>,</w:t>
      </w:r>
      <w:r w:rsidR="00D37322" w:rsidRPr="006F1D82">
        <w:t xml:space="preserve"> </w:t>
      </w:r>
      <w:r w:rsidR="00E465C0">
        <w:t>samtidig med at de</w:t>
      </w:r>
      <w:r w:rsidR="00D37322" w:rsidRPr="006F1D82">
        <w:t xml:space="preserve"> ev</w:t>
      </w:r>
      <w:r w:rsidR="00D37322" w:rsidRPr="006F1D82">
        <w:t>a</w:t>
      </w:r>
      <w:r w:rsidR="00D37322" w:rsidRPr="006F1D82">
        <w:t>luere</w:t>
      </w:r>
      <w:r w:rsidR="00E465C0">
        <w:t>r</w:t>
      </w:r>
      <w:r w:rsidR="00D37322" w:rsidRPr="006F1D82">
        <w:t xml:space="preserve"> deres</w:t>
      </w:r>
      <w:r w:rsidR="00E465C0">
        <w:t xml:space="preserve"> egne</w:t>
      </w:r>
      <w:r w:rsidR="00D37322" w:rsidRPr="006F1D82">
        <w:t xml:space="preserve"> instrumenter og praksisser</w:t>
      </w:r>
      <w:r w:rsidR="00D37322">
        <w:t xml:space="preserve">. </w:t>
      </w:r>
      <w:r w:rsidR="00D37322" w:rsidRPr="006F1D82">
        <w:t>Ekspeditionen var en konference, en mes</w:t>
      </w:r>
      <w:r>
        <w:t>se og</w:t>
      </w:r>
      <w:r w:rsidR="00D37322" w:rsidRPr="006F1D82">
        <w:t xml:space="preserve"> en workshop af indsigt i andres videnskabelige pra</w:t>
      </w:r>
      <w:r w:rsidR="00D37322" w:rsidRPr="006F1D82">
        <w:t>k</w:t>
      </w:r>
      <w:r w:rsidR="00D37322" w:rsidRPr="006F1D82">
        <w:t>sisser</w:t>
      </w:r>
      <w:r w:rsidR="00E465C0">
        <w:t>, instrumenter, tilgange og</w:t>
      </w:r>
      <w:r w:rsidR="00D37322">
        <w:t xml:space="preserve"> idégenere</w:t>
      </w:r>
      <w:r>
        <w:t xml:space="preserve">ringer. Disse ting ville </w:t>
      </w:r>
      <w:r w:rsidR="00E465C0">
        <w:t>forskerne</w:t>
      </w:r>
      <w:r w:rsidR="00D37322" w:rsidRPr="006F1D82">
        <w:t xml:space="preserve"> ikke </w:t>
      </w:r>
      <w:r>
        <w:t xml:space="preserve">have </w:t>
      </w:r>
      <w:r w:rsidR="00D37322" w:rsidRPr="006F1D82">
        <w:t>kunnet få a</w:t>
      </w:r>
      <w:r w:rsidR="00D37322" w:rsidRPr="006F1D82">
        <w:t>d</w:t>
      </w:r>
      <w:r w:rsidR="00D37322" w:rsidRPr="006F1D82">
        <w:t>gang til ellers, heller ikke igennem artikler</w:t>
      </w:r>
      <w:r>
        <w:t xml:space="preserve"> eller andre inskriptioner</w:t>
      </w:r>
      <w:r w:rsidR="00D37322" w:rsidRPr="006F1D82">
        <w:t>.</w:t>
      </w:r>
      <w:r w:rsidR="00D37322">
        <w:t xml:space="preserve"> </w:t>
      </w:r>
      <w:r w:rsidR="00E465C0">
        <w:t>Ekspeditionen udgør således for forskerne</w:t>
      </w:r>
      <w:r w:rsidR="00D37322" w:rsidRPr="006F1D82">
        <w:t xml:space="preserve"> et kollektiv – et </w:t>
      </w:r>
      <w:r w:rsidR="00D37322">
        <w:t>”</w:t>
      </w:r>
      <w:r w:rsidR="00D37322" w:rsidRPr="004B6263">
        <w:t>ekspeditionskolle</w:t>
      </w:r>
      <w:r w:rsidR="00D37322" w:rsidRPr="004B6263">
        <w:t>k</w:t>
      </w:r>
      <w:r w:rsidR="00D37322" w:rsidRPr="004B6263">
        <w:t>tiv</w:t>
      </w:r>
      <w:r w:rsidR="00D37322">
        <w:t>”</w:t>
      </w:r>
      <w:r w:rsidR="00D37322" w:rsidRPr="004B6263">
        <w:t xml:space="preserve">, et </w:t>
      </w:r>
      <w:r w:rsidR="00D37322">
        <w:t>”</w:t>
      </w:r>
      <w:r w:rsidR="00D37322" w:rsidRPr="004B6263">
        <w:t>praksiskollektiv</w:t>
      </w:r>
      <w:r w:rsidR="00D37322">
        <w:t>”</w:t>
      </w:r>
      <w:r>
        <w:t>;</w:t>
      </w:r>
      <w:r w:rsidR="00D37322" w:rsidRPr="006F1D82">
        <w:t xml:space="preserve"> et </w:t>
      </w:r>
      <w:r w:rsidR="00D37322" w:rsidRPr="0001497A">
        <w:rPr>
          <w:i/>
        </w:rPr>
        <w:t>associations-kollektiv</w:t>
      </w:r>
      <w:r w:rsidR="00D37322">
        <w:rPr>
          <w:i/>
        </w:rPr>
        <w:t>.</w:t>
      </w:r>
    </w:p>
    <w:p w:rsidR="007E4AF9" w:rsidRDefault="004A754F" w:rsidP="007E4AF9">
      <w:pPr>
        <w:keepNext/>
        <w:spacing w:after="240"/>
        <w:jc w:val="both"/>
      </w:pPr>
      <w:r>
        <w:rPr>
          <w:noProof/>
          <w:lang w:eastAsia="da-DK"/>
        </w:rPr>
        <w:drawing>
          <wp:inline distT="0" distB="0" distL="0" distR="0">
            <wp:extent cx="2835275" cy="1896793"/>
            <wp:effectExtent l="19050" t="0" r="3175" b="0"/>
            <wp:docPr id="4" name="Picture 3" descr="C:\Users\Claudia\Dropbox\Frede\_LUD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a\Dropbox\Frede\_LUD0026.JPG"/>
                    <pic:cNvPicPr>
                      <a:picLocks noChangeAspect="1" noChangeArrowheads="1"/>
                    </pic:cNvPicPr>
                  </pic:nvPicPr>
                  <pic:blipFill>
                    <a:blip r:embed="rId67" cstate="print"/>
                    <a:srcRect/>
                    <a:stretch>
                      <a:fillRect/>
                    </a:stretch>
                  </pic:blipFill>
                  <pic:spPr bwMode="auto">
                    <a:xfrm>
                      <a:off x="0" y="0"/>
                      <a:ext cx="2835275" cy="1896793"/>
                    </a:xfrm>
                    <a:prstGeom prst="rect">
                      <a:avLst/>
                    </a:prstGeom>
                    <a:noFill/>
                    <a:ln w="9525">
                      <a:noFill/>
                      <a:miter lim="800000"/>
                      <a:headEnd/>
                      <a:tailEnd/>
                    </a:ln>
                  </pic:spPr>
                </pic:pic>
              </a:graphicData>
            </a:graphic>
          </wp:inline>
        </w:drawing>
      </w:r>
    </w:p>
    <w:p w:rsidR="004A754F" w:rsidRDefault="007E4AF9" w:rsidP="004B6496">
      <w:pPr>
        <w:pStyle w:val="Caption"/>
      </w:pPr>
      <w:r>
        <w:t xml:space="preserve">Billede </w:t>
      </w:r>
      <w:fldSimple w:instr=" SEQ Billede \* ARABIC ">
        <w:r w:rsidR="006821FE">
          <w:rPr>
            <w:noProof/>
          </w:rPr>
          <w:t>45</w:t>
        </w:r>
      </w:fldSimple>
      <w:r w:rsidR="00122CD5">
        <w:t xml:space="preserve"> Forskerne i UK-teamet påmonterer udstyr på den store bøje forud for udsending. </w:t>
      </w:r>
    </w:p>
    <w:p w:rsidR="00A322F1" w:rsidRPr="004A754F" w:rsidRDefault="00A322F1" w:rsidP="004A754F">
      <w:pPr>
        <w:rPr>
          <w:rFonts w:asciiTheme="majorHAnsi" w:eastAsiaTheme="majorEastAsia" w:hAnsiTheme="majorHAnsi" w:cstheme="majorBidi"/>
          <w:b/>
          <w:bCs/>
          <w:color w:val="365F91" w:themeColor="accent1" w:themeShade="BF"/>
          <w:sz w:val="28"/>
          <w:szCs w:val="28"/>
        </w:rPr>
        <w:sectPr w:rsidR="00A322F1" w:rsidRPr="004A754F" w:rsidSect="00FF3C82">
          <w:footnotePr>
            <w:pos w:val="beneathText"/>
          </w:footnotePr>
          <w:type w:val="continuous"/>
          <w:pgSz w:w="11906" w:h="16838"/>
          <w:pgMar w:top="1701" w:right="1134" w:bottom="1701" w:left="1134" w:header="708" w:footer="708" w:gutter="0"/>
          <w:cols w:num="2" w:space="708"/>
          <w:docGrid w:linePitch="360"/>
        </w:sectPr>
      </w:pPr>
      <w:r>
        <w:br w:type="page"/>
      </w:r>
    </w:p>
    <w:p w:rsidR="007E4AF9" w:rsidRDefault="004A754F" w:rsidP="007E4AF9">
      <w:pPr>
        <w:keepNext/>
      </w:pPr>
      <w:r>
        <w:rPr>
          <w:noProof/>
          <w:lang w:eastAsia="da-DK"/>
        </w:rPr>
        <w:lastRenderedPageBreak/>
        <w:drawing>
          <wp:inline distT="0" distB="0" distL="0" distR="0">
            <wp:extent cx="6120130" cy="4096547"/>
            <wp:effectExtent l="19050" t="0" r="0" b="0"/>
            <wp:docPr id="7" name="Picture 6" descr="C:\Users\Claudia\Dropbox\Frede\_LUD00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Dropbox\Frede\_LUD0053b.JPG"/>
                    <pic:cNvPicPr>
                      <a:picLocks noChangeAspect="1" noChangeArrowheads="1"/>
                    </pic:cNvPicPr>
                  </pic:nvPicPr>
                  <pic:blipFill>
                    <a:blip r:embed="rId68" cstate="print"/>
                    <a:srcRect/>
                    <a:stretch>
                      <a:fillRect/>
                    </a:stretch>
                  </pic:blipFill>
                  <pic:spPr bwMode="auto">
                    <a:xfrm>
                      <a:off x="0" y="0"/>
                      <a:ext cx="6120130" cy="4096547"/>
                    </a:xfrm>
                    <a:prstGeom prst="rect">
                      <a:avLst/>
                    </a:prstGeom>
                    <a:noFill/>
                    <a:ln w="9525">
                      <a:noFill/>
                      <a:miter lim="800000"/>
                      <a:headEnd/>
                      <a:tailEnd/>
                    </a:ln>
                  </pic:spPr>
                </pic:pic>
              </a:graphicData>
            </a:graphic>
          </wp:inline>
        </w:drawing>
      </w:r>
    </w:p>
    <w:p w:rsidR="004A754F" w:rsidRDefault="007E4AF9" w:rsidP="004B6496">
      <w:pPr>
        <w:pStyle w:val="Caption"/>
        <w:rPr>
          <w:rFonts w:asciiTheme="majorHAnsi" w:eastAsiaTheme="majorEastAsia" w:hAnsiTheme="majorHAnsi" w:cstheme="majorBidi"/>
          <w:color w:val="365F91" w:themeColor="accent1" w:themeShade="BF"/>
          <w:sz w:val="28"/>
          <w:szCs w:val="28"/>
        </w:rPr>
      </w:pPr>
      <w:r>
        <w:t xml:space="preserve">Billede </w:t>
      </w:r>
      <w:fldSimple w:instr=" SEQ Billede \* ARABIC ">
        <w:r w:rsidR="006821FE">
          <w:rPr>
            <w:noProof/>
          </w:rPr>
          <w:t>46</w:t>
        </w:r>
      </w:fldSimple>
      <w:r w:rsidR="00C4145A">
        <w:t xml:space="preserve"> Udsigt over havet fra broen (af Ian Brooks)</w:t>
      </w:r>
    </w:p>
    <w:p w:rsidR="002F1DE6" w:rsidRDefault="00D37322" w:rsidP="002F1DE6">
      <w:pPr>
        <w:pStyle w:val="Heading1"/>
        <w:spacing w:before="0"/>
        <w:jc w:val="center"/>
        <w:rPr>
          <w:i/>
        </w:rPr>
      </w:pPr>
      <w:bookmarkStart w:id="67" w:name="_Toc390115743"/>
      <w:r w:rsidRPr="003E0235">
        <w:t xml:space="preserve">Kapitel 5 </w:t>
      </w:r>
      <w:r>
        <w:t>–</w:t>
      </w:r>
      <w:r w:rsidRPr="003E0235">
        <w:t xml:space="preserve"> </w:t>
      </w:r>
      <w:r>
        <w:t xml:space="preserve">En tekno-antropologi af en </w:t>
      </w:r>
      <w:r w:rsidRPr="004F6E5E">
        <w:rPr>
          <w:i/>
        </w:rPr>
        <w:t>ekspedition</w:t>
      </w:r>
      <w:bookmarkEnd w:id="67"/>
      <w:r w:rsidR="002F1DE6">
        <w:rPr>
          <w:i/>
        </w:rPr>
        <w:t xml:space="preserve"> </w:t>
      </w:r>
    </w:p>
    <w:p w:rsidR="002F1DE6" w:rsidRPr="002F1DE6" w:rsidRDefault="002F1DE6" w:rsidP="002F1DE6">
      <w:pPr>
        <w:pStyle w:val="Heading1"/>
        <w:spacing w:before="0"/>
        <w:jc w:val="center"/>
        <w:rPr>
          <w:i/>
        </w:rPr>
      </w:pPr>
      <w:bookmarkStart w:id="68" w:name="_Toc390115744"/>
      <w:r>
        <w:rPr>
          <w:i/>
        </w:rPr>
        <w:t xml:space="preserve">- </w:t>
      </w:r>
      <w:r>
        <w:t>V</w:t>
      </w:r>
      <w:r w:rsidRPr="001532C6">
        <w:t>idenskabsteoretiske pointer</w:t>
      </w:r>
      <w:r>
        <w:t xml:space="preserve"> og tekno-antropologiske metoder</w:t>
      </w:r>
      <w:bookmarkEnd w:id="68"/>
    </w:p>
    <w:p w:rsidR="00D37322" w:rsidRDefault="00D37322" w:rsidP="00A322F1">
      <w:pPr>
        <w:pStyle w:val="Heading1"/>
        <w:spacing w:before="0" w:after="240"/>
        <w:jc w:val="center"/>
      </w:pPr>
    </w:p>
    <w:p w:rsidR="00A322F1" w:rsidRDefault="00A322F1" w:rsidP="00B2585D">
      <w:pPr>
        <w:sectPr w:rsidR="00A322F1" w:rsidSect="00A322F1">
          <w:footnotePr>
            <w:pos w:val="beneathText"/>
          </w:footnotePr>
          <w:type w:val="continuous"/>
          <w:pgSz w:w="11906" w:h="16838"/>
          <w:pgMar w:top="1701" w:right="1134" w:bottom="1701" w:left="1134" w:header="708" w:footer="708" w:gutter="0"/>
          <w:cols w:space="708"/>
          <w:docGrid w:linePitch="360"/>
        </w:sectPr>
      </w:pPr>
    </w:p>
    <w:p w:rsidR="00D37322" w:rsidRDefault="00D37322" w:rsidP="00A322F1">
      <w:pPr>
        <w:jc w:val="both"/>
      </w:pPr>
      <w:r>
        <w:lastRenderedPageBreak/>
        <w:t>Jeg er igennem mit projekt blevet overrasket over hvor de klimamodeller, jeg så tit hører om i m</w:t>
      </w:r>
      <w:r>
        <w:t>e</w:t>
      </w:r>
      <w:r>
        <w:t>dierne, egentlig kommer fra. Denne måde at b</w:t>
      </w:r>
      <w:r>
        <w:t>e</w:t>
      </w:r>
      <w:r>
        <w:t>drive videnskabelig forskning på; ekspeditionen bestående af skibet, forskerne, besætningen, instrumenterne, stormene, boblerne, gasserne etc., havde jeg intet begreb om. Især den uko</w:t>
      </w:r>
      <w:r w:rsidR="00745166">
        <w:t>n</w:t>
      </w:r>
      <w:r w:rsidR="00745166">
        <w:t>trollerede, kreative og ad-hoc-</w:t>
      </w:r>
      <w:r>
        <w:t>prægede tilgang der syntes at karakterisere forskningen</w:t>
      </w:r>
      <w:r w:rsidR="00771970">
        <w:t>, overr</w:t>
      </w:r>
      <w:r w:rsidR="00771970">
        <w:t>a</w:t>
      </w:r>
      <w:r w:rsidR="00771970">
        <w:t>skede mig</w:t>
      </w:r>
      <w:r>
        <w:t>. Jeg vil nu diskutere, hvad dette pr</w:t>
      </w:r>
      <w:r>
        <w:t>o</w:t>
      </w:r>
      <w:r>
        <w:t>jekt har at bidrage med, i forhold til hvad der kan siges om viden</w:t>
      </w:r>
      <w:r w:rsidR="00771970">
        <w:t>s</w:t>
      </w:r>
      <w:r>
        <w:t>produktion</w:t>
      </w:r>
      <w:r w:rsidR="00771970">
        <w:t xml:space="preserve"> </w:t>
      </w:r>
      <w:r w:rsidR="00745166">
        <w:t>på</w:t>
      </w:r>
      <w:r w:rsidR="00771970">
        <w:t xml:space="preserve"> sitet ekspedition.</w:t>
      </w:r>
      <w:r>
        <w:t xml:space="preserve"> </w:t>
      </w:r>
      <w:r w:rsidR="00771970">
        <w:lastRenderedPageBreak/>
        <w:t>På baggrund af</w:t>
      </w:r>
      <w:r>
        <w:t xml:space="preserve"> mine analytiske pointer vil man kunne </w:t>
      </w:r>
      <w:r w:rsidR="00771970">
        <w:t>op</w:t>
      </w:r>
      <w:r>
        <w:t>s</w:t>
      </w:r>
      <w:r w:rsidRPr="00771970">
        <w:t>tille følgende spørgsmål</w:t>
      </w:r>
      <w:r w:rsidR="00F023BC">
        <w:rPr>
          <w:rStyle w:val="FootnoteReference"/>
        </w:rPr>
        <w:footnoteReference w:id="23"/>
      </w:r>
      <w:r w:rsidRPr="00771970">
        <w:t>:</w:t>
      </w:r>
    </w:p>
    <w:p w:rsidR="00D37322" w:rsidRDefault="00D37322" w:rsidP="0036660F">
      <w:pPr>
        <w:pStyle w:val="ListParagraph"/>
        <w:numPr>
          <w:ilvl w:val="0"/>
          <w:numId w:val="23"/>
        </w:numPr>
        <w:jc w:val="both"/>
      </w:pPr>
      <w:r>
        <w:t>Hvad har det af betydning for klimaforskning</w:t>
      </w:r>
      <w:r w:rsidR="00DC2012">
        <w:t>,</w:t>
      </w:r>
      <w:r>
        <w:t xml:space="preserve"> at en del af praksisserne ikke translateres?</w:t>
      </w:r>
    </w:p>
    <w:p w:rsidR="00D37322" w:rsidRDefault="00D37322" w:rsidP="0036660F">
      <w:pPr>
        <w:pStyle w:val="ListParagraph"/>
        <w:numPr>
          <w:ilvl w:val="0"/>
          <w:numId w:val="23"/>
        </w:numPr>
        <w:jc w:val="both"/>
      </w:pPr>
      <w:r w:rsidRPr="003E0235">
        <w:t xml:space="preserve">Hvad </w:t>
      </w:r>
      <w:r>
        <w:t>siger det om</w:t>
      </w:r>
      <w:r w:rsidRPr="003E0235">
        <w:t xml:space="preserve"> forskernes opfattelse af validitet og i forhold til deres faglige felts o</w:t>
      </w:r>
      <w:r w:rsidRPr="003E0235">
        <w:t>p</w:t>
      </w:r>
      <w:r w:rsidRPr="003E0235">
        <w:t>fattelse af videnskabelig redelighed?</w:t>
      </w:r>
      <w:r>
        <w:t xml:space="preserve"> </w:t>
      </w:r>
    </w:p>
    <w:p w:rsidR="00745166" w:rsidRDefault="00745166" w:rsidP="0036660F">
      <w:pPr>
        <w:pStyle w:val="ListParagraph"/>
        <w:numPr>
          <w:ilvl w:val="0"/>
          <w:numId w:val="23"/>
        </w:numPr>
        <w:jc w:val="both"/>
      </w:pPr>
      <w:r w:rsidRPr="003E0235">
        <w:t>Gælder de samme krav ved denne slags ek</w:t>
      </w:r>
      <w:r w:rsidRPr="003E0235">
        <w:t>s</w:t>
      </w:r>
      <w:r w:rsidRPr="003E0235">
        <w:t>perimentel dataindsamling som ved eksper</w:t>
      </w:r>
      <w:r w:rsidRPr="003E0235">
        <w:t>i</w:t>
      </w:r>
      <w:r w:rsidRPr="003E0235">
        <w:t>menter i laboratoriet</w:t>
      </w:r>
      <w:r>
        <w:t>?</w:t>
      </w:r>
    </w:p>
    <w:p w:rsidR="00B2585D" w:rsidRDefault="00B2585D" w:rsidP="00B2585D">
      <w:pPr>
        <w:jc w:val="both"/>
      </w:pPr>
    </w:p>
    <w:p w:rsidR="00745166" w:rsidRDefault="00745166" w:rsidP="0036660F">
      <w:pPr>
        <w:pStyle w:val="ListParagraph"/>
        <w:numPr>
          <w:ilvl w:val="0"/>
          <w:numId w:val="23"/>
        </w:numPr>
        <w:jc w:val="both"/>
      </w:pPr>
      <w:r>
        <w:lastRenderedPageBreak/>
        <w:t xml:space="preserve">Hvad betyder det for videnskabelig forskning at der etableres et </w:t>
      </w:r>
      <w:r>
        <w:rPr>
          <w:i/>
        </w:rPr>
        <w:t xml:space="preserve">associationskollektiv </w:t>
      </w:r>
      <w:r>
        <w:t>u</w:t>
      </w:r>
      <w:r>
        <w:t>n</w:t>
      </w:r>
      <w:r>
        <w:t>der ekspeditionen?</w:t>
      </w:r>
    </w:p>
    <w:p w:rsidR="00745166" w:rsidRDefault="00745166" w:rsidP="00A322F1">
      <w:pPr>
        <w:jc w:val="both"/>
      </w:pPr>
      <w:r>
        <w:t>Disse spørgsmål er jeg ikke med mit ene studie af en ekspedition i stand til at besvare, men jeg vil diskutere hvordan vi kan adressere dem vide</w:t>
      </w:r>
      <w:r>
        <w:t>n</w:t>
      </w:r>
      <w:r>
        <w:t xml:space="preserve">skabsteoretisk i det følgende. </w:t>
      </w:r>
    </w:p>
    <w:p w:rsidR="00D37322" w:rsidRPr="00844ABE" w:rsidRDefault="00D37322" w:rsidP="002F1DE6">
      <w:r w:rsidRPr="00844ABE">
        <w:t>Laboratoriestudier</w:t>
      </w:r>
    </w:p>
    <w:p w:rsidR="00D37322" w:rsidRPr="0058745D" w:rsidRDefault="00D37322" w:rsidP="00A322F1">
      <w:pPr>
        <w:jc w:val="both"/>
      </w:pPr>
      <w:r w:rsidRPr="0058745D">
        <w:t xml:space="preserve">Latour og Woolgar </w:t>
      </w:r>
      <w:r w:rsidR="001E21ED">
        <w:fldChar w:fldCharType="begin"/>
      </w:r>
      <w:r w:rsidR="007E264B">
        <w:instrText>ADDIN RW.CITE{{33 Latour,Bruno 1986}}</w:instrText>
      </w:r>
      <w:r w:rsidR="001E21ED">
        <w:fldChar w:fldCharType="separate"/>
      </w:r>
      <w:r w:rsidRPr="0058745D">
        <w:rPr>
          <w:rFonts w:ascii="Calibri" w:hAnsi="Calibri"/>
        </w:rPr>
        <w:t>(Latour 1986)</w:t>
      </w:r>
      <w:r w:rsidR="001E21ED">
        <w:fldChar w:fldCharType="end"/>
      </w:r>
      <w:r w:rsidRPr="0058745D">
        <w:t xml:space="preserve"> vender det a</w:t>
      </w:r>
      <w:r w:rsidRPr="0058745D">
        <w:t>n</w:t>
      </w:r>
      <w:r w:rsidRPr="0058745D">
        <w:t>tropologiske blik væk fra det traditionelle ge</w:t>
      </w:r>
      <w:r w:rsidRPr="0058745D">
        <w:t>n</w:t>
      </w:r>
      <w:r w:rsidRPr="0058745D">
        <w:t>standsfelt af eksotiske stammer med ritualer i fjerne lande og prøver at gøre praksisser, der optræder og skaber vores eget samfund og kultur eksotiske (ibid:17). De undersøger de videnskab</w:t>
      </w:r>
      <w:r w:rsidRPr="0058745D">
        <w:t>e</w:t>
      </w:r>
      <w:r w:rsidRPr="0058745D">
        <w:t>lige og teknologiske praksiss</w:t>
      </w:r>
      <w:r>
        <w:t>er, der foregår i et laboratorium</w:t>
      </w:r>
      <w:r w:rsidRPr="0058745D">
        <w:t xml:space="preserve"> i The Salk Institute. En af hovedta</w:t>
      </w:r>
      <w:r w:rsidRPr="0058745D">
        <w:t>n</w:t>
      </w:r>
      <w:r w:rsidRPr="0058745D">
        <w:t>kerne bag laboratoriefeltarbejdet var, at man ikke kan se den videnskabelige verden som delt og adskilt fra det sociale samfund (ibid:13), og fo</w:t>
      </w:r>
      <w:r w:rsidRPr="0058745D">
        <w:t>r</w:t>
      </w:r>
      <w:r w:rsidRPr="0058745D">
        <w:t>målet var at skabe en refleksiv forståelse af de eksakte aktiviteter</w:t>
      </w:r>
      <w:r w:rsidR="00745166">
        <w:t>,</w:t>
      </w:r>
      <w:r w:rsidRPr="0058745D">
        <w:t xml:space="preserve"> som de arbejdende forskere udfører (ibid:18). </w:t>
      </w:r>
    </w:p>
    <w:p w:rsidR="00D37322" w:rsidRPr="003320BF" w:rsidRDefault="00D37322" w:rsidP="00A322F1">
      <w:pPr>
        <w:pStyle w:val="Heading3"/>
        <w:jc w:val="both"/>
      </w:pPr>
      <w:bookmarkStart w:id="69" w:name="_Toc390115745"/>
      <w:r w:rsidRPr="003320BF">
        <w:t>Epistemiske kulturer – Knorr-Cetinas k</w:t>
      </w:r>
      <w:r w:rsidRPr="003320BF">
        <w:t>a</w:t>
      </w:r>
      <w:r w:rsidRPr="003320BF">
        <w:t>laidoskopiske syn på vidensproduktions</w:t>
      </w:r>
      <w:r w:rsidR="00B2585D">
        <w:t>-</w:t>
      </w:r>
      <w:r w:rsidRPr="003320BF">
        <w:t>processer</w:t>
      </w:r>
      <w:bookmarkEnd w:id="69"/>
    </w:p>
    <w:p w:rsidR="00D37322" w:rsidRPr="0058745D" w:rsidRDefault="00D37322" w:rsidP="00A322F1">
      <w:pPr>
        <w:jc w:val="both"/>
      </w:pPr>
      <w:r w:rsidRPr="0058745D">
        <w:t xml:space="preserve">Knorr-Cetinas begreber </w:t>
      </w:r>
      <w:r w:rsidRPr="0058745D">
        <w:rPr>
          <w:i/>
        </w:rPr>
        <w:t xml:space="preserve">epistemiske kulturer </w:t>
      </w:r>
      <w:r w:rsidRPr="0058745D">
        <w:t xml:space="preserve">og </w:t>
      </w:r>
      <w:r w:rsidRPr="0058745D">
        <w:rPr>
          <w:i/>
        </w:rPr>
        <w:t xml:space="preserve">epistemiske maskineri </w:t>
      </w:r>
      <w:r w:rsidRPr="0058745D">
        <w:t>kan bidrage til at inkludere fok</w:t>
      </w:r>
      <w:r>
        <w:t>us på kultur i studiet af viden</w:t>
      </w:r>
      <w:r w:rsidR="00771970">
        <w:t>s</w:t>
      </w:r>
      <w:r w:rsidRPr="0058745D">
        <w:t>produktionspr</w:t>
      </w:r>
      <w:r w:rsidRPr="0058745D">
        <w:t>o</w:t>
      </w:r>
      <w:r w:rsidRPr="0058745D">
        <w:t>cesser</w:t>
      </w:r>
      <w:r w:rsidR="00745166">
        <w:t>,</w:t>
      </w:r>
      <w:r w:rsidRPr="0058745D">
        <w:t xml:space="preserve"> således at videnskab ses som</w:t>
      </w:r>
      <w:r w:rsidR="00745166">
        <w:t xml:space="preserve"> ikke-universelle</w:t>
      </w:r>
      <w:r w:rsidRPr="0058745D">
        <w:t xml:space="preserve"> pra</w:t>
      </w:r>
      <w:r w:rsidR="00745166">
        <w:t>ksisser.</w:t>
      </w:r>
    </w:p>
    <w:p w:rsidR="00D37322" w:rsidRPr="0058745D" w:rsidRDefault="00D37322" w:rsidP="00A322F1">
      <w:pPr>
        <w:jc w:val="both"/>
        <w:rPr>
          <w:rFonts w:cstheme="minorHAnsi"/>
        </w:rPr>
      </w:pPr>
      <w:r w:rsidRPr="0058745D">
        <w:rPr>
          <w:rFonts w:cstheme="minorHAnsi"/>
        </w:rPr>
        <w:t xml:space="preserve">Karin Knorr-Cetina (1999) anvender </w:t>
      </w:r>
      <w:r w:rsidRPr="0058745D">
        <w:rPr>
          <w:rFonts w:cstheme="minorHAnsi"/>
          <w:i/>
        </w:rPr>
        <w:t>epistemol</w:t>
      </w:r>
      <w:r w:rsidRPr="0058745D">
        <w:rPr>
          <w:rFonts w:cstheme="minorHAnsi"/>
          <w:i/>
        </w:rPr>
        <w:t>o</w:t>
      </w:r>
      <w:r w:rsidRPr="0058745D">
        <w:rPr>
          <w:rFonts w:cstheme="minorHAnsi"/>
          <w:i/>
        </w:rPr>
        <w:t>giske kulturer</w:t>
      </w:r>
      <w:r w:rsidRPr="0058745D">
        <w:rPr>
          <w:rFonts w:cstheme="minorHAnsi"/>
        </w:rPr>
        <w:t xml:space="preserve"> som et analytisk redskab til at se på, hvordan nogen ved det de ved. Man må, ifø</w:t>
      </w:r>
      <w:r w:rsidRPr="0058745D">
        <w:rPr>
          <w:rFonts w:cstheme="minorHAnsi"/>
        </w:rPr>
        <w:t>l</w:t>
      </w:r>
      <w:r w:rsidRPr="0058745D">
        <w:rPr>
          <w:rFonts w:cstheme="minorHAnsi"/>
        </w:rPr>
        <w:t xml:space="preserve">ge hende, se på omkonfigureringen af objekter i de nye temporale og rumlige regimer de kommer til at optræde i </w:t>
      </w:r>
      <w:r w:rsidR="001E21ED" w:rsidRPr="0058745D">
        <w:rPr>
          <w:rFonts w:cstheme="minorHAnsi"/>
        </w:rPr>
        <w:fldChar w:fldCharType="begin"/>
      </w:r>
      <w:r w:rsidR="00745166">
        <w:rPr>
          <w:rFonts w:cstheme="minorHAnsi"/>
        </w:rPr>
        <w:instrText>ADDIN RW.CITE{{43 Knorr-Cetina,K 1999}}</w:instrText>
      </w:r>
      <w:r w:rsidR="001E21ED" w:rsidRPr="0058745D">
        <w:rPr>
          <w:rFonts w:cstheme="minorHAnsi"/>
        </w:rPr>
        <w:fldChar w:fldCharType="separate"/>
      </w:r>
      <w:r w:rsidR="00745166" w:rsidRPr="00745166">
        <w:rPr>
          <w:rFonts w:cstheme="minorHAnsi"/>
        </w:rPr>
        <w:t>(Knorr-Cetina 1999)</w:t>
      </w:r>
      <w:r w:rsidR="001E21ED" w:rsidRPr="0058745D">
        <w:rPr>
          <w:rFonts w:cstheme="minorHAnsi"/>
        </w:rPr>
        <w:fldChar w:fldCharType="end"/>
      </w:r>
      <w:r w:rsidRPr="0058745D">
        <w:rPr>
          <w:rFonts w:cstheme="minorHAnsi"/>
        </w:rPr>
        <w:t>. Knorr-Cetinas teori udvikles gennem komparative st</w:t>
      </w:r>
      <w:r w:rsidRPr="0058745D">
        <w:rPr>
          <w:rFonts w:cstheme="minorHAnsi"/>
        </w:rPr>
        <w:t>u</w:t>
      </w:r>
      <w:r w:rsidRPr="0058745D">
        <w:rPr>
          <w:rFonts w:cstheme="minorHAnsi"/>
        </w:rPr>
        <w:t>dier</w:t>
      </w:r>
      <w:r w:rsidR="00745166">
        <w:rPr>
          <w:rFonts w:cstheme="minorHAnsi"/>
        </w:rPr>
        <w:t>,</w:t>
      </w:r>
      <w:r w:rsidRPr="0058745D">
        <w:rPr>
          <w:rFonts w:cstheme="minorHAnsi"/>
        </w:rPr>
        <w:t xml:space="preserve"> hvor hun sammenligner forskellige vide</w:t>
      </w:r>
      <w:r w:rsidRPr="0058745D">
        <w:rPr>
          <w:rFonts w:cstheme="minorHAnsi"/>
        </w:rPr>
        <w:t>n</w:t>
      </w:r>
      <w:r w:rsidRPr="0058745D">
        <w:rPr>
          <w:rFonts w:cstheme="minorHAnsi"/>
        </w:rPr>
        <w:t>skaber ved at se på den ene gennem brillerne af den anden (</w:t>
      </w:r>
      <w:r w:rsidR="00304143">
        <w:rPr>
          <w:rFonts w:cstheme="minorHAnsi"/>
        </w:rPr>
        <w:t>ibid</w:t>
      </w:r>
      <w:r w:rsidRPr="0058745D">
        <w:rPr>
          <w:rFonts w:cstheme="minorHAnsi"/>
        </w:rPr>
        <w:t xml:space="preserve">:4). Hvert laboratorium har egne </w:t>
      </w:r>
      <w:r w:rsidRPr="0058745D">
        <w:rPr>
          <w:rFonts w:cstheme="minorHAnsi"/>
        </w:rPr>
        <w:lastRenderedPageBreak/>
        <w:t>epistemiske kulturer</w:t>
      </w:r>
      <w:r w:rsidR="00745166">
        <w:rPr>
          <w:rFonts w:cstheme="minorHAnsi"/>
        </w:rPr>
        <w:t>,</w:t>
      </w:r>
      <w:r w:rsidRPr="0058745D">
        <w:rPr>
          <w:rFonts w:cstheme="minorHAnsi"/>
        </w:rPr>
        <w:t xml:space="preserve"> der bestemmer hvad der er rigtig viden og hvordan den tilegnes. Knorr-Cetina mener, ligesom Latour i hans kritik at socia</w:t>
      </w:r>
      <w:r w:rsidRPr="0058745D">
        <w:rPr>
          <w:rFonts w:cstheme="minorHAnsi"/>
        </w:rPr>
        <w:t>l</w:t>
      </w:r>
      <w:r w:rsidRPr="0058745D">
        <w:rPr>
          <w:rFonts w:cstheme="minorHAnsi"/>
        </w:rPr>
        <w:t>kontruktivisme, at forståelsen af socialitet skal indebære de materielle objekter og teknologier. Laboratoriestudier har, i henhold til Knorr-Cetinas projekt, bidraget til STS-feltet ved fokusset på sammenhængen mellem kultur og praksis samt netop inklusionen af årvågenhed overfor materi</w:t>
      </w:r>
      <w:r w:rsidRPr="0058745D">
        <w:rPr>
          <w:rFonts w:cstheme="minorHAnsi"/>
        </w:rPr>
        <w:t>a</w:t>
      </w:r>
      <w:r w:rsidRPr="0058745D">
        <w:rPr>
          <w:rFonts w:cstheme="minorHAnsi"/>
        </w:rPr>
        <w:t>litet og objekter. Objekter, understreger hun, er en del af den kontekst som også forskerne og deres indsatser indgår i i laboratoriet.</w:t>
      </w:r>
    </w:p>
    <w:p w:rsidR="00D37322" w:rsidRDefault="00D37322" w:rsidP="00A322F1">
      <w:pPr>
        <w:jc w:val="both"/>
        <w:rPr>
          <w:rFonts w:cstheme="minorHAnsi"/>
        </w:rPr>
      </w:pPr>
      <w:r w:rsidRPr="0058745D">
        <w:rPr>
          <w:rFonts w:cstheme="minorHAnsi"/>
        </w:rPr>
        <w:t>Knorr-Cetina bemærker</w:t>
      </w:r>
      <w:r w:rsidR="00745166">
        <w:rPr>
          <w:rFonts w:cstheme="minorHAnsi"/>
        </w:rPr>
        <w:t>,</w:t>
      </w:r>
      <w:r w:rsidRPr="0058745D">
        <w:rPr>
          <w:rFonts w:cstheme="minorHAnsi"/>
        </w:rPr>
        <w:t xml:space="preserve"> at der er en tendens til at glemme at inkludere relation til videnskab når man snakker om kulturer, hvilket er en fejl. Kultur og videnskab hænger sammen, mener hun. Indtil videre har vi som samfundsvidenskabelige forsk</w:t>
      </w:r>
      <w:r w:rsidRPr="0058745D">
        <w:rPr>
          <w:rFonts w:cstheme="minorHAnsi"/>
        </w:rPr>
        <w:t>e</w:t>
      </w:r>
      <w:r w:rsidRPr="0058745D">
        <w:rPr>
          <w:rFonts w:cstheme="minorHAnsi"/>
        </w:rPr>
        <w:t>re ikke fået udviklet termer til at synliggøre de komplekse teksturer af videnskabspraksisser i</w:t>
      </w:r>
      <w:r>
        <w:rPr>
          <w:rFonts w:cstheme="minorHAnsi"/>
        </w:rPr>
        <w:t xml:space="preserve"> de sociale rum</w:t>
      </w:r>
      <w:r w:rsidR="00745166">
        <w:rPr>
          <w:rFonts w:cstheme="minorHAnsi"/>
        </w:rPr>
        <w:t>,</w:t>
      </w:r>
      <w:r>
        <w:rPr>
          <w:rFonts w:cstheme="minorHAnsi"/>
        </w:rPr>
        <w:t xml:space="preserve"> </w:t>
      </w:r>
      <w:r w:rsidR="00745166">
        <w:rPr>
          <w:rFonts w:cstheme="minorHAnsi"/>
        </w:rPr>
        <w:t xml:space="preserve">som </w:t>
      </w:r>
      <w:r>
        <w:rPr>
          <w:rFonts w:cstheme="minorHAnsi"/>
        </w:rPr>
        <w:t xml:space="preserve">de optræder i </w:t>
      </w:r>
      <w:r w:rsidRPr="0058745D">
        <w:rPr>
          <w:rFonts w:cstheme="minorHAnsi"/>
        </w:rPr>
        <w:t>nutidens instit</w:t>
      </w:r>
      <w:r w:rsidRPr="0058745D">
        <w:rPr>
          <w:rFonts w:cstheme="minorHAnsi"/>
        </w:rPr>
        <w:t>u</w:t>
      </w:r>
      <w:r w:rsidRPr="0058745D">
        <w:rPr>
          <w:rFonts w:cstheme="minorHAnsi"/>
        </w:rPr>
        <w:t>tioner (</w:t>
      </w:r>
      <w:r w:rsidR="00304143">
        <w:rPr>
          <w:rFonts w:cstheme="minorHAnsi"/>
        </w:rPr>
        <w:t>ibid</w:t>
      </w:r>
      <w:r w:rsidRPr="0058745D">
        <w:rPr>
          <w:rFonts w:cstheme="minorHAnsi"/>
        </w:rPr>
        <w:t xml:space="preserve">:2). At se på det som </w:t>
      </w:r>
      <w:r w:rsidRPr="00622583">
        <w:rPr>
          <w:rFonts w:cstheme="minorHAnsi"/>
        </w:rPr>
        <w:t>epistemiske ku</w:t>
      </w:r>
      <w:r w:rsidRPr="00622583">
        <w:rPr>
          <w:rFonts w:cstheme="minorHAnsi"/>
        </w:rPr>
        <w:t>l</w:t>
      </w:r>
      <w:r w:rsidRPr="00622583">
        <w:rPr>
          <w:rFonts w:cstheme="minorHAnsi"/>
        </w:rPr>
        <w:t>turer</w:t>
      </w:r>
      <w:r w:rsidRPr="0058745D">
        <w:rPr>
          <w:rFonts w:cstheme="minorHAnsi"/>
        </w:rPr>
        <w:t xml:space="preserve"> kan bidrage med at knytte videnskab tætt</w:t>
      </w:r>
      <w:r w:rsidRPr="0058745D">
        <w:rPr>
          <w:rFonts w:cstheme="minorHAnsi"/>
        </w:rPr>
        <w:t>e</w:t>
      </w:r>
      <w:r w:rsidRPr="0058745D">
        <w:rPr>
          <w:rFonts w:cstheme="minorHAnsi"/>
        </w:rPr>
        <w:t>re med tekniske, sociale og symbolske dimensi</w:t>
      </w:r>
      <w:r w:rsidRPr="0058745D">
        <w:rPr>
          <w:rFonts w:cstheme="minorHAnsi"/>
        </w:rPr>
        <w:t>o</w:t>
      </w:r>
      <w:r w:rsidRPr="0058745D">
        <w:rPr>
          <w:rFonts w:cstheme="minorHAnsi"/>
        </w:rPr>
        <w:t>ner. Forskellen fra de studier der først blev lavet omkring eksperimenter og laboratorier, ligger i Knorr-Cetinas tilgang i, at man i de første studier var interesserede i at finde ud af videnskabens oprindel</w:t>
      </w:r>
      <w:r w:rsidR="00745166">
        <w:rPr>
          <w:rFonts w:cstheme="minorHAnsi"/>
        </w:rPr>
        <w:t>se gennem sociale studier. Knorr-Cetina ønsker ikke</w:t>
      </w:r>
      <w:r w:rsidRPr="0058745D">
        <w:rPr>
          <w:rFonts w:cstheme="minorHAnsi"/>
        </w:rPr>
        <w:t xml:space="preserve"> se på konstruktionen af videnskaben men </w:t>
      </w:r>
      <w:r w:rsidR="00745166">
        <w:rPr>
          <w:rFonts w:cstheme="minorHAnsi"/>
        </w:rPr>
        <w:t xml:space="preserve">på </w:t>
      </w:r>
      <w:r w:rsidRPr="0058745D">
        <w:rPr>
          <w:rFonts w:cstheme="minorHAnsi"/>
        </w:rPr>
        <w:t>konstruktionen af ”the machineries of knowledge construction”. Dette betyder at hun vil fokusere på de</w:t>
      </w:r>
      <w:r w:rsidR="00745166">
        <w:rPr>
          <w:rFonts w:cstheme="minorHAnsi"/>
        </w:rPr>
        <w:t>t epistemiske maskineri, eller ”</w:t>
      </w:r>
      <w:r w:rsidRPr="0058745D">
        <w:rPr>
          <w:rFonts w:cstheme="minorHAnsi"/>
        </w:rPr>
        <w:t>konstruktionsmaskinerier</w:t>
      </w:r>
      <w:r w:rsidR="00745166">
        <w:rPr>
          <w:rFonts w:cstheme="minorHAnsi"/>
        </w:rPr>
        <w:t>”</w:t>
      </w:r>
      <w:r w:rsidRPr="0058745D">
        <w:rPr>
          <w:rFonts w:cstheme="minorHAnsi"/>
        </w:rPr>
        <w:t>, som forstås som helheder af konventioner og enheder som er organiserede, dynamiske, reflekterede men som den enkelte aktør ikke alene styrer (ibid:11). Hvor tidligere videnskabsstudier, ifølge Knorr-Cetina, har koncentreret sig om forskernes retorik, deres magtstrategier, de økonomiske bevægelser, d</w:t>
      </w:r>
      <w:r w:rsidRPr="0058745D">
        <w:rPr>
          <w:rFonts w:cstheme="minorHAnsi"/>
        </w:rPr>
        <w:t>e</w:t>
      </w:r>
      <w:r w:rsidRPr="0058745D">
        <w:rPr>
          <w:rFonts w:cstheme="minorHAnsi"/>
        </w:rPr>
        <w:t>res laboratoriebeslutninger, deres kommunikat</w:t>
      </w:r>
      <w:r w:rsidRPr="0058745D">
        <w:rPr>
          <w:rFonts w:cstheme="minorHAnsi"/>
        </w:rPr>
        <w:t>i</w:t>
      </w:r>
      <w:r w:rsidRPr="0058745D">
        <w:rPr>
          <w:rFonts w:cstheme="minorHAnsi"/>
        </w:rPr>
        <w:t xml:space="preserve">on, deres opfattelser og forhandlinger, </w:t>
      </w:r>
      <w:r>
        <w:rPr>
          <w:rFonts w:cstheme="minorHAnsi"/>
        </w:rPr>
        <w:t>vil hun i stedet forstå viden</w:t>
      </w:r>
      <w:r w:rsidR="00771970">
        <w:rPr>
          <w:rFonts w:cstheme="minorHAnsi"/>
        </w:rPr>
        <w:t>s</w:t>
      </w:r>
      <w:r>
        <w:rPr>
          <w:rFonts w:cstheme="minorHAnsi"/>
        </w:rPr>
        <w:t>s</w:t>
      </w:r>
      <w:r w:rsidRPr="0058745D">
        <w:rPr>
          <w:rFonts w:cstheme="minorHAnsi"/>
        </w:rPr>
        <w:t>kabelse ud</w:t>
      </w:r>
      <w:r>
        <w:rPr>
          <w:rFonts w:cstheme="minorHAnsi"/>
        </w:rPr>
        <w:t xml:space="preserve"> </w:t>
      </w:r>
      <w:r w:rsidRPr="0058745D">
        <w:rPr>
          <w:rFonts w:cstheme="minorHAnsi"/>
        </w:rPr>
        <w:t xml:space="preserve">fra fokus på de </w:t>
      </w:r>
      <w:r w:rsidRPr="0058745D">
        <w:rPr>
          <w:rFonts w:cstheme="minorHAnsi"/>
        </w:rPr>
        <w:lastRenderedPageBreak/>
        <w:t>kulturelt-materielle forudsætninger der er for ekspertpraksis hvilket vil sige grundlaget, miljøet og lokaliteten som vidensaktiviteterne finder sted i (ibid). Det er det Knorr-Cetina mener med ’m</w:t>
      </w:r>
      <w:r w:rsidRPr="0058745D">
        <w:rPr>
          <w:rFonts w:cstheme="minorHAnsi"/>
        </w:rPr>
        <w:t>a</w:t>
      </w:r>
      <w:r w:rsidRPr="0058745D">
        <w:rPr>
          <w:rFonts w:cstheme="minorHAnsi"/>
        </w:rPr>
        <w:t>skineri’ – de forskellige konstitu</w:t>
      </w:r>
      <w:r>
        <w:rPr>
          <w:rFonts w:cstheme="minorHAnsi"/>
        </w:rPr>
        <w:t>erende elementer indenfor viden</w:t>
      </w:r>
      <w:r w:rsidR="00771970">
        <w:rPr>
          <w:rFonts w:cstheme="minorHAnsi"/>
        </w:rPr>
        <w:t>s</w:t>
      </w:r>
      <w:r w:rsidRPr="0058745D">
        <w:rPr>
          <w:rFonts w:cstheme="minorHAnsi"/>
        </w:rPr>
        <w:t>produktion: institutioner, praksi</w:t>
      </w:r>
      <w:r w:rsidRPr="0058745D">
        <w:rPr>
          <w:rFonts w:cstheme="minorHAnsi"/>
        </w:rPr>
        <w:t>s</w:t>
      </w:r>
      <w:r w:rsidRPr="0058745D">
        <w:rPr>
          <w:rFonts w:cstheme="minorHAnsi"/>
        </w:rPr>
        <w:t xml:space="preserve">ser, metoder, værktøjer, identiteter, arkitekturen, indretningen etc. Også forskerne selv bliver en del af maskineriet som er i konstant udvikling </w:t>
      </w:r>
      <w:r>
        <w:rPr>
          <w:rFonts w:cstheme="minorHAnsi"/>
        </w:rPr>
        <w:t>i gensidig generering med viden</w:t>
      </w:r>
      <w:r w:rsidR="00771970">
        <w:rPr>
          <w:rFonts w:cstheme="minorHAnsi"/>
        </w:rPr>
        <w:t>s</w:t>
      </w:r>
      <w:r w:rsidRPr="0058745D">
        <w:rPr>
          <w:rFonts w:cstheme="minorHAnsi"/>
        </w:rPr>
        <w:t xml:space="preserve">konstruktionen. </w:t>
      </w:r>
      <w:r>
        <w:rPr>
          <w:rFonts w:cstheme="minorHAnsi"/>
        </w:rPr>
        <w:t>Knorr-Cetinas tilgang til viden</w:t>
      </w:r>
      <w:r w:rsidR="00771970">
        <w:rPr>
          <w:rFonts w:cstheme="minorHAnsi"/>
        </w:rPr>
        <w:t>s</w:t>
      </w:r>
      <w:r w:rsidRPr="0058745D">
        <w:rPr>
          <w:rFonts w:cstheme="minorHAnsi"/>
        </w:rPr>
        <w:t>produktionspr</w:t>
      </w:r>
      <w:r w:rsidRPr="0058745D">
        <w:rPr>
          <w:rFonts w:cstheme="minorHAnsi"/>
        </w:rPr>
        <w:t>o</w:t>
      </w:r>
      <w:r w:rsidRPr="0058745D">
        <w:rPr>
          <w:rFonts w:cstheme="minorHAnsi"/>
        </w:rPr>
        <w:t>cesser adskiller sig fra mange andre STS</w:t>
      </w:r>
      <w:r>
        <w:rPr>
          <w:rFonts w:cstheme="minorHAnsi"/>
        </w:rPr>
        <w:t>-studier som fokuserer på viden</w:t>
      </w:r>
      <w:r w:rsidR="00771970">
        <w:rPr>
          <w:rFonts w:cstheme="minorHAnsi"/>
        </w:rPr>
        <w:t>s</w:t>
      </w:r>
      <w:r w:rsidRPr="0058745D">
        <w:rPr>
          <w:rFonts w:cstheme="minorHAnsi"/>
        </w:rPr>
        <w:t xml:space="preserve">produktionen i sig selv idet hun betragter det epistemiske maskineri og den epistemiske kultur som blivende produceret sammen med videnskaben. </w:t>
      </w:r>
    </w:p>
    <w:p w:rsidR="00745166" w:rsidRPr="00745166" w:rsidRDefault="00745166" w:rsidP="00A322F1">
      <w:pPr>
        <w:jc w:val="both"/>
      </w:pPr>
      <w:r>
        <w:rPr>
          <w:rFonts w:cstheme="minorHAnsi"/>
        </w:rPr>
        <w:t>Det er netop Knorr-Cetinas opråb til fokus på det epistemiske maskineri, med udgangspunkt i lok</w:t>
      </w:r>
      <w:r>
        <w:rPr>
          <w:rFonts w:cstheme="minorHAnsi"/>
        </w:rPr>
        <w:t>a</w:t>
      </w:r>
      <w:r>
        <w:rPr>
          <w:rFonts w:cstheme="minorHAnsi"/>
        </w:rPr>
        <w:t>liteten for det videnskabelige site jeg finder dr</w:t>
      </w:r>
      <w:r>
        <w:rPr>
          <w:rFonts w:cstheme="minorHAnsi"/>
        </w:rPr>
        <w:t>a</w:t>
      </w:r>
      <w:r>
        <w:rPr>
          <w:rFonts w:cstheme="minorHAnsi"/>
        </w:rPr>
        <w:t>gende og lignende tanker der sendte mig ud på det skib. Hvordan virker vidensprodu</w:t>
      </w:r>
      <w:r>
        <w:rPr>
          <w:rFonts w:cstheme="minorHAnsi"/>
        </w:rPr>
        <w:t>k</w:t>
      </w:r>
      <w:r>
        <w:rPr>
          <w:rFonts w:cstheme="minorHAnsi"/>
        </w:rPr>
        <w:t>tionsmaskinen omkring klimaforandringer? Det kan kun undersøges ved at hoppe ind i maskinen. Jeg har ikke i klassisk forstand undersøgt og red</w:t>
      </w:r>
      <w:r>
        <w:rPr>
          <w:rFonts w:cstheme="minorHAnsi"/>
        </w:rPr>
        <w:t>e</w:t>
      </w:r>
      <w:r>
        <w:rPr>
          <w:rFonts w:cstheme="minorHAnsi"/>
        </w:rPr>
        <w:t xml:space="preserve">gjort for </w:t>
      </w:r>
      <w:r w:rsidRPr="00745166">
        <w:rPr>
          <w:rFonts w:cstheme="minorHAnsi"/>
          <w:i/>
        </w:rPr>
        <w:t>kulturen</w:t>
      </w:r>
      <w:r>
        <w:rPr>
          <w:rFonts w:cstheme="minorHAnsi"/>
        </w:rPr>
        <w:t>, men taget udgangspunkt i praksisser og epistemologier på ekspeditionen.</w:t>
      </w:r>
    </w:p>
    <w:p w:rsidR="00D37322" w:rsidRDefault="00D37322" w:rsidP="00A322F1">
      <w:pPr>
        <w:jc w:val="both"/>
      </w:pPr>
      <w:r w:rsidRPr="0058745D">
        <w:t>Som et bidrag til forståelsen af vidensprodu</w:t>
      </w:r>
      <w:r w:rsidRPr="0058745D">
        <w:t>k</w:t>
      </w:r>
      <w:r w:rsidRPr="0058745D">
        <w:t xml:space="preserve">tionsprocesser kan </w:t>
      </w:r>
      <w:r w:rsidRPr="0058745D">
        <w:rPr>
          <w:i/>
        </w:rPr>
        <w:t xml:space="preserve">tankekollektiver </w:t>
      </w:r>
      <w:r w:rsidRPr="0058745D">
        <w:t xml:space="preserve">og </w:t>
      </w:r>
      <w:r w:rsidRPr="0058745D">
        <w:rPr>
          <w:i/>
        </w:rPr>
        <w:t>epist</w:t>
      </w:r>
      <w:r w:rsidRPr="0058745D">
        <w:rPr>
          <w:i/>
        </w:rPr>
        <w:t>e</w:t>
      </w:r>
      <w:r w:rsidRPr="0058745D">
        <w:rPr>
          <w:i/>
        </w:rPr>
        <w:t xml:space="preserve">miske kulturer </w:t>
      </w:r>
      <w:r w:rsidRPr="0058745D">
        <w:t>sætte den t</w:t>
      </w:r>
      <w:r w:rsidR="00745166">
        <w:t>emporale og spatiale kontekst</w:t>
      </w:r>
      <w:r w:rsidRPr="0058745D">
        <w:t xml:space="preserve"> i spil. Fleck lægger især vægt på</w:t>
      </w:r>
      <w:r w:rsidR="00745166">
        <w:t>,</w:t>
      </w:r>
      <w:r w:rsidRPr="0058745D">
        <w:t xml:space="preserve"> at man skal kigge på det historiske fundament</w:t>
      </w:r>
      <w:r w:rsidR="00745166">
        <w:t xml:space="preserve"> af idéer og vidensproduktioner, </w:t>
      </w:r>
      <w:r w:rsidRPr="0058745D">
        <w:t>der udgør baggrunden for de interesser, vurderinger og metoder</w:t>
      </w:r>
      <w:r w:rsidR="00745166">
        <w:t>,</w:t>
      </w:r>
      <w:r w:rsidRPr="0058745D">
        <w:t xml:space="preserve"> der anvendes indenfor en bestemt gruppe i vidensprodu</w:t>
      </w:r>
      <w:r w:rsidRPr="0058745D">
        <w:t>k</w:t>
      </w:r>
      <w:r w:rsidRPr="0058745D">
        <w:t xml:space="preserve">tionsprocesserne. </w:t>
      </w:r>
    </w:p>
    <w:p w:rsidR="001C0D5A" w:rsidRPr="00941EC7" w:rsidRDefault="001C0D5A" w:rsidP="00A322F1">
      <w:pPr>
        <w:jc w:val="both"/>
      </w:pPr>
      <w:r>
        <w:t>Dette lægger op til</w:t>
      </w:r>
      <w:r w:rsidR="006853FD">
        <w:t>,</w:t>
      </w:r>
      <w:r>
        <w:t xml:space="preserve"> at undersøge HiWinGS-projektet over tid og </w:t>
      </w:r>
      <w:r w:rsidR="006853FD">
        <w:t>steder og</w:t>
      </w:r>
      <w:r>
        <w:t xml:space="preserve"> ikke blot under ekspeditionen, hvilket ville være en udmærket udvidelse af dette specialestudie men ikke muligt her.</w:t>
      </w:r>
    </w:p>
    <w:p w:rsidR="00D37322" w:rsidRPr="001532C6" w:rsidRDefault="001C0D5A" w:rsidP="00A322F1">
      <w:pPr>
        <w:pStyle w:val="Heading2"/>
        <w:tabs>
          <w:tab w:val="left" w:pos="6762"/>
        </w:tabs>
        <w:jc w:val="both"/>
      </w:pPr>
      <w:bookmarkStart w:id="70" w:name="_Toc390115746"/>
      <w:r>
        <w:lastRenderedPageBreak/>
        <w:t>En praktisk vidensantropologi</w:t>
      </w:r>
      <w:bookmarkEnd w:id="70"/>
      <w:r>
        <w:tab/>
      </w:r>
    </w:p>
    <w:p w:rsidR="001C0D5A" w:rsidRDefault="001C0D5A" w:rsidP="00A322F1">
      <w:pPr>
        <w:spacing w:after="240"/>
        <w:jc w:val="both"/>
      </w:pPr>
      <w:r>
        <w:t xml:space="preserve">Andreas </w:t>
      </w:r>
      <w:r w:rsidRPr="003E0235">
        <w:t>Roepstorf</w:t>
      </w:r>
      <w:r w:rsidR="00ED70FD">
        <w:t>f</w:t>
      </w:r>
      <w:r w:rsidRPr="003E0235">
        <w:t xml:space="preserve"> </w:t>
      </w:r>
      <w:r>
        <w:t>opstiller fem bud</w:t>
      </w:r>
      <w:r w:rsidRPr="003E0235">
        <w:t xml:space="preserve"> for en pra</w:t>
      </w:r>
      <w:r w:rsidRPr="003E0235">
        <w:t>k</w:t>
      </w:r>
      <w:r w:rsidRPr="003E0235">
        <w:t>tisk vidensantropologi</w:t>
      </w:r>
      <w:r>
        <w:t xml:space="preserve"> </w:t>
      </w:r>
      <w:r w:rsidR="00304143">
        <w:t xml:space="preserve">(Roepstorff 2009:365) </w:t>
      </w:r>
    </w:p>
    <w:p w:rsidR="001C0D5A" w:rsidRPr="003E0235" w:rsidRDefault="001C0D5A" w:rsidP="00A322F1">
      <w:pPr>
        <w:pStyle w:val="ListParagraph"/>
        <w:numPr>
          <w:ilvl w:val="0"/>
          <w:numId w:val="28"/>
        </w:numPr>
        <w:spacing w:after="240"/>
        <w:jc w:val="both"/>
      </w:pPr>
      <w:r>
        <w:t xml:space="preserve">Man skal </w:t>
      </w:r>
      <w:r w:rsidRPr="003E0235">
        <w:t>følg</w:t>
      </w:r>
      <w:r>
        <w:t>e</w:t>
      </w:r>
      <w:r w:rsidRPr="003E0235">
        <w:t xml:space="preserve"> kendsgerningen</w:t>
      </w:r>
    </w:p>
    <w:p w:rsidR="001C0D5A" w:rsidRPr="003E0235" w:rsidRDefault="001C0D5A" w:rsidP="00A322F1">
      <w:pPr>
        <w:pStyle w:val="ListParagraph"/>
        <w:numPr>
          <w:ilvl w:val="0"/>
          <w:numId w:val="28"/>
        </w:numPr>
        <w:spacing w:after="240"/>
        <w:jc w:val="both"/>
      </w:pPr>
      <w:r>
        <w:t xml:space="preserve">Man skal gøre det </w:t>
      </w:r>
      <w:r w:rsidRPr="003E0235">
        <w:t>eksotisk</w:t>
      </w:r>
      <w:r>
        <w:t>e hjemligt og o</w:t>
      </w:r>
      <w:r>
        <w:t>m</w:t>
      </w:r>
      <w:r>
        <w:t>vendt</w:t>
      </w:r>
    </w:p>
    <w:p w:rsidR="001C0D5A" w:rsidRPr="003E0235" w:rsidRDefault="001C0D5A" w:rsidP="00A322F1">
      <w:pPr>
        <w:pStyle w:val="ListParagraph"/>
        <w:numPr>
          <w:ilvl w:val="0"/>
          <w:numId w:val="28"/>
        </w:numPr>
        <w:spacing w:after="240"/>
        <w:jc w:val="both"/>
      </w:pPr>
      <w:r>
        <w:t xml:space="preserve">Man skal se på </w:t>
      </w:r>
      <w:r w:rsidRPr="003E0235">
        <w:t>konstruktion</w:t>
      </w:r>
      <w:r>
        <w:t>en</w:t>
      </w:r>
      <w:r w:rsidRPr="003E0235">
        <w:t xml:space="preserve"> af repræse</w:t>
      </w:r>
      <w:r w:rsidRPr="003E0235">
        <w:t>n</w:t>
      </w:r>
      <w:r w:rsidRPr="003E0235">
        <w:t>tationer</w:t>
      </w:r>
    </w:p>
    <w:p w:rsidR="001C0D5A" w:rsidRPr="003E0235" w:rsidRDefault="001C0D5A" w:rsidP="00A322F1">
      <w:pPr>
        <w:pStyle w:val="ListParagraph"/>
        <w:numPr>
          <w:ilvl w:val="0"/>
          <w:numId w:val="28"/>
        </w:numPr>
        <w:spacing w:after="240"/>
        <w:jc w:val="both"/>
      </w:pPr>
      <w:r>
        <w:t xml:space="preserve">Man skal </w:t>
      </w:r>
      <w:r w:rsidRPr="003E0235">
        <w:t>vend</w:t>
      </w:r>
      <w:r>
        <w:t>e</w:t>
      </w:r>
      <w:r w:rsidRPr="003E0235">
        <w:t xml:space="preserve"> tilbage</w:t>
      </w:r>
      <w:r>
        <w:t xml:space="preserve"> til sin felt igen</w:t>
      </w:r>
    </w:p>
    <w:p w:rsidR="001C0D5A" w:rsidRPr="003E0235" w:rsidRDefault="001C0D5A" w:rsidP="00A322F1">
      <w:pPr>
        <w:pStyle w:val="ListParagraph"/>
        <w:numPr>
          <w:ilvl w:val="0"/>
          <w:numId w:val="28"/>
        </w:numPr>
        <w:spacing w:after="240"/>
        <w:jc w:val="both"/>
      </w:pPr>
      <w:r>
        <w:t xml:space="preserve">Man skal </w:t>
      </w:r>
      <w:r w:rsidRPr="003E0235">
        <w:t>fortæl</w:t>
      </w:r>
      <w:r>
        <w:t>le</w:t>
      </w:r>
      <w:r w:rsidRPr="003E0235">
        <w:t xml:space="preserve"> historien i felten</w:t>
      </w:r>
      <w:r>
        <w:t xml:space="preserve"> om felten (ibid:380).</w:t>
      </w:r>
    </w:p>
    <w:p w:rsidR="001C0D5A" w:rsidRPr="003E0235" w:rsidRDefault="00ED70FD" w:rsidP="00A322F1">
      <w:pPr>
        <w:spacing w:after="240"/>
        <w:jc w:val="both"/>
      </w:pPr>
      <w:r>
        <w:t>Disse, mener jeg er gode bud og i ovenstående kapitler har jeg redegjort for hvordan jeg har bestræbt mig på at følge kendsgerninger, vende mig til et fremmed sted og følge tingenes transl</w:t>
      </w:r>
      <w:r>
        <w:t>a</w:t>
      </w:r>
      <w:r>
        <w:t>tioner. Fjerde punkt var det ikke muligt for mig at opfylde pga. en tidsbegrænsning i mit projekt. Mht. fjerde punkt diskuterede jeg mine observ</w:t>
      </w:r>
      <w:r>
        <w:t>a</w:t>
      </w:r>
      <w:r>
        <w:t xml:space="preserve">tioner i felten med forskerne og fremlagde til præsentationsrunden mine forslag til ændringer der kunne forbedre visse forhold, især sociale, ombord. </w:t>
      </w:r>
    </w:p>
    <w:p w:rsidR="00D37322" w:rsidRDefault="00D37322" w:rsidP="00A322F1">
      <w:pPr>
        <w:spacing w:after="240"/>
        <w:jc w:val="both"/>
      </w:pPr>
      <w:r>
        <w:t xml:space="preserve">Hvis vi skal ende med et </w:t>
      </w:r>
      <w:r w:rsidRPr="00ED70FD">
        <w:t>bud på en tekno-antropologisk tilgang til ”ekspeditionen”</w:t>
      </w:r>
      <w:r>
        <w:t xml:space="preserve"> kunne, det, på baggru</w:t>
      </w:r>
      <w:r w:rsidR="00ED70FD">
        <w:t>nd af alt det ovenstående rumme følgende</w:t>
      </w:r>
      <w:r>
        <w:t>:</w:t>
      </w:r>
    </w:p>
    <w:p w:rsidR="00F90C25" w:rsidRDefault="00F90C25" w:rsidP="00A322F1">
      <w:pPr>
        <w:pStyle w:val="ListParagraph"/>
        <w:numPr>
          <w:ilvl w:val="0"/>
          <w:numId w:val="23"/>
        </w:numPr>
        <w:spacing w:after="240"/>
        <w:jc w:val="both"/>
      </w:pPr>
      <w:r>
        <w:t>Ekspeditionen er ikke blot en felt hvorfra et stykke natur tages og bringes ind i en ny ko</w:t>
      </w:r>
      <w:r>
        <w:t>n</w:t>
      </w:r>
      <w:r>
        <w:t>tekst i et laboratorium, som STS-studier af forholdet mellem felt og laboratorium nogle gange synes at foreslå – det hav også øje for det modsatte; et udsnit laboratorium, forsk</w:t>
      </w:r>
      <w:r>
        <w:t>e</w:t>
      </w:r>
      <w:r>
        <w:t>re, instrumenter etc. bringes i en fænomenal kontekst og forandrer sig efter påvirkninge</w:t>
      </w:r>
      <w:r>
        <w:t>r</w:t>
      </w:r>
      <w:r>
        <w:t>ne.</w:t>
      </w:r>
    </w:p>
    <w:p w:rsidR="00D37322" w:rsidRDefault="00D37322" w:rsidP="00A322F1">
      <w:pPr>
        <w:pStyle w:val="ListParagraph"/>
        <w:numPr>
          <w:ilvl w:val="0"/>
          <w:numId w:val="23"/>
        </w:numPr>
        <w:spacing w:after="240"/>
        <w:jc w:val="both"/>
      </w:pPr>
      <w:r>
        <w:t>Ekspeditionen handler selvfølgelig om forsk</w:t>
      </w:r>
      <w:r>
        <w:t>e</w:t>
      </w:r>
      <w:r>
        <w:t>re på feltarbejde men ikke uden instrume</w:t>
      </w:r>
      <w:r>
        <w:t>n</w:t>
      </w:r>
      <w:r>
        <w:t xml:space="preserve">ter, laboratorium, værksted skills, besætning, facilitatorer af </w:t>
      </w:r>
      <w:r w:rsidR="00F90C25">
        <w:t>forskellig art og inskriptioner. Disses relationer må undersøges.</w:t>
      </w:r>
    </w:p>
    <w:p w:rsidR="00D37322" w:rsidRDefault="00D37322" w:rsidP="009B4298">
      <w:pPr>
        <w:pStyle w:val="ListParagraph"/>
        <w:numPr>
          <w:ilvl w:val="0"/>
          <w:numId w:val="23"/>
        </w:numPr>
        <w:spacing w:after="240"/>
        <w:jc w:val="both"/>
      </w:pPr>
      <w:r>
        <w:lastRenderedPageBreak/>
        <w:t>Følg tingen</w:t>
      </w:r>
      <w:r w:rsidR="00F90C25">
        <w:t>e</w:t>
      </w:r>
      <w:r>
        <w:t>, men hold især øje med, hvornår tingene er skjulte, og hvornår de ikke er</w:t>
      </w:r>
      <w:r w:rsidR="00F90C25">
        <w:t>.</w:t>
      </w:r>
    </w:p>
    <w:p w:rsidR="00F90C25" w:rsidRDefault="00F90C25" w:rsidP="009B4298">
      <w:pPr>
        <w:pStyle w:val="ListParagraph"/>
        <w:numPr>
          <w:ilvl w:val="0"/>
          <w:numId w:val="23"/>
        </w:numPr>
        <w:spacing w:after="240"/>
        <w:jc w:val="both"/>
      </w:pPr>
      <w:r>
        <w:t xml:space="preserve">Undersøg hvordan instrumenter bruges som mediatorer mellem forskere og fænomener </w:t>
      </w:r>
    </w:p>
    <w:p w:rsidR="00D37322" w:rsidRDefault="00D37322" w:rsidP="009B4298">
      <w:pPr>
        <w:pStyle w:val="ListParagraph"/>
        <w:numPr>
          <w:ilvl w:val="0"/>
          <w:numId w:val="23"/>
        </w:numPr>
        <w:spacing w:after="240"/>
        <w:jc w:val="both"/>
      </w:pPr>
      <w:r>
        <w:t>Følg instrumenternes alliancearbejde, hvor de etablerede instrumenter har mulighed for at afvise eller imødekomme de nye instr</w:t>
      </w:r>
      <w:r>
        <w:t>u</w:t>
      </w:r>
      <w:r>
        <w:t>menter alt efter, hvor meget deres inskript</w:t>
      </w:r>
      <w:r>
        <w:t>i</w:t>
      </w:r>
      <w:r>
        <w:t>oner ligner deres egne</w:t>
      </w:r>
    </w:p>
    <w:p w:rsidR="00D37322" w:rsidRDefault="00D37322" w:rsidP="00A322F1">
      <w:pPr>
        <w:pStyle w:val="ListParagraph"/>
        <w:numPr>
          <w:ilvl w:val="0"/>
          <w:numId w:val="23"/>
        </w:numPr>
        <w:spacing w:after="240"/>
        <w:jc w:val="both"/>
      </w:pPr>
      <w:r>
        <w:t>Find ud af hvilke muligheder ekspeditionen giver forskerne omkring at væ</w:t>
      </w:r>
      <w:r w:rsidR="00F90C25">
        <w:t>re samlet så lang tid så tæt. H</w:t>
      </w:r>
      <w:r>
        <w:t>vad kan de få indsigt i hos hinanden</w:t>
      </w:r>
      <w:r w:rsidR="00F90C25">
        <w:t>,</w:t>
      </w:r>
      <w:r>
        <w:t xml:space="preserve"> og hvad betyder det for deres praksisser?</w:t>
      </w:r>
    </w:p>
    <w:p w:rsidR="00D37322" w:rsidRPr="003E0235" w:rsidRDefault="00D37322" w:rsidP="00A322F1">
      <w:pPr>
        <w:pStyle w:val="Heading2"/>
        <w:spacing w:before="0" w:after="240"/>
        <w:jc w:val="both"/>
      </w:pPr>
      <w:bookmarkStart w:id="71" w:name="_Toc390115747"/>
      <w:r w:rsidRPr="003E0235">
        <w:t xml:space="preserve">Etiske overvejelser om </w:t>
      </w:r>
      <w:r w:rsidRPr="0001497A">
        <w:t>forskere</w:t>
      </w:r>
      <w:r>
        <w:t>, b</w:t>
      </w:r>
      <w:r>
        <w:t>e</w:t>
      </w:r>
      <w:r>
        <w:t>sætning, fag og</w:t>
      </w:r>
      <w:r w:rsidRPr="003E0235">
        <w:t xml:space="preserve"> samfund</w:t>
      </w:r>
      <w:bookmarkEnd w:id="71"/>
    </w:p>
    <w:p w:rsidR="00C074AD" w:rsidRDefault="00D37322" w:rsidP="00A322F1">
      <w:pPr>
        <w:spacing w:after="240"/>
        <w:jc w:val="both"/>
      </w:pPr>
      <w:r>
        <w:t xml:space="preserve">I den metoderapport jeg skrev umiddelbart efter feltarbejdet, og som jeg </w:t>
      </w:r>
      <w:r w:rsidR="00B13580">
        <w:t>har vedlagt som bilag</w:t>
      </w:r>
      <w:r>
        <w:t>, diskuterede jeg</w:t>
      </w:r>
      <w:r w:rsidR="00E64EA6">
        <w:t>,</w:t>
      </w:r>
      <w:r>
        <w:t xml:space="preserve"> hvilke etiske overvejelser der kunne være i forhold til mit feltarbejde og tekno-antropologi generelt. Min konklusion blev, idet jeg lænede mig op af den lingvistiske antropolog Michael H. Agar </w:t>
      </w:r>
      <w:fldSimple w:instr="ADDIN RW.CITE{{53 Agar,MichaelH. 1996}}">
        <w:r w:rsidRPr="00B35E23">
          <w:t>(Agar 1996)</w:t>
        </w:r>
      </w:fldSimple>
      <w:r>
        <w:t xml:space="preserve"> samt Asociation of Soocial Anthropologist (ASA), at etiske spørgsmål mest af alt handler om oprigtighed, ansvar og ærlighed overfor de mennesker</w:t>
      </w:r>
      <w:r w:rsidR="00E64EA6">
        <w:t>,</w:t>
      </w:r>
      <w:r>
        <w:t xml:space="preserve"> man interagerer med i felten. Man skal således sørge for ikke på nogen måde at skade sine informanter. Man skal desuden drage omtanke for sin fagdisciplin og kolleger og overfor det bredere samfund </w:t>
      </w:r>
      <w:r w:rsidR="001E21ED">
        <w:fldChar w:fldCharType="begin"/>
      </w:r>
      <w:r w:rsidR="007E264B">
        <w:instrText>ADDIN RW.CITE{{54 [NoInformation] [No Information]}}</w:instrText>
      </w:r>
      <w:r w:rsidR="001E21ED">
        <w:fldChar w:fldCharType="separate"/>
      </w:r>
      <w:r w:rsidR="00B34594" w:rsidRPr="00B34594">
        <w:t>(ASA )</w:t>
      </w:r>
      <w:r w:rsidR="001E21ED">
        <w:fldChar w:fldCharType="end"/>
      </w:r>
      <w:r>
        <w:t>. Sidstnævnte fandt mest interessant, idet at det italesættes at (tekno-) antropologen har en fo</w:t>
      </w:r>
      <w:r>
        <w:t>r</w:t>
      </w:r>
      <w:r>
        <w:t>pligtelse overfor medlemmerne af det bredere samfund</w:t>
      </w:r>
      <w:r w:rsidR="00C074AD">
        <w:t>,</w:t>
      </w:r>
      <w:r>
        <w:t xml:space="preserve"> og at </w:t>
      </w:r>
      <w:r w:rsidR="00C074AD">
        <w:t>hun</w:t>
      </w:r>
      <w:r>
        <w:t xml:space="preserve"> som videnskabskvinde selv afhænger af en tillid fra samfundet</w:t>
      </w:r>
      <w:r w:rsidR="00C074AD">
        <w:t>,</w:t>
      </w:r>
      <w:r>
        <w:t xml:space="preserve"> som bygger på</w:t>
      </w:r>
      <w:r w:rsidR="00C074AD">
        <w:t>, at man taler sandt,</w:t>
      </w:r>
      <w:r>
        <w:t xml:space="preserve"> ikke overdriver og tænker over</w:t>
      </w:r>
      <w:r w:rsidR="00C074AD">
        <w:t>,</w:t>
      </w:r>
      <w:r>
        <w:t xml:space="preserve"> hvilken magt ens resultater har (ibid). Poi</w:t>
      </w:r>
      <w:r>
        <w:t>n</w:t>
      </w:r>
      <w:r>
        <w:t>ten bliver så den at den tekno-</w:t>
      </w:r>
      <w:r w:rsidR="00C074AD">
        <w:t>antropologiske forsker etisk</w:t>
      </w:r>
      <w:r>
        <w:t xml:space="preserve"> </w:t>
      </w:r>
      <w:r w:rsidR="00C074AD">
        <w:t>skal overveje</w:t>
      </w:r>
      <w:r>
        <w:t xml:space="preserve"> de translationer hun laver</w:t>
      </w:r>
      <w:r w:rsidR="00C074AD">
        <w:t>,</w:t>
      </w:r>
      <w:r>
        <w:t xml:space="preserve"> af de aktører hun mødte på sin vej og o</w:t>
      </w:r>
      <w:r>
        <w:t>p</w:t>
      </w:r>
      <w:r>
        <w:t xml:space="preserve">bygge nogle stærke og </w:t>
      </w:r>
      <w:r w:rsidR="00C074AD">
        <w:t>moralsk</w:t>
      </w:r>
      <w:r>
        <w:t xml:space="preserve"> forsvarlige allia</w:t>
      </w:r>
      <w:r>
        <w:t>n</w:t>
      </w:r>
      <w:r>
        <w:lastRenderedPageBreak/>
        <w:t>cer til aktører</w:t>
      </w:r>
      <w:r w:rsidR="00C074AD">
        <w:t>,</w:t>
      </w:r>
      <w:r>
        <w:t xml:space="preserve"> der vil hjælpe hende med at translatere. </w:t>
      </w:r>
    </w:p>
    <w:p w:rsidR="00D37322" w:rsidRDefault="00C074AD" w:rsidP="00A322F1">
      <w:pPr>
        <w:spacing w:after="240"/>
        <w:jc w:val="both"/>
      </w:pPr>
      <w:r>
        <w:t>Mine e</w:t>
      </w:r>
      <w:r w:rsidR="00D37322">
        <w:t xml:space="preserve">tiske overvejelser </w:t>
      </w:r>
      <w:r>
        <w:t>handler om,</w:t>
      </w:r>
      <w:r w:rsidR="00D37322">
        <w:t xml:space="preserve"> hvorvidt de nye tekno-antropologiske tilgange til ekspediti</w:t>
      </w:r>
      <w:r w:rsidR="00D37322">
        <w:t>o</w:t>
      </w:r>
      <w:r w:rsidR="00D37322">
        <w:t>ner kan have uhensigtsmæssige konsekvenser</w:t>
      </w:r>
      <w:r>
        <w:t>, eller om de</w:t>
      </w:r>
      <w:r w:rsidR="00D37322">
        <w:t xml:space="preserve"> faktisk alene fordrer en åbning af</w:t>
      </w:r>
      <w:r>
        <w:t>,</w:t>
      </w:r>
      <w:r w:rsidR="00D37322">
        <w:t xml:space="preserve"> hvad forskning på ekspeditioner rummer. </w:t>
      </w:r>
      <w:r>
        <w:t>Kan mit og lignende studier have den konsekvens</w:t>
      </w:r>
      <w:r w:rsidR="00D37322">
        <w:t xml:space="preserve"> at fo</w:t>
      </w:r>
      <w:r w:rsidR="00D37322">
        <w:t>r</w:t>
      </w:r>
      <w:r w:rsidR="00D37322">
        <w:t>skerne</w:t>
      </w:r>
      <w:r>
        <w:t xml:space="preserve"> udsættes for kritik,</w:t>
      </w:r>
      <w:r w:rsidR="00D37322">
        <w:t xml:space="preserve"> fordi jeg kommer med den pointe</w:t>
      </w:r>
      <w:r>
        <w:t xml:space="preserve">, at de </w:t>
      </w:r>
      <w:r w:rsidR="00D37322">
        <w:t>udelader væsentlige dele i r</w:t>
      </w:r>
      <w:r w:rsidR="00D37322">
        <w:t>e</w:t>
      </w:r>
      <w:r w:rsidR="00D37322">
        <w:t>degørelsen for</w:t>
      </w:r>
      <w:r>
        <w:t>,</w:t>
      </w:r>
      <w:r w:rsidR="00D37322">
        <w:t xml:space="preserve"> hvordan deres videnskabelige praksisser foregår? Jeg har gennem specialet fokuseret på</w:t>
      </w:r>
      <w:r>
        <w:t>,</w:t>
      </w:r>
      <w:r w:rsidR="00D37322">
        <w:t xml:space="preserve"> hvad der gøres synligt og hvad der gemmes og </w:t>
      </w:r>
      <w:r>
        <w:t xml:space="preserve">måske </w:t>
      </w:r>
      <w:r w:rsidR="00D37322">
        <w:t>indirekte fået det til at fre</w:t>
      </w:r>
      <w:r w:rsidR="00D37322">
        <w:t>m</w:t>
      </w:r>
      <w:r w:rsidR="00D37322">
        <w:t>stå</w:t>
      </w:r>
      <w:r>
        <w:t>,</w:t>
      </w:r>
      <w:r w:rsidR="00D37322">
        <w:t xml:space="preserve"> som om forskerne ikke værdsætter besæ</w:t>
      </w:r>
      <w:r w:rsidR="00D37322">
        <w:t>t</w:t>
      </w:r>
      <w:r w:rsidR="00D37322">
        <w:t>ningens arbejde</w:t>
      </w:r>
      <w:r>
        <w:t>, idet de ikke i deres artikler skr</w:t>
      </w:r>
      <w:r>
        <w:t>i</w:t>
      </w:r>
      <w:r>
        <w:t>ver om deres</w:t>
      </w:r>
      <w:r w:rsidR="00D37322">
        <w:t xml:space="preserve"> indflydelse på instrumenter, facil</w:t>
      </w:r>
      <w:r w:rsidR="00D37322">
        <w:t>i</w:t>
      </w:r>
      <w:r w:rsidR="00D37322">
        <w:t>tering, problemløsning, prøvetagning og datain</w:t>
      </w:r>
      <w:r w:rsidR="00D37322">
        <w:t>d</w:t>
      </w:r>
      <w:r w:rsidR="00D37322">
        <w:t xml:space="preserve">samling i det hele taget. Får jeg </w:t>
      </w:r>
      <w:r>
        <w:t>forskerne</w:t>
      </w:r>
      <w:r w:rsidR="00D37322">
        <w:t xml:space="preserve"> til at fremstå kyniske</w:t>
      </w:r>
      <w:r>
        <w:t>,</w:t>
      </w:r>
      <w:r w:rsidR="00D37322">
        <w:t xml:space="preserve"> eller som </w:t>
      </w:r>
      <w:r>
        <w:t>begående videnskab</w:t>
      </w:r>
      <w:r>
        <w:t>e</w:t>
      </w:r>
      <w:r>
        <w:t>lig uredelighed,</w:t>
      </w:r>
      <w:r w:rsidR="00D37322">
        <w:t xml:space="preserve"> </w:t>
      </w:r>
      <w:r>
        <w:t>når de undlader at translatere</w:t>
      </w:r>
      <w:r w:rsidR="00D37322">
        <w:t xml:space="preserve"> alle disse påvirkninger af deres forskning? Det</w:t>
      </w:r>
      <w:r>
        <w:t>te</w:t>
      </w:r>
      <w:r w:rsidR="00D37322">
        <w:t xml:space="preserve"> er ikke min intention. Jeg har forsøgt at give alle aktører mulighed for translation i mit speciale. At nogle ting vælges fra i ekspeditionsforskernes artikler fortæller os noget om den videnskab og forskning de selv refererer til.</w:t>
      </w:r>
    </w:p>
    <w:p w:rsidR="00D37322" w:rsidRDefault="00D37322" w:rsidP="00A322F1">
      <w:pPr>
        <w:pStyle w:val="Heading1"/>
        <w:spacing w:before="0" w:after="240"/>
        <w:jc w:val="both"/>
        <w:rPr>
          <w:rFonts w:asciiTheme="minorHAnsi" w:hAnsiTheme="minorHAnsi"/>
        </w:rPr>
      </w:pPr>
      <w:bookmarkStart w:id="72" w:name="_Toc390115748"/>
      <w:r w:rsidRPr="003E0235">
        <w:rPr>
          <w:rFonts w:asciiTheme="minorHAnsi" w:hAnsiTheme="minorHAnsi"/>
        </w:rPr>
        <w:t>Konklusion</w:t>
      </w:r>
      <w:bookmarkEnd w:id="72"/>
    </w:p>
    <w:p w:rsidR="00C863F8" w:rsidRDefault="00910F39" w:rsidP="00A322F1">
      <w:pPr>
        <w:jc w:val="both"/>
      </w:pPr>
      <w:r>
        <w:t>Mit</w:t>
      </w:r>
      <w:r w:rsidR="00C863F8">
        <w:t xml:space="preserve"> studie af </w:t>
      </w:r>
      <w:r>
        <w:t>HiWinGS-</w:t>
      </w:r>
      <w:r w:rsidR="00C863F8">
        <w:t xml:space="preserve">ekspedition </w:t>
      </w:r>
      <w:r>
        <w:t>er først og fremmest</w:t>
      </w:r>
      <w:r w:rsidR="00C863F8">
        <w:t xml:space="preserve"> en dokumentation af forskning, som ellers ikke ville blive dokumenteret på tekno-antropologisk vis. F</w:t>
      </w:r>
      <w:r w:rsidR="00C863F8" w:rsidRPr="003E0235">
        <w:t>orskningsproces</w:t>
      </w:r>
      <w:r w:rsidR="00C863F8">
        <w:t>serne er m</w:t>
      </w:r>
      <w:r w:rsidR="00C863F8">
        <w:t>å</w:t>
      </w:r>
      <w:r w:rsidR="00C863F8">
        <w:t>ske</w:t>
      </w:r>
      <w:r w:rsidR="00C863F8" w:rsidRPr="003E0235">
        <w:t xml:space="preserve"> </w:t>
      </w:r>
      <w:r w:rsidR="00C863F8">
        <w:t>uaktuelle</w:t>
      </w:r>
      <w:r w:rsidR="00C863F8" w:rsidRPr="003E0235">
        <w:t xml:space="preserve"> om ti år</w:t>
      </w:r>
      <w:r w:rsidR="00C863F8">
        <w:t>,</w:t>
      </w:r>
      <w:r w:rsidR="00C863F8" w:rsidRPr="003E0235">
        <w:t xml:space="preserve"> men </w:t>
      </w:r>
      <w:r w:rsidR="00C863F8">
        <w:t xml:space="preserve">med mit feltarbejde er en </w:t>
      </w:r>
      <w:r>
        <w:t>karakterisering</w:t>
      </w:r>
      <w:r w:rsidR="00C863F8">
        <w:t xml:space="preserve"> </w:t>
      </w:r>
      <w:r>
        <w:t xml:space="preserve">og inskription </w:t>
      </w:r>
      <w:r w:rsidR="00C863F8">
        <w:t xml:space="preserve">blevet skabt. Jeg har </w:t>
      </w:r>
      <w:r>
        <w:t xml:space="preserve">bestræbt mig på at </w:t>
      </w:r>
      <w:r w:rsidR="00C863F8">
        <w:t>kree</w:t>
      </w:r>
      <w:r>
        <w:t>re en translation</w:t>
      </w:r>
      <w:r w:rsidR="00C863F8">
        <w:t xml:space="preserve"> </w:t>
      </w:r>
      <w:r>
        <w:t>af</w:t>
      </w:r>
      <w:r w:rsidR="00C863F8">
        <w:t xml:space="preserve"> noget, som ellers ikke ville blive videreformi</w:t>
      </w:r>
      <w:r w:rsidR="00C863F8">
        <w:t>d</w:t>
      </w:r>
      <w:r w:rsidR="00C863F8">
        <w:t>let.</w:t>
      </w:r>
    </w:p>
    <w:p w:rsidR="00D37322" w:rsidRDefault="00D37322" w:rsidP="00A322F1">
      <w:pPr>
        <w:jc w:val="both"/>
      </w:pPr>
      <w:r>
        <w:t xml:space="preserve">Mit fokus i </w:t>
      </w:r>
      <w:r w:rsidR="00910F39">
        <w:t>specialet</w:t>
      </w:r>
      <w:r>
        <w:t xml:space="preserve"> har været på skjulte ting. Skjult arbejde, skjulte aktører og skjulte relati</w:t>
      </w:r>
      <w:r>
        <w:t>o</w:t>
      </w:r>
      <w:r>
        <w:t xml:space="preserve">ner. Det skjulte blev </w:t>
      </w:r>
      <w:r w:rsidR="00910F39">
        <w:t>interessant</w:t>
      </w:r>
      <w:r>
        <w:t>, fordi forskni</w:t>
      </w:r>
      <w:r>
        <w:t>n</w:t>
      </w:r>
      <w:r>
        <w:lastRenderedPageBreak/>
        <w:t>gen dels gik ud på at redegøre for ting, der var usynlige, og fordi kaptajnen fortalte mig</w:t>
      </w:r>
      <w:r w:rsidR="00C863F8">
        <w:t>,</w:t>
      </w:r>
      <w:r>
        <w:t xml:space="preserve"> at han</w:t>
      </w:r>
      <w:r w:rsidR="00910F39">
        <w:t>s ambition er at</w:t>
      </w:r>
      <w:r>
        <w:t xml:space="preserve"> skjule besætningens arbejde for f</w:t>
      </w:r>
      <w:r w:rsidR="00C863F8">
        <w:t>orskerne og samtidig oplever</w:t>
      </w:r>
      <w:r w:rsidR="00910F39">
        <w:t xml:space="preserve"> han,</w:t>
      </w:r>
      <w:r>
        <w:t xml:space="preserve"> at forskerne skriver </w:t>
      </w:r>
      <w:r w:rsidR="00C863F8">
        <w:t>besætningen</w:t>
      </w:r>
      <w:r>
        <w:t xml:space="preserve"> ud af historien, glemmer og gemmer dem, </w:t>
      </w:r>
      <w:r w:rsidR="00910F39">
        <w:t>i</w:t>
      </w:r>
      <w:r>
        <w:t xml:space="preserve"> deres færdige artikler. </w:t>
      </w:r>
      <w:r w:rsidR="00C863F8">
        <w:t>Hvis mit site-specifikke studie skulle ende ud i konkrete forslag til forbedringer af praksisser, ville jeg a</w:t>
      </w:r>
      <w:r w:rsidR="00C863F8">
        <w:t>r</w:t>
      </w:r>
      <w:r w:rsidR="00C863F8">
        <w:t xml:space="preserve">bejde videre med </w:t>
      </w:r>
      <w:r w:rsidR="00910F39">
        <w:t>det at</w:t>
      </w:r>
      <w:r w:rsidR="00C863F8">
        <w:t xml:space="preserve"> datagenereringen ikke kunne være lykkedes,</w:t>
      </w:r>
      <w:r w:rsidR="00C863F8" w:rsidRPr="003E0235">
        <w:t xml:space="preserve"> hvis ikke </w:t>
      </w:r>
      <w:r w:rsidR="00910F39" w:rsidRPr="003E0235">
        <w:t xml:space="preserve">der </w:t>
      </w:r>
      <w:r w:rsidR="00C863F8" w:rsidRPr="003E0235">
        <w:t xml:space="preserve">havde været </w:t>
      </w:r>
      <w:r w:rsidR="00C863F8">
        <w:t>nogen</w:t>
      </w:r>
      <w:r w:rsidR="00C863F8" w:rsidRPr="003E0235">
        <w:t xml:space="preserve"> til at </w:t>
      </w:r>
      <w:r w:rsidR="00C863F8">
        <w:t xml:space="preserve">håndtere og </w:t>
      </w:r>
      <w:r w:rsidR="00C863F8" w:rsidRPr="003E0235">
        <w:t xml:space="preserve">reparere </w:t>
      </w:r>
      <w:r w:rsidR="00C863F8">
        <w:t>instrumente</w:t>
      </w:r>
      <w:r w:rsidR="00C863F8">
        <w:t>r</w:t>
      </w:r>
      <w:r w:rsidR="00910F39">
        <w:t>ne. Man kunne fx forestille sig at</w:t>
      </w:r>
      <w:r w:rsidR="00C863F8">
        <w:t xml:space="preserve"> andre forskere</w:t>
      </w:r>
      <w:r w:rsidR="00C863F8" w:rsidRPr="003E0235">
        <w:t xml:space="preserve"> </w:t>
      </w:r>
      <w:r w:rsidR="00C863F8">
        <w:t>kunne</w:t>
      </w:r>
      <w:r w:rsidR="00C863F8" w:rsidRPr="003E0235">
        <w:t xml:space="preserve"> </w:t>
      </w:r>
      <w:r w:rsidR="00C863F8">
        <w:t>drage nytte af erfaringerne. Desuden ku</w:t>
      </w:r>
      <w:r w:rsidR="00C863F8">
        <w:t>n</w:t>
      </w:r>
      <w:r w:rsidR="00C863F8">
        <w:t xml:space="preserve">ne </w:t>
      </w:r>
      <w:r w:rsidR="00C863F8" w:rsidRPr="003E0235">
        <w:t xml:space="preserve">man </w:t>
      </w:r>
      <w:r w:rsidR="00910F39">
        <w:t>med fordel høre om ris</w:t>
      </w:r>
      <w:r w:rsidR="00C863F8">
        <w:t>i</w:t>
      </w:r>
      <w:r w:rsidR="00910F39">
        <w:t xml:space="preserve">ci i forbindelse med </w:t>
      </w:r>
      <w:r w:rsidR="00C863F8">
        <w:t>besætning</w:t>
      </w:r>
      <w:r w:rsidR="00910F39">
        <w:t>ens håndtering af</w:t>
      </w:r>
      <w:r w:rsidR="00C863F8" w:rsidRPr="003E0235">
        <w:t xml:space="preserve"> udstyr i deres forsøg på at assistere? </w:t>
      </w:r>
      <w:r w:rsidR="00C863F8">
        <w:t>Spørgsmålet er, om ikke der lig</w:t>
      </w:r>
      <w:r w:rsidR="00285795">
        <w:t>ger et</w:t>
      </w:r>
      <w:r w:rsidR="00C863F8">
        <w:t xml:space="preserve"> ”best practice”</w:t>
      </w:r>
      <w:r w:rsidR="00285795">
        <w:t>-potentiale</w:t>
      </w:r>
      <w:r w:rsidR="00C863F8">
        <w:t xml:space="preserve"> i </w:t>
      </w:r>
      <w:r>
        <w:t xml:space="preserve">at få </w:t>
      </w:r>
      <w:r w:rsidR="00C863F8">
        <w:t xml:space="preserve">videregivet erfaringer </w:t>
      </w:r>
      <w:r w:rsidR="00285795">
        <w:t>med</w:t>
      </w:r>
      <w:r>
        <w:t xml:space="preserve"> praksisser </w:t>
      </w:r>
      <w:r w:rsidR="00285795">
        <w:t>i</w:t>
      </w:r>
      <w:r>
        <w:t xml:space="preserve"> klim</w:t>
      </w:r>
      <w:r>
        <w:t>a</w:t>
      </w:r>
      <w:r>
        <w:t>forskning</w:t>
      </w:r>
      <w:r w:rsidR="00C863F8">
        <w:t>.</w:t>
      </w:r>
      <w:r>
        <w:t xml:space="preserve"> </w:t>
      </w:r>
    </w:p>
    <w:p w:rsidR="00285795" w:rsidRDefault="00D37322" w:rsidP="00A322F1">
      <w:pPr>
        <w:jc w:val="both"/>
      </w:pPr>
      <w:r>
        <w:t xml:space="preserve">Jeg havde delt opgaven op i tre primære kapitler, foruden en videnskabsteoretisk diskussion af ekspeditionen som videnskabeligt </w:t>
      </w:r>
      <w:r w:rsidR="009B62DC">
        <w:t>site</w:t>
      </w:r>
      <w:r>
        <w:t>. De tre kapitler omhandlede hhv. praksistyper på eksp</w:t>
      </w:r>
      <w:r>
        <w:t>e</w:t>
      </w:r>
      <w:r>
        <w:t>ditionen, instrumenternes ageren og ekspediti</w:t>
      </w:r>
      <w:r>
        <w:t>o</w:t>
      </w:r>
      <w:r w:rsidR="00285795">
        <w:t>nen som</w:t>
      </w:r>
      <w:r>
        <w:t xml:space="preserve"> særligt videnskabeligt </w:t>
      </w:r>
      <w:r w:rsidR="009B62DC">
        <w:t>site</w:t>
      </w:r>
      <w:r w:rsidR="00285795">
        <w:t>.</w:t>
      </w:r>
      <w:r>
        <w:t xml:space="preserve"> </w:t>
      </w:r>
    </w:p>
    <w:p w:rsidR="00D37322" w:rsidRDefault="00285795" w:rsidP="00A322F1">
      <w:pPr>
        <w:jc w:val="both"/>
      </w:pPr>
      <w:r>
        <w:t>J</w:t>
      </w:r>
      <w:r w:rsidR="00D37322">
        <w:t xml:space="preserve">eg </w:t>
      </w:r>
      <w:r>
        <w:t xml:space="preserve">har </w:t>
      </w:r>
      <w:r w:rsidR="00D37322">
        <w:t>un</w:t>
      </w:r>
      <w:r>
        <w:t>dervejs konkluderet</w:t>
      </w:r>
      <w:r w:rsidR="00C863F8">
        <w:t>,</w:t>
      </w:r>
      <w:r w:rsidR="00D37322">
        <w:t xml:space="preserve"> at de forskellige praksistyper er udtryk for forskellige niveauer af etablering og translation. Én er fx </w:t>
      </w:r>
      <w:r>
        <w:t>udpræget</w:t>
      </w:r>
      <w:r w:rsidR="00D37322">
        <w:t xml:space="preserve"> eta</w:t>
      </w:r>
      <w:r w:rsidR="00D37322">
        <w:t>b</w:t>
      </w:r>
      <w:r w:rsidR="00D37322">
        <w:t xml:space="preserve">leret og en anden er meget afprøvende og ny. </w:t>
      </w:r>
      <w:r>
        <w:t xml:space="preserve">Dog er der endvidere en </w:t>
      </w:r>
      <w:r w:rsidR="00D37322">
        <w:t>praksis som er præget af usynlig</w:t>
      </w:r>
      <w:r>
        <w:t>hed,</w:t>
      </w:r>
      <w:r w:rsidR="00D37322">
        <w:t xml:space="preserve"> nemlig besætningens. </w:t>
      </w:r>
      <w:r w:rsidR="00C863F8">
        <w:t>Der dannes nærmest en netværks-struktur af translationsk</w:t>
      </w:r>
      <w:r w:rsidR="00C863F8">
        <w:t>æ</w:t>
      </w:r>
      <w:r w:rsidR="00C863F8">
        <w:t>der</w:t>
      </w:r>
      <w:r w:rsidR="00D37322">
        <w:t>. Besætningens praksisser er udslagsgivende for</w:t>
      </w:r>
      <w:r>
        <w:t>,</w:t>
      </w:r>
      <w:r w:rsidR="00D37322">
        <w:t xml:space="preserve"> at </w:t>
      </w:r>
      <w:r w:rsidR="00C863F8">
        <w:t>kæderne</w:t>
      </w:r>
      <w:r w:rsidR="00D37322">
        <w:t xml:space="preserve"> kan fæstnes til </w:t>
      </w:r>
      <w:r>
        <w:t>hinanden</w:t>
      </w:r>
      <w:r w:rsidR="00C863F8">
        <w:t xml:space="preserve">. </w:t>
      </w:r>
      <w:r>
        <w:t>På trods af at</w:t>
      </w:r>
      <w:r w:rsidR="00D37322">
        <w:t xml:space="preserve"> besætningen </w:t>
      </w:r>
      <w:r w:rsidR="00C863F8">
        <w:t>får en skjult karakter</w:t>
      </w:r>
      <w:r>
        <w:t>,</w:t>
      </w:r>
      <w:r w:rsidR="00D37322">
        <w:t xml:space="preserve"> er de essentielle for at forskningen kan foregå og er samtidig instrumenternes værger i mødet med den hårde behandling i havet.</w:t>
      </w:r>
    </w:p>
    <w:p w:rsidR="00D37322" w:rsidRDefault="00D37322" w:rsidP="00A322F1">
      <w:pPr>
        <w:jc w:val="both"/>
      </w:pPr>
      <w:r>
        <w:t xml:space="preserve">I </w:t>
      </w:r>
      <w:r w:rsidR="00751B59">
        <w:t xml:space="preserve">det </w:t>
      </w:r>
      <w:r w:rsidR="00285795">
        <w:t>efterfølgende</w:t>
      </w:r>
      <w:r>
        <w:t xml:space="preserve"> kapitel kunne jeg konkludere</w:t>
      </w:r>
      <w:r w:rsidR="00285795">
        <w:t>,</w:t>
      </w:r>
      <w:r>
        <w:t xml:space="preserve"> at jagten på de skjulte ting blev en jagt på de </w:t>
      </w:r>
      <w:r>
        <w:lastRenderedPageBreak/>
        <w:t>gode, valide og etablerede instrumenter. Des</w:t>
      </w:r>
      <w:r>
        <w:t>u</w:t>
      </w:r>
      <w:r>
        <w:t>den skulle instrumenterne nærmest fungere som kroppe</w:t>
      </w:r>
      <w:r w:rsidR="008B66F6">
        <w:t>,</w:t>
      </w:r>
      <w:r>
        <w:t xml:space="preserve"> der sansede. Instrumenterne og skibet skulle anskues som grænseobjekter</w:t>
      </w:r>
      <w:r w:rsidR="00285795">
        <w:t>,</w:t>
      </w:r>
      <w:r>
        <w:t xml:space="preserve"> der kunne opfylde forskellige behov for de forskellige akt</w:t>
      </w:r>
      <w:r>
        <w:t>ø</w:t>
      </w:r>
      <w:r>
        <w:t>rer (instrumenter, forskere, besætning og unde</w:t>
      </w:r>
      <w:r>
        <w:t>r</w:t>
      </w:r>
      <w:r>
        <w:t>søgelsesobjekter), men samtidig bibeholde fo</w:t>
      </w:r>
      <w:r>
        <w:t>r</w:t>
      </w:r>
      <w:r>
        <w:t>m</w:t>
      </w:r>
      <w:r w:rsidR="00285795">
        <w:t>en</w:t>
      </w:r>
      <w:r>
        <w:t>. V</w:t>
      </w:r>
      <w:r w:rsidR="00285795">
        <w:t>alidering indebar</w:t>
      </w:r>
      <w:r>
        <w:t xml:space="preserve"> i forskningen</w:t>
      </w:r>
      <w:r w:rsidR="00285795">
        <w:t>,</w:t>
      </w:r>
      <w:r>
        <w:t xml:space="preserve"> at have mange instrumenter der </w:t>
      </w:r>
      <w:r w:rsidR="00285795">
        <w:t>sagde</w:t>
      </w:r>
      <w:r>
        <w:t xml:space="preserve"> det samme</w:t>
      </w:r>
      <w:r w:rsidR="008B66F6">
        <w:t>,</w:t>
      </w:r>
      <w:r>
        <w:t xml:space="preserve"> og etablerede instrumenter </w:t>
      </w:r>
      <w:r w:rsidR="00285795">
        <w:t>kunne</w:t>
      </w:r>
      <w:r>
        <w:t xml:space="preserve"> agere allierede for nye instrumenter og </w:t>
      </w:r>
      <w:r w:rsidR="00285795">
        <w:t>give ud af deres validitet. I</w:t>
      </w:r>
      <w:r>
        <w:t xml:space="preserve"> den tråd så vi at inskriptioner </w:t>
      </w:r>
      <w:r>
        <w:rPr>
          <w:i/>
        </w:rPr>
        <w:t xml:space="preserve">både </w:t>
      </w:r>
      <w:r>
        <w:t>er</w:t>
      </w:r>
      <w:r>
        <w:rPr>
          <w:i/>
        </w:rPr>
        <w:t xml:space="preserve"> </w:t>
      </w:r>
      <w:r>
        <w:t xml:space="preserve">referencer til substanser </w:t>
      </w:r>
      <w:r>
        <w:rPr>
          <w:i/>
        </w:rPr>
        <w:t xml:space="preserve">og </w:t>
      </w:r>
      <w:r>
        <w:t>sammenlignelige afbildninger af de forskellige instrumenters potentialer</w:t>
      </w:r>
      <w:r w:rsidR="008B66F6">
        <w:t>,</w:t>
      </w:r>
      <w:r>
        <w:t xml:space="preserve"> så</w:t>
      </w:r>
      <w:r w:rsidR="00285795">
        <w:t>ledes</w:t>
      </w:r>
      <w:r>
        <w:t xml:space="preserve"> de </w:t>
      </w:r>
      <w:r w:rsidR="00285795">
        <w:t>kunne holdes op i</w:t>
      </w:r>
      <w:r>
        <w:t>mod hinanden.</w:t>
      </w:r>
    </w:p>
    <w:p w:rsidR="00D37322" w:rsidRDefault="00D37322" w:rsidP="00A322F1">
      <w:pPr>
        <w:jc w:val="both"/>
      </w:pPr>
      <w:r>
        <w:t>Der var en paradoksal</w:t>
      </w:r>
      <w:r w:rsidR="00F16ED5">
        <w:t xml:space="preserve"> og urealistisk</w:t>
      </w:r>
      <w:r>
        <w:t xml:space="preserve"> distinktion mellem laboratorium og felt, idet de fandt sted sammen under ekspeditionen, men af forskerne blev italesat som adskilte. I kapitlet om dette så vi</w:t>
      </w:r>
      <w:r w:rsidR="00F16ED5">
        <w:t>,</w:t>
      </w:r>
      <w:r>
        <w:t xml:space="preserve"> at ekspeditionen kunne anskues som et </w:t>
      </w:r>
      <w:r w:rsidRPr="00543F8C">
        <w:rPr>
          <w:i/>
        </w:rPr>
        <w:t>ass</w:t>
      </w:r>
      <w:r w:rsidRPr="00543F8C">
        <w:rPr>
          <w:i/>
        </w:rPr>
        <w:t>o</w:t>
      </w:r>
      <w:r w:rsidRPr="00543F8C">
        <w:rPr>
          <w:i/>
        </w:rPr>
        <w:t>ciationskollektiv</w:t>
      </w:r>
      <w:r>
        <w:t>; et mulighedsrum til at kunne se andres praksisser, instrumenter, tilgange og egenskaber og til at ko</w:t>
      </w:r>
      <w:r w:rsidR="00F16ED5">
        <w:t xml:space="preserve">nferere med hinanden undervejs. Der var en eksperimentel tilgang til instrumenterne og metoderne på ekspeditionen. </w:t>
      </w:r>
      <w:r>
        <w:t>Felten og laboratoriet havde flydende grænse</w:t>
      </w:r>
      <w:r w:rsidR="00F16ED5">
        <w:t>r</w:t>
      </w:r>
      <w:r>
        <w:t xml:space="preserve"> i forhold til hinanden på ekspeditionen, hvilket </w:t>
      </w:r>
      <w:r w:rsidR="00F16ED5">
        <w:t>gjorde</w:t>
      </w:r>
      <w:r>
        <w:t xml:space="preserve"> ekspeditionen til et </w:t>
      </w:r>
      <w:r w:rsidR="00F16ED5">
        <w:t>særligt</w:t>
      </w:r>
      <w:r>
        <w:t xml:space="preserve"> forsknings</w:t>
      </w:r>
      <w:r w:rsidR="009B62DC">
        <w:t>site</w:t>
      </w:r>
      <w:r w:rsidR="008B66F6">
        <w:t>,</w:t>
      </w:r>
      <w:r>
        <w:t xml:space="preserve"> hvor der </w:t>
      </w:r>
      <w:r w:rsidR="00F16ED5">
        <w:t>gjaldt</w:t>
      </w:r>
      <w:r>
        <w:t xml:space="preserve"> </w:t>
      </w:r>
      <w:r w:rsidR="00F16ED5">
        <w:t>specifikke</w:t>
      </w:r>
      <w:r>
        <w:t xml:space="preserve"> regler for forholdet mellem prøvetagning, data, instrumenter, i</w:t>
      </w:r>
      <w:r>
        <w:t>n</w:t>
      </w:r>
      <w:r>
        <w:t xml:space="preserve">skriptioner, analyse og metode. </w:t>
      </w:r>
    </w:p>
    <w:p w:rsidR="00D37322" w:rsidRPr="00C863F8" w:rsidRDefault="00F16ED5" w:rsidP="00A322F1">
      <w:pPr>
        <w:jc w:val="both"/>
      </w:pPr>
      <w:r>
        <w:t>Afslutningsvis</w:t>
      </w:r>
      <w:r w:rsidR="00C863F8">
        <w:t xml:space="preserve"> gav</w:t>
      </w:r>
      <w:r w:rsidR="00D37322">
        <w:t xml:space="preserve"> jeg et bud på</w:t>
      </w:r>
      <w:r w:rsidR="008B66F6">
        <w:t>,</w:t>
      </w:r>
      <w:r w:rsidR="00D37322">
        <w:t xml:space="preserve"> hvad </w:t>
      </w:r>
      <w:r>
        <w:t>et</w:t>
      </w:r>
      <w:r w:rsidR="00D37322">
        <w:t xml:space="preserve"> tek</w:t>
      </w:r>
      <w:r>
        <w:t>no-antropologisk</w:t>
      </w:r>
      <w:r w:rsidR="00D37322">
        <w:t xml:space="preserve"> </w:t>
      </w:r>
      <w:r>
        <w:t>studie af</w:t>
      </w:r>
      <w:r w:rsidR="00D37322">
        <w:t xml:space="preserve"> en videnskabelig eksped</w:t>
      </w:r>
      <w:r w:rsidR="00D37322">
        <w:t>i</w:t>
      </w:r>
      <w:r w:rsidR="00D37322">
        <w:t xml:space="preserve">tion kunne </w:t>
      </w:r>
      <w:r>
        <w:t>indebære i</w:t>
      </w:r>
      <w:r w:rsidR="00D37322">
        <w:t xml:space="preserve"> videnskabst</w:t>
      </w:r>
      <w:r w:rsidR="00C863F8">
        <w:t>eoretisk fo</w:t>
      </w:r>
      <w:r w:rsidR="00C863F8">
        <w:t>r</w:t>
      </w:r>
      <w:r>
        <w:t>stand. Jeg foreslog</w:t>
      </w:r>
      <w:r w:rsidR="00C863F8">
        <w:t xml:space="preserve"> at videnskabsstudiet af eksp</w:t>
      </w:r>
      <w:r w:rsidR="00C863F8">
        <w:t>e</w:t>
      </w:r>
      <w:r w:rsidR="00C863F8">
        <w:t xml:space="preserve">ditionen </w:t>
      </w:r>
      <w:r w:rsidR="009B58FE">
        <w:t>anskues som et krydsfelt af</w:t>
      </w:r>
      <w:r w:rsidR="00C863F8">
        <w:t xml:space="preserve"> både labor</w:t>
      </w:r>
      <w:r w:rsidR="00C863F8">
        <w:t>a</w:t>
      </w:r>
      <w:r w:rsidR="00C863F8">
        <w:t xml:space="preserve">torium, felt og eksperiment </w:t>
      </w:r>
      <w:r w:rsidR="009B58FE">
        <w:t>og at det</w:t>
      </w:r>
      <w:r w:rsidR="00C863F8">
        <w:t xml:space="preserve"> </w:t>
      </w:r>
      <w:r w:rsidR="009B58FE">
        <w:t xml:space="preserve">udforskes </w:t>
      </w:r>
      <w:r w:rsidR="00C863F8">
        <w:t xml:space="preserve">ved deltagelse og </w:t>
      </w:r>
      <w:r w:rsidR="009B58FE">
        <w:t xml:space="preserve">insisterende forfølgelse af </w:t>
      </w:r>
      <w:r w:rsidR="00C863F8">
        <w:t>al</w:t>
      </w:r>
      <w:r w:rsidR="009B58FE">
        <w:t>le de aktører der er</w:t>
      </w:r>
      <w:r w:rsidR="00C863F8">
        <w:t>, hvad en</w:t>
      </w:r>
      <w:r w:rsidR="009B58FE">
        <w:t>ten de viser sig eller skjuler sig</w:t>
      </w:r>
      <w:r w:rsidR="00C863F8">
        <w:t>.</w:t>
      </w:r>
      <w:r w:rsidR="00D37322" w:rsidRPr="00C863F8">
        <w:t xml:space="preserve"> </w:t>
      </w:r>
      <w:r w:rsidR="00D37322" w:rsidRPr="00C863F8">
        <w:br w:type="page"/>
      </w:r>
    </w:p>
    <w:p w:rsidR="004B377B" w:rsidRDefault="004B377B" w:rsidP="00D37322">
      <w:pPr>
        <w:pStyle w:val="Heading1"/>
        <w:sectPr w:rsidR="004B377B" w:rsidSect="00FF3C82">
          <w:footnotePr>
            <w:pos w:val="beneathText"/>
          </w:footnotePr>
          <w:type w:val="continuous"/>
          <w:pgSz w:w="11906" w:h="16838"/>
          <w:pgMar w:top="1701" w:right="1134" w:bottom="1701" w:left="1134" w:header="708" w:footer="708" w:gutter="0"/>
          <w:cols w:num="2" w:space="708"/>
          <w:docGrid w:linePitch="360"/>
        </w:sectPr>
      </w:pPr>
    </w:p>
    <w:p w:rsidR="00D37322" w:rsidRPr="009C1B93" w:rsidRDefault="00D37322" w:rsidP="00D37322">
      <w:pPr>
        <w:pStyle w:val="Heading1"/>
        <w:rPr>
          <w:lang w:val="en-US"/>
        </w:rPr>
      </w:pPr>
      <w:bookmarkStart w:id="73" w:name="_Toc390115749"/>
      <w:r w:rsidRPr="009C1B93">
        <w:rPr>
          <w:lang w:val="en-US"/>
        </w:rPr>
        <w:lastRenderedPageBreak/>
        <w:t>Litteraturliste</w:t>
      </w:r>
      <w:bookmarkEnd w:id="73"/>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Agar, M.H. 1996, </w:t>
      </w:r>
      <w:proofErr w:type="gramStart"/>
      <w:r w:rsidRPr="00304143">
        <w:rPr>
          <w:rFonts w:asciiTheme="minorHAnsi" w:hAnsiTheme="minorHAnsi"/>
          <w:i/>
          <w:iCs/>
          <w:sz w:val="22"/>
          <w:szCs w:val="22"/>
          <w:lang w:val="en-US"/>
        </w:rPr>
        <w:t>The</w:t>
      </w:r>
      <w:proofErr w:type="gramEnd"/>
      <w:r w:rsidRPr="00304143">
        <w:rPr>
          <w:rFonts w:asciiTheme="minorHAnsi" w:hAnsiTheme="minorHAnsi"/>
          <w:i/>
          <w:iCs/>
          <w:sz w:val="22"/>
          <w:szCs w:val="22"/>
          <w:lang w:val="en-US"/>
        </w:rPr>
        <w:t xml:space="preserve"> professional stranger, an informal introduction to ethnography, </w:t>
      </w:r>
      <w:r w:rsidRPr="00304143">
        <w:rPr>
          <w:rFonts w:asciiTheme="minorHAnsi" w:hAnsiTheme="minorHAnsi"/>
          <w:sz w:val="22"/>
          <w:szCs w:val="22"/>
          <w:lang w:val="en-US"/>
        </w:rPr>
        <w:t xml:space="preserve">2. </w:t>
      </w:r>
      <w:proofErr w:type="gramStart"/>
      <w:r w:rsidRPr="00304143">
        <w:rPr>
          <w:rFonts w:asciiTheme="minorHAnsi" w:hAnsiTheme="minorHAnsi"/>
          <w:sz w:val="22"/>
          <w:szCs w:val="22"/>
          <w:lang w:val="en-US"/>
        </w:rPr>
        <w:t>ed</w:t>
      </w:r>
      <w:proofErr w:type="gramEnd"/>
      <w:r w:rsidRPr="00304143">
        <w:rPr>
          <w:rFonts w:asciiTheme="minorHAnsi" w:hAnsiTheme="minorHAnsi"/>
          <w:sz w:val="22"/>
          <w:szCs w:val="22"/>
          <w:lang w:val="en-US"/>
        </w:rPr>
        <w:t xml:space="preserve">. edn, Academic Press, San Diego.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Børsen, T. &amp; Botin, L. 2013, </w:t>
      </w:r>
      <w:proofErr w:type="gramStart"/>
      <w:r w:rsidRPr="00304143">
        <w:rPr>
          <w:rFonts w:asciiTheme="minorHAnsi" w:hAnsiTheme="minorHAnsi"/>
          <w:i/>
          <w:iCs/>
          <w:sz w:val="22"/>
          <w:szCs w:val="22"/>
          <w:lang w:val="en-US"/>
        </w:rPr>
        <w:t>What</w:t>
      </w:r>
      <w:proofErr w:type="gramEnd"/>
      <w:r w:rsidRPr="00304143">
        <w:rPr>
          <w:rFonts w:asciiTheme="minorHAnsi" w:hAnsiTheme="minorHAnsi"/>
          <w:i/>
          <w:iCs/>
          <w:sz w:val="22"/>
          <w:szCs w:val="22"/>
          <w:lang w:val="en-US"/>
        </w:rPr>
        <w:t xml:space="preserve"> is techno-anthropology? </w:t>
      </w:r>
      <w:proofErr w:type="gramStart"/>
      <w:r w:rsidRPr="00304143">
        <w:rPr>
          <w:rFonts w:asciiTheme="minorHAnsi" w:hAnsiTheme="minorHAnsi"/>
          <w:sz w:val="22"/>
          <w:szCs w:val="22"/>
          <w:lang w:val="en-US"/>
        </w:rPr>
        <w:t>Aalborg :</w:t>
      </w:r>
      <w:proofErr w:type="gramEnd"/>
      <w:r w:rsidRPr="00304143">
        <w:rPr>
          <w:rFonts w:asciiTheme="minorHAnsi" w:hAnsiTheme="minorHAnsi"/>
          <w:sz w:val="22"/>
          <w:szCs w:val="22"/>
          <w:lang w:val="en-US"/>
        </w:rPr>
        <w:t xml:space="preserve"> Aalborg University Press.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Bourdieu, P. 1995, </w:t>
      </w:r>
      <w:r w:rsidRPr="00304143">
        <w:rPr>
          <w:rFonts w:asciiTheme="minorHAnsi" w:hAnsiTheme="minorHAnsi"/>
          <w:i/>
          <w:iCs/>
          <w:sz w:val="22"/>
          <w:szCs w:val="22"/>
          <w:lang w:val="en-US"/>
        </w:rPr>
        <w:t xml:space="preserve">Outline of a theory of practice, </w:t>
      </w:r>
      <w:r w:rsidRPr="00304143">
        <w:rPr>
          <w:rFonts w:asciiTheme="minorHAnsi" w:hAnsiTheme="minorHAnsi"/>
          <w:sz w:val="22"/>
          <w:szCs w:val="22"/>
          <w:lang w:val="en-US"/>
        </w:rPr>
        <w:t>17.</w:t>
      </w:r>
      <w:proofErr w:type="gramEnd"/>
      <w:r w:rsidRPr="00304143">
        <w:rPr>
          <w:rFonts w:asciiTheme="minorHAnsi" w:hAnsiTheme="minorHAnsi"/>
          <w:sz w:val="22"/>
          <w:szCs w:val="22"/>
          <w:lang w:val="en-US"/>
        </w:rPr>
        <w:t xml:space="preserve"> </w:t>
      </w:r>
      <w:proofErr w:type="gramStart"/>
      <w:r w:rsidRPr="00304143">
        <w:rPr>
          <w:rFonts w:asciiTheme="minorHAnsi" w:hAnsiTheme="minorHAnsi"/>
          <w:sz w:val="22"/>
          <w:szCs w:val="22"/>
          <w:lang w:val="en-US"/>
        </w:rPr>
        <w:t>print</w:t>
      </w:r>
      <w:proofErr w:type="gramEnd"/>
      <w:r w:rsidRPr="00304143">
        <w:rPr>
          <w:rFonts w:asciiTheme="minorHAnsi" w:hAnsiTheme="minorHAnsi"/>
          <w:sz w:val="22"/>
          <w:szCs w:val="22"/>
          <w:lang w:val="en-US"/>
        </w:rPr>
        <w:t xml:space="preserve">. </w:t>
      </w:r>
      <w:proofErr w:type="gramStart"/>
      <w:r w:rsidRPr="00304143">
        <w:rPr>
          <w:rFonts w:asciiTheme="minorHAnsi" w:hAnsiTheme="minorHAnsi"/>
          <w:sz w:val="22"/>
          <w:szCs w:val="22"/>
          <w:lang w:val="en-US"/>
        </w:rPr>
        <w:t>edn</w:t>
      </w:r>
      <w:proofErr w:type="gramEnd"/>
      <w:r w:rsidRPr="00304143">
        <w:rPr>
          <w:rFonts w:asciiTheme="minorHAnsi" w:hAnsiTheme="minorHAnsi"/>
          <w:sz w:val="22"/>
          <w:szCs w:val="22"/>
          <w:lang w:val="en-US"/>
        </w:rPr>
        <w:t xml:space="preserve">, Cambridge University Press, Cambridge.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Bowker, G.C. 1999, </w:t>
      </w:r>
      <w:r w:rsidRPr="00304143">
        <w:rPr>
          <w:rFonts w:asciiTheme="minorHAnsi" w:hAnsiTheme="minorHAnsi"/>
          <w:i/>
          <w:iCs/>
          <w:sz w:val="22"/>
          <w:szCs w:val="22"/>
          <w:lang w:val="en-US"/>
        </w:rPr>
        <w:t xml:space="preserve">Sorting things out, classification and its consequences, </w:t>
      </w:r>
      <w:r w:rsidRPr="00304143">
        <w:rPr>
          <w:rFonts w:asciiTheme="minorHAnsi" w:hAnsiTheme="minorHAnsi"/>
          <w:sz w:val="22"/>
          <w:szCs w:val="22"/>
          <w:lang w:val="en-US"/>
        </w:rPr>
        <w:t>MIT Press, Cambridge, Mass.</w:t>
      </w:r>
      <w:proofErr w:type="gramEnd"/>
      <w:r w:rsidRPr="00304143">
        <w:rPr>
          <w:rFonts w:asciiTheme="minorHAnsi" w:hAnsiTheme="minorHAnsi"/>
          <w:sz w:val="22"/>
          <w:szCs w:val="22"/>
          <w:lang w:val="en-US"/>
        </w:rPr>
        <w:t xml:space="preserv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Edwards, J., 1954- 2007, </w:t>
      </w:r>
      <w:r w:rsidRPr="00304143">
        <w:rPr>
          <w:rFonts w:asciiTheme="minorHAnsi" w:hAnsiTheme="minorHAnsi"/>
          <w:i/>
          <w:iCs/>
          <w:sz w:val="22"/>
          <w:szCs w:val="22"/>
          <w:lang w:val="en-US"/>
        </w:rPr>
        <w:t xml:space="preserve">Anthropology and science, epistemologies in practice, </w:t>
      </w:r>
      <w:r w:rsidRPr="00304143">
        <w:rPr>
          <w:rFonts w:asciiTheme="minorHAnsi" w:hAnsiTheme="minorHAnsi"/>
          <w:sz w:val="22"/>
          <w:szCs w:val="22"/>
          <w:lang w:val="en-US"/>
        </w:rPr>
        <w:t xml:space="preserve">Berg, Oxford.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Elgaard Jensen, T. &amp; Blok, A. 2009, </w:t>
      </w:r>
      <w:r w:rsidRPr="00304143">
        <w:rPr>
          <w:rFonts w:asciiTheme="minorHAnsi" w:hAnsiTheme="minorHAnsi"/>
          <w:i/>
          <w:iCs/>
          <w:sz w:val="22"/>
          <w:szCs w:val="22"/>
        </w:rPr>
        <w:t xml:space="preserve">Bruno </w:t>
      </w:r>
      <w:proofErr w:type="gramStart"/>
      <w:r w:rsidRPr="00304143">
        <w:rPr>
          <w:rFonts w:asciiTheme="minorHAnsi" w:hAnsiTheme="minorHAnsi"/>
          <w:i/>
          <w:iCs/>
          <w:sz w:val="22"/>
          <w:szCs w:val="22"/>
        </w:rPr>
        <w:t>Latour :</w:t>
      </w:r>
      <w:proofErr w:type="gramEnd"/>
      <w:r w:rsidRPr="00304143">
        <w:rPr>
          <w:rFonts w:asciiTheme="minorHAnsi" w:hAnsiTheme="minorHAnsi"/>
          <w:i/>
          <w:iCs/>
          <w:sz w:val="22"/>
          <w:szCs w:val="22"/>
        </w:rPr>
        <w:t xml:space="preserve"> hybride tanker i en hybrid verden, </w:t>
      </w:r>
      <w:r w:rsidRPr="00304143">
        <w:rPr>
          <w:rFonts w:asciiTheme="minorHAnsi" w:hAnsiTheme="minorHAnsi"/>
          <w:sz w:val="22"/>
          <w:szCs w:val="22"/>
        </w:rPr>
        <w:t xml:space="preserve">1. udgave edn, Kbh. : Hans Reitzel.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Ellen, R.F. 1984, </w:t>
      </w:r>
      <w:r w:rsidRPr="00304143">
        <w:rPr>
          <w:rFonts w:asciiTheme="minorHAnsi" w:hAnsiTheme="minorHAnsi"/>
          <w:i/>
          <w:iCs/>
          <w:sz w:val="22"/>
          <w:szCs w:val="22"/>
          <w:lang w:val="en-US"/>
        </w:rPr>
        <w:t xml:space="preserve">Ethnographic research, a guide to general conduct, </w:t>
      </w:r>
      <w:r w:rsidRPr="00304143">
        <w:rPr>
          <w:rFonts w:asciiTheme="minorHAnsi" w:hAnsiTheme="minorHAnsi"/>
          <w:sz w:val="22"/>
          <w:szCs w:val="22"/>
          <w:lang w:val="en-US"/>
        </w:rPr>
        <w:t xml:space="preserve">4.print. </w:t>
      </w:r>
      <w:proofErr w:type="gramStart"/>
      <w:r w:rsidRPr="00304143">
        <w:rPr>
          <w:rFonts w:asciiTheme="minorHAnsi" w:hAnsiTheme="minorHAnsi"/>
          <w:sz w:val="22"/>
          <w:szCs w:val="22"/>
          <w:lang w:val="en-US"/>
        </w:rPr>
        <w:t>edn</w:t>
      </w:r>
      <w:proofErr w:type="gramEnd"/>
      <w:r w:rsidRPr="00304143">
        <w:rPr>
          <w:rFonts w:asciiTheme="minorHAnsi" w:hAnsiTheme="minorHAnsi"/>
          <w:sz w:val="22"/>
          <w:szCs w:val="22"/>
          <w:lang w:val="en-US"/>
        </w:rPr>
        <w:t xml:space="preserve">, Academic Press, London.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Eriksen, T.H. 2002, </w:t>
      </w:r>
      <w:proofErr w:type="gramStart"/>
      <w:r w:rsidRPr="00304143">
        <w:rPr>
          <w:rFonts w:asciiTheme="minorHAnsi" w:hAnsiTheme="minorHAnsi"/>
          <w:i/>
          <w:iCs/>
          <w:sz w:val="22"/>
          <w:szCs w:val="22"/>
          <w:lang w:val="en-US"/>
        </w:rPr>
        <w:t>A</w:t>
      </w:r>
      <w:proofErr w:type="gramEnd"/>
      <w:r w:rsidRPr="00304143">
        <w:rPr>
          <w:rFonts w:asciiTheme="minorHAnsi" w:hAnsiTheme="minorHAnsi"/>
          <w:i/>
          <w:iCs/>
          <w:sz w:val="22"/>
          <w:szCs w:val="22"/>
          <w:lang w:val="en-US"/>
        </w:rPr>
        <w:t xml:space="preserve"> history of anthropology, </w:t>
      </w:r>
      <w:r w:rsidRPr="00304143">
        <w:rPr>
          <w:rFonts w:asciiTheme="minorHAnsi" w:hAnsiTheme="minorHAnsi"/>
          <w:sz w:val="22"/>
          <w:szCs w:val="22"/>
          <w:lang w:val="en-US"/>
        </w:rPr>
        <w:t xml:space="preserve">Pluto Press, London.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Fleck, L. 1979, </w:t>
      </w:r>
      <w:r w:rsidRPr="00304143">
        <w:rPr>
          <w:rFonts w:asciiTheme="minorHAnsi" w:hAnsiTheme="minorHAnsi"/>
          <w:i/>
          <w:iCs/>
          <w:sz w:val="22"/>
          <w:szCs w:val="22"/>
          <w:lang w:val="en-US"/>
        </w:rPr>
        <w:t xml:space="preserve">Genesis and development of a scientific fact / Ludwik Fleck ; edited by Thaddeus J. Trenn and Robert K. Merton ; translated by Fred Bradley and Thaddeus J. Trenn ; foreword by Thomas S. Kuhn, </w:t>
      </w:r>
      <w:r w:rsidRPr="00304143">
        <w:rPr>
          <w:rFonts w:asciiTheme="minorHAnsi" w:hAnsiTheme="minorHAnsi"/>
          <w:sz w:val="22"/>
          <w:szCs w:val="22"/>
          <w:lang w:val="en-US"/>
        </w:rPr>
        <w:t xml:space="preserve">Chicago : University of Chicago Press.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Handelshøjskolen i København 2003, "Aktør-</w:t>
      </w:r>
      <w:proofErr w:type="gramStart"/>
      <w:r w:rsidRPr="00304143">
        <w:rPr>
          <w:rFonts w:asciiTheme="minorHAnsi" w:hAnsiTheme="minorHAnsi"/>
          <w:sz w:val="22"/>
          <w:szCs w:val="22"/>
        </w:rPr>
        <w:t>netværksteori :</w:t>
      </w:r>
      <w:proofErr w:type="gramEnd"/>
      <w:r w:rsidRPr="00304143">
        <w:rPr>
          <w:rFonts w:asciiTheme="minorHAnsi" w:hAnsiTheme="minorHAnsi"/>
          <w:sz w:val="22"/>
          <w:szCs w:val="22"/>
        </w:rPr>
        <w:t xml:space="preserve"> en sociologi om kendsgerninger, karakker og kammuslinger", </w:t>
      </w:r>
      <w:r w:rsidRPr="00304143">
        <w:rPr>
          <w:rFonts w:asciiTheme="minorHAnsi" w:hAnsiTheme="minorHAnsi"/>
          <w:i/>
          <w:iCs/>
          <w:sz w:val="22"/>
          <w:szCs w:val="22"/>
        </w:rPr>
        <w:t xml:space="preserve">Aktør-netværksteori : en sociologi om kendsgerninger, karakker og kammuslinger, </w:t>
      </w:r>
      <w:r w:rsidRPr="00304143">
        <w:rPr>
          <w:rFonts w:asciiTheme="minorHAnsi" w:hAnsiTheme="minorHAnsi"/>
          <w:sz w:val="22"/>
          <w:szCs w:val="22"/>
        </w:rPr>
        <w:t xml:space="preserv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Hastrup, K. 2010, </w:t>
      </w:r>
      <w:r w:rsidRPr="00304143">
        <w:rPr>
          <w:rFonts w:asciiTheme="minorHAnsi" w:hAnsiTheme="minorHAnsi"/>
          <w:i/>
          <w:iCs/>
          <w:sz w:val="22"/>
          <w:szCs w:val="22"/>
        </w:rPr>
        <w:t xml:space="preserve">Vinterens </w:t>
      </w:r>
      <w:proofErr w:type="gramStart"/>
      <w:r w:rsidRPr="00304143">
        <w:rPr>
          <w:rFonts w:asciiTheme="minorHAnsi" w:hAnsiTheme="minorHAnsi"/>
          <w:i/>
          <w:iCs/>
          <w:sz w:val="22"/>
          <w:szCs w:val="22"/>
        </w:rPr>
        <w:t>hjerte :</w:t>
      </w:r>
      <w:proofErr w:type="gramEnd"/>
      <w:r w:rsidRPr="00304143">
        <w:rPr>
          <w:rFonts w:asciiTheme="minorHAnsi" w:hAnsiTheme="minorHAnsi"/>
          <w:i/>
          <w:iCs/>
          <w:sz w:val="22"/>
          <w:szCs w:val="22"/>
        </w:rPr>
        <w:t xml:space="preserve"> Knud Rasmussen og hans tid, </w:t>
      </w:r>
      <w:r w:rsidRPr="00304143">
        <w:rPr>
          <w:rFonts w:asciiTheme="minorHAnsi" w:hAnsiTheme="minorHAnsi"/>
          <w:sz w:val="22"/>
          <w:szCs w:val="22"/>
        </w:rPr>
        <w:t xml:space="preserve">Gad, Kbh. </w:t>
      </w:r>
    </w:p>
    <w:p w:rsidR="00304143"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Hastrup, K. 2009, </w:t>
      </w:r>
      <w:r w:rsidRPr="00304143">
        <w:rPr>
          <w:rFonts w:asciiTheme="minorHAnsi" w:hAnsiTheme="minorHAnsi"/>
          <w:i/>
          <w:iCs/>
          <w:sz w:val="22"/>
          <w:szCs w:val="22"/>
        </w:rPr>
        <w:t xml:space="preserve">Viden om verden, en grundbog i antropologisk analyse, </w:t>
      </w:r>
      <w:r w:rsidRPr="00304143">
        <w:rPr>
          <w:rFonts w:asciiTheme="minorHAnsi" w:hAnsiTheme="minorHAnsi"/>
          <w:sz w:val="22"/>
          <w:szCs w:val="22"/>
        </w:rPr>
        <w:t xml:space="preserve">Hans Reitzel, Kbh; Danmark.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Hastrup, K. 2003, </w:t>
      </w:r>
      <w:r w:rsidRPr="00304143">
        <w:rPr>
          <w:rFonts w:asciiTheme="minorHAnsi" w:hAnsiTheme="minorHAnsi"/>
          <w:i/>
          <w:iCs/>
          <w:sz w:val="22"/>
          <w:szCs w:val="22"/>
        </w:rPr>
        <w:t xml:space="preserve">Ind i </w:t>
      </w:r>
      <w:proofErr w:type="gramStart"/>
      <w:r w:rsidRPr="00304143">
        <w:rPr>
          <w:rFonts w:asciiTheme="minorHAnsi" w:hAnsiTheme="minorHAnsi"/>
          <w:i/>
          <w:iCs/>
          <w:sz w:val="22"/>
          <w:szCs w:val="22"/>
        </w:rPr>
        <w:t>verden :</w:t>
      </w:r>
      <w:proofErr w:type="gramEnd"/>
      <w:r w:rsidRPr="00304143">
        <w:rPr>
          <w:rFonts w:asciiTheme="minorHAnsi" w:hAnsiTheme="minorHAnsi"/>
          <w:i/>
          <w:iCs/>
          <w:sz w:val="22"/>
          <w:szCs w:val="22"/>
        </w:rPr>
        <w:t xml:space="preserve"> en grundbog i antropologisk metode / redigeret af Kirsten Hastrup, </w:t>
      </w:r>
      <w:r w:rsidRPr="00304143">
        <w:rPr>
          <w:rFonts w:asciiTheme="minorHAnsi" w:hAnsiTheme="minorHAnsi"/>
          <w:sz w:val="22"/>
          <w:szCs w:val="22"/>
        </w:rPr>
        <w:t xml:space="preserve">Kbh. : Hans Reitzel.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Heyerdahl, T. 1953, </w:t>
      </w:r>
      <w:r w:rsidRPr="00304143">
        <w:rPr>
          <w:rFonts w:asciiTheme="minorHAnsi" w:hAnsiTheme="minorHAnsi"/>
          <w:i/>
          <w:iCs/>
          <w:sz w:val="22"/>
          <w:szCs w:val="22"/>
        </w:rPr>
        <w:t xml:space="preserve">Kon-Tiki ekspeditionen, </w:t>
      </w:r>
      <w:r w:rsidRPr="00304143">
        <w:rPr>
          <w:rFonts w:asciiTheme="minorHAnsi" w:hAnsiTheme="minorHAnsi"/>
          <w:sz w:val="22"/>
          <w:szCs w:val="22"/>
        </w:rPr>
        <w:t xml:space="preserve">8. oplag </w:t>
      </w:r>
      <w:proofErr w:type="gramStart"/>
      <w:r w:rsidRPr="00304143">
        <w:rPr>
          <w:rFonts w:asciiTheme="minorHAnsi" w:hAnsiTheme="minorHAnsi"/>
          <w:sz w:val="22"/>
          <w:szCs w:val="22"/>
        </w:rPr>
        <w:t>edn, ,</w:t>
      </w:r>
      <w:proofErr w:type="gramEnd"/>
      <w:r w:rsidRPr="00304143">
        <w:rPr>
          <w:rFonts w:asciiTheme="minorHAnsi" w:hAnsiTheme="minorHAnsi"/>
          <w:sz w:val="22"/>
          <w:szCs w:val="22"/>
        </w:rPr>
        <w:t xml:space="preserve"> Kbh.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Hvidtfelt Nielsen, K. 2009, </w:t>
      </w:r>
      <w:r w:rsidRPr="00304143">
        <w:rPr>
          <w:rFonts w:asciiTheme="minorHAnsi" w:hAnsiTheme="minorHAnsi"/>
          <w:i/>
          <w:iCs/>
          <w:sz w:val="22"/>
          <w:szCs w:val="22"/>
        </w:rPr>
        <w:t xml:space="preserve">På jagt efter </w:t>
      </w:r>
      <w:proofErr w:type="gramStart"/>
      <w:r w:rsidRPr="00304143">
        <w:rPr>
          <w:rFonts w:asciiTheme="minorHAnsi" w:hAnsiTheme="minorHAnsi"/>
          <w:i/>
          <w:iCs/>
          <w:sz w:val="22"/>
          <w:szCs w:val="22"/>
        </w:rPr>
        <w:t>søslangen :</w:t>
      </w:r>
      <w:proofErr w:type="gramEnd"/>
      <w:r w:rsidRPr="00304143">
        <w:rPr>
          <w:rFonts w:asciiTheme="minorHAnsi" w:hAnsiTheme="minorHAnsi"/>
          <w:i/>
          <w:iCs/>
          <w:sz w:val="22"/>
          <w:szCs w:val="22"/>
        </w:rPr>
        <w:t xml:space="preserve"> Galathea-ekspeditionen 1950-52, </w:t>
      </w:r>
      <w:r w:rsidRPr="00304143">
        <w:rPr>
          <w:rFonts w:asciiTheme="minorHAnsi" w:hAnsiTheme="minorHAnsi"/>
          <w:sz w:val="22"/>
          <w:szCs w:val="22"/>
        </w:rPr>
        <w:t>Aarhus Universitet</w:t>
      </w:r>
      <w:r w:rsidRPr="00304143">
        <w:rPr>
          <w:rFonts w:asciiTheme="minorHAnsi" w:hAnsiTheme="minorHAnsi"/>
          <w:sz w:val="22"/>
          <w:szCs w:val="22"/>
        </w:rPr>
        <w:t>s</w:t>
      </w:r>
      <w:r w:rsidRPr="00304143">
        <w:rPr>
          <w:rFonts w:asciiTheme="minorHAnsi" w:hAnsiTheme="minorHAnsi"/>
          <w:sz w:val="22"/>
          <w:szCs w:val="22"/>
        </w:rPr>
        <w:t xml:space="preserve">forlag, Århus. </w:t>
      </w:r>
    </w:p>
    <w:p w:rsidR="00A3253E"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Ingold, T. 2011, </w:t>
      </w:r>
      <w:r w:rsidRPr="00304143">
        <w:rPr>
          <w:rFonts w:asciiTheme="minorHAnsi" w:hAnsiTheme="minorHAnsi"/>
          <w:i/>
          <w:iCs/>
          <w:sz w:val="22"/>
          <w:szCs w:val="22"/>
          <w:lang w:val="en-US"/>
        </w:rPr>
        <w:t xml:space="preserve">The Perception of the </w:t>
      </w:r>
      <w:proofErr w:type="gramStart"/>
      <w:r w:rsidRPr="00304143">
        <w:rPr>
          <w:rFonts w:asciiTheme="minorHAnsi" w:hAnsiTheme="minorHAnsi"/>
          <w:i/>
          <w:iCs/>
          <w:sz w:val="22"/>
          <w:szCs w:val="22"/>
          <w:lang w:val="en-US"/>
        </w:rPr>
        <w:t>Environment :</w:t>
      </w:r>
      <w:proofErr w:type="gramEnd"/>
      <w:r w:rsidRPr="00304143">
        <w:rPr>
          <w:rFonts w:asciiTheme="minorHAnsi" w:hAnsiTheme="minorHAnsi"/>
          <w:i/>
          <w:iCs/>
          <w:sz w:val="22"/>
          <w:szCs w:val="22"/>
          <w:lang w:val="en-US"/>
        </w:rPr>
        <w:t xml:space="preserve"> Essays on Livelihood, Dwelling and Skill, </w:t>
      </w:r>
      <w:r w:rsidRPr="00304143">
        <w:rPr>
          <w:rFonts w:asciiTheme="minorHAnsi" w:hAnsiTheme="minorHAnsi"/>
          <w:sz w:val="22"/>
          <w:szCs w:val="22"/>
          <w:lang w:val="en-US"/>
        </w:rPr>
        <w:t xml:space="preserve">London : Routledge. </w:t>
      </w:r>
    </w:p>
    <w:p w:rsidR="00304143" w:rsidRPr="00304143" w:rsidRDefault="00304143" w:rsidP="00304143">
      <w:pPr>
        <w:pStyle w:val="NormalWeb"/>
        <w:spacing w:before="0" w:beforeAutospacing="0" w:after="240" w:afterAutospacing="0"/>
        <w:ind w:left="376" w:hanging="376"/>
        <w:rPr>
          <w:rFonts w:asciiTheme="minorHAnsi" w:hAnsiTheme="minorHAnsi"/>
          <w:sz w:val="22"/>
          <w:szCs w:val="22"/>
          <w:lang w:val="en-US"/>
        </w:rPr>
      </w:pPr>
      <w:r>
        <w:rPr>
          <w:rFonts w:asciiTheme="minorHAnsi" w:hAnsiTheme="minorHAnsi"/>
          <w:sz w:val="22"/>
          <w:szCs w:val="22"/>
          <w:lang w:val="en-US"/>
        </w:rPr>
        <w:t xml:space="preserve">Ingold, T. 2010, </w:t>
      </w:r>
      <w:proofErr w:type="gramStart"/>
      <w:r>
        <w:rPr>
          <w:rFonts w:asciiTheme="minorHAnsi" w:hAnsiTheme="minorHAnsi"/>
          <w:sz w:val="22"/>
          <w:szCs w:val="22"/>
          <w:lang w:val="en-US"/>
        </w:rPr>
        <w:t>Beyond</w:t>
      </w:r>
      <w:proofErr w:type="gramEnd"/>
      <w:r>
        <w:rPr>
          <w:rFonts w:asciiTheme="minorHAnsi" w:hAnsiTheme="minorHAnsi"/>
          <w:sz w:val="22"/>
          <w:szCs w:val="22"/>
          <w:lang w:val="en-US"/>
        </w:rPr>
        <w:t xml:space="preserve"> art and technology: The anthropology of skill. I: </w:t>
      </w:r>
      <w:r w:rsidRPr="00304143">
        <w:rPr>
          <w:rFonts w:asciiTheme="minorHAnsi" w:hAnsiTheme="minorHAnsi"/>
          <w:sz w:val="22"/>
          <w:szCs w:val="22"/>
          <w:lang w:val="en-US"/>
        </w:rPr>
        <w:t>Schiffer, M.B.</w:t>
      </w:r>
      <w:proofErr w:type="gramStart"/>
      <w:r w:rsidRPr="00304143">
        <w:rPr>
          <w:rFonts w:asciiTheme="minorHAnsi" w:hAnsiTheme="minorHAnsi"/>
          <w:sz w:val="22"/>
          <w:szCs w:val="22"/>
          <w:lang w:val="en-US"/>
        </w:rPr>
        <w:t>,Michael</w:t>
      </w:r>
      <w:proofErr w:type="gramEnd"/>
      <w:r w:rsidRPr="00304143">
        <w:rPr>
          <w:rFonts w:asciiTheme="minorHAnsi" w:hAnsiTheme="minorHAnsi"/>
          <w:sz w:val="22"/>
          <w:szCs w:val="22"/>
          <w:lang w:val="en-US"/>
        </w:rPr>
        <w:t xml:space="preserve"> Brian 2010, </w:t>
      </w:r>
      <w:r w:rsidRPr="00304143">
        <w:rPr>
          <w:rFonts w:asciiTheme="minorHAnsi" w:hAnsiTheme="minorHAnsi"/>
          <w:i/>
          <w:iCs/>
          <w:sz w:val="22"/>
          <w:szCs w:val="22"/>
          <w:lang w:val="en-US"/>
        </w:rPr>
        <w:t xml:space="preserve">Anthropological perspectives on technology, </w:t>
      </w:r>
      <w:r w:rsidRPr="00304143">
        <w:rPr>
          <w:rFonts w:asciiTheme="minorHAnsi" w:hAnsiTheme="minorHAnsi"/>
          <w:sz w:val="22"/>
          <w:szCs w:val="22"/>
          <w:lang w:val="en-US"/>
        </w:rPr>
        <w:t xml:space="preserve">University of New Mexico Press, Albuquerque. </w:t>
      </w:r>
    </w:p>
    <w:p w:rsidR="00A3253E" w:rsidRPr="00304143" w:rsidRDefault="00B67309" w:rsidP="00304143">
      <w:pPr>
        <w:pStyle w:val="NormalWeb"/>
        <w:spacing w:before="0" w:beforeAutospacing="0" w:after="240" w:afterAutospacing="0"/>
        <w:ind w:left="376" w:hanging="376"/>
        <w:rPr>
          <w:rFonts w:asciiTheme="minorHAnsi" w:hAnsiTheme="minorHAnsi"/>
          <w:sz w:val="22"/>
          <w:szCs w:val="22"/>
          <w:lang w:val="en-US"/>
        </w:rPr>
      </w:pPr>
      <w:r>
        <w:rPr>
          <w:rFonts w:asciiTheme="minorHAnsi" w:hAnsiTheme="minorHAnsi"/>
          <w:sz w:val="22"/>
          <w:szCs w:val="22"/>
          <w:lang w:val="en-US"/>
        </w:rPr>
        <w:t xml:space="preserve">Jasanoff, S. </w:t>
      </w:r>
      <w:r w:rsidR="00A3253E" w:rsidRPr="00304143">
        <w:rPr>
          <w:rFonts w:asciiTheme="minorHAnsi" w:hAnsiTheme="minorHAnsi"/>
          <w:sz w:val="22"/>
          <w:szCs w:val="22"/>
          <w:lang w:val="en-US"/>
        </w:rPr>
        <w:t xml:space="preserve">2001, </w:t>
      </w:r>
      <w:r w:rsidR="00A3253E" w:rsidRPr="00304143">
        <w:rPr>
          <w:rFonts w:asciiTheme="minorHAnsi" w:hAnsiTheme="minorHAnsi"/>
          <w:i/>
          <w:iCs/>
          <w:sz w:val="22"/>
          <w:szCs w:val="22"/>
          <w:lang w:val="en-US"/>
        </w:rPr>
        <w:t xml:space="preserve">Handbook of science and technology studies / Sheila Jasanoff ... et al.], editors, </w:t>
      </w:r>
      <w:r w:rsidR="00A3253E" w:rsidRPr="00304143">
        <w:rPr>
          <w:rFonts w:asciiTheme="minorHAnsi" w:hAnsiTheme="minorHAnsi"/>
          <w:sz w:val="22"/>
          <w:szCs w:val="22"/>
          <w:lang w:val="en-US"/>
        </w:rPr>
        <w:t>Thousand Oaks, Calif</w:t>
      </w:r>
      <w:proofErr w:type="gramStart"/>
      <w:r w:rsidR="00A3253E" w:rsidRPr="00304143">
        <w:rPr>
          <w:rFonts w:asciiTheme="minorHAnsi" w:hAnsiTheme="minorHAnsi"/>
          <w:sz w:val="22"/>
          <w:szCs w:val="22"/>
          <w:lang w:val="en-US"/>
        </w:rPr>
        <w:t>. :</w:t>
      </w:r>
      <w:proofErr w:type="gramEnd"/>
      <w:r w:rsidR="00A3253E" w:rsidRPr="00304143">
        <w:rPr>
          <w:rFonts w:asciiTheme="minorHAnsi" w:hAnsiTheme="minorHAnsi"/>
          <w:sz w:val="22"/>
          <w:szCs w:val="22"/>
          <w:lang w:val="en-US"/>
        </w:rPr>
        <w:t xml:space="preserve"> Sage. </w:t>
      </w:r>
    </w:p>
    <w:p w:rsidR="00A0266A" w:rsidRPr="00304143" w:rsidRDefault="00A0266A" w:rsidP="00A0266A">
      <w:pPr>
        <w:pStyle w:val="NormalWeb"/>
        <w:spacing w:before="0" w:beforeAutospacing="0" w:after="240" w:afterAutospacing="0"/>
        <w:ind w:left="376" w:hanging="376"/>
        <w:rPr>
          <w:rFonts w:asciiTheme="minorHAnsi" w:hAnsiTheme="minorHAnsi"/>
          <w:sz w:val="22"/>
          <w:szCs w:val="22"/>
          <w:lang w:val="en-US"/>
        </w:rPr>
      </w:pPr>
      <w:r>
        <w:rPr>
          <w:rFonts w:asciiTheme="minorHAnsi" w:hAnsiTheme="minorHAnsi"/>
          <w:sz w:val="22"/>
          <w:szCs w:val="22"/>
          <w:lang w:val="en-US"/>
        </w:rPr>
        <w:lastRenderedPageBreak/>
        <w:t xml:space="preserve">Knorr-Cetina, K. 2010, </w:t>
      </w:r>
      <w:proofErr w:type="gramStart"/>
      <w:r>
        <w:rPr>
          <w:rFonts w:asciiTheme="minorHAnsi" w:hAnsiTheme="minorHAnsi"/>
          <w:sz w:val="22"/>
          <w:szCs w:val="22"/>
          <w:lang w:val="en-US"/>
        </w:rPr>
        <w:t>The</w:t>
      </w:r>
      <w:proofErr w:type="gramEnd"/>
      <w:r>
        <w:rPr>
          <w:rFonts w:asciiTheme="minorHAnsi" w:hAnsiTheme="minorHAnsi"/>
          <w:sz w:val="22"/>
          <w:szCs w:val="22"/>
          <w:lang w:val="en-US"/>
        </w:rPr>
        <w:t xml:space="preserve"> couch, the cathedral, and the laboratory: on the relationship between the expe</w:t>
      </w:r>
      <w:r>
        <w:rPr>
          <w:rFonts w:asciiTheme="minorHAnsi" w:hAnsiTheme="minorHAnsi"/>
          <w:sz w:val="22"/>
          <w:szCs w:val="22"/>
          <w:lang w:val="en-US"/>
        </w:rPr>
        <w:t>r</w:t>
      </w:r>
      <w:r>
        <w:rPr>
          <w:rFonts w:asciiTheme="minorHAnsi" w:hAnsiTheme="minorHAnsi"/>
          <w:sz w:val="22"/>
          <w:szCs w:val="22"/>
          <w:lang w:val="en-US"/>
        </w:rPr>
        <w:t xml:space="preserve">iment and laboratory in science. I: </w:t>
      </w:r>
      <w:r w:rsidRPr="00304143">
        <w:rPr>
          <w:rFonts w:asciiTheme="minorHAnsi" w:hAnsiTheme="minorHAnsi"/>
          <w:sz w:val="22"/>
          <w:szCs w:val="22"/>
          <w:lang w:val="en-US"/>
        </w:rPr>
        <w:t xml:space="preserve">Pickering, A. 2010, </w:t>
      </w:r>
      <w:r w:rsidRPr="00304143">
        <w:rPr>
          <w:rFonts w:asciiTheme="minorHAnsi" w:hAnsiTheme="minorHAnsi"/>
          <w:i/>
          <w:iCs/>
          <w:sz w:val="22"/>
          <w:szCs w:val="22"/>
          <w:lang w:val="en-US"/>
        </w:rPr>
        <w:t xml:space="preserve">Science as Practice and Culture, </w:t>
      </w:r>
      <w:proofErr w:type="gramStart"/>
      <w:r w:rsidRPr="00304143">
        <w:rPr>
          <w:rFonts w:asciiTheme="minorHAnsi" w:hAnsiTheme="minorHAnsi"/>
          <w:sz w:val="22"/>
          <w:szCs w:val="22"/>
          <w:lang w:val="en-US"/>
        </w:rPr>
        <w:t>Chicago :</w:t>
      </w:r>
      <w:proofErr w:type="gramEnd"/>
      <w:r w:rsidRPr="00304143">
        <w:rPr>
          <w:rFonts w:asciiTheme="minorHAnsi" w:hAnsiTheme="minorHAnsi"/>
          <w:sz w:val="22"/>
          <w:szCs w:val="22"/>
          <w:lang w:val="en-US"/>
        </w:rPr>
        <w:t xml:space="preserve"> Unive</w:t>
      </w:r>
      <w:r w:rsidRPr="00304143">
        <w:rPr>
          <w:rFonts w:asciiTheme="minorHAnsi" w:hAnsiTheme="minorHAnsi"/>
          <w:sz w:val="22"/>
          <w:szCs w:val="22"/>
          <w:lang w:val="en-US"/>
        </w:rPr>
        <w:t>r</w:t>
      </w:r>
      <w:r w:rsidRPr="00304143">
        <w:rPr>
          <w:rFonts w:asciiTheme="minorHAnsi" w:hAnsiTheme="minorHAnsi"/>
          <w:sz w:val="22"/>
          <w:szCs w:val="22"/>
          <w:lang w:val="en-US"/>
        </w:rPr>
        <w:t xml:space="preserve">sity of Chicago Press.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Knorr Cetina, K. 2001, </w:t>
      </w:r>
      <w:r w:rsidRPr="00304143">
        <w:rPr>
          <w:rFonts w:asciiTheme="minorHAnsi" w:hAnsiTheme="minorHAnsi"/>
          <w:i/>
          <w:iCs/>
          <w:sz w:val="22"/>
          <w:szCs w:val="22"/>
          <w:lang w:val="en-US"/>
        </w:rPr>
        <w:t xml:space="preserve">Laboratory Studies: Historical Perspectives, </w:t>
      </w:r>
      <w:r w:rsidRPr="00304143">
        <w:rPr>
          <w:rFonts w:asciiTheme="minorHAnsi" w:hAnsiTheme="minorHAnsi"/>
          <w:sz w:val="22"/>
          <w:szCs w:val="22"/>
          <w:lang w:val="en-US"/>
        </w:rPr>
        <w:t xml:space="preserve">Elsevier Ltd.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Knorr-Cetina, K. 1999, </w:t>
      </w:r>
      <w:r w:rsidRPr="00304143">
        <w:rPr>
          <w:rFonts w:asciiTheme="minorHAnsi" w:hAnsiTheme="minorHAnsi"/>
          <w:i/>
          <w:iCs/>
          <w:sz w:val="22"/>
          <w:szCs w:val="22"/>
          <w:lang w:val="en-US"/>
        </w:rPr>
        <w:t xml:space="preserve">Epistemic </w:t>
      </w:r>
      <w:proofErr w:type="gramStart"/>
      <w:r w:rsidRPr="00304143">
        <w:rPr>
          <w:rFonts w:asciiTheme="minorHAnsi" w:hAnsiTheme="minorHAnsi"/>
          <w:i/>
          <w:iCs/>
          <w:sz w:val="22"/>
          <w:szCs w:val="22"/>
          <w:lang w:val="en-US"/>
        </w:rPr>
        <w:t>cultures :</w:t>
      </w:r>
      <w:proofErr w:type="gramEnd"/>
      <w:r w:rsidRPr="00304143">
        <w:rPr>
          <w:rFonts w:asciiTheme="minorHAnsi" w:hAnsiTheme="minorHAnsi"/>
          <w:i/>
          <w:iCs/>
          <w:sz w:val="22"/>
          <w:szCs w:val="22"/>
          <w:lang w:val="en-US"/>
        </w:rPr>
        <w:t xml:space="preserve"> how the sciences make knowledge / Karin Knorr Centina, </w:t>
      </w:r>
      <w:r w:rsidRPr="00304143">
        <w:rPr>
          <w:rFonts w:asciiTheme="minorHAnsi" w:hAnsiTheme="minorHAnsi"/>
          <w:sz w:val="22"/>
          <w:szCs w:val="22"/>
          <w:lang w:val="en-US"/>
        </w:rPr>
        <w:t>Ca</w:t>
      </w:r>
      <w:r w:rsidRPr="00304143">
        <w:rPr>
          <w:rFonts w:asciiTheme="minorHAnsi" w:hAnsiTheme="minorHAnsi"/>
          <w:sz w:val="22"/>
          <w:szCs w:val="22"/>
          <w:lang w:val="en-US"/>
        </w:rPr>
        <w:t>m</w:t>
      </w:r>
      <w:r w:rsidRPr="00304143">
        <w:rPr>
          <w:rFonts w:asciiTheme="minorHAnsi" w:hAnsiTheme="minorHAnsi"/>
          <w:sz w:val="22"/>
          <w:szCs w:val="22"/>
          <w:lang w:val="en-US"/>
        </w:rPr>
        <w:t xml:space="preserve">bridge, Ma : Harvard University Press.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Latour, B. 2013, </w:t>
      </w:r>
      <w:r w:rsidRPr="00304143">
        <w:rPr>
          <w:rFonts w:asciiTheme="minorHAnsi" w:hAnsiTheme="minorHAnsi"/>
          <w:i/>
          <w:iCs/>
          <w:sz w:val="22"/>
          <w:szCs w:val="22"/>
          <w:lang w:val="en-US"/>
        </w:rPr>
        <w:t xml:space="preserve">An Inquiry into modes of existence, </w:t>
      </w:r>
      <w:proofErr w:type="gramStart"/>
      <w:r w:rsidRPr="00304143">
        <w:rPr>
          <w:rFonts w:asciiTheme="minorHAnsi" w:hAnsiTheme="minorHAnsi"/>
          <w:i/>
          <w:iCs/>
          <w:sz w:val="22"/>
          <w:szCs w:val="22"/>
          <w:lang w:val="en-US"/>
        </w:rPr>
        <w:t>an anthropology</w:t>
      </w:r>
      <w:proofErr w:type="gramEnd"/>
      <w:r w:rsidRPr="00304143">
        <w:rPr>
          <w:rFonts w:asciiTheme="minorHAnsi" w:hAnsiTheme="minorHAnsi"/>
          <w:i/>
          <w:iCs/>
          <w:sz w:val="22"/>
          <w:szCs w:val="22"/>
          <w:lang w:val="en-US"/>
        </w:rPr>
        <w:t xml:space="preserve"> of the moderns, </w:t>
      </w:r>
      <w:r w:rsidRPr="00304143">
        <w:rPr>
          <w:rFonts w:asciiTheme="minorHAnsi" w:hAnsiTheme="minorHAnsi"/>
          <w:sz w:val="22"/>
          <w:szCs w:val="22"/>
          <w:lang w:val="en-US"/>
        </w:rPr>
        <w:t xml:space="preserve">Harvard University Press, London.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Latour, B. 2006, </w:t>
      </w:r>
      <w:r w:rsidRPr="00304143">
        <w:rPr>
          <w:rFonts w:asciiTheme="minorHAnsi" w:hAnsiTheme="minorHAnsi"/>
          <w:i/>
          <w:iCs/>
          <w:sz w:val="22"/>
          <w:szCs w:val="22"/>
        </w:rPr>
        <w:t xml:space="preserve">Vi har aldrig været </w:t>
      </w:r>
      <w:proofErr w:type="gramStart"/>
      <w:r w:rsidRPr="00304143">
        <w:rPr>
          <w:rFonts w:asciiTheme="minorHAnsi" w:hAnsiTheme="minorHAnsi"/>
          <w:i/>
          <w:iCs/>
          <w:sz w:val="22"/>
          <w:szCs w:val="22"/>
        </w:rPr>
        <w:t>moderne :</w:t>
      </w:r>
      <w:proofErr w:type="gramEnd"/>
      <w:r w:rsidRPr="00304143">
        <w:rPr>
          <w:rFonts w:asciiTheme="minorHAnsi" w:hAnsiTheme="minorHAnsi"/>
          <w:i/>
          <w:iCs/>
          <w:sz w:val="22"/>
          <w:szCs w:val="22"/>
        </w:rPr>
        <w:t xml:space="preserve"> et essay om symmetrisk antropologi / Bruno Latour, </w:t>
      </w:r>
      <w:r w:rsidRPr="00304143">
        <w:rPr>
          <w:rFonts w:asciiTheme="minorHAnsi" w:hAnsiTheme="minorHAnsi"/>
          <w:sz w:val="22"/>
          <w:szCs w:val="22"/>
        </w:rPr>
        <w:t xml:space="preserve">Kbh. : Hans Reitzel.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Latour, B. 2005, </w:t>
      </w:r>
      <w:proofErr w:type="gramStart"/>
      <w:r w:rsidRPr="00304143">
        <w:rPr>
          <w:rFonts w:asciiTheme="minorHAnsi" w:hAnsiTheme="minorHAnsi"/>
          <w:i/>
          <w:iCs/>
          <w:sz w:val="22"/>
          <w:szCs w:val="22"/>
          <w:lang w:val="en-US"/>
        </w:rPr>
        <w:t>Reassembling</w:t>
      </w:r>
      <w:proofErr w:type="gramEnd"/>
      <w:r w:rsidRPr="00304143">
        <w:rPr>
          <w:rFonts w:asciiTheme="minorHAnsi" w:hAnsiTheme="minorHAnsi"/>
          <w:i/>
          <w:iCs/>
          <w:sz w:val="22"/>
          <w:szCs w:val="22"/>
          <w:lang w:val="en-US"/>
        </w:rPr>
        <w:t xml:space="preserve"> the social, an introduction to actor-network-theory, </w:t>
      </w:r>
      <w:r w:rsidRPr="00304143">
        <w:rPr>
          <w:rFonts w:asciiTheme="minorHAnsi" w:hAnsiTheme="minorHAnsi"/>
          <w:sz w:val="22"/>
          <w:szCs w:val="22"/>
          <w:lang w:val="en-US"/>
        </w:rPr>
        <w:t xml:space="preserve">Oxford University Press, Oxford; Oxford New York.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Latour, B. 1999, </w:t>
      </w:r>
      <w:r w:rsidRPr="00304143">
        <w:rPr>
          <w:rFonts w:asciiTheme="minorHAnsi" w:hAnsiTheme="minorHAnsi"/>
          <w:i/>
          <w:iCs/>
          <w:sz w:val="22"/>
          <w:szCs w:val="22"/>
          <w:lang w:val="en-US"/>
        </w:rPr>
        <w:t xml:space="preserve">Pandora's </w:t>
      </w:r>
      <w:proofErr w:type="gramStart"/>
      <w:r w:rsidRPr="00304143">
        <w:rPr>
          <w:rFonts w:asciiTheme="minorHAnsi" w:hAnsiTheme="minorHAnsi"/>
          <w:i/>
          <w:iCs/>
          <w:sz w:val="22"/>
          <w:szCs w:val="22"/>
          <w:lang w:val="en-US"/>
        </w:rPr>
        <w:t>hope :</w:t>
      </w:r>
      <w:proofErr w:type="gramEnd"/>
      <w:r w:rsidRPr="00304143">
        <w:rPr>
          <w:rFonts w:asciiTheme="minorHAnsi" w:hAnsiTheme="minorHAnsi"/>
          <w:i/>
          <w:iCs/>
          <w:sz w:val="22"/>
          <w:szCs w:val="22"/>
          <w:lang w:val="en-US"/>
        </w:rPr>
        <w:t xml:space="preserve"> essays on the reality of science studies, </w:t>
      </w:r>
      <w:r w:rsidRPr="00304143">
        <w:rPr>
          <w:rFonts w:asciiTheme="minorHAnsi" w:hAnsiTheme="minorHAnsi"/>
          <w:sz w:val="22"/>
          <w:szCs w:val="22"/>
          <w:lang w:val="en-US"/>
        </w:rPr>
        <w:t>Harvard University Press, Ca</w:t>
      </w:r>
      <w:r w:rsidRPr="00304143">
        <w:rPr>
          <w:rFonts w:asciiTheme="minorHAnsi" w:hAnsiTheme="minorHAnsi"/>
          <w:sz w:val="22"/>
          <w:szCs w:val="22"/>
          <w:lang w:val="en-US"/>
        </w:rPr>
        <w:t>m</w:t>
      </w:r>
      <w:r w:rsidRPr="00304143">
        <w:rPr>
          <w:rFonts w:asciiTheme="minorHAnsi" w:hAnsiTheme="minorHAnsi"/>
          <w:sz w:val="22"/>
          <w:szCs w:val="22"/>
          <w:lang w:val="en-US"/>
        </w:rPr>
        <w:t xml:space="preserve">bridge, Mass.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Latour, B. 1986, </w:t>
      </w:r>
      <w:r w:rsidRPr="00304143">
        <w:rPr>
          <w:rFonts w:asciiTheme="minorHAnsi" w:hAnsiTheme="minorHAnsi"/>
          <w:i/>
          <w:iCs/>
          <w:sz w:val="22"/>
          <w:szCs w:val="22"/>
          <w:lang w:val="en-US"/>
        </w:rPr>
        <w:t xml:space="preserve">Laboratory life, the construction of scientific facts, </w:t>
      </w:r>
      <w:r w:rsidRPr="00304143">
        <w:rPr>
          <w:rFonts w:asciiTheme="minorHAnsi" w:hAnsiTheme="minorHAnsi"/>
          <w:sz w:val="22"/>
          <w:szCs w:val="22"/>
          <w:lang w:val="en-US"/>
        </w:rPr>
        <w:t>2.</w:t>
      </w:r>
      <w:proofErr w:type="gramEnd"/>
      <w:r w:rsidRPr="00304143">
        <w:rPr>
          <w:rFonts w:asciiTheme="minorHAnsi" w:hAnsiTheme="minorHAnsi"/>
          <w:sz w:val="22"/>
          <w:szCs w:val="22"/>
          <w:lang w:val="en-US"/>
        </w:rPr>
        <w:t xml:space="preserve"> ed., with a new postscript by the </w:t>
      </w:r>
      <w:proofErr w:type="gramStart"/>
      <w:r w:rsidRPr="00304143">
        <w:rPr>
          <w:rFonts w:asciiTheme="minorHAnsi" w:hAnsiTheme="minorHAnsi"/>
          <w:sz w:val="22"/>
          <w:szCs w:val="22"/>
          <w:lang w:val="en-US"/>
        </w:rPr>
        <w:t>a</w:t>
      </w:r>
      <w:r w:rsidRPr="00304143">
        <w:rPr>
          <w:rFonts w:asciiTheme="minorHAnsi" w:hAnsiTheme="minorHAnsi"/>
          <w:sz w:val="22"/>
          <w:szCs w:val="22"/>
          <w:lang w:val="en-US"/>
        </w:rPr>
        <w:t>u</w:t>
      </w:r>
      <w:r w:rsidRPr="00304143">
        <w:rPr>
          <w:rFonts w:asciiTheme="minorHAnsi" w:hAnsiTheme="minorHAnsi"/>
          <w:sz w:val="22"/>
          <w:szCs w:val="22"/>
          <w:lang w:val="en-US"/>
        </w:rPr>
        <w:t>thors</w:t>
      </w:r>
      <w:proofErr w:type="gramEnd"/>
      <w:r w:rsidRPr="00304143">
        <w:rPr>
          <w:rFonts w:asciiTheme="minorHAnsi" w:hAnsiTheme="minorHAnsi"/>
          <w:sz w:val="22"/>
          <w:szCs w:val="22"/>
          <w:lang w:val="en-US"/>
        </w:rPr>
        <w:t xml:space="preserve"> edn, Princeton University Press, Princeton, N.J.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Latour, B., 1947- &amp; Latour, B. 1988, </w:t>
      </w:r>
      <w:proofErr w:type="gramStart"/>
      <w:r w:rsidRPr="00304143">
        <w:rPr>
          <w:rFonts w:asciiTheme="minorHAnsi" w:hAnsiTheme="minorHAnsi"/>
          <w:i/>
          <w:iCs/>
          <w:sz w:val="22"/>
          <w:szCs w:val="22"/>
          <w:lang w:val="en-US"/>
        </w:rPr>
        <w:t>The</w:t>
      </w:r>
      <w:proofErr w:type="gramEnd"/>
      <w:r w:rsidRPr="00304143">
        <w:rPr>
          <w:rFonts w:asciiTheme="minorHAnsi" w:hAnsiTheme="minorHAnsi"/>
          <w:i/>
          <w:iCs/>
          <w:sz w:val="22"/>
          <w:szCs w:val="22"/>
          <w:lang w:val="en-US"/>
        </w:rPr>
        <w:t xml:space="preserve"> pasteurization of France, </w:t>
      </w:r>
      <w:r w:rsidRPr="00304143">
        <w:rPr>
          <w:rFonts w:asciiTheme="minorHAnsi" w:hAnsiTheme="minorHAnsi"/>
          <w:sz w:val="22"/>
          <w:szCs w:val="22"/>
          <w:lang w:val="en-US"/>
        </w:rPr>
        <w:t xml:space="preserve">Harvard University Press, Cambridge, Mass. London; Cambridge, Mass. </w:t>
      </w:r>
    </w:p>
    <w:p w:rsidR="00304143" w:rsidRPr="00304143" w:rsidRDefault="00304143"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Law, J., 1946- &amp; Law, J. 2006, </w:t>
      </w:r>
      <w:proofErr w:type="gramStart"/>
      <w:r w:rsidRPr="00304143">
        <w:rPr>
          <w:rFonts w:asciiTheme="minorHAnsi" w:hAnsiTheme="minorHAnsi"/>
          <w:i/>
          <w:iCs/>
          <w:sz w:val="22"/>
          <w:szCs w:val="22"/>
          <w:lang w:val="en-US"/>
        </w:rPr>
        <w:t>After</w:t>
      </w:r>
      <w:proofErr w:type="gramEnd"/>
      <w:r w:rsidRPr="00304143">
        <w:rPr>
          <w:rFonts w:asciiTheme="minorHAnsi" w:hAnsiTheme="minorHAnsi"/>
          <w:i/>
          <w:iCs/>
          <w:sz w:val="22"/>
          <w:szCs w:val="22"/>
          <w:lang w:val="en-US"/>
        </w:rPr>
        <w:t xml:space="preserve"> method, mess in social science research, </w:t>
      </w:r>
      <w:r w:rsidRPr="00304143">
        <w:rPr>
          <w:rFonts w:asciiTheme="minorHAnsi" w:hAnsiTheme="minorHAnsi"/>
          <w:sz w:val="22"/>
          <w:szCs w:val="22"/>
          <w:lang w:val="en-US"/>
        </w:rPr>
        <w:t xml:space="preserve">Routledge, London; London New York.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Malinowski, B. 1961, </w:t>
      </w:r>
      <w:r w:rsidRPr="00304143">
        <w:rPr>
          <w:rFonts w:asciiTheme="minorHAnsi" w:hAnsiTheme="minorHAnsi"/>
          <w:i/>
          <w:iCs/>
          <w:sz w:val="22"/>
          <w:szCs w:val="22"/>
          <w:lang w:val="en-US"/>
        </w:rPr>
        <w:t xml:space="preserve">Argonauts of the Western </w:t>
      </w:r>
      <w:proofErr w:type="gramStart"/>
      <w:r w:rsidRPr="00304143">
        <w:rPr>
          <w:rFonts w:asciiTheme="minorHAnsi" w:hAnsiTheme="minorHAnsi"/>
          <w:i/>
          <w:iCs/>
          <w:sz w:val="22"/>
          <w:szCs w:val="22"/>
          <w:lang w:val="en-US"/>
        </w:rPr>
        <w:t>Pacific :</w:t>
      </w:r>
      <w:proofErr w:type="gramEnd"/>
      <w:r w:rsidRPr="00304143">
        <w:rPr>
          <w:rFonts w:asciiTheme="minorHAnsi" w:hAnsiTheme="minorHAnsi"/>
          <w:i/>
          <w:iCs/>
          <w:sz w:val="22"/>
          <w:szCs w:val="22"/>
          <w:lang w:val="en-US"/>
        </w:rPr>
        <w:t xml:space="preserve"> an account of native enterprise and adventure in the archipelagoes of Melanesien New Guinea / by Bronislaw Malinowski, </w:t>
      </w:r>
      <w:r w:rsidRPr="00304143">
        <w:rPr>
          <w:rFonts w:asciiTheme="minorHAnsi" w:hAnsiTheme="minorHAnsi"/>
          <w:sz w:val="22"/>
          <w:szCs w:val="22"/>
          <w:lang w:val="en-US"/>
        </w:rPr>
        <w:t xml:space="preserve">New York : Dutton.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Marchand, T.H.J. 2010, </w:t>
      </w:r>
      <w:proofErr w:type="gramStart"/>
      <w:r w:rsidRPr="00304143">
        <w:rPr>
          <w:rFonts w:asciiTheme="minorHAnsi" w:hAnsiTheme="minorHAnsi"/>
          <w:i/>
          <w:iCs/>
          <w:sz w:val="22"/>
          <w:szCs w:val="22"/>
          <w:lang w:val="en-US"/>
        </w:rPr>
        <w:t>Making</w:t>
      </w:r>
      <w:proofErr w:type="gramEnd"/>
      <w:r w:rsidRPr="00304143">
        <w:rPr>
          <w:rFonts w:asciiTheme="minorHAnsi" w:hAnsiTheme="minorHAnsi"/>
          <w:i/>
          <w:iCs/>
          <w:sz w:val="22"/>
          <w:szCs w:val="22"/>
          <w:lang w:val="en-US"/>
        </w:rPr>
        <w:t xml:space="preserve"> knowledge, explorations of the indissoluble relation between mind, body and environment, </w:t>
      </w:r>
      <w:r w:rsidRPr="00304143">
        <w:rPr>
          <w:rFonts w:asciiTheme="minorHAnsi" w:hAnsiTheme="minorHAnsi"/>
          <w:sz w:val="22"/>
          <w:szCs w:val="22"/>
          <w:lang w:val="en-US"/>
        </w:rPr>
        <w:t xml:space="preserve">Royal Anthropological Institute, London.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Mauss, M., 1872-1950 2002, </w:t>
      </w:r>
      <w:proofErr w:type="gramStart"/>
      <w:r w:rsidRPr="00304143">
        <w:rPr>
          <w:rFonts w:asciiTheme="minorHAnsi" w:hAnsiTheme="minorHAnsi"/>
          <w:i/>
          <w:iCs/>
          <w:sz w:val="22"/>
          <w:szCs w:val="22"/>
          <w:lang w:val="en-US"/>
        </w:rPr>
        <w:t>The</w:t>
      </w:r>
      <w:proofErr w:type="gramEnd"/>
      <w:r w:rsidRPr="00304143">
        <w:rPr>
          <w:rFonts w:asciiTheme="minorHAnsi" w:hAnsiTheme="minorHAnsi"/>
          <w:i/>
          <w:iCs/>
          <w:sz w:val="22"/>
          <w:szCs w:val="22"/>
          <w:lang w:val="en-US"/>
        </w:rPr>
        <w:t xml:space="preserve"> gift, the form and reason for exchange in archaic societies, </w:t>
      </w:r>
      <w:r w:rsidRPr="00304143">
        <w:rPr>
          <w:rFonts w:asciiTheme="minorHAnsi" w:hAnsiTheme="minorHAnsi"/>
          <w:sz w:val="22"/>
          <w:szCs w:val="22"/>
          <w:lang w:val="en-US"/>
        </w:rPr>
        <w:t xml:space="preserve">Routledge, London.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 xml:space="preserve">Nansen, F. 2011, </w:t>
      </w:r>
      <w:r w:rsidRPr="00304143">
        <w:rPr>
          <w:rFonts w:asciiTheme="minorHAnsi" w:hAnsiTheme="minorHAnsi"/>
          <w:i/>
          <w:iCs/>
          <w:sz w:val="22"/>
          <w:szCs w:val="22"/>
        </w:rPr>
        <w:t xml:space="preserve">Min første ishavsfærd, </w:t>
      </w:r>
      <w:r w:rsidRPr="00304143">
        <w:rPr>
          <w:rFonts w:asciiTheme="minorHAnsi" w:hAnsiTheme="minorHAnsi"/>
          <w:sz w:val="22"/>
          <w:szCs w:val="22"/>
        </w:rPr>
        <w:t xml:space="preserve">BROE, Kbh. </w:t>
      </w:r>
    </w:p>
    <w:p w:rsidR="00A3253E"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Pickering, A. 2010, </w:t>
      </w:r>
      <w:r w:rsidRPr="00304143">
        <w:rPr>
          <w:rFonts w:asciiTheme="minorHAnsi" w:hAnsiTheme="minorHAnsi"/>
          <w:i/>
          <w:iCs/>
          <w:sz w:val="22"/>
          <w:szCs w:val="22"/>
          <w:lang w:val="en-US"/>
        </w:rPr>
        <w:t xml:space="preserve">Science as Practice and Culture, </w:t>
      </w:r>
      <w:proofErr w:type="gramStart"/>
      <w:r w:rsidRPr="00304143">
        <w:rPr>
          <w:rFonts w:asciiTheme="minorHAnsi" w:hAnsiTheme="minorHAnsi"/>
          <w:sz w:val="22"/>
          <w:szCs w:val="22"/>
          <w:lang w:val="en-US"/>
        </w:rPr>
        <w:t>Chicago :</w:t>
      </w:r>
      <w:proofErr w:type="gramEnd"/>
      <w:r w:rsidRPr="00304143">
        <w:rPr>
          <w:rFonts w:asciiTheme="minorHAnsi" w:hAnsiTheme="minorHAnsi"/>
          <w:sz w:val="22"/>
          <w:szCs w:val="22"/>
          <w:lang w:val="en-US"/>
        </w:rPr>
        <w:t xml:space="preserve"> University of Chicago Press. </w:t>
      </w:r>
    </w:p>
    <w:p w:rsidR="00304143" w:rsidRPr="00304143" w:rsidRDefault="00304143" w:rsidP="00304143">
      <w:pPr>
        <w:pStyle w:val="NormalWeb"/>
        <w:spacing w:before="0" w:beforeAutospacing="0" w:after="240" w:afterAutospacing="0"/>
        <w:ind w:left="376" w:hanging="376"/>
        <w:rPr>
          <w:rFonts w:asciiTheme="minorHAnsi" w:hAnsiTheme="minorHAnsi"/>
          <w:sz w:val="22"/>
          <w:szCs w:val="22"/>
        </w:rPr>
      </w:pPr>
      <w:r w:rsidRPr="00304143">
        <w:rPr>
          <w:rFonts w:asciiTheme="minorHAnsi" w:hAnsiTheme="minorHAnsi"/>
          <w:sz w:val="22"/>
          <w:szCs w:val="22"/>
        </w:rPr>
        <w:t>Roepstorff, A. 2009, Vidensstilistik. Fem bud for en praktisk vidensantropologi. I:</w:t>
      </w:r>
      <w:r w:rsidRPr="00304143">
        <w:rPr>
          <w:rFonts w:asciiTheme="minorHAnsi" w:hAnsiTheme="minorHAnsi"/>
          <w:i/>
          <w:iCs/>
          <w:sz w:val="22"/>
          <w:szCs w:val="22"/>
        </w:rPr>
        <w:t xml:space="preserve"> Viden om verden, en grundbog i antropologisk analyse, </w:t>
      </w:r>
      <w:r w:rsidRPr="00304143">
        <w:rPr>
          <w:rFonts w:asciiTheme="minorHAnsi" w:hAnsiTheme="minorHAnsi"/>
          <w:sz w:val="22"/>
          <w:szCs w:val="22"/>
        </w:rPr>
        <w:t xml:space="preserve">Hans Reitzel, Kbh; Danmark. </w:t>
      </w:r>
    </w:p>
    <w:p w:rsidR="00304143" w:rsidRPr="00304143" w:rsidRDefault="00304143" w:rsidP="00304143">
      <w:pPr>
        <w:autoSpaceDE w:val="0"/>
        <w:autoSpaceDN w:val="0"/>
        <w:adjustRightInd w:val="0"/>
        <w:spacing w:after="240"/>
        <w:rPr>
          <w:rFonts w:cs="Times-Roman"/>
          <w:lang w:val="en-US"/>
        </w:rPr>
      </w:pPr>
      <w:r w:rsidRPr="00304143">
        <w:rPr>
          <w:rFonts w:cs="Times-Roman"/>
        </w:rPr>
        <w:t>Rubow, Cecilie (2004) Samtalen. Interviewet som deltagerobservation. I:</w:t>
      </w:r>
      <w:r w:rsidRPr="00304143">
        <w:rPr>
          <w:rFonts w:cs="Times-Roman"/>
          <w:i/>
        </w:rPr>
        <w:t xml:space="preserve"> </w:t>
      </w:r>
      <w:r w:rsidRPr="00304143">
        <w:rPr>
          <w:rFonts w:cs="Times-Roman"/>
        </w:rPr>
        <w:t xml:space="preserve">Kirsten Hastrup (red.): </w:t>
      </w:r>
      <w:r w:rsidRPr="00304143">
        <w:rPr>
          <w:rFonts w:cs="Times-Roman"/>
          <w:i/>
        </w:rPr>
        <w:t>Ind i ve</w:t>
      </w:r>
      <w:r w:rsidRPr="00304143">
        <w:rPr>
          <w:rFonts w:cs="Times-Roman"/>
          <w:i/>
        </w:rPr>
        <w:t>r</w:t>
      </w:r>
      <w:r w:rsidRPr="00304143">
        <w:rPr>
          <w:rFonts w:cs="Times-Roman"/>
          <w:i/>
        </w:rPr>
        <w:t xml:space="preserve">den. En grundbog i antropologisk analyse. </w:t>
      </w:r>
      <w:r w:rsidRPr="00304143">
        <w:rPr>
          <w:rFonts w:cs="Times-Roman"/>
          <w:lang w:val="en-US"/>
        </w:rPr>
        <w:t>København: Hans Reitzels Forlag, 2004</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Sanjek, R., 1944- 1990, </w:t>
      </w:r>
      <w:r w:rsidRPr="00304143">
        <w:rPr>
          <w:rFonts w:asciiTheme="minorHAnsi" w:hAnsiTheme="minorHAnsi"/>
          <w:i/>
          <w:iCs/>
          <w:sz w:val="22"/>
          <w:szCs w:val="22"/>
          <w:lang w:val="en-US"/>
        </w:rPr>
        <w:t xml:space="preserve">Fieldnotes, the makings of anthropology, </w:t>
      </w:r>
      <w:r w:rsidRPr="00304143">
        <w:rPr>
          <w:rFonts w:asciiTheme="minorHAnsi" w:hAnsiTheme="minorHAnsi"/>
          <w:sz w:val="22"/>
          <w:szCs w:val="22"/>
          <w:lang w:val="en-US"/>
        </w:rPr>
        <w:t>Cornell University Press, Ithaca; Ithaca and London.</w:t>
      </w:r>
      <w:proofErr w:type="gramEnd"/>
      <w:r w:rsidRPr="00304143">
        <w:rPr>
          <w:rFonts w:asciiTheme="minorHAnsi" w:hAnsiTheme="minorHAnsi"/>
          <w:sz w:val="22"/>
          <w:szCs w:val="22"/>
          <w:lang w:val="en-US"/>
        </w:rPr>
        <w:t xml:space="preserve"> </w:t>
      </w:r>
    </w:p>
    <w:p w:rsidR="00304143"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lastRenderedPageBreak/>
        <w:t>Schiffer, M.B.</w:t>
      </w:r>
      <w:proofErr w:type="gramStart"/>
      <w:r w:rsidRPr="00304143">
        <w:rPr>
          <w:rFonts w:asciiTheme="minorHAnsi" w:hAnsiTheme="minorHAnsi"/>
          <w:sz w:val="22"/>
          <w:szCs w:val="22"/>
          <w:lang w:val="en-US"/>
        </w:rPr>
        <w:t>,Michael</w:t>
      </w:r>
      <w:proofErr w:type="gramEnd"/>
      <w:r w:rsidRPr="00304143">
        <w:rPr>
          <w:rFonts w:asciiTheme="minorHAnsi" w:hAnsiTheme="minorHAnsi"/>
          <w:sz w:val="22"/>
          <w:szCs w:val="22"/>
          <w:lang w:val="en-US"/>
        </w:rPr>
        <w:t xml:space="preserve"> Brian 2010, </w:t>
      </w:r>
      <w:r w:rsidRPr="00304143">
        <w:rPr>
          <w:rFonts w:asciiTheme="minorHAnsi" w:hAnsiTheme="minorHAnsi"/>
          <w:i/>
          <w:iCs/>
          <w:sz w:val="22"/>
          <w:szCs w:val="22"/>
          <w:lang w:val="en-US"/>
        </w:rPr>
        <w:t xml:space="preserve">Anthropological perspectives on technology, </w:t>
      </w:r>
      <w:r w:rsidRPr="00304143">
        <w:rPr>
          <w:rFonts w:asciiTheme="minorHAnsi" w:hAnsiTheme="minorHAnsi"/>
          <w:sz w:val="22"/>
          <w:szCs w:val="22"/>
          <w:lang w:val="en-US"/>
        </w:rPr>
        <w:t xml:space="preserve">University of New Mexico Press, Albuquerque.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Shapin, S. 1989, </w:t>
      </w:r>
      <w:r w:rsidRPr="00304143">
        <w:rPr>
          <w:rFonts w:asciiTheme="minorHAnsi" w:hAnsiTheme="minorHAnsi"/>
          <w:i/>
          <w:iCs/>
          <w:sz w:val="22"/>
          <w:szCs w:val="22"/>
          <w:lang w:val="en-US"/>
        </w:rPr>
        <w:t xml:space="preserve">Leviathan and the air-pump, Hobbes, Boyle and the experimental life, </w:t>
      </w:r>
      <w:r w:rsidRPr="00304143">
        <w:rPr>
          <w:rFonts w:asciiTheme="minorHAnsi" w:hAnsiTheme="minorHAnsi"/>
          <w:sz w:val="22"/>
          <w:szCs w:val="22"/>
          <w:lang w:val="en-US"/>
        </w:rPr>
        <w:t>Princeton University Press, Princeton.</w:t>
      </w:r>
      <w:proofErr w:type="gramEnd"/>
      <w:r w:rsidRPr="00304143">
        <w:rPr>
          <w:rFonts w:asciiTheme="minorHAnsi" w:hAnsiTheme="minorHAnsi"/>
          <w:sz w:val="22"/>
          <w:szCs w:val="22"/>
          <w:lang w:val="en-US"/>
        </w:rPr>
        <w:t xml:space="preserv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Shapin, S. 1984, "Pump and Circumstance: Robert Boyle's Literary Technology", </w:t>
      </w:r>
      <w:r w:rsidRPr="00304143">
        <w:rPr>
          <w:rFonts w:asciiTheme="minorHAnsi" w:hAnsiTheme="minorHAnsi"/>
          <w:i/>
          <w:iCs/>
          <w:sz w:val="22"/>
          <w:szCs w:val="22"/>
          <w:lang w:val="en-US"/>
        </w:rPr>
        <w:t xml:space="preserve">Social Studies of Science, </w:t>
      </w:r>
      <w:r w:rsidRPr="00304143">
        <w:rPr>
          <w:rFonts w:asciiTheme="minorHAnsi" w:hAnsiTheme="minorHAnsi"/>
          <w:sz w:val="22"/>
          <w:szCs w:val="22"/>
          <w:lang w:val="en-US"/>
        </w:rPr>
        <w:t xml:space="preserve">vol. 14, no. 4, pp. 481-520.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 xml:space="preserve">Star, S.L. 1990, "Power, technology and the phenomenology of conventions: on being allergic to onions", </w:t>
      </w:r>
      <w:r w:rsidRPr="00304143">
        <w:rPr>
          <w:rFonts w:asciiTheme="minorHAnsi" w:hAnsiTheme="minorHAnsi"/>
          <w:i/>
          <w:iCs/>
          <w:sz w:val="22"/>
          <w:szCs w:val="22"/>
          <w:lang w:val="en-US"/>
        </w:rPr>
        <w:t xml:space="preserve">Sociological Review, </w:t>
      </w:r>
      <w:r w:rsidRPr="00304143">
        <w:rPr>
          <w:rFonts w:asciiTheme="minorHAnsi" w:hAnsiTheme="minorHAnsi"/>
          <w:sz w:val="22"/>
          <w:szCs w:val="22"/>
          <w:lang w:val="en-US"/>
        </w:rPr>
        <w:t>[Online], vol. 38</w:t>
      </w:r>
      <w:proofErr w:type="gramStart"/>
      <w:r w:rsidRPr="00304143">
        <w:rPr>
          <w:rFonts w:asciiTheme="minorHAnsi" w:hAnsiTheme="minorHAnsi"/>
          <w:sz w:val="22"/>
          <w:szCs w:val="22"/>
          <w:lang w:val="en-US"/>
        </w:rPr>
        <w:t>, ,</w:t>
      </w:r>
      <w:proofErr w:type="gramEnd"/>
      <w:r w:rsidRPr="00304143">
        <w:rPr>
          <w:rFonts w:asciiTheme="minorHAnsi" w:hAnsiTheme="minorHAnsi"/>
          <w:sz w:val="22"/>
          <w:szCs w:val="22"/>
          <w:lang w:val="en-US"/>
        </w:rPr>
        <w:t xml:space="preserve"> pp. 26-56.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rPr>
        <w:t xml:space="preserve">Videnskab.dk, h. </w:t>
      </w:r>
      <w:r w:rsidRPr="00304143">
        <w:rPr>
          <w:rFonts w:asciiTheme="minorHAnsi" w:hAnsiTheme="minorHAnsi"/>
          <w:i/>
          <w:iCs/>
          <w:sz w:val="22"/>
          <w:szCs w:val="22"/>
        </w:rPr>
        <w:t>, UVVU-afgørelse: Bente Klarlund har begået forskerfusk | Videnskab.</w:t>
      </w:r>
      <w:proofErr w:type="gramStart"/>
      <w:r w:rsidRPr="00304143">
        <w:rPr>
          <w:rFonts w:asciiTheme="minorHAnsi" w:hAnsiTheme="minorHAnsi"/>
          <w:i/>
          <w:iCs/>
          <w:sz w:val="22"/>
          <w:szCs w:val="22"/>
        </w:rPr>
        <w:t xml:space="preserve">dk </w:t>
      </w:r>
      <w:r w:rsidRPr="00304143">
        <w:rPr>
          <w:rFonts w:asciiTheme="minorHAnsi" w:hAnsiTheme="minorHAnsi"/>
          <w:sz w:val="22"/>
          <w:szCs w:val="22"/>
        </w:rPr>
        <w:t>.</w:t>
      </w:r>
      <w:proofErr w:type="gramEnd"/>
      <w:r w:rsidRPr="00304143">
        <w:rPr>
          <w:rFonts w:asciiTheme="minorHAnsi" w:hAnsiTheme="minorHAnsi"/>
          <w:sz w:val="22"/>
          <w:szCs w:val="22"/>
        </w:rPr>
        <w:t xml:space="preserve"> </w:t>
      </w:r>
      <w:r w:rsidRPr="00304143">
        <w:rPr>
          <w:rFonts w:asciiTheme="minorHAnsi" w:hAnsiTheme="minorHAnsi"/>
          <w:sz w:val="22"/>
          <w:szCs w:val="22"/>
          <w:lang w:val="en-US"/>
        </w:rPr>
        <w:t xml:space="preserve">Available: </w:t>
      </w:r>
      <w:hyperlink r:id="rId69" w:tgtFrame="_blank" w:history="1">
        <w:r w:rsidRPr="00304143">
          <w:rPr>
            <w:rStyle w:val="Hyperlink"/>
            <w:rFonts w:asciiTheme="minorHAnsi" w:eastAsiaTheme="majorEastAsia" w:hAnsiTheme="minorHAnsi"/>
            <w:sz w:val="22"/>
            <w:szCs w:val="22"/>
            <w:lang w:val="en-US"/>
          </w:rPr>
          <w:t>http://videnskab.dk/kultur-samfund/uvvu-afgorelse-bente-klarlund-har-begaet-forskerfusk</w:t>
        </w:r>
      </w:hyperlink>
      <w:r w:rsidRPr="00304143">
        <w:rPr>
          <w:rFonts w:asciiTheme="minorHAnsi" w:hAnsiTheme="minorHAnsi"/>
          <w:sz w:val="22"/>
          <w:szCs w:val="22"/>
          <w:lang w:val="en-US"/>
        </w:rPr>
        <w:t xml:space="preserve"> [2014, 6/3/2014].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proofErr w:type="gramStart"/>
      <w:r w:rsidRPr="00304143">
        <w:rPr>
          <w:rFonts w:asciiTheme="minorHAnsi" w:hAnsiTheme="minorHAnsi"/>
          <w:sz w:val="22"/>
          <w:szCs w:val="22"/>
          <w:lang w:val="en-US"/>
        </w:rPr>
        <w:t xml:space="preserve">Walford, G. 2009, "The Practice of Writing Ethnographic Fieldnotes", </w:t>
      </w:r>
      <w:r w:rsidRPr="00304143">
        <w:rPr>
          <w:rFonts w:asciiTheme="minorHAnsi" w:hAnsiTheme="minorHAnsi"/>
          <w:i/>
          <w:iCs/>
          <w:sz w:val="22"/>
          <w:szCs w:val="22"/>
          <w:lang w:val="en-US"/>
        </w:rPr>
        <w:t xml:space="preserve">Ethnography and Education, </w:t>
      </w:r>
      <w:r w:rsidRPr="00304143">
        <w:rPr>
          <w:rFonts w:asciiTheme="minorHAnsi" w:hAnsiTheme="minorHAnsi"/>
          <w:sz w:val="22"/>
          <w:szCs w:val="22"/>
          <w:lang w:val="en-US"/>
        </w:rPr>
        <w:t>vol. 4, no. 2, pp. 117-130.</w:t>
      </w:r>
      <w:proofErr w:type="gramEnd"/>
      <w:r w:rsidRPr="00304143">
        <w:rPr>
          <w:rFonts w:asciiTheme="minorHAnsi" w:hAnsiTheme="minorHAnsi"/>
          <w:sz w:val="22"/>
          <w:szCs w:val="22"/>
          <w:lang w:val="en-US"/>
        </w:rPr>
        <w:t xml:space="preserve"> </w:t>
      </w:r>
    </w:p>
    <w:p w:rsidR="00A3253E" w:rsidRPr="00304143" w:rsidRDefault="00A3253E" w:rsidP="00304143">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WHOI, h</w:t>
      </w:r>
      <w:proofErr w:type="gramStart"/>
      <w:r w:rsidRPr="00304143">
        <w:rPr>
          <w:rFonts w:asciiTheme="minorHAnsi" w:hAnsiTheme="minorHAnsi"/>
          <w:sz w:val="22"/>
          <w:szCs w:val="22"/>
          <w:lang w:val="en-US"/>
        </w:rPr>
        <w:t xml:space="preserve">. </w:t>
      </w:r>
      <w:r w:rsidRPr="00304143">
        <w:rPr>
          <w:rFonts w:asciiTheme="minorHAnsi" w:hAnsiTheme="minorHAnsi"/>
          <w:i/>
          <w:iCs/>
          <w:sz w:val="22"/>
          <w:szCs w:val="22"/>
          <w:lang w:val="en-US"/>
        </w:rPr>
        <w:t>,</w:t>
      </w:r>
      <w:proofErr w:type="gramEnd"/>
      <w:r w:rsidRPr="00304143">
        <w:rPr>
          <w:rFonts w:asciiTheme="minorHAnsi" w:hAnsiTheme="minorHAnsi"/>
          <w:i/>
          <w:iCs/>
          <w:sz w:val="22"/>
          <w:szCs w:val="22"/>
          <w:lang w:val="en-US"/>
        </w:rPr>
        <w:t xml:space="preserve"> R/V Knorr : Woods Hole Oceanographic Institution </w:t>
      </w:r>
      <w:r w:rsidRPr="00304143">
        <w:rPr>
          <w:rFonts w:asciiTheme="minorHAnsi" w:hAnsiTheme="minorHAnsi"/>
          <w:sz w:val="22"/>
          <w:szCs w:val="22"/>
          <w:lang w:val="en-US"/>
        </w:rPr>
        <w:t xml:space="preserve">. Available: </w:t>
      </w:r>
      <w:hyperlink r:id="rId70" w:tgtFrame="_blank" w:history="1">
        <w:r w:rsidRPr="00304143">
          <w:rPr>
            <w:rStyle w:val="Hyperlink"/>
            <w:rFonts w:asciiTheme="minorHAnsi" w:eastAsiaTheme="majorEastAsia" w:hAnsiTheme="minorHAnsi"/>
            <w:sz w:val="22"/>
            <w:szCs w:val="22"/>
            <w:lang w:val="en-US"/>
          </w:rPr>
          <w:t>http://www.whoi.edu/main/ships/knorr</w:t>
        </w:r>
      </w:hyperlink>
      <w:r w:rsidRPr="00304143">
        <w:rPr>
          <w:rFonts w:asciiTheme="minorHAnsi" w:hAnsiTheme="minorHAnsi"/>
          <w:sz w:val="22"/>
          <w:szCs w:val="22"/>
          <w:lang w:val="en-US"/>
        </w:rPr>
        <w:t xml:space="preserve"> [2014, 6/6/2014]. </w:t>
      </w:r>
    </w:p>
    <w:p w:rsidR="002F1DE6" w:rsidRPr="00304143" w:rsidRDefault="002F1DE6" w:rsidP="002F1DE6">
      <w:pPr>
        <w:pStyle w:val="NormalWeb"/>
        <w:spacing w:before="0" w:beforeAutospacing="0" w:after="240" w:afterAutospacing="0"/>
        <w:ind w:left="376" w:hanging="376"/>
        <w:rPr>
          <w:rFonts w:asciiTheme="minorHAnsi" w:hAnsiTheme="minorHAnsi"/>
          <w:sz w:val="22"/>
          <w:szCs w:val="22"/>
          <w:lang w:val="en-US"/>
        </w:rPr>
      </w:pPr>
      <w:r w:rsidRPr="00304143">
        <w:rPr>
          <w:rFonts w:asciiTheme="minorHAnsi" w:hAnsiTheme="minorHAnsi"/>
          <w:sz w:val="22"/>
          <w:szCs w:val="22"/>
          <w:lang w:val="en-US"/>
        </w:rPr>
        <w:t>ASA, h</w:t>
      </w:r>
      <w:proofErr w:type="gramStart"/>
      <w:r w:rsidRPr="00304143">
        <w:rPr>
          <w:rFonts w:asciiTheme="minorHAnsi" w:hAnsiTheme="minorHAnsi"/>
          <w:sz w:val="22"/>
          <w:szCs w:val="22"/>
          <w:lang w:val="en-US"/>
        </w:rPr>
        <w:t xml:space="preserve">. </w:t>
      </w:r>
      <w:r w:rsidRPr="00304143">
        <w:rPr>
          <w:rFonts w:asciiTheme="minorHAnsi" w:hAnsiTheme="minorHAnsi"/>
          <w:i/>
          <w:iCs/>
          <w:sz w:val="22"/>
          <w:szCs w:val="22"/>
          <w:lang w:val="en-US"/>
        </w:rPr>
        <w:t>,</w:t>
      </w:r>
      <w:proofErr w:type="gramEnd"/>
      <w:r w:rsidRPr="00304143">
        <w:rPr>
          <w:rFonts w:asciiTheme="minorHAnsi" w:hAnsiTheme="minorHAnsi"/>
          <w:i/>
          <w:iCs/>
          <w:sz w:val="22"/>
          <w:szCs w:val="22"/>
          <w:lang w:val="en-US"/>
        </w:rPr>
        <w:t xml:space="preserve"> Ethical Guidelines </w:t>
      </w:r>
      <w:r w:rsidRPr="00304143">
        <w:rPr>
          <w:rFonts w:asciiTheme="minorHAnsi" w:hAnsiTheme="minorHAnsi"/>
          <w:sz w:val="22"/>
          <w:szCs w:val="22"/>
          <w:lang w:val="en-US"/>
        </w:rPr>
        <w:t xml:space="preserve">. Available: </w:t>
      </w:r>
      <w:r w:rsidR="001E21ED">
        <w:fldChar w:fldCharType="begin"/>
      </w:r>
      <w:r w:rsidRPr="002F1DE6">
        <w:rPr>
          <w:lang w:val="en-US"/>
        </w:rPr>
        <w:instrText xml:space="preserve"> "http://theasa.org/ethics/guidelines.shtml" \t "_blank"</w:instrText>
      </w:r>
      <w:r w:rsidR="001E21ED">
        <w:fldChar w:fldCharType="separate"/>
      </w:r>
      <w:r w:rsidRPr="00304143">
        <w:rPr>
          <w:rStyle w:val="Hyperlink"/>
          <w:rFonts w:asciiTheme="minorHAnsi" w:eastAsiaTheme="majorEastAsia" w:hAnsiTheme="minorHAnsi"/>
          <w:sz w:val="22"/>
          <w:szCs w:val="22"/>
          <w:lang w:val="en-US"/>
        </w:rPr>
        <w:t>http://theasa.org/ethics/guidelines.shtml</w:t>
      </w:r>
      <w:r w:rsidR="001E21ED">
        <w:fldChar w:fldCharType="end"/>
      </w:r>
      <w:r w:rsidRPr="00304143">
        <w:rPr>
          <w:rFonts w:asciiTheme="minorHAnsi" w:hAnsiTheme="minorHAnsi"/>
          <w:sz w:val="22"/>
          <w:szCs w:val="22"/>
          <w:lang w:val="en-US"/>
        </w:rPr>
        <w:t xml:space="preserve"> [2014, 6/5/2014]. </w:t>
      </w:r>
    </w:p>
    <w:p w:rsidR="00A3253E" w:rsidRPr="00304143" w:rsidRDefault="001E21ED" w:rsidP="00304143">
      <w:pPr>
        <w:spacing w:after="240"/>
        <w:rPr>
          <w:lang w:val="en-US"/>
        </w:rPr>
      </w:pPr>
      <w:hyperlink r:id="rId71" w:history="1">
        <w:r w:rsidR="00A3253E" w:rsidRPr="00304143">
          <w:rPr>
            <w:rStyle w:val="Hyperlink"/>
            <w:lang w:val="en-US"/>
          </w:rPr>
          <w:t>https://ams.confex.com/ams/20BLT18AirSea/webprogram/Paper209726.html</w:t>
        </w:r>
      </w:hyperlink>
    </w:p>
    <w:p w:rsidR="00183F4F" w:rsidRDefault="00183F4F" w:rsidP="00183F4F">
      <w:pPr>
        <w:pStyle w:val="Heading1"/>
      </w:pPr>
      <w:bookmarkStart w:id="74" w:name="_Toc390094496"/>
      <w:bookmarkStart w:id="75" w:name="_Toc390094497"/>
      <w:bookmarkStart w:id="76" w:name="_Toc390115750"/>
      <w:r w:rsidRPr="004B377B">
        <w:lastRenderedPageBreak/>
        <w:t>Bilag</w:t>
      </w:r>
      <w:r>
        <w:t xml:space="preserve"> </w:t>
      </w:r>
      <w:r w:rsidRPr="004B377B">
        <w:t xml:space="preserve">1 – </w:t>
      </w:r>
      <w:r>
        <w:t>Billeder af besætningsmedlemmer, forskere og tekno-antropolog</w:t>
      </w:r>
      <w:bookmarkEnd w:id="74"/>
      <w:bookmarkEnd w:id="75"/>
      <w:bookmarkEnd w:id="76"/>
      <w:r>
        <w:t xml:space="preserve"> </w:t>
      </w:r>
    </w:p>
    <w:p w:rsidR="004B377B" w:rsidRDefault="00DF4398" w:rsidP="004B377B">
      <w:r w:rsidRPr="00DF4398">
        <w:rPr>
          <w:noProof/>
          <w:lang w:eastAsia="da-DK"/>
        </w:rPr>
        <w:drawing>
          <wp:inline distT="0" distB="0" distL="0" distR="0">
            <wp:extent cx="6313111" cy="4438650"/>
            <wp:effectExtent l="19050" t="0" r="0" b="0"/>
            <wp:docPr id="46" name="Picture 46" descr="C:\Users\Claudia\AppData\Local\Microsoft\Windows\Temporary Internet Files\Content.Word\rette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laudia\AppData\Local\Microsoft\Windows\Temporary Internet Files\Content.Word\rettet_02.jpg"/>
                    <pic:cNvPicPr>
                      <a:picLocks noChangeAspect="1" noChangeArrowheads="1"/>
                    </pic:cNvPicPr>
                  </pic:nvPicPr>
                  <pic:blipFill>
                    <a:blip r:embed="rId72" cstate="print"/>
                    <a:srcRect/>
                    <a:stretch>
                      <a:fillRect/>
                    </a:stretch>
                  </pic:blipFill>
                  <pic:spPr bwMode="auto">
                    <a:xfrm>
                      <a:off x="0" y="0"/>
                      <a:ext cx="6313111" cy="4438650"/>
                    </a:xfrm>
                    <a:prstGeom prst="rect">
                      <a:avLst/>
                    </a:prstGeom>
                    <a:noFill/>
                    <a:ln w="9525">
                      <a:noFill/>
                      <a:miter lim="800000"/>
                      <a:headEnd/>
                      <a:tailEnd/>
                    </a:ln>
                  </pic:spPr>
                </pic:pic>
              </a:graphicData>
            </a:graphic>
          </wp:inline>
        </w:drawing>
      </w:r>
      <w:r w:rsidR="009B4298">
        <w:rPr>
          <w:noProof/>
          <w:lang w:eastAsia="da-DK"/>
        </w:rPr>
        <w:drawing>
          <wp:inline distT="0" distB="0" distL="0" distR="0">
            <wp:extent cx="4242662" cy="3372928"/>
            <wp:effectExtent l="19050" t="0" r="5488" b="0"/>
            <wp:docPr id="129" name="Picture 43" descr="C:\Users\Claudia\AppData\Local\Microsoft\Windows\Temporary Internet Files\Content.Word\rette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laudia\AppData\Local\Microsoft\Windows\Temporary Internet Files\Content.Word\rettet_01.jpg"/>
                    <pic:cNvPicPr>
                      <a:picLocks noChangeAspect="1" noChangeArrowheads="1"/>
                    </pic:cNvPicPr>
                  </pic:nvPicPr>
                  <pic:blipFill>
                    <a:blip r:embed="rId73" cstate="print"/>
                    <a:srcRect/>
                    <a:stretch>
                      <a:fillRect/>
                    </a:stretch>
                  </pic:blipFill>
                  <pic:spPr bwMode="auto">
                    <a:xfrm>
                      <a:off x="0" y="0"/>
                      <a:ext cx="4259618" cy="3386408"/>
                    </a:xfrm>
                    <a:prstGeom prst="rect">
                      <a:avLst/>
                    </a:prstGeom>
                    <a:noFill/>
                    <a:ln w="9525">
                      <a:noFill/>
                      <a:miter lim="800000"/>
                      <a:headEnd/>
                      <a:tailEnd/>
                    </a:ln>
                  </pic:spPr>
                </pic:pic>
              </a:graphicData>
            </a:graphic>
          </wp:inline>
        </w:drawing>
      </w:r>
      <w:r w:rsidR="009B4298" w:rsidRPr="009B4298">
        <w:t xml:space="preserve"> </w:t>
      </w:r>
    </w:p>
    <w:p w:rsidR="004B377B" w:rsidRDefault="004B377B" w:rsidP="004B377B">
      <w:pPr>
        <w:pStyle w:val="Heading1"/>
      </w:pPr>
      <w:bookmarkStart w:id="77" w:name="_Toc390115751"/>
      <w:r>
        <w:lastRenderedPageBreak/>
        <w:t>Bilag 2 – Skibsplan</w:t>
      </w:r>
      <w:bookmarkEnd w:id="77"/>
    </w:p>
    <w:p w:rsidR="0085272B" w:rsidRDefault="0085272B" w:rsidP="004B377B">
      <w:pPr>
        <w:sectPr w:rsidR="0085272B" w:rsidSect="0085272B">
          <w:footnotePr>
            <w:pos w:val="beneathText"/>
          </w:footnotePr>
          <w:type w:val="continuous"/>
          <w:pgSz w:w="11906" w:h="16838"/>
          <w:pgMar w:top="1701" w:right="1134" w:bottom="1701" w:left="1134" w:header="708" w:footer="708" w:gutter="0"/>
          <w:cols w:space="708"/>
          <w:docGrid w:linePitch="360"/>
        </w:sectPr>
      </w:pPr>
    </w:p>
    <w:p w:rsidR="0085272B" w:rsidRDefault="007A3964" w:rsidP="004B377B">
      <w:pPr>
        <w:sectPr w:rsidR="0085272B" w:rsidSect="0085272B">
          <w:footnotePr>
            <w:pos w:val="beneathText"/>
          </w:footnotePr>
          <w:type w:val="continuous"/>
          <w:pgSz w:w="11906" w:h="16838"/>
          <w:pgMar w:top="1701" w:right="1134" w:bottom="1701" w:left="1134" w:header="708" w:footer="708" w:gutter="0"/>
          <w:cols w:space="708"/>
          <w:docGrid w:linePitch="360"/>
        </w:sectPr>
      </w:pPr>
      <w:r>
        <w:rPr>
          <w:noProof/>
          <w:lang w:eastAsia="da-DK"/>
        </w:rPr>
        <w:lastRenderedPageBreak/>
        <w:drawing>
          <wp:inline distT="0" distB="0" distL="0" distR="0">
            <wp:extent cx="6120130" cy="3832443"/>
            <wp:effectExtent l="19050" t="0" r="0" b="0"/>
            <wp:docPr id="37" name="Picture 10" descr="C:\Users\Claudia\AppData\Local\Microsoft\Windows\Temporary Internet Files\Content.Word\sk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AppData\Local\Microsoft\Windows\Temporary Internet Files\Content.Word\skib.jpg"/>
                    <pic:cNvPicPr>
                      <a:picLocks noChangeAspect="1" noChangeArrowheads="1"/>
                    </pic:cNvPicPr>
                  </pic:nvPicPr>
                  <pic:blipFill>
                    <a:blip r:embed="rId74" cstate="print"/>
                    <a:srcRect/>
                    <a:stretch>
                      <a:fillRect/>
                    </a:stretch>
                  </pic:blipFill>
                  <pic:spPr bwMode="auto">
                    <a:xfrm>
                      <a:off x="0" y="0"/>
                      <a:ext cx="6120130" cy="3832443"/>
                    </a:xfrm>
                    <a:prstGeom prst="rect">
                      <a:avLst/>
                    </a:prstGeom>
                    <a:noFill/>
                    <a:ln w="9525">
                      <a:noFill/>
                      <a:miter lim="800000"/>
                      <a:headEnd/>
                      <a:tailEnd/>
                    </a:ln>
                  </pic:spPr>
                </pic:pic>
              </a:graphicData>
            </a:graphic>
          </wp:inline>
        </w:drawing>
      </w:r>
    </w:p>
    <w:p w:rsidR="003B05BB" w:rsidRDefault="00A3253E" w:rsidP="003B05BB">
      <w:pPr>
        <w:pStyle w:val="Heading1"/>
      </w:pPr>
      <w:bookmarkStart w:id="78" w:name="_Toc390115752"/>
      <w:r>
        <w:lastRenderedPageBreak/>
        <w:t>Bilag 3</w:t>
      </w:r>
      <w:r w:rsidR="003B05BB">
        <w:t xml:space="preserve"> – Citater fra forskere og kaptajnen under interviews</w:t>
      </w:r>
      <w:bookmarkEnd w:id="78"/>
    </w:p>
    <w:p w:rsidR="0085272B" w:rsidRPr="00C32F63" w:rsidRDefault="0085272B" w:rsidP="003B05BB">
      <w:pPr>
        <w:rPr>
          <w:b/>
        </w:rPr>
      </w:pPr>
    </w:p>
    <w:p w:rsidR="003B05BB" w:rsidRPr="00E90962" w:rsidRDefault="003B05BB" w:rsidP="003B05BB">
      <w:pPr>
        <w:rPr>
          <w:b/>
          <w:lang w:val="en-US"/>
        </w:rPr>
      </w:pPr>
      <w:r w:rsidRPr="00E90962">
        <w:rPr>
          <w:b/>
          <w:lang w:val="en-US"/>
        </w:rPr>
        <w:t xml:space="preserve">Adrian: </w:t>
      </w:r>
    </w:p>
    <w:p w:rsidR="003B05BB" w:rsidRPr="003B05BB" w:rsidRDefault="003B05BB" w:rsidP="003B05BB">
      <w:pPr>
        <w:rPr>
          <w:i/>
          <w:lang w:val="en-US"/>
        </w:rPr>
      </w:pPr>
      <w:r w:rsidRPr="003B05BB">
        <w:rPr>
          <w:i/>
          <w:lang w:val="en-US"/>
        </w:rPr>
        <w:t xml:space="preserve">“It’s very important that actually we can do measurements and after that we can work with our results and actually see how the measurements are done and actually participate. </w:t>
      </w:r>
      <w:proofErr w:type="gramStart"/>
      <w:r w:rsidRPr="003B05BB">
        <w:rPr>
          <w:i/>
          <w:lang w:val="en-US"/>
        </w:rPr>
        <w:t xml:space="preserve">To physically do measurements, to assemble everything to </w:t>
      </w:r>
      <w:r w:rsidR="00602611" w:rsidRPr="003B05BB">
        <w:rPr>
          <w:i/>
          <w:lang w:val="en-US"/>
        </w:rPr>
        <w:t>disassembling</w:t>
      </w:r>
      <w:r w:rsidRPr="003B05BB">
        <w:rPr>
          <w:i/>
          <w:lang w:val="en-US"/>
        </w:rPr>
        <w:t xml:space="preserve"> everything.</w:t>
      </w:r>
      <w:proofErr w:type="gramEnd"/>
      <w:r w:rsidRPr="003B05BB">
        <w:rPr>
          <w:i/>
          <w:lang w:val="en-US"/>
        </w:rPr>
        <w:t xml:space="preserve"> It is really cool – it’s something very complex.” </w:t>
      </w:r>
    </w:p>
    <w:p w:rsidR="003B05BB" w:rsidRPr="003B05BB" w:rsidRDefault="00602611" w:rsidP="003B05BB">
      <w:pPr>
        <w:rPr>
          <w:i/>
          <w:lang w:val="en-US"/>
        </w:rPr>
      </w:pPr>
      <w:r>
        <w:rPr>
          <w:i/>
          <w:lang w:val="en-US"/>
        </w:rPr>
        <w:t>”I</w:t>
      </w:r>
      <w:r w:rsidR="003B05BB" w:rsidRPr="003B05BB">
        <w:rPr>
          <w:i/>
          <w:lang w:val="en-US"/>
        </w:rPr>
        <w:t xml:space="preserve">t’s </w:t>
      </w:r>
      <w:proofErr w:type="gramStart"/>
      <w:r w:rsidR="003B05BB" w:rsidRPr="003B05BB">
        <w:rPr>
          <w:i/>
          <w:lang w:val="en-US"/>
        </w:rPr>
        <w:t>an information</w:t>
      </w:r>
      <w:proofErr w:type="gramEnd"/>
      <w:r w:rsidR="003B05BB" w:rsidRPr="003B05BB">
        <w:rPr>
          <w:i/>
          <w:lang w:val="en-US"/>
        </w:rPr>
        <w:t xml:space="preserve"> about what we want to see in nature.” </w:t>
      </w:r>
    </w:p>
    <w:p w:rsidR="003B05BB" w:rsidRDefault="003B05BB" w:rsidP="003B05BB">
      <w:pPr>
        <w:rPr>
          <w:i/>
          <w:lang w:val="en-US"/>
        </w:rPr>
      </w:pPr>
      <w:r w:rsidRPr="003B05BB">
        <w:rPr>
          <w:i/>
          <w:lang w:val="en-US"/>
        </w:rPr>
        <w:t xml:space="preserve">”Our </w:t>
      </w:r>
      <w:proofErr w:type="gramStart"/>
      <w:r w:rsidR="00602611" w:rsidRPr="003B05BB">
        <w:rPr>
          <w:i/>
          <w:lang w:val="en-US"/>
        </w:rPr>
        <w:t>advantages</w:t>
      </w:r>
      <w:r w:rsidRPr="003B05BB">
        <w:rPr>
          <w:i/>
          <w:lang w:val="en-US"/>
        </w:rPr>
        <w:t xml:space="preserve"> is</w:t>
      </w:r>
      <w:proofErr w:type="gramEnd"/>
      <w:r w:rsidRPr="003B05BB">
        <w:rPr>
          <w:i/>
          <w:lang w:val="en-US"/>
        </w:rPr>
        <w:t xml:space="preserve"> that we are working directly with nature, so we are doing direct measurements of the ocean. […] It’s different when you do measurements on the ocean or in a water tank. There are much more </w:t>
      </w:r>
      <w:r w:rsidR="00602611" w:rsidRPr="003B05BB">
        <w:rPr>
          <w:i/>
          <w:lang w:val="en-US"/>
        </w:rPr>
        <w:t>phenomenon</w:t>
      </w:r>
      <w:r w:rsidRPr="003B05BB">
        <w:rPr>
          <w:i/>
          <w:lang w:val="en-US"/>
        </w:rPr>
        <w:t xml:space="preserve"> involved in the ocean. There are papers </w:t>
      </w:r>
      <w:r w:rsidR="00602611" w:rsidRPr="003B05BB">
        <w:rPr>
          <w:i/>
          <w:lang w:val="en-US"/>
        </w:rPr>
        <w:t>published</w:t>
      </w:r>
      <w:r w:rsidRPr="003B05BB">
        <w:rPr>
          <w:i/>
          <w:lang w:val="en-US"/>
        </w:rPr>
        <w:t xml:space="preserve"> where scientists have results from </w:t>
      </w:r>
      <w:r w:rsidR="00602611" w:rsidRPr="003B05BB">
        <w:rPr>
          <w:i/>
          <w:lang w:val="en-US"/>
        </w:rPr>
        <w:t>their</w:t>
      </w:r>
      <w:r w:rsidRPr="003B05BB">
        <w:rPr>
          <w:i/>
          <w:lang w:val="en-US"/>
        </w:rPr>
        <w:t xml:space="preserve"> own experiments, but they realize that their results are not precise – you need data collected from the ocean, for sure.”</w:t>
      </w:r>
    </w:p>
    <w:p w:rsidR="003B05BB" w:rsidRDefault="003B05BB" w:rsidP="003B05BB">
      <w:pPr>
        <w:rPr>
          <w:b/>
          <w:lang w:val="en-US"/>
        </w:rPr>
      </w:pPr>
      <w:r w:rsidRPr="00E90962">
        <w:rPr>
          <w:b/>
          <w:lang w:val="en-US"/>
        </w:rPr>
        <w:t>Ludovic:</w:t>
      </w:r>
    </w:p>
    <w:p w:rsidR="00790C5D" w:rsidRPr="00790C5D" w:rsidRDefault="00790C5D" w:rsidP="00790C5D">
      <w:pPr>
        <w:rPr>
          <w:i/>
          <w:lang w:val="en-US"/>
        </w:rPr>
      </w:pPr>
      <w:r w:rsidRPr="00790C5D">
        <w:rPr>
          <w:i/>
          <w:lang w:val="en-US"/>
        </w:rPr>
        <w:t xml:space="preserve">”To collect data on the open ocean to gather the information we can about how the gas moves between the ocean and the atmosphere. This includes CO2, DMS, Methanol and Acetone. And it’s in high wind condition. And measuring wave </w:t>
      </w:r>
      <w:r>
        <w:rPr>
          <w:i/>
          <w:lang w:val="en-US"/>
        </w:rPr>
        <w:t>properties</w:t>
      </w:r>
      <w:r w:rsidRPr="00790C5D">
        <w:rPr>
          <w:i/>
          <w:lang w:val="en-US"/>
        </w:rPr>
        <w:t xml:space="preserve"> – that’s more like what the UK team does. </w:t>
      </w:r>
      <w:proofErr w:type="gramStart"/>
      <w:r w:rsidRPr="00790C5D">
        <w:rPr>
          <w:i/>
          <w:lang w:val="en-US"/>
        </w:rPr>
        <w:t>To collect dataset.”</w:t>
      </w:r>
      <w:proofErr w:type="gramEnd"/>
    </w:p>
    <w:p w:rsidR="00790C5D" w:rsidRPr="00790C5D" w:rsidRDefault="00790C5D" w:rsidP="00790C5D">
      <w:pPr>
        <w:rPr>
          <w:i/>
          <w:lang w:val="en-US"/>
        </w:rPr>
      </w:pPr>
      <w:r w:rsidRPr="00790C5D">
        <w:rPr>
          <w:i/>
          <w:lang w:val="en-US"/>
        </w:rPr>
        <w:lastRenderedPageBreak/>
        <w:t>“It’s interesting how you connect model and observation. A model is that you make measurements and then try to understand what is happening and then you try to put equations on it and do parameterization and in this way you don’t need to go back to where you were and you can use other types of measurements to get what you are seeking. E.g. with fluxes they tried earlier to use wind</w:t>
      </w:r>
      <w:r>
        <w:rPr>
          <w:i/>
          <w:lang w:val="en-US"/>
        </w:rPr>
        <w:t xml:space="preserve"> </w:t>
      </w:r>
      <w:r w:rsidRPr="00790C5D">
        <w:rPr>
          <w:i/>
          <w:lang w:val="en-US"/>
        </w:rPr>
        <w:t>speed as a proxy to gas</w:t>
      </w:r>
      <w:r>
        <w:rPr>
          <w:i/>
          <w:lang w:val="en-US"/>
        </w:rPr>
        <w:t xml:space="preserve"> </w:t>
      </w:r>
      <w:r w:rsidRPr="00790C5D">
        <w:rPr>
          <w:i/>
          <w:lang w:val="en-US"/>
        </w:rPr>
        <w:t>exchange – and the satellites could measure the wind</w:t>
      </w:r>
      <w:r>
        <w:rPr>
          <w:i/>
          <w:lang w:val="en-US"/>
        </w:rPr>
        <w:t xml:space="preserve"> </w:t>
      </w:r>
      <w:r w:rsidRPr="00790C5D">
        <w:rPr>
          <w:i/>
          <w:lang w:val="en-US"/>
        </w:rPr>
        <w:t>speed – but it shows that there are more variables like whitecaps and bubbles. So models are not accurate enough so we have to improve it.</w:t>
      </w:r>
      <w:r>
        <w:rPr>
          <w:i/>
          <w:lang w:val="en-US"/>
        </w:rPr>
        <w:t>”</w:t>
      </w:r>
    </w:p>
    <w:p w:rsidR="00790C5D" w:rsidRPr="00790C5D" w:rsidRDefault="00790C5D" w:rsidP="00790C5D">
      <w:pPr>
        <w:rPr>
          <w:i/>
          <w:lang w:val="en-US"/>
        </w:rPr>
      </w:pPr>
      <w:r w:rsidRPr="00790C5D">
        <w:rPr>
          <w:i/>
          <w:lang w:val="en-US"/>
        </w:rPr>
        <w:t xml:space="preserve">”It can be a lot of things. It’s a piece of information that has a meaning – a measurement from one of my instruments. It will carry a physical meaning. </w:t>
      </w:r>
      <w:proofErr w:type="gramStart"/>
      <w:r w:rsidRPr="00790C5D">
        <w:rPr>
          <w:i/>
          <w:lang w:val="en-US"/>
        </w:rPr>
        <w:t>E.g. the temperature of the atmosphere at a moment and place.</w:t>
      </w:r>
      <w:proofErr w:type="gramEnd"/>
      <w:r w:rsidRPr="00790C5D">
        <w:rPr>
          <w:i/>
          <w:lang w:val="en-US"/>
        </w:rPr>
        <w:t xml:space="preserve"> You have to know how to analyze and extract meaning from them. </w:t>
      </w:r>
    </w:p>
    <w:p w:rsidR="00790C5D" w:rsidRPr="00790C5D" w:rsidRDefault="00790C5D" w:rsidP="00790C5D">
      <w:pPr>
        <w:spacing w:line="240" w:lineRule="auto"/>
        <w:rPr>
          <w:i/>
          <w:lang w:val="en-US"/>
        </w:rPr>
      </w:pPr>
      <w:r w:rsidRPr="00790C5D">
        <w:rPr>
          <w:i/>
          <w:lang w:val="en-US"/>
        </w:rPr>
        <w:t>“It is that you are not in the lab or in front of your computer – you are outside. Currently my field is gas-exchange in the open ocean so you go there and bring your instruments, take your measurements and co</w:t>
      </w:r>
      <w:r w:rsidRPr="00790C5D">
        <w:rPr>
          <w:i/>
          <w:lang w:val="en-US"/>
        </w:rPr>
        <w:t>l</w:t>
      </w:r>
      <w:r w:rsidRPr="00790C5D">
        <w:rPr>
          <w:i/>
          <w:lang w:val="en-US"/>
        </w:rPr>
        <w:t>lect your data. Then you go back to your lab. You might improve your instruments and then process your data in front of your computer. Out here you have to think of spares.</w:t>
      </w:r>
      <w:r>
        <w:rPr>
          <w:i/>
          <w:lang w:val="en-US"/>
        </w:rPr>
        <w:t>”</w:t>
      </w:r>
    </w:p>
    <w:p w:rsidR="00790C5D" w:rsidRPr="00E90962" w:rsidRDefault="00790C5D" w:rsidP="003B05BB">
      <w:pPr>
        <w:rPr>
          <w:b/>
          <w:lang w:val="en-US"/>
        </w:rPr>
      </w:pPr>
      <w:r>
        <w:rPr>
          <w:b/>
          <w:lang w:val="en-US"/>
        </w:rPr>
        <w:t>Byron:</w:t>
      </w:r>
    </w:p>
    <w:p w:rsidR="003B05BB" w:rsidRPr="00E90962" w:rsidRDefault="003B05BB" w:rsidP="003B05BB">
      <w:pPr>
        <w:rPr>
          <w:i/>
          <w:lang w:val="en-US"/>
        </w:rPr>
      </w:pPr>
      <w:r w:rsidRPr="00E90962">
        <w:rPr>
          <w:i/>
          <w:lang w:val="en-US"/>
        </w:rPr>
        <w:t xml:space="preserve">”In the broadest sense, the purpose of this trip is to try to understand how the atmosphere and the ocean interact with each other, in the context of the global climate.” </w:t>
      </w:r>
    </w:p>
    <w:p w:rsidR="003B05BB" w:rsidRPr="00E90962" w:rsidRDefault="00602611" w:rsidP="003B05BB">
      <w:pPr>
        <w:rPr>
          <w:i/>
          <w:lang w:val="en-US"/>
        </w:rPr>
      </w:pPr>
      <w:r>
        <w:rPr>
          <w:i/>
          <w:lang w:val="en-US"/>
        </w:rPr>
        <w:t>“There are alternate theories [</w:t>
      </w:r>
      <w:r w:rsidR="003B05BB" w:rsidRPr="00E90962">
        <w:rPr>
          <w:i/>
          <w:lang w:val="en-US"/>
        </w:rPr>
        <w:t>differ</w:t>
      </w:r>
      <w:r>
        <w:rPr>
          <w:i/>
          <w:lang w:val="en-US"/>
        </w:rPr>
        <w:t>ent kinds of theories and models]</w:t>
      </w:r>
      <w:r w:rsidR="003B05BB" w:rsidRPr="00E90962">
        <w:rPr>
          <w:i/>
          <w:lang w:val="en-US"/>
        </w:rPr>
        <w:t>. In order to say what is correct, we have to make observations in nature. Obviously it’s difficult and expensive to make these kinds of observ</w:t>
      </w:r>
      <w:r w:rsidR="003B05BB" w:rsidRPr="00E90962">
        <w:rPr>
          <w:i/>
          <w:lang w:val="en-US"/>
        </w:rPr>
        <w:t>a</w:t>
      </w:r>
      <w:r w:rsidR="003B05BB" w:rsidRPr="00E90962">
        <w:rPr>
          <w:i/>
          <w:lang w:val="en-US"/>
        </w:rPr>
        <w:t>tions.”</w:t>
      </w:r>
    </w:p>
    <w:p w:rsidR="003B05BB" w:rsidRPr="00E90962" w:rsidRDefault="00602611" w:rsidP="003B05BB">
      <w:pPr>
        <w:rPr>
          <w:i/>
          <w:lang w:val="en-US"/>
        </w:rPr>
      </w:pPr>
      <w:r>
        <w:rPr>
          <w:i/>
          <w:lang w:val="en-US"/>
        </w:rPr>
        <w:t>“A</w:t>
      </w:r>
      <w:r w:rsidR="003B05BB" w:rsidRPr="00E90962">
        <w:rPr>
          <w:i/>
          <w:lang w:val="en-US"/>
        </w:rPr>
        <w:t xml:space="preserve"> model is a computer simulation of a physical proce</w:t>
      </w:r>
      <w:r>
        <w:rPr>
          <w:i/>
          <w:lang w:val="en-US"/>
        </w:rPr>
        <w:t>ss -</w:t>
      </w:r>
      <w:r w:rsidR="003B05BB" w:rsidRPr="00E90962">
        <w:rPr>
          <w:i/>
          <w:lang w:val="en-US"/>
        </w:rPr>
        <w:t xml:space="preserve"> in this ca</w:t>
      </w:r>
      <w:r>
        <w:rPr>
          <w:i/>
          <w:lang w:val="en-US"/>
        </w:rPr>
        <w:t>se the model is called “The COAR</w:t>
      </w:r>
      <w:r w:rsidR="003B05BB" w:rsidRPr="00E90962">
        <w:rPr>
          <w:i/>
          <w:lang w:val="en-US"/>
        </w:rPr>
        <w:t xml:space="preserve"> Model</w:t>
      </w:r>
      <w:r>
        <w:rPr>
          <w:i/>
          <w:lang w:val="en-US"/>
        </w:rPr>
        <w:t>”</w:t>
      </w:r>
      <w:r w:rsidR="003B05BB" w:rsidRPr="00E90962">
        <w:rPr>
          <w:i/>
          <w:lang w:val="en-US"/>
        </w:rPr>
        <w:t>”</w:t>
      </w:r>
    </w:p>
    <w:p w:rsidR="003B05BB" w:rsidRPr="00E90962" w:rsidRDefault="003B05BB" w:rsidP="003B05BB">
      <w:pPr>
        <w:rPr>
          <w:i/>
          <w:lang w:val="en-US"/>
        </w:rPr>
      </w:pPr>
      <w:r w:rsidRPr="00E90962">
        <w:rPr>
          <w:i/>
          <w:lang w:val="en-US"/>
        </w:rPr>
        <w:t>“What you want in the end is a computer model that can predict these things over the whole surface of the earth. We can only measure at one spot for a few days. You need to know at all time and places to know about the climate. That is the motivation.”</w:t>
      </w:r>
    </w:p>
    <w:p w:rsidR="003B05BB" w:rsidRPr="00E90962" w:rsidRDefault="003B05BB" w:rsidP="003B05BB">
      <w:pPr>
        <w:rPr>
          <w:i/>
          <w:lang w:val="en-US"/>
        </w:rPr>
      </w:pPr>
      <w:r w:rsidRPr="00E90962">
        <w:rPr>
          <w:i/>
          <w:lang w:val="en-US"/>
        </w:rPr>
        <w:t xml:space="preserve">“I’m more a field researcher – I take the ideas and try to execute the plan – and if that means I have to build some instruments I do that.” </w:t>
      </w:r>
    </w:p>
    <w:p w:rsidR="003B05BB" w:rsidRPr="00E90962" w:rsidRDefault="003B05BB" w:rsidP="003B05BB">
      <w:pPr>
        <w:rPr>
          <w:i/>
          <w:lang w:val="en-US"/>
        </w:rPr>
      </w:pPr>
      <w:r w:rsidRPr="00E90962">
        <w:rPr>
          <w:i/>
          <w:lang w:val="en-US"/>
        </w:rPr>
        <w:t xml:space="preserve">“You are of course isolated out here.” </w:t>
      </w:r>
    </w:p>
    <w:p w:rsidR="00E90962" w:rsidRDefault="00E90962" w:rsidP="00E90962">
      <w:pPr>
        <w:rPr>
          <w:b/>
          <w:lang w:val="en-US"/>
        </w:rPr>
      </w:pPr>
      <w:r>
        <w:rPr>
          <w:b/>
          <w:lang w:val="en-US"/>
        </w:rPr>
        <w:t>Helen:</w:t>
      </w:r>
    </w:p>
    <w:p w:rsidR="00E90962" w:rsidRPr="00E90962" w:rsidRDefault="00E90962" w:rsidP="00E90962">
      <w:pPr>
        <w:rPr>
          <w:i/>
          <w:lang w:val="en-US"/>
        </w:rPr>
      </w:pPr>
      <w:proofErr w:type="gramStart"/>
      <w:r w:rsidRPr="00E90962">
        <w:rPr>
          <w:i/>
          <w:lang w:val="en-US"/>
        </w:rPr>
        <w:t>”To gather data in order to understand how the ocean breaths.”</w:t>
      </w:r>
      <w:proofErr w:type="gramEnd"/>
      <w:r w:rsidRPr="00E90962">
        <w:rPr>
          <w:i/>
          <w:lang w:val="en-US"/>
        </w:rPr>
        <w:t xml:space="preserve"> </w:t>
      </w:r>
    </w:p>
    <w:p w:rsidR="00E90962" w:rsidRPr="00E90962" w:rsidRDefault="00E90962" w:rsidP="00E90962">
      <w:pPr>
        <w:rPr>
          <w:i/>
          <w:lang w:val="en-US"/>
        </w:rPr>
      </w:pPr>
      <w:r w:rsidRPr="00E90962">
        <w:rPr>
          <w:i/>
          <w:lang w:val="en-US"/>
        </w:rPr>
        <w:t>“That’s a big scientific debate! I think that a model is a predictive tool. It incorporates our best understan</w:t>
      </w:r>
      <w:r w:rsidRPr="00E90962">
        <w:rPr>
          <w:i/>
          <w:lang w:val="en-US"/>
        </w:rPr>
        <w:t>d</w:t>
      </w:r>
      <w:r w:rsidRPr="00E90962">
        <w:rPr>
          <w:i/>
          <w:lang w:val="en-US"/>
        </w:rPr>
        <w:t xml:space="preserve">ing of science, and is capable of making predictions. So, it’s a numeric construct. </w:t>
      </w:r>
      <w:proofErr w:type="gramStart"/>
      <w:r w:rsidRPr="00E90962">
        <w:rPr>
          <w:i/>
          <w:lang w:val="en-US"/>
        </w:rPr>
        <w:t>Our best physical unde</w:t>
      </w:r>
      <w:r w:rsidRPr="00E90962">
        <w:rPr>
          <w:i/>
          <w:lang w:val="en-US"/>
        </w:rPr>
        <w:t>r</w:t>
      </w:r>
      <w:r w:rsidRPr="00E90962">
        <w:rPr>
          <w:i/>
          <w:lang w:val="en-US"/>
        </w:rPr>
        <w:t>standing.</w:t>
      </w:r>
      <w:proofErr w:type="gramEnd"/>
      <w:r w:rsidRPr="00E90962">
        <w:rPr>
          <w:i/>
          <w:lang w:val="en-US"/>
        </w:rPr>
        <w:t xml:space="preserve"> You can test </w:t>
      </w:r>
      <w:r w:rsidR="00790C5D" w:rsidRPr="00E90962">
        <w:rPr>
          <w:i/>
          <w:lang w:val="en-US"/>
        </w:rPr>
        <w:t>its</w:t>
      </w:r>
      <w:r w:rsidRPr="00E90962">
        <w:rPr>
          <w:i/>
          <w:lang w:val="en-US"/>
        </w:rPr>
        <w:t xml:space="preserve"> predictions and if its predictions match the physical world well enough you can then use it do e.g. forecast the weather. The aim is to make the predictions better and better.”</w:t>
      </w:r>
    </w:p>
    <w:p w:rsidR="00E90962" w:rsidRPr="00E90962" w:rsidRDefault="00E90962" w:rsidP="00E90962">
      <w:pPr>
        <w:rPr>
          <w:i/>
          <w:lang w:val="en-US"/>
        </w:rPr>
      </w:pPr>
      <w:r w:rsidRPr="00E90962">
        <w:rPr>
          <w:i/>
          <w:lang w:val="en-US"/>
        </w:rPr>
        <w:t>“It’s a tool that does so that you don’t have to measure every situation. It allows you to measure a few sit</w:t>
      </w:r>
      <w:r w:rsidRPr="00E90962">
        <w:rPr>
          <w:i/>
          <w:lang w:val="en-US"/>
        </w:rPr>
        <w:t>u</w:t>
      </w:r>
      <w:r w:rsidRPr="00E90962">
        <w:rPr>
          <w:i/>
          <w:lang w:val="en-US"/>
        </w:rPr>
        <w:t xml:space="preserve">ations to understand the physical basic for those situations and then fill in the gabs.” </w:t>
      </w:r>
    </w:p>
    <w:p w:rsidR="00790C5D" w:rsidRDefault="00E90962" w:rsidP="00E90962">
      <w:pPr>
        <w:rPr>
          <w:i/>
          <w:lang w:val="en-US"/>
        </w:rPr>
      </w:pPr>
      <w:r w:rsidRPr="00E90962">
        <w:rPr>
          <w:i/>
          <w:lang w:val="en-US"/>
        </w:rPr>
        <w:lastRenderedPageBreak/>
        <w:t xml:space="preserve">“I’m dealing with bubble physics which is one bubble bursting into two in less than a millisecond and it’s too small to see and that is somehow driving the ocean and atmosphere exchanging gas.” </w:t>
      </w:r>
    </w:p>
    <w:p w:rsidR="00E90962" w:rsidRPr="00E90962" w:rsidRDefault="00790C5D" w:rsidP="00E90962">
      <w:pPr>
        <w:rPr>
          <w:i/>
          <w:lang w:val="en-US"/>
        </w:rPr>
      </w:pPr>
      <w:r>
        <w:rPr>
          <w:i/>
          <w:lang w:val="en-US"/>
        </w:rPr>
        <w:t>“</w:t>
      </w:r>
      <w:r w:rsidR="00E90962" w:rsidRPr="00E90962">
        <w:rPr>
          <w:i/>
          <w:lang w:val="en-US"/>
        </w:rPr>
        <w:t xml:space="preserve">Models are efficient: they can link a bubble to a whole ocean.” </w:t>
      </w:r>
    </w:p>
    <w:p w:rsidR="00E90962" w:rsidRPr="00E90962" w:rsidRDefault="00E90962" w:rsidP="00E90962">
      <w:pPr>
        <w:rPr>
          <w:i/>
          <w:lang w:val="en-US"/>
        </w:rPr>
      </w:pPr>
      <w:r w:rsidRPr="00E90962">
        <w:rPr>
          <w:i/>
          <w:lang w:val="en-US"/>
        </w:rPr>
        <w:t xml:space="preserve">“My responsibility is to get the data that will let the rest of the project happen.” </w:t>
      </w:r>
    </w:p>
    <w:p w:rsidR="00E90962" w:rsidRPr="00E90962" w:rsidRDefault="00E90962" w:rsidP="00E90962">
      <w:pPr>
        <w:rPr>
          <w:i/>
          <w:lang w:val="en-US"/>
        </w:rPr>
      </w:pPr>
      <w:r w:rsidRPr="00E90962">
        <w:rPr>
          <w:i/>
          <w:lang w:val="en-US"/>
        </w:rPr>
        <w:t xml:space="preserve"> “There is a difference between data and information. </w:t>
      </w:r>
      <w:r w:rsidR="00790C5D" w:rsidRPr="00E90962">
        <w:rPr>
          <w:i/>
          <w:lang w:val="en-US"/>
        </w:rPr>
        <w:t>It’s</w:t>
      </w:r>
      <w:r w:rsidRPr="00E90962">
        <w:rPr>
          <w:i/>
          <w:lang w:val="en-US"/>
        </w:rPr>
        <w:t xml:space="preserve"> easy to collect data and difficult to turn it into information. Data are measurements of physical parameters. To turn it into information you need to provide analysis and context. So, data is the rawest material we have to work with. It’s necessary but not sufficient to do science.”</w:t>
      </w:r>
    </w:p>
    <w:p w:rsidR="00E90962" w:rsidRPr="00E90962" w:rsidRDefault="00E90962" w:rsidP="00E90962">
      <w:pPr>
        <w:rPr>
          <w:i/>
          <w:lang w:val="en-US"/>
        </w:rPr>
      </w:pPr>
      <w:r w:rsidRPr="00E90962">
        <w:rPr>
          <w:i/>
          <w:lang w:val="en-US"/>
        </w:rPr>
        <w:t>“It’s such a stupid word because we’re in the middle of the ocean. Fieldwork is anything that is going into the environment where a phenomenon is happening.”</w:t>
      </w:r>
    </w:p>
    <w:p w:rsidR="00E90962" w:rsidRPr="00E90962" w:rsidRDefault="00E90962" w:rsidP="00E90962">
      <w:pPr>
        <w:rPr>
          <w:i/>
          <w:lang w:val="en-US"/>
        </w:rPr>
      </w:pPr>
      <w:r w:rsidRPr="00E90962">
        <w:rPr>
          <w:i/>
          <w:lang w:val="en-US"/>
        </w:rPr>
        <w:t>“You do your best. In the ideal world you measure things in at least two ways. If you measure the same in two different ways it’s probably right. But in oceanography it’s hard enough to do one. You test your i</w:t>
      </w:r>
      <w:r w:rsidRPr="00E90962">
        <w:rPr>
          <w:i/>
          <w:lang w:val="en-US"/>
        </w:rPr>
        <w:t>n</w:t>
      </w:r>
      <w:r w:rsidRPr="00E90962">
        <w:rPr>
          <w:i/>
          <w:lang w:val="en-US"/>
        </w:rPr>
        <w:t>struments in the lab before and see if they make sense – but it’s hard. They missed the ozon-hole over An</w:t>
      </w:r>
      <w:r w:rsidRPr="00E90962">
        <w:rPr>
          <w:i/>
          <w:lang w:val="en-US"/>
        </w:rPr>
        <w:t>t</w:t>
      </w:r>
      <w:r w:rsidRPr="00E90962">
        <w:rPr>
          <w:i/>
          <w:lang w:val="en-US"/>
        </w:rPr>
        <w:t>arctica for ten years because they didn’t think it was there. They thought there was something wrong with the instruments. So, I hate the phrase “make sense”. You have to have a reason t</w:t>
      </w:r>
      <w:r w:rsidR="00790C5D">
        <w:rPr>
          <w:i/>
          <w:lang w:val="en-US"/>
        </w:rPr>
        <w:t>o discount your data</w:t>
      </w:r>
      <w:r w:rsidRPr="00E90962">
        <w:rPr>
          <w:i/>
          <w:lang w:val="en-US"/>
        </w:rPr>
        <w:t>.</w:t>
      </w:r>
      <w:r w:rsidR="00790C5D">
        <w:rPr>
          <w:i/>
          <w:lang w:val="en-US"/>
        </w:rPr>
        <w:t>”</w:t>
      </w:r>
      <w:r w:rsidRPr="00E90962">
        <w:rPr>
          <w:i/>
          <w:lang w:val="en-US"/>
        </w:rPr>
        <w:t xml:space="preserve"> </w:t>
      </w:r>
    </w:p>
    <w:p w:rsidR="00E90962" w:rsidRPr="00E90962" w:rsidRDefault="00E90962" w:rsidP="00E90962">
      <w:pPr>
        <w:rPr>
          <w:i/>
          <w:lang w:val="en-US"/>
        </w:rPr>
      </w:pPr>
      <w:r w:rsidRPr="00E90962">
        <w:rPr>
          <w:i/>
          <w:lang w:val="en-US"/>
        </w:rPr>
        <w:t xml:space="preserve">“It’s like science summer camp. You go somewhere and you are all there for the same reason and you are stuck there. Normally in life you have a lot of choices about what you do – but there is no choice here. So you save time – there is only here to do one thing and what you do is to collect data. Yes, the environment is different and you </w:t>
      </w:r>
      <w:r w:rsidR="00790C5D" w:rsidRPr="00E90962">
        <w:rPr>
          <w:i/>
          <w:lang w:val="en-US"/>
        </w:rPr>
        <w:t>can’t</w:t>
      </w:r>
      <w:r w:rsidRPr="00E90962">
        <w:rPr>
          <w:i/>
          <w:lang w:val="en-US"/>
        </w:rPr>
        <w:t xml:space="preserve"> go anywhere but you get used to that.” </w:t>
      </w:r>
    </w:p>
    <w:p w:rsidR="00E90962" w:rsidRDefault="00E90962" w:rsidP="00E90962">
      <w:pPr>
        <w:rPr>
          <w:i/>
          <w:lang w:val="en-US"/>
        </w:rPr>
      </w:pPr>
      <w:r w:rsidRPr="00E90962">
        <w:rPr>
          <w:i/>
          <w:lang w:val="en-US"/>
        </w:rPr>
        <w:t xml:space="preserve">“Noisy! Strength that everyone is there together and you can see what is going on and everyone’s involved – a weakness because you have to be there in order to stand a chance of knowing what is going on, it’s loud and distracting what other people do. But it makes it easy to help each other. </w:t>
      </w:r>
      <w:proofErr w:type="gramStart"/>
      <w:r w:rsidRPr="00E90962">
        <w:rPr>
          <w:i/>
          <w:lang w:val="en-US"/>
        </w:rPr>
        <w:t>But an awful workspace.</w:t>
      </w:r>
      <w:proofErr w:type="gramEnd"/>
      <w:r w:rsidRPr="00E90962">
        <w:rPr>
          <w:i/>
          <w:lang w:val="en-US"/>
        </w:rPr>
        <w:t xml:space="preserve"> What is difficult is to work focused and at the same time not miss out. Nobody will get you in your room.” </w:t>
      </w:r>
    </w:p>
    <w:p w:rsidR="00E90962" w:rsidRDefault="00E90962" w:rsidP="00E90962">
      <w:pPr>
        <w:rPr>
          <w:b/>
          <w:lang w:val="en-US"/>
        </w:rPr>
      </w:pPr>
      <w:r>
        <w:rPr>
          <w:b/>
          <w:lang w:val="en-US"/>
        </w:rPr>
        <w:t>Ian:</w:t>
      </w:r>
    </w:p>
    <w:p w:rsidR="00E90962" w:rsidRPr="00E90962" w:rsidRDefault="00E90962" w:rsidP="00E90962">
      <w:pPr>
        <w:rPr>
          <w:i/>
          <w:lang w:val="en-US"/>
        </w:rPr>
      </w:pPr>
      <w:r w:rsidRPr="00E90962">
        <w:rPr>
          <w:i/>
          <w:lang w:val="en-US"/>
        </w:rPr>
        <w:t xml:space="preserve">“Mathematical descriptions of the way the physical process work. So we should be able to come up with sets of relatively simple equations that describe </w:t>
      </w:r>
      <w:r w:rsidR="00790C5D" w:rsidRPr="00E90962">
        <w:rPr>
          <w:i/>
          <w:lang w:val="en-US"/>
        </w:rPr>
        <w:t>those physical processes</w:t>
      </w:r>
      <w:r w:rsidRPr="00E90962">
        <w:rPr>
          <w:i/>
          <w:lang w:val="en-US"/>
        </w:rPr>
        <w:t xml:space="preserve">. E.g. the </w:t>
      </w:r>
      <w:r w:rsidR="00790C5D" w:rsidRPr="00E90962">
        <w:rPr>
          <w:i/>
          <w:lang w:val="en-US"/>
        </w:rPr>
        <w:t>rate of gas</w:t>
      </w:r>
      <w:r w:rsidR="00790C5D">
        <w:rPr>
          <w:i/>
          <w:lang w:val="en-US"/>
        </w:rPr>
        <w:t xml:space="preserve"> </w:t>
      </w:r>
      <w:r w:rsidR="00790C5D" w:rsidRPr="00E90962">
        <w:rPr>
          <w:i/>
          <w:lang w:val="en-US"/>
        </w:rPr>
        <w:t>transfers</w:t>
      </w:r>
      <w:r w:rsidRPr="00E90962">
        <w:rPr>
          <w:i/>
          <w:lang w:val="en-US"/>
        </w:rPr>
        <w:t xml:space="preserve"> as a function of wind</w:t>
      </w:r>
      <w:r w:rsidR="00790C5D">
        <w:rPr>
          <w:i/>
          <w:lang w:val="en-US"/>
        </w:rPr>
        <w:t xml:space="preserve"> </w:t>
      </w:r>
      <w:r w:rsidRPr="00E90962">
        <w:rPr>
          <w:i/>
          <w:lang w:val="en-US"/>
        </w:rPr>
        <w:t>speed. The problem is that it’s not just a function of wind</w:t>
      </w:r>
      <w:r w:rsidR="00790C5D">
        <w:rPr>
          <w:i/>
          <w:lang w:val="en-US"/>
        </w:rPr>
        <w:t xml:space="preserve"> </w:t>
      </w:r>
      <w:r w:rsidRPr="00E90962">
        <w:rPr>
          <w:i/>
          <w:lang w:val="en-US"/>
        </w:rPr>
        <w:t xml:space="preserve">speed, there are other factors too, but we don’t understand it yet – we have some ideas. But it doesn’t have to be a calculation but a set of ideas of factors. But </w:t>
      </w:r>
      <w:r w:rsidR="00790C5D">
        <w:rPr>
          <w:i/>
          <w:lang w:val="en-US"/>
        </w:rPr>
        <w:t>we</w:t>
      </w:r>
      <w:r w:rsidRPr="00E90962">
        <w:rPr>
          <w:i/>
          <w:lang w:val="en-US"/>
        </w:rPr>
        <w:t xml:space="preserve"> are dealing with a numeric mode</w:t>
      </w:r>
      <w:r w:rsidR="00790C5D">
        <w:rPr>
          <w:i/>
          <w:lang w:val="en-US"/>
        </w:rPr>
        <w:t>l that can be run on a computer</w:t>
      </w:r>
      <w:r w:rsidRPr="00E90962">
        <w:rPr>
          <w:i/>
          <w:lang w:val="en-US"/>
        </w:rPr>
        <w:t xml:space="preserve"> that can make a prediction you can test.</w:t>
      </w:r>
      <w:r>
        <w:rPr>
          <w:i/>
          <w:lang w:val="en-US"/>
        </w:rPr>
        <w:t>”</w:t>
      </w:r>
    </w:p>
    <w:p w:rsidR="00E90962" w:rsidRDefault="00E90962" w:rsidP="00E90962">
      <w:pPr>
        <w:rPr>
          <w:i/>
          <w:lang w:val="en-US"/>
        </w:rPr>
      </w:pPr>
      <w:r w:rsidRPr="00E90962">
        <w:rPr>
          <w:i/>
          <w:lang w:val="en-US"/>
        </w:rPr>
        <w:t xml:space="preserve">“The numbers you get from the measurements. The raw data is exactly what comes out of the instruments and locking systems. This is the most valuable bit – they go through a lot of effort and </w:t>
      </w:r>
      <w:r w:rsidR="00790C5D" w:rsidRPr="00E90962">
        <w:rPr>
          <w:i/>
          <w:lang w:val="en-US"/>
        </w:rPr>
        <w:t>expense</w:t>
      </w:r>
      <w:r w:rsidR="00790C5D">
        <w:rPr>
          <w:i/>
          <w:lang w:val="en-US"/>
        </w:rPr>
        <w:t xml:space="preserve"> to get it. So that</w:t>
      </w:r>
      <w:r w:rsidRPr="00E90962">
        <w:rPr>
          <w:i/>
          <w:lang w:val="en-US"/>
        </w:rPr>
        <w:t xml:space="preserve"> is protected at all times. It will get archived and copied. You don’t take risks. You never want to make a change you </w:t>
      </w:r>
      <w:r w:rsidR="00790C5D" w:rsidRPr="00E90962">
        <w:rPr>
          <w:i/>
          <w:lang w:val="en-US"/>
        </w:rPr>
        <w:t>can’t</w:t>
      </w:r>
      <w:r w:rsidRPr="00E90962">
        <w:rPr>
          <w:i/>
          <w:lang w:val="en-US"/>
        </w:rPr>
        <w:t xml:space="preserve"> undo – so you keep the raw material. A </w:t>
      </w:r>
      <w:r w:rsidR="00790C5D" w:rsidRPr="00E90962">
        <w:rPr>
          <w:i/>
          <w:lang w:val="en-US"/>
        </w:rPr>
        <w:t>colleague</w:t>
      </w:r>
      <w:r w:rsidRPr="00E90962">
        <w:rPr>
          <w:i/>
          <w:lang w:val="en-US"/>
        </w:rPr>
        <w:t xml:space="preserve"> said</w:t>
      </w:r>
      <w:r w:rsidR="00790C5D">
        <w:rPr>
          <w:i/>
          <w:lang w:val="en-US"/>
        </w:rPr>
        <w:t>:</w:t>
      </w:r>
      <w:r w:rsidRPr="00E90962">
        <w:rPr>
          <w:i/>
          <w:lang w:val="en-US"/>
        </w:rPr>
        <w:t xml:space="preserve"> “that from today you have a new religion: your data is the truth! You interpretation might be wrong or you might think you measured som</w:t>
      </w:r>
      <w:r w:rsidRPr="00E90962">
        <w:rPr>
          <w:i/>
          <w:lang w:val="en-US"/>
        </w:rPr>
        <w:t>e</w:t>
      </w:r>
      <w:r w:rsidRPr="00E90962">
        <w:rPr>
          <w:i/>
          <w:lang w:val="en-US"/>
        </w:rPr>
        <w:t xml:space="preserve">thing else but the measurements are truth.” Data holds the key to the understandings we’re interested in. we can interpret it. You would think it’s easy to make temperature measurements (you have one in your </w:t>
      </w:r>
      <w:r w:rsidRPr="00E90962">
        <w:rPr>
          <w:i/>
          <w:lang w:val="en-US"/>
        </w:rPr>
        <w:lastRenderedPageBreak/>
        <w:t>house) but actually it’s really difficult to make a good one of exactly what you want: the sun can heat it up if you want to measure the airtemperature and other bias can count. Sometimes it takes a lot of work to fi</w:t>
      </w:r>
      <w:r w:rsidRPr="00E90962">
        <w:rPr>
          <w:i/>
          <w:lang w:val="en-US"/>
        </w:rPr>
        <w:t>g</w:t>
      </w:r>
      <w:r w:rsidRPr="00E90962">
        <w:rPr>
          <w:i/>
          <w:lang w:val="en-US"/>
        </w:rPr>
        <w:t>ure out what you are actually measuring.”</w:t>
      </w:r>
    </w:p>
    <w:p w:rsidR="00D23F79" w:rsidRDefault="00D23F79" w:rsidP="00D23F79">
      <w:pPr>
        <w:spacing w:line="240" w:lineRule="auto"/>
        <w:rPr>
          <w:b/>
          <w:lang w:val="en-US"/>
        </w:rPr>
      </w:pPr>
      <w:r>
        <w:rPr>
          <w:b/>
          <w:lang w:val="en-US"/>
        </w:rPr>
        <w:t>Matt:</w:t>
      </w:r>
    </w:p>
    <w:p w:rsidR="00D23F79" w:rsidRPr="00D23F79" w:rsidRDefault="00790C5D" w:rsidP="00D23F79">
      <w:pPr>
        <w:rPr>
          <w:i/>
          <w:lang w:val="en-US"/>
        </w:rPr>
      </w:pPr>
      <w:r>
        <w:rPr>
          <w:i/>
          <w:lang w:val="en-US"/>
        </w:rPr>
        <w:t>”I</w:t>
      </w:r>
      <w:r w:rsidR="00D23F79" w:rsidRPr="00D23F79">
        <w:rPr>
          <w:i/>
          <w:lang w:val="en-US"/>
        </w:rPr>
        <w:t>nformation that describes what is going on in the environment, in this case – it’s inscriptive of a phenom</w:t>
      </w:r>
      <w:r w:rsidR="00D23F79" w:rsidRPr="00D23F79">
        <w:rPr>
          <w:i/>
          <w:lang w:val="en-US"/>
        </w:rPr>
        <w:t>e</w:t>
      </w:r>
      <w:r w:rsidR="00D23F79" w:rsidRPr="00D23F79">
        <w:rPr>
          <w:i/>
          <w:lang w:val="en-US"/>
        </w:rPr>
        <w:t>non.”</w:t>
      </w:r>
    </w:p>
    <w:p w:rsidR="00D23F79" w:rsidRDefault="00D23F79" w:rsidP="00D23F79">
      <w:pPr>
        <w:rPr>
          <w:i/>
          <w:lang w:val="en-US"/>
        </w:rPr>
      </w:pPr>
      <w:proofErr w:type="gramStart"/>
      <w:r w:rsidRPr="00D23F79">
        <w:rPr>
          <w:i/>
          <w:lang w:val="en-US"/>
        </w:rPr>
        <w:t>“Going out actually measuring the things that we try to describe.”</w:t>
      </w:r>
      <w:proofErr w:type="gramEnd"/>
    </w:p>
    <w:p w:rsidR="00EF74AD" w:rsidRDefault="00EF74AD" w:rsidP="00EF74AD">
      <w:pPr>
        <w:rPr>
          <w:b/>
          <w:lang w:val="en-US"/>
        </w:rPr>
      </w:pPr>
      <w:r>
        <w:rPr>
          <w:b/>
          <w:lang w:val="en-US"/>
        </w:rPr>
        <w:t>Michelle:</w:t>
      </w:r>
    </w:p>
    <w:p w:rsidR="00EF74AD" w:rsidRPr="00EF74AD" w:rsidRDefault="00EF74AD" w:rsidP="00EF74AD">
      <w:pPr>
        <w:rPr>
          <w:i/>
          <w:lang w:val="en-US"/>
        </w:rPr>
      </w:pPr>
      <w:proofErr w:type="gramStart"/>
      <w:r w:rsidRPr="00EF74AD">
        <w:rPr>
          <w:i/>
          <w:lang w:val="en-US"/>
        </w:rPr>
        <w:t>”It’s a mathematical representation of any sort of climate process; cloud formation and particles, CO2 etc.”</w:t>
      </w:r>
      <w:proofErr w:type="gramEnd"/>
    </w:p>
    <w:p w:rsidR="00EF74AD" w:rsidRPr="00EF74AD" w:rsidRDefault="00EF74AD" w:rsidP="00EF74AD">
      <w:pPr>
        <w:rPr>
          <w:i/>
          <w:lang w:val="en-US"/>
        </w:rPr>
      </w:pPr>
      <w:r w:rsidRPr="00EF74AD">
        <w:rPr>
          <w:i/>
          <w:lang w:val="en-US"/>
        </w:rPr>
        <w:t xml:space="preserve">”Fieldwork is everything you do to get this data, in as high quality as possible.” </w:t>
      </w:r>
    </w:p>
    <w:p w:rsidR="00EF74AD" w:rsidRPr="00EF74AD" w:rsidRDefault="00EF74AD" w:rsidP="00EF74AD">
      <w:pPr>
        <w:rPr>
          <w:i/>
          <w:lang w:val="en-US"/>
        </w:rPr>
      </w:pPr>
      <w:r w:rsidRPr="00EF74AD">
        <w:rPr>
          <w:i/>
          <w:lang w:val="en-US"/>
        </w:rPr>
        <w:t xml:space="preserve">”It’s very cool to see Mings and Byron’s setup – they have been doing this for years, so…” </w:t>
      </w:r>
    </w:p>
    <w:p w:rsidR="00EF74AD" w:rsidRPr="00EF74AD" w:rsidRDefault="00EF74AD" w:rsidP="00EF74AD">
      <w:pPr>
        <w:rPr>
          <w:i/>
          <w:lang w:val="en-US"/>
        </w:rPr>
      </w:pPr>
      <w:r w:rsidRPr="00EF74AD">
        <w:rPr>
          <w:i/>
          <w:lang w:val="en-US"/>
        </w:rPr>
        <w:t xml:space="preserve">”You never hear of any problems!” </w:t>
      </w:r>
    </w:p>
    <w:p w:rsidR="00EF74AD" w:rsidRDefault="00602611" w:rsidP="00EF74AD">
      <w:pPr>
        <w:rPr>
          <w:b/>
          <w:lang w:val="en-US"/>
        </w:rPr>
      </w:pPr>
      <w:r>
        <w:rPr>
          <w:b/>
          <w:lang w:val="en-US"/>
        </w:rPr>
        <w:t>Minxi:</w:t>
      </w:r>
    </w:p>
    <w:p w:rsidR="00602611" w:rsidRPr="00602611" w:rsidRDefault="00602611" w:rsidP="00602611">
      <w:pPr>
        <w:rPr>
          <w:i/>
          <w:lang w:val="en-US"/>
        </w:rPr>
      </w:pPr>
      <w:r w:rsidRPr="00602611">
        <w:rPr>
          <w:i/>
          <w:lang w:val="en-US"/>
        </w:rPr>
        <w:t>”Our knowledge about how gases are transferred is quite incomplete – especially in high wind there is a lack of measurements. Few studies in laboratories suggest that the rates of gas</w:t>
      </w:r>
      <w:r w:rsidR="00790C5D">
        <w:rPr>
          <w:i/>
          <w:lang w:val="en-US"/>
        </w:rPr>
        <w:t xml:space="preserve"> </w:t>
      </w:r>
      <w:r w:rsidRPr="00602611">
        <w:rPr>
          <w:i/>
          <w:lang w:val="en-US"/>
        </w:rPr>
        <w:t xml:space="preserve">exchange can be very fast when </w:t>
      </w:r>
      <w:r w:rsidR="00790C5D" w:rsidRPr="00602611">
        <w:rPr>
          <w:i/>
          <w:lang w:val="en-US"/>
        </w:rPr>
        <w:t>it’s</w:t>
      </w:r>
      <w:r w:rsidRPr="00602611">
        <w:rPr>
          <w:i/>
          <w:lang w:val="en-US"/>
        </w:rPr>
        <w:t xml:space="preserve"> very windy. So what we are here to do is to verify that.  We’re </w:t>
      </w:r>
      <w:r w:rsidR="00790C5D" w:rsidRPr="00602611">
        <w:rPr>
          <w:i/>
          <w:lang w:val="en-US"/>
        </w:rPr>
        <w:t>trying</w:t>
      </w:r>
      <w:r w:rsidRPr="00602611">
        <w:rPr>
          <w:i/>
          <w:lang w:val="en-US"/>
        </w:rPr>
        <w:t xml:space="preserve"> to fill an important data-gab. When you look at the world syste</w:t>
      </w:r>
      <w:r w:rsidR="00790C5D">
        <w:rPr>
          <w:i/>
          <w:lang w:val="en-US"/>
        </w:rPr>
        <w:t>m the events of wind speeds above</w:t>
      </w:r>
      <w:r w:rsidRPr="00602611">
        <w:rPr>
          <w:i/>
          <w:lang w:val="en-US"/>
        </w:rPr>
        <w:t xml:space="preserve"> 20-30 m/s </w:t>
      </w:r>
      <w:r w:rsidR="00790C5D" w:rsidRPr="00602611">
        <w:rPr>
          <w:i/>
          <w:lang w:val="en-US"/>
        </w:rPr>
        <w:t>isn’t</w:t>
      </w:r>
      <w:r w:rsidRPr="00602611">
        <w:rPr>
          <w:i/>
          <w:lang w:val="en-US"/>
        </w:rPr>
        <w:t xml:space="preserve"> that frequent but these events can have a great impact. But its challenging to take measurements in these conditions – both for us ocea</w:t>
      </w:r>
      <w:r w:rsidRPr="00602611">
        <w:rPr>
          <w:i/>
          <w:lang w:val="en-US"/>
        </w:rPr>
        <w:t>n</w:t>
      </w:r>
      <w:r w:rsidRPr="00602611">
        <w:rPr>
          <w:i/>
          <w:lang w:val="en-US"/>
        </w:rPr>
        <w:t xml:space="preserve">ographers and for the instruments – things break and don’t like to be shaken around. That the </w:t>
      </w:r>
      <w:r w:rsidR="00790C5D" w:rsidRPr="00602611">
        <w:rPr>
          <w:i/>
          <w:lang w:val="en-US"/>
        </w:rPr>
        <w:t>reason there has</w:t>
      </w:r>
      <w:r w:rsidRPr="00602611">
        <w:rPr>
          <w:i/>
          <w:lang w:val="en-US"/>
        </w:rPr>
        <w:t xml:space="preserve"> been the gab.</w:t>
      </w:r>
      <w:r>
        <w:rPr>
          <w:i/>
          <w:lang w:val="en-US"/>
        </w:rPr>
        <w:t>”</w:t>
      </w:r>
    </w:p>
    <w:p w:rsidR="00602611" w:rsidRPr="00602611" w:rsidRDefault="00602611" w:rsidP="00602611">
      <w:pPr>
        <w:rPr>
          <w:i/>
          <w:lang w:val="en-US"/>
        </w:rPr>
      </w:pPr>
      <w:r w:rsidRPr="00602611">
        <w:rPr>
          <w:i/>
          <w:lang w:val="en-US"/>
        </w:rPr>
        <w:t>“</w:t>
      </w:r>
      <w:r w:rsidR="00790C5D" w:rsidRPr="00602611">
        <w:rPr>
          <w:i/>
          <w:lang w:val="en-US"/>
        </w:rPr>
        <w:t>You</w:t>
      </w:r>
      <w:r w:rsidRPr="00602611">
        <w:rPr>
          <w:i/>
          <w:lang w:val="en-US"/>
        </w:rPr>
        <w:t xml:space="preserve"> go there with a broad perspective and look at the rate of gas</w:t>
      </w:r>
      <w:r w:rsidR="00790C5D">
        <w:rPr>
          <w:i/>
          <w:lang w:val="en-US"/>
        </w:rPr>
        <w:t xml:space="preserve"> </w:t>
      </w:r>
      <w:r w:rsidRPr="00602611">
        <w:rPr>
          <w:i/>
          <w:lang w:val="en-US"/>
        </w:rPr>
        <w:t>transfer in this region but in the end the output and story depends on what you see – so you have some expectations and then you have to see.”</w:t>
      </w:r>
    </w:p>
    <w:p w:rsidR="00602611" w:rsidRPr="00602611" w:rsidRDefault="00602611" w:rsidP="00602611">
      <w:pPr>
        <w:rPr>
          <w:i/>
          <w:lang w:val="en-US"/>
        </w:rPr>
      </w:pPr>
      <w:r w:rsidRPr="00602611">
        <w:rPr>
          <w:i/>
          <w:lang w:val="en-US"/>
        </w:rPr>
        <w:t>“Nature is so interesting on its own, right? There are so many things you can’t predict. Often you see som</w:t>
      </w:r>
      <w:r w:rsidRPr="00602611">
        <w:rPr>
          <w:i/>
          <w:lang w:val="en-US"/>
        </w:rPr>
        <w:t>e</w:t>
      </w:r>
      <w:r w:rsidRPr="00602611">
        <w:rPr>
          <w:i/>
          <w:lang w:val="en-US"/>
        </w:rPr>
        <w:t xml:space="preserve">thing you didn’t expect and </w:t>
      </w:r>
      <w:r w:rsidR="002A3BC2" w:rsidRPr="00602611">
        <w:rPr>
          <w:i/>
          <w:lang w:val="en-US"/>
        </w:rPr>
        <w:t>that’s</w:t>
      </w:r>
      <w:r w:rsidRPr="00602611">
        <w:rPr>
          <w:i/>
          <w:lang w:val="en-US"/>
        </w:rPr>
        <w:t xml:space="preserve"> also a great story.”</w:t>
      </w:r>
    </w:p>
    <w:p w:rsidR="00602611" w:rsidRPr="00602611" w:rsidRDefault="00602611" w:rsidP="00602611">
      <w:pPr>
        <w:rPr>
          <w:i/>
          <w:lang w:val="en-US"/>
        </w:rPr>
      </w:pPr>
      <w:r w:rsidRPr="00602611">
        <w:rPr>
          <w:i/>
          <w:lang w:val="en-US"/>
        </w:rPr>
        <w:t>“</w:t>
      </w:r>
      <w:r w:rsidR="002A3BC2" w:rsidRPr="00602611">
        <w:rPr>
          <w:i/>
          <w:lang w:val="en-US"/>
        </w:rPr>
        <w:t>It’s</w:t>
      </w:r>
      <w:r w:rsidRPr="00602611">
        <w:rPr>
          <w:i/>
          <w:lang w:val="en-US"/>
        </w:rPr>
        <w:t xml:space="preserve"> </w:t>
      </w:r>
      <w:proofErr w:type="gramStart"/>
      <w:r w:rsidRPr="00602611">
        <w:rPr>
          <w:i/>
          <w:lang w:val="en-US"/>
        </w:rPr>
        <w:t>a conceptual framework that fundamentally help</w:t>
      </w:r>
      <w:proofErr w:type="gramEnd"/>
      <w:r w:rsidRPr="00602611">
        <w:rPr>
          <w:i/>
          <w:lang w:val="en-US"/>
        </w:rPr>
        <w:t xml:space="preserve"> us understand a system – nature is obviously complex so we want the essence. A model should always have the lowest numbers of equations as possible to d</w:t>
      </w:r>
      <w:r w:rsidRPr="00602611">
        <w:rPr>
          <w:i/>
          <w:lang w:val="en-US"/>
        </w:rPr>
        <w:t>e</w:t>
      </w:r>
      <w:r w:rsidRPr="00602611">
        <w:rPr>
          <w:i/>
          <w:lang w:val="en-US"/>
        </w:rPr>
        <w:t>scribe what is happening. Ones we are sure we can describe what is happening, we can use the model for predictions.</w:t>
      </w:r>
      <w:r>
        <w:rPr>
          <w:i/>
          <w:lang w:val="en-US"/>
        </w:rPr>
        <w:t>”</w:t>
      </w:r>
      <w:r w:rsidRPr="00602611">
        <w:rPr>
          <w:i/>
          <w:lang w:val="en-US"/>
        </w:rPr>
        <w:t xml:space="preserve"> </w:t>
      </w:r>
    </w:p>
    <w:p w:rsidR="00602611" w:rsidRPr="00602611" w:rsidRDefault="00602611" w:rsidP="00602611">
      <w:pPr>
        <w:rPr>
          <w:i/>
          <w:lang w:val="en-US"/>
        </w:rPr>
      </w:pPr>
      <w:r w:rsidRPr="00602611">
        <w:rPr>
          <w:i/>
          <w:lang w:val="en-US"/>
        </w:rPr>
        <w:t xml:space="preserve">”I guess it’s our best attempt to make quantitative observations. It </w:t>
      </w:r>
      <w:r w:rsidR="002A3BC2" w:rsidRPr="00602611">
        <w:rPr>
          <w:i/>
          <w:lang w:val="en-US"/>
        </w:rPr>
        <w:t>doesn’t</w:t>
      </w:r>
      <w:r w:rsidRPr="00602611">
        <w:rPr>
          <w:i/>
          <w:lang w:val="en-US"/>
        </w:rPr>
        <w:t xml:space="preserve"> necessarily represent the truth but it’s the best we can do.</w:t>
      </w:r>
      <w:r>
        <w:rPr>
          <w:i/>
          <w:lang w:val="en-US"/>
        </w:rPr>
        <w:t>”</w:t>
      </w:r>
      <w:r w:rsidRPr="00602611">
        <w:rPr>
          <w:i/>
          <w:lang w:val="en-US"/>
        </w:rPr>
        <w:t xml:space="preserve"> </w:t>
      </w:r>
    </w:p>
    <w:p w:rsidR="00602611" w:rsidRDefault="00602611" w:rsidP="00602611">
      <w:pPr>
        <w:rPr>
          <w:i/>
          <w:lang w:val="en-US"/>
        </w:rPr>
      </w:pPr>
      <w:proofErr w:type="gramStart"/>
      <w:r w:rsidRPr="00602611">
        <w:rPr>
          <w:i/>
          <w:lang w:val="en-US"/>
        </w:rPr>
        <w:t>“Making measurements outside instead of inside the lab or inside your head.</w:t>
      </w:r>
      <w:proofErr w:type="gramEnd"/>
      <w:r w:rsidRPr="00602611">
        <w:rPr>
          <w:i/>
          <w:lang w:val="en-US"/>
        </w:rPr>
        <w:t xml:space="preserve"> Try to observe the nature.”</w:t>
      </w:r>
    </w:p>
    <w:p w:rsidR="00602611" w:rsidRDefault="00602611" w:rsidP="00602611">
      <w:pPr>
        <w:rPr>
          <w:b/>
          <w:lang w:val="en-US"/>
        </w:rPr>
      </w:pPr>
      <w:r>
        <w:rPr>
          <w:b/>
          <w:lang w:val="en-US"/>
        </w:rPr>
        <w:t>Robin:</w:t>
      </w:r>
    </w:p>
    <w:p w:rsidR="002A3BC2" w:rsidRDefault="00602611" w:rsidP="00602611">
      <w:pPr>
        <w:rPr>
          <w:i/>
          <w:lang w:val="en-US"/>
        </w:rPr>
      </w:pPr>
      <w:r w:rsidRPr="00602611">
        <w:rPr>
          <w:i/>
          <w:lang w:val="en-US"/>
        </w:rPr>
        <w:lastRenderedPageBreak/>
        <w:t>”</w:t>
      </w:r>
      <w:proofErr w:type="gramStart"/>
      <w:r w:rsidRPr="00602611">
        <w:rPr>
          <w:i/>
          <w:lang w:val="en-US"/>
        </w:rPr>
        <w:t>It’s</w:t>
      </w:r>
      <w:proofErr w:type="gramEnd"/>
      <w:r w:rsidRPr="00602611">
        <w:rPr>
          <w:i/>
          <w:lang w:val="en-US"/>
        </w:rPr>
        <w:t xml:space="preserve"> complex. </w:t>
      </w:r>
      <w:r w:rsidR="002A3BC2" w:rsidRPr="00602611">
        <w:rPr>
          <w:i/>
          <w:lang w:val="en-US"/>
        </w:rPr>
        <w:t>It’s</w:t>
      </w:r>
      <w:r w:rsidRPr="00602611">
        <w:rPr>
          <w:i/>
          <w:lang w:val="en-US"/>
        </w:rPr>
        <w:t xml:space="preserve"> different for him and for the whole project. Overall they are interested in gas exchange when it’s windy. Only few measurements have been done. </w:t>
      </w:r>
      <w:proofErr w:type="gramStart"/>
      <w:r w:rsidR="002A3BC2" w:rsidRPr="00602611">
        <w:rPr>
          <w:i/>
          <w:lang w:val="en-US"/>
        </w:rPr>
        <w:t>Crucial</w:t>
      </w:r>
      <w:r w:rsidRPr="00602611">
        <w:rPr>
          <w:i/>
          <w:lang w:val="en-US"/>
        </w:rPr>
        <w:t xml:space="preserve"> to get data to test the theories.</w:t>
      </w:r>
      <w:r w:rsidR="002A3BC2">
        <w:rPr>
          <w:i/>
          <w:lang w:val="en-US"/>
        </w:rPr>
        <w:t>”</w:t>
      </w:r>
      <w:proofErr w:type="gramEnd"/>
    </w:p>
    <w:p w:rsidR="00602611" w:rsidRPr="00602611" w:rsidRDefault="002A3BC2" w:rsidP="00602611">
      <w:pPr>
        <w:rPr>
          <w:i/>
          <w:lang w:val="en-US"/>
        </w:rPr>
      </w:pPr>
      <w:proofErr w:type="gramStart"/>
      <w:r>
        <w:rPr>
          <w:i/>
          <w:lang w:val="en-US"/>
        </w:rPr>
        <w:t>“</w:t>
      </w:r>
      <w:r w:rsidR="00602611" w:rsidRPr="00602611">
        <w:rPr>
          <w:i/>
          <w:lang w:val="en-US"/>
        </w:rPr>
        <w:t xml:space="preserve"> When</w:t>
      </w:r>
      <w:proofErr w:type="gramEnd"/>
      <w:r w:rsidR="00602611" w:rsidRPr="00602611">
        <w:rPr>
          <w:i/>
          <w:lang w:val="en-US"/>
        </w:rPr>
        <w:t xml:space="preserve"> its windy it changes dramatically – also </w:t>
      </w:r>
      <w:r w:rsidRPr="00602611">
        <w:rPr>
          <w:i/>
          <w:lang w:val="en-US"/>
        </w:rPr>
        <w:t>bubbles</w:t>
      </w:r>
      <w:r w:rsidR="00602611" w:rsidRPr="00602611">
        <w:rPr>
          <w:i/>
          <w:lang w:val="en-US"/>
        </w:rPr>
        <w:t xml:space="preserve">. And aerosols associated with bubble release. We are all out here to look at different aspects and to find high wind because it’s important to science. </w:t>
      </w:r>
    </w:p>
    <w:p w:rsidR="00602611" w:rsidRPr="00602611" w:rsidRDefault="00602611" w:rsidP="00602611">
      <w:pPr>
        <w:rPr>
          <w:i/>
          <w:lang w:val="en-US"/>
        </w:rPr>
      </w:pPr>
      <w:proofErr w:type="gramStart"/>
      <w:r w:rsidRPr="00602611">
        <w:rPr>
          <w:i/>
          <w:lang w:val="en-US"/>
        </w:rPr>
        <w:t>“Information.</w:t>
      </w:r>
      <w:proofErr w:type="gramEnd"/>
      <w:r w:rsidRPr="00602611">
        <w:rPr>
          <w:i/>
          <w:lang w:val="en-US"/>
        </w:rPr>
        <w:t xml:space="preserve"> Everything that is relevant. </w:t>
      </w:r>
      <w:proofErr w:type="gramStart"/>
      <w:r w:rsidRPr="00602611">
        <w:rPr>
          <w:i/>
          <w:lang w:val="en-US"/>
        </w:rPr>
        <w:t>Often numbers.</w:t>
      </w:r>
      <w:proofErr w:type="gramEnd"/>
      <w:r w:rsidRPr="00602611">
        <w:rPr>
          <w:i/>
          <w:lang w:val="en-US"/>
        </w:rPr>
        <w:t xml:space="preserve"> You need to know time – when what happened. You need to know weather conditions. Data is all the information that </w:t>
      </w:r>
      <w:proofErr w:type="gramStart"/>
      <w:r w:rsidRPr="00602611">
        <w:rPr>
          <w:i/>
          <w:lang w:val="en-US"/>
        </w:rPr>
        <w:t>are</w:t>
      </w:r>
      <w:proofErr w:type="gramEnd"/>
      <w:r w:rsidRPr="00602611">
        <w:rPr>
          <w:i/>
          <w:lang w:val="en-US"/>
        </w:rPr>
        <w:t xml:space="preserve"> relevant to your project. There might be a lot of information you don’t think are relevant to your project but that you need. You </w:t>
      </w:r>
      <w:r w:rsidR="002A3BC2" w:rsidRPr="00602611">
        <w:rPr>
          <w:i/>
          <w:lang w:val="en-US"/>
        </w:rPr>
        <w:t>can’t</w:t>
      </w:r>
      <w:r w:rsidRPr="00602611">
        <w:rPr>
          <w:i/>
          <w:lang w:val="en-US"/>
        </w:rPr>
        <w:t xml:space="preserve"> do</w:t>
      </w:r>
      <w:r w:rsidRPr="00602611">
        <w:rPr>
          <w:i/>
          <w:lang w:val="en-US"/>
        </w:rPr>
        <w:t>c</w:t>
      </w:r>
      <w:r w:rsidRPr="00602611">
        <w:rPr>
          <w:i/>
          <w:lang w:val="en-US"/>
        </w:rPr>
        <w:t xml:space="preserve">ument things enough. </w:t>
      </w:r>
    </w:p>
    <w:p w:rsidR="00602611" w:rsidRPr="00602611" w:rsidRDefault="00602611" w:rsidP="00602611">
      <w:pPr>
        <w:rPr>
          <w:i/>
          <w:lang w:val="en-US"/>
        </w:rPr>
      </w:pPr>
      <w:r w:rsidRPr="00602611">
        <w:rPr>
          <w:i/>
          <w:lang w:val="en-US"/>
        </w:rPr>
        <w:t>“</w:t>
      </w:r>
      <w:r w:rsidR="002A3BC2" w:rsidRPr="00602611">
        <w:rPr>
          <w:i/>
          <w:lang w:val="en-US"/>
        </w:rPr>
        <w:t>It’s</w:t>
      </w:r>
      <w:r w:rsidRPr="00602611">
        <w:rPr>
          <w:i/>
          <w:lang w:val="en-US"/>
        </w:rPr>
        <w:t xml:space="preserve"> something I’ve been doing a lot. </w:t>
      </w:r>
      <w:proofErr w:type="gramStart"/>
      <w:r w:rsidRPr="00602611">
        <w:rPr>
          <w:i/>
          <w:lang w:val="en-US"/>
        </w:rPr>
        <w:t>Fundamentally its being outside your office.</w:t>
      </w:r>
      <w:proofErr w:type="gramEnd"/>
      <w:r w:rsidRPr="00602611">
        <w:rPr>
          <w:i/>
          <w:lang w:val="en-US"/>
        </w:rPr>
        <w:t xml:space="preserve"> </w:t>
      </w:r>
      <w:proofErr w:type="gramStart"/>
      <w:r w:rsidRPr="00602611">
        <w:rPr>
          <w:i/>
          <w:lang w:val="en-US"/>
        </w:rPr>
        <w:t>Any offside activity.</w:t>
      </w:r>
      <w:proofErr w:type="gramEnd"/>
    </w:p>
    <w:p w:rsidR="00D23F79" w:rsidRPr="002A3BC2" w:rsidRDefault="00602611" w:rsidP="002A3BC2">
      <w:pPr>
        <w:rPr>
          <w:i/>
          <w:lang w:val="en-US"/>
        </w:rPr>
      </w:pPr>
      <w:r w:rsidRPr="00602611">
        <w:rPr>
          <w:i/>
          <w:lang w:val="en-US"/>
        </w:rPr>
        <w:t xml:space="preserve">“It’s like being on house arrest for six weeks. </w:t>
      </w:r>
      <w:r w:rsidR="002A3BC2" w:rsidRPr="00602611">
        <w:rPr>
          <w:i/>
          <w:lang w:val="en-US"/>
        </w:rPr>
        <w:t>People</w:t>
      </w:r>
      <w:r w:rsidRPr="00602611">
        <w:rPr>
          <w:i/>
          <w:lang w:val="en-US"/>
        </w:rPr>
        <w:t xml:space="preserve"> always look at the glorious and exciting site of it, but people only se the big events e.g. pic</w:t>
      </w:r>
      <w:r w:rsidR="002A3BC2">
        <w:rPr>
          <w:i/>
          <w:lang w:val="en-US"/>
        </w:rPr>
        <w:t>ture</w:t>
      </w:r>
      <w:r w:rsidRPr="00602611">
        <w:rPr>
          <w:i/>
          <w:lang w:val="en-US"/>
        </w:rPr>
        <w:t>s from the storm – but that’s one day! The rest of the day it’s just being bashed. The social interaction takes practice and not everyone manages successfully. It’s a bit like big brother. He people that do badly are those that are bad at compromising personality-wise or physically (sharing things). Even though you don’t like someone you have to get along.</w:t>
      </w:r>
      <w:r>
        <w:rPr>
          <w:i/>
          <w:lang w:val="en-US"/>
        </w:rPr>
        <w:t>”</w:t>
      </w:r>
      <w:r w:rsidRPr="00602611">
        <w:rPr>
          <w:i/>
          <w:lang w:val="en-US"/>
        </w:rPr>
        <w:t xml:space="preserve"> </w:t>
      </w:r>
    </w:p>
    <w:p w:rsidR="00E90962" w:rsidRDefault="00D23F79" w:rsidP="00E90962">
      <w:pPr>
        <w:rPr>
          <w:b/>
          <w:lang w:val="en-US"/>
        </w:rPr>
      </w:pPr>
      <w:r>
        <w:rPr>
          <w:b/>
          <w:lang w:val="en-US"/>
        </w:rPr>
        <w:t>Kaptajn Ken</w:t>
      </w:r>
      <w:r w:rsidR="00602611">
        <w:rPr>
          <w:b/>
          <w:lang w:val="en-US"/>
        </w:rPr>
        <w:t xml:space="preserve"> Sheasley</w:t>
      </w:r>
      <w:r>
        <w:rPr>
          <w:b/>
          <w:lang w:val="en-US"/>
        </w:rPr>
        <w:t>:</w:t>
      </w:r>
    </w:p>
    <w:p w:rsidR="00D23F79" w:rsidRPr="00D23F79" w:rsidRDefault="00D23F79" w:rsidP="00D23F79">
      <w:pPr>
        <w:rPr>
          <w:i/>
          <w:lang w:val="en-US"/>
        </w:rPr>
      </w:pPr>
      <w:r w:rsidRPr="00D23F79">
        <w:rPr>
          <w:i/>
          <w:lang w:val="en-US"/>
        </w:rPr>
        <w:t xml:space="preserve">”Everything is done </w:t>
      </w:r>
      <w:r w:rsidR="00602611" w:rsidRPr="00D23F79">
        <w:rPr>
          <w:i/>
          <w:lang w:val="en-US"/>
        </w:rPr>
        <w:t>quietly</w:t>
      </w:r>
      <w:r w:rsidRPr="00D23F79">
        <w:rPr>
          <w:i/>
          <w:lang w:val="en-US"/>
        </w:rPr>
        <w:t xml:space="preserve"> on the side – if things are out there and everybody sees it and notice it, you are not doing it very well. The secret to everything whether it’s running the ship or dealing with people’s pro</w:t>
      </w:r>
      <w:r w:rsidRPr="00D23F79">
        <w:rPr>
          <w:i/>
          <w:lang w:val="en-US"/>
        </w:rPr>
        <w:t>b</w:t>
      </w:r>
      <w:r w:rsidRPr="00D23F79">
        <w:rPr>
          <w:i/>
          <w:lang w:val="en-US"/>
        </w:rPr>
        <w:t xml:space="preserve">lems, dealing with arguments, is that it’s all done where nobody else knows that it’s happening – and as long as nobody knows what’s happening everything went right.” </w:t>
      </w:r>
    </w:p>
    <w:p w:rsidR="00431479" w:rsidRDefault="00D23F79" w:rsidP="00D23F79">
      <w:pPr>
        <w:rPr>
          <w:i/>
          <w:lang w:val="en-US"/>
        </w:rPr>
      </w:pPr>
      <w:r w:rsidRPr="00D23F79">
        <w:rPr>
          <w:i/>
          <w:lang w:val="en-US"/>
        </w:rPr>
        <w:t xml:space="preserve">“There are probably a 100 things that have happened that the science party have no idea happened. </w:t>
      </w:r>
      <w:proofErr w:type="gramStart"/>
      <w:r w:rsidRPr="00D23F79">
        <w:rPr>
          <w:i/>
          <w:lang w:val="en-US"/>
        </w:rPr>
        <w:t>E.g. repairs.</w:t>
      </w:r>
      <w:proofErr w:type="gramEnd"/>
      <w:r w:rsidRPr="00D23F79">
        <w:rPr>
          <w:i/>
          <w:lang w:val="en-US"/>
        </w:rPr>
        <w:t xml:space="preserve"> You might have overheard some things at the dinner table; you heard the crew talking about it or somebody mention it, but I’m willing to bet that every one you heard about – there is ten of them you didn’t, that we just dealt with behind the scenes and it shouldn’t have effected you at all. We waited for that window; “okay, we got that thing on the deck – </w:t>
      </w:r>
      <w:proofErr w:type="gramStart"/>
      <w:r w:rsidRPr="00D23F79">
        <w:rPr>
          <w:i/>
          <w:lang w:val="en-US"/>
        </w:rPr>
        <w:t>it’s</w:t>
      </w:r>
      <w:proofErr w:type="gramEnd"/>
      <w:r w:rsidRPr="00D23F79">
        <w:rPr>
          <w:i/>
          <w:lang w:val="en-US"/>
        </w:rPr>
        <w:t xml:space="preserve"> gonna be ten minutes before they are ready to move, so let’s quick fix that”, you know. So that stuff is happening all the time. But that’s a </w:t>
      </w:r>
      <w:r w:rsidR="00431479" w:rsidRPr="00D23F79">
        <w:rPr>
          <w:i/>
          <w:lang w:val="en-US"/>
        </w:rPr>
        <w:t>mindset</w:t>
      </w:r>
      <w:r w:rsidRPr="00D23F79">
        <w:rPr>
          <w:i/>
          <w:lang w:val="en-US"/>
        </w:rPr>
        <w:t xml:space="preserve">; not every organization works that way; maybe some feel </w:t>
      </w:r>
      <w:proofErr w:type="gramStart"/>
      <w:r w:rsidRPr="00D23F79">
        <w:rPr>
          <w:i/>
          <w:lang w:val="en-US"/>
        </w:rPr>
        <w:t>it’s</w:t>
      </w:r>
      <w:proofErr w:type="gramEnd"/>
      <w:r w:rsidRPr="00D23F79">
        <w:rPr>
          <w:i/>
          <w:lang w:val="en-US"/>
        </w:rPr>
        <w:t xml:space="preserve"> better that everybody knows everything.” </w:t>
      </w:r>
    </w:p>
    <w:p w:rsidR="00D23F79" w:rsidRPr="00D23F79" w:rsidRDefault="00D23F79" w:rsidP="00D23F79">
      <w:pPr>
        <w:rPr>
          <w:i/>
          <w:lang w:val="en-US"/>
        </w:rPr>
      </w:pPr>
      <w:r w:rsidRPr="00D23F79">
        <w:rPr>
          <w:i/>
          <w:lang w:val="en-US"/>
        </w:rPr>
        <w:t xml:space="preserve">“The science crew shouldn’t have to worry about the ship, certainly in this weather – you know we had bad weather and the last thing you want is people who aren’t used to being in that weather worry that the ship is broken. See what I mean? We need to maintain a sense of trust in the ship. And that’s the way I prefer it.” </w:t>
      </w:r>
    </w:p>
    <w:p w:rsidR="00D23F79" w:rsidRPr="00D23F79" w:rsidRDefault="00D23F79" w:rsidP="00D23F79">
      <w:pPr>
        <w:rPr>
          <w:i/>
          <w:lang w:val="en-US"/>
        </w:rPr>
      </w:pPr>
      <w:r w:rsidRPr="00D23F79">
        <w:rPr>
          <w:i/>
          <w:lang w:val="en-US"/>
        </w:rPr>
        <w:t xml:space="preserve">”There are people who are better at certain topics; e.g. when we had to repair the buoy, you know there are always a bunch of engineers onboard that can do something, but our best guy at fabricating metal is Kyle. So, get Kyle out here and we can all start </w:t>
      </w:r>
      <w:r w:rsidR="00431479" w:rsidRPr="00D23F79">
        <w:rPr>
          <w:i/>
          <w:lang w:val="en-US"/>
        </w:rPr>
        <w:t>throwing</w:t>
      </w:r>
      <w:r w:rsidRPr="00D23F79">
        <w:rPr>
          <w:i/>
          <w:lang w:val="en-US"/>
        </w:rPr>
        <w:t xml:space="preserve"> suggestions and Kyle will say “it won’t work as well as this and so on…</w:t>
      </w:r>
      <w:proofErr w:type="gramStart"/>
      <w:r w:rsidRPr="00D23F79">
        <w:rPr>
          <w:i/>
          <w:lang w:val="en-US"/>
        </w:rPr>
        <w:t>”.</w:t>
      </w:r>
      <w:proofErr w:type="gramEnd"/>
    </w:p>
    <w:p w:rsidR="00D23F79" w:rsidRPr="00D23F79" w:rsidRDefault="00D23F79" w:rsidP="00D23F79">
      <w:pPr>
        <w:rPr>
          <w:i/>
          <w:lang w:val="en-US"/>
        </w:rPr>
      </w:pPr>
      <w:r w:rsidRPr="00D23F79">
        <w:rPr>
          <w:i/>
          <w:lang w:val="en-US"/>
        </w:rPr>
        <w:t>”So, on the Knorr, what has developed over the last many years, is very much a team-thing.”</w:t>
      </w:r>
    </w:p>
    <w:p w:rsidR="00D23F79" w:rsidRPr="00D23F79" w:rsidRDefault="00D23F79" w:rsidP="00D23F79">
      <w:pPr>
        <w:rPr>
          <w:i/>
          <w:lang w:val="en-US"/>
        </w:rPr>
      </w:pPr>
      <w:r w:rsidRPr="00D23F79">
        <w:rPr>
          <w:i/>
          <w:lang w:val="en-US"/>
        </w:rPr>
        <w:t>”You can tell if somebody wants to be part of the team, or if somebody is just after the money or own pe</w:t>
      </w:r>
      <w:r w:rsidRPr="00D23F79">
        <w:rPr>
          <w:i/>
          <w:lang w:val="en-US"/>
        </w:rPr>
        <w:t>r</w:t>
      </w:r>
      <w:r w:rsidR="00431479">
        <w:rPr>
          <w:i/>
          <w:lang w:val="en-US"/>
        </w:rPr>
        <w:t>sonal gain; they are</w:t>
      </w:r>
      <w:r w:rsidRPr="00D23F79">
        <w:rPr>
          <w:i/>
          <w:lang w:val="en-US"/>
        </w:rPr>
        <w:t xml:space="preserve"> not gonna fit in with us.” </w:t>
      </w:r>
    </w:p>
    <w:p w:rsidR="00431479" w:rsidRDefault="00D23F79" w:rsidP="00D23F79">
      <w:pPr>
        <w:rPr>
          <w:i/>
          <w:lang w:val="en-US"/>
        </w:rPr>
      </w:pPr>
      <w:r w:rsidRPr="00D23F79">
        <w:rPr>
          <w:i/>
          <w:lang w:val="en-US"/>
        </w:rPr>
        <w:lastRenderedPageBreak/>
        <w:t>”In the mess deck you can tell everything: that is a very clear snap shot of the human dynamic of the ship at any given time. You can tell a lot about what is going on.</w:t>
      </w:r>
      <w:r w:rsidR="00431479">
        <w:rPr>
          <w:i/>
          <w:lang w:val="en-US"/>
        </w:rPr>
        <w:t xml:space="preserve"> </w:t>
      </w:r>
      <w:r w:rsidRPr="00D23F79">
        <w:rPr>
          <w:i/>
          <w:lang w:val="en-US"/>
        </w:rPr>
        <w:t xml:space="preserve">Who sits with who, when? That means; who’s comfortable with </w:t>
      </w:r>
      <w:r w:rsidR="00431479" w:rsidRPr="00D23F79">
        <w:rPr>
          <w:i/>
          <w:lang w:val="en-US"/>
        </w:rPr>
        <w:t>whom</w:t>
      </w:r>
      <w:r w:rsidRPr="00D23F79">
        <w:rPr>
          <w:i/>
          <w:lang w:val="en-US"/>
        </w:rPr>
        <w:t xml:space="preserve">. How long they stay. </w:t>
      </w:r>
      <w:proofErr w:type="gramStart"/>
      <w:r w:rsidRPr="00D23F79">
        <w:rPr>
          <w:i/>
          <w:lang w:val="en-US"/>
        </w:rPr>
        <w:t>The level of interaction and enga</w:t>
      </w:r>
      <w:r w:rsidR="00431479">
        <w:rPr>
          <w:i/>
          <w:lang w:val="en-US"/>
        </w:rPr>
        <w:t>ge</w:t>
      </w:r>
      <w:r w:rsidRPr="00D23F79">
        <w:rPr>
          <w:i/>
          <w:lang w:val="en-US"/>
        </w:rPr>
        <w:t>ment.</w:t>
      </w:r>
      <w:proofErr w:type="gramEnd"/>
      <w:r w:rsidRPr="00D23F79">
        <w:rPr>
          <w:i/>
          <w:lang w:val="en-US"/>
        </w:rPr>
        <w:t xml:space="preserve"> </w:t>
      </w:r>
      <w:proofErr w:type="gramStart"/>
      <w:r w:rsidRPr="00D23F79">
        <w:rPr>
          <w:i/>
          <w:lang w:val="en-US"/>
        </w:rPr>
        <w:t>If people are laug</w:t>
      </w:r>
      <w:r w:rsidRPr="00D23F79">
        <w:rPr>
          <w:i/>
          <w:lang w:val="en-US"/>
        </w:rPr>
        <w:t>h</w:t>
      </w:r>
      <w:r w:rsidRPr="00D23F79">
        <w:rPr>
          <w:i/>
          <w:lang w:val="en-US"/>
        </w:rPr>
        <w:t>ing or kind of telling serious stories.</w:t>
      </w:r>
      <w:proofErr w:type="gramEnd"/>
      <w:r w:rsidRPr="00D23F79">
        <w:rPr>
          <w:i/>
          <w:lang w:val="en-US"/>
        </w:rPr>
        <w:t xml:space="preserve"> </w:t>
      </w:r>
      <w:proofErr w:type="gramStart"/>
      <w:r w:rsidRPr="00D23F79">
        <w:rPr>
          <w:i/>
          <w:lang w:val="en-US"/>
        </w:rPr>
        <w:t>If people are teasing each other.</w:t>
      </w:r>
      <w:proofErr w:type="gramEnd"/>
      <w:r w:rsidRPr="00D23F79">
        <w:rPr>
          <w:i/>
          <w:lang w:val="en-US"/>
        </w:rPr>
        <w:t xml:space="preserve"> Which of the scientists are sitting with crew, which of the crew is sitting </w:t>
      </w:r>
      <w:proofErr w:type="gramStart"/>
      <w:r w:rsidRPr="00D23F79">
        <w:rPr>
          <w:i/>
          <w:lang w:val="en-US"/>
        </w:rPr>
        <w:t>scientists.</w:t>
      </w:r>
      <w:proofErr w:type="gramEnd"/>
      <w:r w:rsidRPr="00D23F79">
        <w:rPr>
          <w:i/>
          <w:lang w:val="en-US"/>
        </w:rPr>
        <w:t xml:space="preserve"> Which of the scientists are sitting with other groups of </w:t>
      </w:r>
      <w:proofErr w:type="gramStart"/>
      <w:r w:rsidRPr="00D23F79">
        <w:rPr>
          <w:i/>
          <w:lang w:val="en-US"/>
        </w:rPr>
        <w:t>scien</w:t>
      </w:r>
      <w:r w:rsidR="00431479">
        <w:rPr>
          <w:i/>
          <w:lang w:val="en-US"/>
        </w:rPr>
        <w:t>tists.</w:t>
      </w:r>
      <w:proofErr w:type="gramEnd"/>
      <w:r w:rsidR="00431479">
        <w:rPr>
          <w:i/>
          <w:lang w:val="en-US"/>
        </w:rPr>
        <w:t xml:space="preserve"> </w:t>
      </w:r>
      <w:r w:rsidRPr="00D23F79">
        <w:rPr>
          <w:i/>
          <w:lang w:val="en-US"/>
        </w:rPr>
        <w:t>I watch everything on the boat.”</w:t>
      </w:r>
    </w:p>
    <w:p w:rsidR="00D23F79" w:rsidRPr="00D23F79" w:rsidRDefault="00D23F79" w:rsidP="00D23F79">
      <w:pPr>
        <w:rPr>
          <w:i/>
          <w:lang w:val="en-US"/>
        </w:rPr>
      </w:pPr>
      <w:r w:rsidRPr="00D23F79">
        <w:rPr>
          <w:i/>
          <w:lang w:val="en-US"/>
        </w:rPr>
        <w:t xml:space="preserve"> “In my role you really have to pay attention to everything all the time.” </w:t>
      </w:r>
    </w:p>
    <w:p w:rsidR="00D23F79" w:rsidRPr="00D23F79" w:rsidRDefault="00D23F79" w:rsidP="00D23F79">
      <w:pPr>
        <w:rPr>
          <w:i/>
          <w:lang w:val="en-US"/>
        </w:rPr>
      </w:pPr>
      <w:r w:rsidRPr="00D23F79">
        <w:rPr>
          <w:i/>
          <w:lang w:val="en-US"/>
        </w:rPr>
        <w:t xml:space="preserve">”I also find it amusing when nobody wants to sit with me.” </w:t>
      </w:r>
    </w:p>
    <w:p w:rsidR="00D23F79" w:rsidRPr="00D23F79" w:rsidRDefault="00D23F79" w:rsidP="00D23F79">
      <w:pPr>
        <w:rPr>
          <w:i/>
          <w:lang w:val="en-US"/>
        </w:rPr>
      </w:pPr>
      <w:r w:rsidRPr="00D23F79">
        <w:rPr>
          <w:i/>
          <w:lang w:val="en-US"/>
        </w:rPr>
        <w:t xml:space="preserve">”It’s always good to hear that there were good results and good data.” </w:t>
      </w:r>
    </w:p>
    <w:p w:rsidR="00D23F79" w:rsidRPr="00D23F79" w:rsidRDefault="00D23F79" w:rsidP="00D23F79">
      <w:pPr>
        <w:rPr>
          <w:i/>
          <w:lang w:val="en-US"/>
        </w:rPr>
      </w:pPr>
      <w:r w:rsidRPr="00D23F79">
        <w:rPr>
          <w:i/>
          <w:lang w:val="en-US"/>
        </w:rPr>
        <w:t xml:space="preserve">”It is kind of funny, the crew will </w:t>
      </w:r>
      <w:r w:rsidR="00431479" w:rsidRPr="00D23F79">
        <w:rPr>
          <w:i/>
          <w:lang w:val="en-US"/>
        </w:rPr>
        <w:t>definitely</w:t>
      </w:r>
      <w:r w:rsidRPr="00D23F79">
        <w:rPr>
          <w:i/>
          <w:lang w:val="en-US"/>
        </w:rPr>
        <w:t xml:space="preserve"> notice… I don’t know if it is this mind set about class structure applied in a different way, but </w:t>
      </w:r>
      <w:proofErr w:type="gramStart"/>
      <w:r w:rsidRPr="00D23F79">
        <w:rPr>
          <w:i/>
          <w:lang w:val="en-US"/>
        </w:rPr>
        <w:t>we’ll ..</w:t>
      </w:r>
      <w:proofErr w:type="gramEnd"/>
      <w:r w:rsidRPr="00D23F79">
        <w:rPr>
          <w:i/>
          <w:lang w:val="en-US"/>
        </w:rPr>
        <w:t xml:space="preserve"> you know, I’ve been part of many projects over the last 18 years, and in </w:t>
      </w:r>
      <w:r w:rsidR="00431479" w:rsidRPr="00D23F79">
        <w:rPr>
          <w:i/>
          <w:lang w:val="en-US"/>
        </w:rPr>
        <w:t>quite</w:t>
      </w:r>
      <w:r w:rsidRPr="00D23F79">
        <w:rPr>
          <w:i/>
          <w:lang w:val="en-US"/>
        </w:rPr>
        <w:t xml:space="preserve"> a few of them [… ] somebody in the crew actually and more so, the boson, myself, the chief mate or someone came up with something or adjusted something that made everything work that never would have prior to and we don’t normally care that we get credit for it, but when you pick up a magazine, and this happens a lot, and you read an article and its four years later […] but you start reading about the scientists that went to sea and did all this stuff and you are like ‘wait a second, I remember that, I remember that trip, that was here, that was right here’ and they start laying out all of this stuff they did and they never mention the crew.” </w:t>
      </w:r>
    </w:p>
    <w:p w:rsidR="00A3253E" w:rsidRDefault="00A3253E" w:rsidP="00A3253E">
      <w:pPr>
        <w:pStyle w:val="Heading1"/>
      </w:pPr>
      <w:bookmarkStart w:id="79" w:name="_Toc390115753"/>
      <w:r>
        <w:t>Bilag 4 – Metoderapport</w:t>
      </w:r>
      <w:bookmarkEnd w:id="79"/>
      <w:r>
        <w:t xml:space="preserve"> </w:t>
      </w:r>
    </w:p>
    <w:p w:rsidR="00D23F79" w:rsidRPr="00E90962" w:rsidRDefault="00D23F79" w:rsidP="00E90962">
      <w:pPr>
        <w:rPr>
          <w:b/>
          <w:lang w:val="en-US"/>
        </w:rPr>
      </w:pPr>
    </w:p>
    <w:p w:rsidR="00D37322" w:rsidRPr="0085272B" w:rsidRDefault="00D37322" w:rsidP="0085272B">
      <w:pPr>
        <w:rPr>
          <w:b/>
          <w:lang w:val="en-US"/>
        </w:rPr>
      </w:pPr>
    </w:p>
    <w:sectPr w:rsidR="00D37322" w:rsidRPr="0085272B" w:rsidSect="0085272B">
      <w:footnotePr>
        <w:pos w:val="beneathText"/>
      </w:footnotePr>
      <w:type w:val="continuous"/>
      <w:pgSz w:w="11906" w:h="16838"/>
      <w:pgMar w:top="1701"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3A9A" w:rsidRDefault="00243A9A" w:rsidP="00D37322">
      <w:pPr>
        <w:spacing w:after="0" w:line="240" w:lineRule="auto"/>
      </w:pPr>
      <w:r>
        <w:separator/>
      </w:r>
    </w:p>
  </w:endnote>
  <w:endnote w:type="continuationSeparator" w:id="0">
    <w:p w:rsidR="00243A9A" w:rsidRDefault="00243A9A" w:rsidP="00D3732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ヒラギノ角ゴ Pro W3">
    <w:altName w:val="Times New Roman"/>
    <w:charset w:val="00"/>
    <w:family w:val="roman"/>
    <w:pitch w:val="default"/>
    <w:sig w:usb0="00000000" w:usb1="00000000" w:usb2="00000000" w:usb3="00000000" w:csb0="00000000" w:csb1="00000000"/>
  </w:font>
  <w:font w:name="GaramondThree">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72B" w:rsidRDefault="0085272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2444"/>
      <w:docPartObj>
        <w:docPartGallery w:val="Page Numbers (Bottom of Page)"/>
        <w:docPartUnique/>
      </w:docPartObj>
    </w:sdtPr>
    <w:sdtContent>
      <w:p w:rsidR="0085272B" w:rsidRDefault="001E21ED">
        <w:pPr>
          <w:pStyle w:val="Footer"/>
          <w:jc w:val="center"/>
        </w:pPr>
        <w:fldSimple w:instr=" PAGE   \* MERGEFORMAT ">
          <w:r w:rsidR="006B409E">
            <w:rPr>
              <w:noProof/>
            </w:rPr>
            <w:t>81</w:t>
          </w:r>
        </w:fldSimple>
      </w:p>
    </w:sdtContent>
  </w:sdt>
  <w:p w:rsidR="0085272B" w:rsidRDefault="0085272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72B" w:rsidRDefault="0085272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3A9A" w:rsidRDefault="00243A9A" w:rsidP="00D37322">
      <w:pPr>
        <w:spacing w:after="0" w:line="240" w:lineRule="auto"/>
      </w:pPr>
      <w:r>
        <w:separator/>
      </w:r>
    </w:p>
  </w:footnote>
  <w:footnote w:type="continuationSeparator" w:id="0">
    <w:p w:rsidR="00243A9A" w:rsidRDefault="00243A9A" w:rsidP="00D37322">
      <w:pPr>
        <w:spacing w:after="0" w:line="240" w:lineRule="auto"/>
      </w:pPr>
      <w:r>
        <w:continuationSeparator/>
      </w:r>
    </w:p>
  </w:footnote>
  <w:footnote w:id="1">
    <w:p w:rsidR="0085272B" w:rsidRDefault="0085272B" w:rsidP="00840098">
      <w:pPr>
        <w:pStyle w:val="FootnoteText"/>
      </w:pPr>
      <w:r>
        <w:rPr>
          <w:rStyle w:val="FootnoteReference"/>
        </w:rPr>
        <w:footnoteRef/>
      </w:r>
      <w:r>
        <w:t xml:space="preserve"> Jeg har ikke kunnet finde en dansk oversættelse af ”device” som rummer den indlejrede betydning og her derfor valgt at benytte ordet på engelsk.</w:t>
      </w:r>
    </w:p>
  </w:footnote>
  <w:footnote w:id="2">
    <w:p w:rsidR="0085272B" w:rsidRDefault="0085272B" w:rsidP="00840098">
      <w:pPr>
        <w:pStyle w:val="FootnoteText"/>
      </w:pPr>
      <w:r>
        <w:rPr>
          <w:rStyle w:val="FootnoteReference"/>
        </w:rPr>
        <w:footnoteRef/>
      </w:r>
      <w:r>
        <w:t xml:space="preserve"> Jeg oversætter her det engelske ”proposal” til ”fondsansøgning”</w:t>
      </w:r>
    </w:p>
  </w:footnote>
  <w:footnote w:id="3">
    <w:p w:rsidR="0085272B" w:rsidRDefault="0085272B" w:rsidP="00840098">
      <w:pPr>
        <w:pStyle w:val="FootnoteText"/>
      </w:pPr>
      <w:r>
        <w:rPr>
          <w:rStyle w:val="FootnoteReference"/>
        </w:rPr>
        <w:footnoteRef/>
      </w:r>
      <w:r>
        <w:t xml:space="preserve"> I dette afsnit vil alt indhold komme fra empirisk m</w:t>
      </w:r>
      <w:r>
        <w:t>a</w:t>
      </w:r>
      <w:r>
        <w:t>teriale såsom feltnoter, fondsansøgninger fra forske</w:t>
      </w:r>
      <w:r>
        <w:t>r</w:t>
      </w:r>
      <w:r>
        <w:t>ne, samt informationer fra de forskellige forskningsi</w:t>
      </w:r>
      <w:r>
        <w:t>n</w:t>
      </w:r>
      <w:r>
        <w:t>stitutters hjemmesider.</w:t>
      </w:r>
    </w:p>
  </w:footnote>
  <w:footnote w:id="4">
    <w:p w:rsidR="0085272B" w:rsidRDefault="0085272B" w:rsidP="00840098">
      <w:pPr>
        <w:pStyle w:val="FootnoteText"/>
      </w:pPr>
      <w:r>
        <w:rPr>
          <w:rStyle w:val="FootnoteReference"/>
        </w:rPr>
        <w:footnoteRef/>
      </w:r>
      <w:r>
        <w:t xml:space="preserve"> Denne problemformulering er en let omformulering og præcisering af min oprindelige problemformul</w:t>
      </w:r>
      <w:r>
        <w:t>e</w:t>
      </w:r>
      <w:r>
        <w:t>ring, hvilket er godkendt af min vejleder.</w:t>
      </w:r>
    </w:p>
  </w:footnote>
  <w:footnote w:id="5">
    <w:p w:rsidR="0085272B" w:rsidRDefault="0085272B" w:rsidP="00840098">
      <w:pPr>
        <w:pStyle w:val="FootnoteText"/>
      </w:pPr>
      <w:r>
        <w:rPr>
          <w:rStyle w:val="FootnoteReference"/>
        </w:rPr>
        <w:footnoteRef/>
      </w:r>
      <w:r>
        <w:t xml:space="preserve"> ”Whitecaps” er de hvideområder af luft der trækkes ned i havoverfladen ved høje vindstyrker på bølger.</w:t>
      </w:r>
    </w:p>
  </w:footnote>
  <w:footnote w:id="6">
    <w:p w:rsidR="0085272B" w:rsidRPr="00872310" w:rsidRDefault="0085272B" w:rsidP="00840098">
      <w:pPr>
        <w:pStyle w:val="FootnoteText"/>
      </w:pPr>
      <w:r>
        <w:rPr>
          <w:rStyle w:val="FootnoteReference"/>
        </w:rPr>
        <w:footnoteRef/>
      </w:r>
      <w:r>
        <w:t xml:space="preserve"> Latour ville kalde sådanne visuelle repræsentation for </w:t>
      </w:r>
      <w:r>
        <w:rPr>
          <w:i/>
        </w:rPr>
        <w:t>inskriptioner</w:t>
      </w:r>
      <w:r>
        <w:t>, hvilket jeg vil vende tilbage til og bruge analytisk i kapitel 3</w:t>
      </w:r>
    </w:p>
  </w:footnote>
  <w:footnote w:id="7">
    <w:p w:rsidR="0085272B" w:rsidRDefault="0085272B" w:rsidP="00840098">
      <w:pPr>
        <w:pStyle w:val="FootnoteText"/>
      </w:pPr>
      <w:r>
        <w:rPr>
          <w:rStyle w:val="FootnoteReference"/>
        </w:rPr>
        <w:footnoteRef/>
      </w:r>
      <w:r>
        <w:t xml:space="preserve"> Det store laboratorium blev kaldt ”Main Lab” o</w:t>
      </w:r>
      <w:r>
        <w:t>m</w:t>
      </w:r>
      <w:r>
        <w:t>bord</w:t>
      </w:r>
    </w:p>
  </w:footnote>
  <w:footnote w:id="8">
    <w:p w:rsidR="0085272B" w:rsidRDefault="0085272B" w:rsidP="00840098">
      <w:pPr>
        <w:pStyle w:val="FootnoteText"/>
      </w:pPr>
      <w:r>
        <w:rPr>
          <w:rStyle w:val="FootnoteReference"/>
        </w:rPr>
        <w:footnoteRef/>
      </w:r>
      <w:r>
        <w:t xml:space="preserve"> Dette vil jeg skrive mere uddybende om i et senere afsnit.</w:t>
      </w:r>
    </w:p>
  </w:footnote>
  <w:footnote w:id="9">
    <w:p w:rsidR="0085272B" w:rsidRPr="005E36C9" w:rsidRDefault="0085272B" w:rsidP="00840098">
      <w:pPr>
        <w:pStyle w:val="FootnoteText"/>
      </w:pPr>
      <w:r>
        <w:rPr>
          <w:rStyle w:val="FootnoteReference"/>
        </w:rPr>
        <w:footnoteRef/>
      </w:r>
      <w:r>
        <w:t xml:space="preserve"> I antropologien kunne man bruge termen </w:t>
      </w:r>
      <w:r w:rsidRPr="00C0649A">
        <w:rPr>
          <w:i/>
        </w:rPr>
        <w:t>habitus</w:t>
      </w:r>
      <w:r>
        <w:t xml:space="preserve">, en term den franske antropolog Pierre Bourdieu bruger om en internaliseret social orden som individet følger </w:t>
      </w:r>
      <w:fldSimple w:instr="ADDIN RW.CITE{{61 Bourdieu,Pierre 1995 ~f~k}}">
        <w:r w:rsidRPr="005E36C9">
          <w:rPr>
            <w:rFonts w:ascii="Calibri" w:hAnsi="Calibri"/>
          </w:rPr>
          <w:t>(Bourdieu 1995)</w:t>
        </w:r>
      </w:fldSimple>
    </w:p>
  </w:footnote>
  <w:footnote w:id="10">
    <w:p w:rsidR="0085272B" w:rsidRDefault="0085272B" w:rsidP="009B4298">
      <w:pPr>
        <w:pStyle w:val="FootnoteText"/>
      </w:pPr>
      <w:r>
        <w:rPr>
          <w:rStyle w:val="FootnoteReference"/>
        </w:rPr>
        <w:footnoteRef/>
      </w:r>
      <w:r>
        <w:t xml:space="preserve"> En opfindsom sammentrækning af det engelske ord for bøje ”buoy” og sangerinden Beyonce.</w:t>
      </w:r>
    </w:p>
  </w:footnote>
  <w:footnote w:id="11">
    <w:p w:rsidR="0085272B" w:rsidRDefault="0085272B" w:rsidP="00840098">
      <w:pPr>
        <w:pStyle w:val="FootnoteText"/>
      </w:pPr>
      <w:r>
        <w:rPr>
          <w:rStyle w:val="FootnoteReference"/>
        </w:rPr>
        <w:footnoteRef/>
      </w:r>
      <w:r>
        <w:t xml:space="preserve"> Wave rideren er en kommercielt indkøbt bøje der flyder som en gul kugle i vandoverfladen og måler bølgehøjder samt registrerer position</w:t>
      </w:r>
    </w:p>
  </w:footnote>
  <w:footnote w:id="12">
    <w:p w:rsidR="0085272B" w:rsidRDefault="0085272B" w:rsidP="00840098">
      <w:pPr>
        <w:pStyle w:val="FootnoteText"/>
      </w:pPr>
      <w:r>
        <w:rPr>
          <w:rStyle w:val="FootnoteReference"/>
        </w:rPr>
        <w:footnoteRef/>
      </w:r>
      <w:r>
        <w:t xml:space="preserve"> Jeg mener ikke der er en dækkende dansk oversæ</w:t>
      </w:r>
      <w:r>
        <w:t>t</w:t>
      </w:r>
      <w:r>
        <w:t>telse, så jeg vil benytte ”skills”</w:t>
      </w:r>
    </w:p>
  </w:footnote>
  <w:footnote w:id="13">
    <w:p w:rsidR="0085272B" w:rsidRDefault="0085272B" w:rsidP="00840098">
      <w:pPr>
        <w:pStyle w:val="FootnoteText"/>
        <w:tabs>
          <w:tab w:val="left" w:pos="1522"/>
        </w:tabs>
      </w:pPr>
      <w:r>
        <w:rPr>
          <w:rStyle w:val="FootnoteReference"/>
        </w:rPr>
        <w:footnoteRef/>
      </w:r>
      <w:r>
        <w:t xml:space="preserve"> Måden hvorpå de tilgås empirisk har jeg beskrevet og diskuteret indgående i min metoderapport, som jeg skrev og forsvarede efter feltarbejdets udførelse sidste semester.</w:t>
      </w:r>
      <w:r>
        <w:tab/>
      </w:r>
    </w:p>
  </w:footnote>
  <w:footnote w:id="14">
    <w:p w:rsidR="0085272B" w:rsidRDefault="0085272B" w:rsidP="00840098">
      <w:pPr>
        <w:pStyle w:val="FootnoteText"/>
      </w:pPr>
      <w:r>
        <w:rPr>
          <w:rStyle w:val="FootnoteReference"/>
        </w:rPr>
        <w:footnoteRef/>
      </w:r>
      <w:r>
        <w:t xml:space="preserve"> Desuden bemærker hun, at der ikke bliver lavet studier af, </w:t>
      </w:r>
      <w:r w:rsidRPr="003E0235">
        <w:t>hvordan videnskabelige</w:t>
      </w:r>
      <w:r>
        <w:t xml:space="preserve"> tekster afkodes af publikummet.</w:t>
      </w:r>
    </w:p>
  </w:footnote>
  <w:footnote w:id="15">
    <w:p w:rsidR="0085272B" w:rsidRDefault="0085272B" w:rsidP="00840098">
      <w:pPr>
        <w:pStyle w:val="FootnoteText"/>
      </w:pPr>
      <w:r>
        <w:rPr>
          <w:rStyle w:val="FootnoteReference"/>
        </w:rPr>
        <w:footnoteRef/>
      </w:r>
      <w:r>
        <w:t xml:space="preserve"> På engelsk kaldes det et ”scientific cruise”, men i stedet for at spørge direkte til denne term, har jeg i det følgende udvalgt citater, der handler om denne specifikke ekspedition, udtrykt under interviews om ekspeditionen generelt. Dette har jeg gjort for at fok</w:t>
      </w:r>
      <w:r>
        <w:t>u</w:t>
      </w:r>
      <w:r>
        <w:t>sere mere på tankerne om forskningen på skibet på havet, og ikke så meget hvordan man fortolker ordet ”cruise”eller ”ekspedition”.</w:t>
      </w:r>
    </w:p>
  </w:footnote>
  <w:footnote w:id="16">
    <w:p w:rsidR="0085272B" w:rsidRDefault="0085272B" w:rsidP="00840098">
      <w:pPr>
        <w:pStyle w:val="FootnoteText"/>
      </w:pPr>
      <w:r>
        <w:rPr>
          <w:rStyle w:val="FootnoteReference"/>
        </w:rPr>
        <w:footnoteRef/>
      </w:r>
      <w:r>
        <w:t xml:space="preserve"> En klassiker omkring gavegivning og den ”regel” om ”reciprocitet” der ligger i udveksling af ting er antrop</w:t>
      </w:r>
      <w:r>
        <w:t>o</w:t>
      </w:r>
      <w:r>
        <w:t>logen Marcel Mauss’ ”Gaven”</w:t>
      </w:r>
      <w:r w:rsidR="001E21ED" w:rsidRPr="001E21ED">
        <w:fldChar w:fldCharType="begin"/>
      </w:r>
      <w:r>
        <w:instrText>ADDIN RW.CITE{{60 Mauss,Marcel,1872-1950 2002 ~f~k}}</w:instrText>
      </w:r>
      <w:r w:rsidR="001E21ED" w:rsidRPr="001E21ED">
        <w:fldChar w:fldCharType="separate"/>
      </w:r>
      <w:r w:rsidRPr="00D36D0E">
        <w:rPr>
          <w:rFonts w:ascii="Calibri" w:hAnsi="Calibri"/>
        </w:rPr>
        <w:t>(Mauss 2002)</w:t>
      </w:r>
      <w:r w:rsidR="001E21ED">
        <w:rPr>
          <w:rFonts w:ascii="Calibri" w:hAnsi="Calibri"/>
        </w:rPr>
        <w:fldChar w:fldCharType="end"/>
      </w:r>
    </w:p>
  </w:footnote>
  <w:footnote w:id="17">
    <w:p w:rsidR="0085272B" w:rsidRDefault="0085272B" w:rsidP="00D37322">
      <w:pPr>
        <w:pStyle w:val="FootnoteText"/>
      </w:pPr>
      <w:r>
        <w:rPr>
          <w:rStyle w:val="FootnoteReference"/>
        </w:rPr>
        <w:footnoteRef/>
      </w:r>
      <w:r>
        <w:t xml:space="preserve"> Jeg har valgt dele af præsentationerne ud, i henhold til hvad jeg syntes var mest relevant. Desuden lavede jeg også en præsentation med ni findings, som de ville kunne bruge; fx at det kunne være fordelagtigt at have nogle faste rammer for kommunikation, som fx pla</w:t>
      </w:r>
      <w:r>
        <w:t>n</w:t>
      </w:r>
      <w:r>
        <w:t>lagte møder.</w:t>
      </w:r>
    </w:p>
  </w:footnote>
  <w:footnote w:id="18">
    <w:p w:rsidR="00D8300E" w:rsidRDefault="00D8300E" w:rsidP="00D8300E">
      <w:pPr>
        <w:pStyle w:val="FootnoteText"/>
      </w:pPr>
      <w:r>
        <w:rPr>
          <w:rStyle w:val="FootnoteReference"/>
        </w:rPr>
        <w:footnoteRef/>
      </w:r>
      <w:r>
        <w:t xml:space="preserve"> En ”station” dækker over en position, som skibet holdt over længere tid, fordi vindforhold var gunstige for forskernes målinger. Undervejs havde vi seks af sådanne positioner.</w:t>
      </w:r>
    </w:p>
  </w:footnote>
  <w:footnote w:id="19">
    <w:p w:rsidR="0085272B" w:rsidRDefault="0085272B" w:rsidP="003D63D7">
      <w:pPr>
        <w:pStyle w:val="FootnoteText"/>
      </w:pPr>
      <w:r>
        <w:rPr>
          <w:rStyle w:val="FootnoteReference"/>
        </w:rPr>
        <w:footnoteRef/>
      </w:r>
      <w:r>
        <w:t xml:space="preserve"> ”Et event” er når en stor bølge passerer gennem wave wirerne.</w:t>
      </w:r>
    </w:p>
  </w:footnote>
  <w:footnote w:id="20">
    <w:p w:rsidR="0085272B" w:rsidRDefault="0085272B" w:rsidP="00D37322">
      <w:pPr>
        <w:pStyle w:val="FootnoteText"/>
      </w:pPr>
      <w:r>
        <w:rPr>
          <w:rStyle w:val="FootnoteReference"/>
        </w:rPr>
        <w:footnoteRef/>
      </w:r>
      <w:r>
        <w:t xml:space="preserve"> Jeg er klar over at ”kontekst” er et yderst omdisk</w:t>
      </w:r>
      <w:r>
        <w:t>u</w:t>
      </w:r>
      <w:r>
        <w:t>teret begreb indenfor antropologien, men jeg har ikke tænkt mig at diskutere begrebet, jeg anvender det blot her fordi Roepstorff benytter det, og vil for øvrigt selv bestræbe mig på at være klar i spyttet i forhold hvad det er for nogle konkrete kontekstuelle eleme</w:t>
      </w:r>
      <w:r>
        <w:t>n</w:t>
      </w:r>
      <w:r>
        <w:t>ter der er tale om.</w:t>
      </w:r>
    </w:p>
  </w:footnote>
  <w:footnote w:id="21">
    <w:p w:rsidR="0085272B" w:rsidRDefault="0085272B" w:rsidP="00784333">
      <w:pPr>
        <w:pStyle w:val="FootnoteText"/>
        <w:keepLines/>
      </w:pPr>
      <w:r>
        <w:rPr>
          <w:rStyle w:val="FootnoteReference"/>
        </w:rPr>
        <w:footnoteRef/>
      </w:r>
      <w:r>
        <w:t xml:space="preserve"> Igen må jeg understrege det forbehold at forskerne ikke har skrevet deres artikler endnu og at jeg derfor kun kan gætte på hvad de vil redegøre for og hvad de ikke vil redegøre for, og jeg bygger således min ant</w:t>
      </w:r>
      <w:r>
        <w:t>a</w:t>
      </w:r>
      <w:r>
        <w:t>gelse om at de ikke vil redegøre for besætningens arbejde/praksisser i forbindelse med instrumenterne, på de observationer kaptajnen havde gjort sig og som han indviede mig i under vores interview (ref.)</w:t>
      </w:r>
    </w:p>
  </w:footnote>
  <w:footnote w:id="22">
    <w:p w:rsidR="0085272B" w:rsidRDefault="0085272B">
      <w:pPr>
        <w:pStyle w:val="FootnoteText"/>
      </w:pPr>
      <w:r>
        <w:rPr>
          <w:rStyle w:val="FootnoteReference"/>
        </w:rPr>
        <w:footnoteRef/>
      </w:r>
      <w:r>
        <w:t xml:space="preserve"> Jeg oversætter ”Denk-kollektiv” til det danske ”ta</w:t>
      </w:r>
      <w:r>
        <w:t>n</w:t>
      </w:r>
      <w:r>
        <w:t>kekollektiv”</w:t>
      </w:r>
    </w:p>
  </w:footnote>
  <w:footnote w:id="23">
    <w:p w:rsidR="0085272B" w:rsidRDefault="0085272B" w:rsidP="00F023BC">
      <w:pPr>
        <w:pStyle w:val="FootnoteText"/>
      </w:pPr>
      <w:r>
        <w:rPr>
          <w:rStyle w:val="FootnoteReference"/>
        </w:rPr>
        <w:footnoteRef/>
      </w:r>
      <w:r>
        <w:t xml:space="preserve"> Jeg lader mig inspirere af bogen ”What is techno-anthropology?”</w:t>
      </w:r>
      <w:fldSimple w:instr="ADDIN RW.CITE{{26 Børsen,Tom 2013 ~f~k}}">
        <w:r w:rsidRPr="00B34594">
          <w:rPr>
            <w:rFonts w:ascii="Calibri" w:hAnsi="Calibri"/>
          </w:rPr>
          <w:t>(Børsen, Botin 2013)</w:t>
        </w:r>
      </w:fldSimple>
      <w:r>
        <w:t xml:space="preserve"> til at diskutere dette nye fag.</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72B" w:rsidRDefault="0085272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72B" w:rsidRPr="004B377B" w:rsidRDefault="0085272B">
    <w:pPr>
      <w:pStyle w:val="Header"/>
      <w:rPr>
        <w:lang w:val="en-US"/>
      </w:rPr>
    </w:pPr>
    <w:r w:rsidRPr="004B377B">
      <w:rPr>
        <w:lang w:val="en-US"/>
      </w:rPr>
      <w:t>Kandidatspeciale, Techno-Anthropology, Claudia Maria B</w:t>
    </w:r>
    <w:r>
      <w:rPr>
        <w:lang w:val="en-US"/>
      </w:rPr>
      <w:t>agge-Petersen, 10.06.2014</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72B" w:rsidRDefault="0085272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50421"/>
    <w:multiLevelType w:val="hybridMultilevel"/>
    <w:tmpl w:val="F2E83DE0"/>
    <w:lvl w:ilvl="0" w:tplc="0A06FD6E">
      <w:start w:val="417"/>
      <w:numFmt w:val="bullet"/>
      <w:lvlText w:val="-"/>
      <w:lvlJc w:val="left"/>
      <w:pPr>
        <w:ind w:left="360" w:hanging="360"/>
      </w:pPr>
      <w:rPr>
        <w:rFonts w:ascii="Calibri" w:eastAsiaTheme="minorHAnsi" w:hAnsi="Calibri" w:cstheme="minorBid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
    <w:nsid w:val="06116683"/>
    <w:multiLevelType w:val="hybridMultilevel"/>
    <w:tmpl w:val="4D181512"/>
    <w:lvl w:ilvl="0" w:tplc="4B7C3D62">
      <w:start w:val="1"/>
      <w:numFmt w:val="bullet"/>
      <w:lvlText w:val="-"/>
      <w:lvlJc w:val="left"/>
      <w:pPr>
        <w:ind w:left="360" w:hanging="360"/>
      </w:pPr>
      <w:rPr>
        <w:rFonts w:ascii="Calibri" w:eastAsiaTheme="minorHAnsi" w:hAnsi="Calibri" w:cstheme="minorBidi" w:hint="default"/>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start w:val="1"/>
      <w:numFmt w:val="bullet"/>
      <w:lvlText w:val=""/>
      <w:lvlJc w:val="left"/>
      <w:pPr>
        <w:ind w:left="2520" w:hanging="360"/>
      </w:pPr>
      <w:rPr>
        <w:rFonts w:ascii="Symbol" w:hAnsi="Symbol" w:hint="default"/>
      </w:rPr>
    </w:lvl>
    <w:lvl w:ilvl="4" w:tplc="04060003">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
    <w:nsid w:val="06FB6AB0"/>
    <w:multiLevelType w:val="hybridMultilevel"/>
    <w:tmpl w:val="02E2FE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0D57774E"/>
    <w:multiLevelType w:val="hybridMultilevel"/>
    <w:tmpl w:val="652CDE2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0F6C66F2"/>
    <w:multiLevelType w:val="hybridMultilevel"/>
    <w:tmpl w:val="22D22D72"/>
    <w:lvl w:ilvl="0" w:tplc="0164B9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nsid w:val="0F8D3FC5"/>
    <w:multiLevelType w:val="hybridMultilevel"/>
    <w:tmpl w:val="54BC3270"/>
    <w:lvl w:ilvl="0" w:tplc="5AF03562">
      <w:start w:val="1"/>
      <w:numFmt w:val="bullet"/>
      <w:lvlText w:val="•"/>
      <w:lvlJc w:val="left"/>
      <w:pPr>
        <w:tabs>
          <w:tab w:val="num" w:pos="720"/>
        </w:tabs>
        <w:ind w:left="720" w:hanging="360"/>
      </w:pPr>
      <w:rPr>
        <w:rFonts w:ascii="Times New Roman" w:hAnsi="Times New Roman" w:hint="default"/>
      </w:rPr>
    </w:lvl>
    <w:lvl w:ilvl="1" w:tplc="6AC22000" w:tentative="1">
      <w:start w:val="1"/>
      <w:numFmt w:val="bullet"/>
      <w:lvlText w:val="•"/>
      <w:lvlJc w:val="left"/>
      <w:pPr>
        <w:tabs>
          <w:tab w:val="num" w:pos="1440"/>
        </w:tabs>
        <w:ind w:left="1440" w:hanging="360"/>
      </w:pPr>
      <w:rPr>
        <w:rFonts w:ascii="Times New Roman" w:hAnsi="Times New Roman" w:hint="default"/>
      </w:rPr>
    </w:lvl>
    <w:lvl w:ilvl="2" w:tplc="0994DC6A" w:tentative="1">
      <w:start w:val="1"/>
      <w:numFmt w:val="bullet"/>
      <w:lvlText w:val="•"/>
      <w:lvlJc w:val="left"/>
      <w:pPr>
        <w:tabs>
          <w:tab w:val="num" w:pos="2160"/>
        </w:tabs>
        <w:ind w:left="2160" w:hanging="360"/>
      </w:pPr>
      <w:rPr>
        <w:rFonts w:ascii="Times New Roman" w:hAnsi="Times New Roman" w:hint="default"/>
      </w:rPr>
    </w:lvl>
    <w:lvl w:ilvl="3" w:tplc="8A7A124A" w:tentative="1">
      <w:start w:val="1"/>
      <w:numFmt w:val="bullet"/>
      <w:lvlText w:val="•"/>
      <w:lvlJc w:val="left"/>
      <w:pPr>
        <w:tabs>
          <w:tab w:val="num" w:pos="2880"/>
        </w:tabs>
        <w:ind w:left="2880" w:hanging="360"/>
      </w:pPr>
      <w:rPr>
        <w:rFonts w:ascii="Times New Roman" w:hAnsi="Times New Roman" w:hint="default"/>
      </w:rPr>
    </w:lvl>
    <w:lvl w:ilvl="4" w:tplc="104ED850" w:tentative="1">
      <w:start w:val="1"/>
      <w:numFmt w:val="bullet"/>
      <w:lvlText w:val="•"/>
      <w:lvlJc w:val="left"/>
      <w:pPr>
        <w:tabs>
          <w:tab w:val="num" w:pos="3600"/>
        </w:tabs>
        <w:ind w:left="3600" w:hanging="360"/>
      </w:pPr>
      <w:rPr>
        <w:rFonts w:ascii="Times New Roman" w:hAnsi="Times New Roman" w:hint="default"/>
      </w:rPr>
    </w:lvl>
    <w:lvl w:ilvl="5" w:tplc="12966A34" w:tentative="1">
      <w:start w:val="1"/>
      <w:numFmt w:val="bullet"/>
      <w:lvlText w:val="•"/>
      <w:lvlJc w:val="left"/>
      <w:pPr>
        <w:tabs>
          <w:tab w:val="num" w:pos="4320"/>
        </w:tabs>
        <w:ind w:left="4320" w:hanging="360"/>
      </w:pPr>
      <w:rPr>
        <w:rFonts w:ascii="Times New Roman" w:hAnsi="Times New Roman" w:hint="default"/>
      </w:rPr>
    </w:lvl>
    <w:lvl w:ilvl="6" w:tplc="B7FCD11A" w:tentative="1">
      <w:start w:val="1"/>
      <w:numFmt w:val="bullet"/>
      <w:lvlText w:val="•"/>
      <w:lvlJc w:val="left"/>
      <w:pPr>
        <w:tabs>
          <w:tab w:val="num" w:pos="5040"/>
        </w:tabs>
        <w:ind w:left="5040" w:hanging="360"/>
      </w:pPr>
      <w:rPr>
        <w:rFonts w:ascii="Times New Roman" w:hAnsi="Times New Roman" w:hint="default"/>
      </w:rPr>
    </w:lvl>
    <w:lvl w:ilvl="7" w:tplc="8D6600B4" w:tentative="1">
      <w:start w:val="1"/>
      <w:numFmt w:val="bullet"/>
      <w:lvlText w:val="•"/>
      <w:lvlJc w:val="left"/>
      <w:pPr>
        <w:tabs>
          <w:tab w:val="num" w:pos="5760"/>
        </w:tabs>
        <w:ind w:left="5760" w:hanging="360"/>
      </w:pPr>
      <w:rPr>
        <w:rFonts w:ascii="Times New Roman" w:hAnsi="Times New Roman" w:hint="default"/>
      </w:rPr>
    </w:lvl>
    <w:lvl w:ilvl="8" w:tplc="6D48EFF6" w:tentative="1">
      <w:start w:val="1"/>
      <w:numFmt w:val="bullet"/>
      <w:lvlText w:val="•"/>
      <w:lvlJc w:val="left"/>
      <w:pPr>
        <w:tabs>
          <w:tab w:val="num" w:pos="6480"/>
        </w:tabs>
        <w:ind w:left="6480" w:hanging="360"/>
      </w:pPr>
      <w:rPr>
        <w:rFonts w:ascii="Times New Roman" w:hAnsi="Times New Roman" w:hint="default"/>
      </w:rPr>
    </w:lvl>
  </w:abstractNum>
  <w:abstractNum w:abstractNumId="6">
    <w:nsid w:val="10D27CE6"/>
    <w:multiLevelType w:val="hybridMultilevel"/>
    <w:tmpl w:val="6038D05A"/>
    <w:lvl w:ilvl="0" w:tplc="F96C3480">
      <w:start w:val="1"/>
      <w:numFmt w:val="bullet"/>
      <w:lvlText w:val=""/>
      <w:lvlJc w:val="left"/>
      <w:pPr>
        <w:ind w:left="1440" w:hanging="360"/>
      </w:pPr>
      <w:rPr>
        <w:rFonts w:ascii="Wingdings" w:eastAsiaTheme="minorHAnsi" w:hAnsi="Wingdings" w:cstheme="minorBidi"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7">
    <w:nsid w:val="188724F3"/>
    <w:multiLevelType w:val="hybridMultilevel"/>
    <w:tmpl w:val="7A301E72"/>
    <w:lvl w:ilvl="0" w:tplc="FDE4CAAA">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nsid w:val="19050ED4"/>
    <w:multiLevelType w:val="hybridMultilevel"/>
    <w:tmpl w:val="A5923D18"/>
    <w:lvl w:ilvl="0" w:tplc="D6B80644">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1DD11774"/>
    <w:multiLevelType w:val="hybridMultilevel"/>
    <w:tmpl w:val="5F8264B2"/>
    <w:lvl w:ilvl="0" w:tplc="0164B9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247D05A7"/>
    <w:multiLevelType w:val="hybridMultilevel"/>
    <w:tmpl w:val="292E17A2"/>
    <w:lvl w:ilvl="0" w:tplc="4B7C3D62">
      <w:start w:val="1"/>
      <w:numFmt w:val="bullet"/>
      <w:lvlText w:val="-"/>
      <w:lvlJc w:val="left"/>
      <w:pPr>
        <w:ind w:left="720" w:hanging="360"/>
      </w:pPr>
      <w:rPr>
        <w:rFonts w:ascii="Calibri" w:eastAsiaTheme="minorHAnsi" w:hAnsi="Calibri" w:cstheme="minorBid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nsid w:val="2A9D0885"/>
    <w:multiLevelType w:val="hybridMultilevel"/>
    <w:tmpl w:val="29FE6554"/>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nsid w:val="2C6C644D"/>
    <w:multiLevelType w:val="hybridMultilevel"/>
    <w:tmpl w:val="E542CD08"/>
    <w:lvl w:ilvl="0" w:tplc="EBEEB576">
      <w:start w:val="1"/>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nsid w:val="2D4322B6"/>
    <w:multiLevelType w:val="hybridMultilevel"/>
    <w:tmpl w:val="99ACE186"/>
    <w:lvl w:ilvl="0" w:tplc="840C45D6">
      <w:start w:val="1"/>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30126018"/>
    <w:multiLevelType w:val="hybridMultilevel"/>
    <w:tmpl w:val="99DE6624"/>
    <w:lvl w:ilvl="0" w:tplc="3C249A9A">
      <w:start w:val="1"/>
      <w:numFmt w:val="bullet"/>
      <w:lvlText w:val=""/>
      <w:lvlJc w:val="left"/>
      <w:pPr>
        <w:ind w:left="720" w:hanging="360"/>
      </w:pPr>
      <w:rPr>
        <w:rFonts w:ascii="Wingdings" w:eastAsiaTheme="minorHAnsi" w:hAnsi="Wingdings" w:cs="Arial" w:hint="default"/>
        <w:b/>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nsid w:val="3D1E67C1"/>
    <w:multiLevelType w:val="hybridMultilevel"/>
    <w:tmpl w:val="2F26417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3E255AAD"/>
    <w:multiLevelType w:val="hybridMultilevel"/>
    <w:tmpl w:val="9B0C87D0"/>
    <w:lvl w:ilvl="0" w:tplc="DC345B50">
      <w:start w:val="9"/>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nsid w:val="40B224CE"/>
    <w:multiLevelType w:val="hybridMultilevel"/>
    <w:tmpl w:val="7EEED38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nsid w:val="45C5617E"/>
    <w:multiLevelType w:val="hybridMultilevel"/>
    <w:tmpl w:val="12F82268"/>
    <w:lvl w:ilvl="0" w:tplc="BC6C005C">
      <w:numFmt w:val="bullet"/>
      <w:lvlText w:val=""/>
      <w:lvlJc w:val="left"/>
      <w:pPr>
        <w:ind w:left="720" w:hanging="360"/>
      </w:pPr>
      <w:rPr>
        <w:rFonts w:ascii="Wingdings" w:eastAsiaTheme="minorHAnsi" w:hAnsi="Wingdings" w:cs="Times New Roman" w:hint="default"/>
        <w:color w:val="000000"/>
        <w:sz w:val="24"/>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nsid w:val="4BEF59FD"/>
    <w:multiLevelType w:val="hybridMultilevel"/>
    <w:tmpl w:val="458EB924"/>
    <w:lvl w:ilvl="0" w:tplc="43382DF4">
      <w:numFmt w:val="bullet"/>
      <w:lvlText w:val="-"/>
      <w:lvlJc w:val="left"/>
      <w:pPr>
        <w:ind w:left="360" w:hanging="360"/>
      </w:pPr>
      <w:rPr>
        <w:rFonts w:ascii="Calibri" w:eastAsiaTheme="minorHAnsi" w:hAnsi="Calibri" w:cstheme="minorBid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nsid w:val="4C8B432D"/>
    <w:multiLevelType w:val="hybridMultilevel"/>
    <w:tmpl w:val="93745B3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nsid w:val="4F10704A"/>
    <w:multiLevelType w:val="hybridMultilevel"/>
    <w:tmpl w:val="CECE6B02"/>
    <w:lvl w:ilvl="0" w:tplc="93C6C114">
      <w:start w:val="2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51CE1A18"/>
    <w:multiLevelType w:val="hybridMultilevel"/>
    <w:tmpl w:val="5D98254E"/>
    <w:lvl w:ilvl="0" w:tplc="A260BCEC">
      <w:start w:val="17"/>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nsid w:val="5242004E"/>
    <w:multiLevelType w:val="hybridMultilevel"/>
    <w:tmpl w:val="B7BE8D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nsid w:val="5A3734D0"/>
    <w:multiLevelType w:val="hybridMultilevel"/>
    <w:tmpl w:val="22C067B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5">
    <w:nsid w:val="5CBD177A"/>
    <w:multiLevelType w:val="hybridMultilevel"/>
    <w:tmpl w:val="4D3ECF94"/>
    <w:lvl w:ilvl="0" w:tplc="53ECFF36">
      <w:start w:val="118"/>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nsid w:val="5CE5757C"/>
    <w:multiLevelType w:val="hybridMultilevel"/>
    <w:tmpl w:val="F3BE4D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nsid w:val="5FD113ED"/>
    <w:multiLevelType w:val="hybridMultilevel"/>
    <w:tmpl w:val="CFE4E18A"/>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nsid w:val="65DC7CAA"/>
    <w:multiLevelType w:val="hybridMultilevel"/>
    <w:tmpl w:val="14D0B8E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nsid w:val="67B26766"/>
    <w:multiLevelType w:val="hybridMultilevel"/>
    <w:tmpl w:val="C21066B0"/>
    <w:lvl w:ilvl="0" w:tplc="60704782">
      <w:start w:val="31"/>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nsid w:val="6DB03F22"/>
    <w:multiLevelType w:val="hybridMultilevel"/>
    <w:tmpl w:val="084A4B94"/>
    <w:lvl w:ilvl="0" w:tplc="236C579A">
      <w:start w:val="31"/>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nsid w:val="743A31D1"/>
    <w:multiLevelType w:val="hybridMultilevel"/>
    <w:tmpl w:val="AEC8DC38"/>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nsid w:val="74AA7BF3"/>
    <w:multiLevelType w:val="hybridMultilevel"/>
    <w:tmpl w:val="CBAE66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nsid w:val="785B7E5C"/>
    <w:multiLevelType w:val="hybridMultilevel"/>
    <w:tmpl w:val="DC74EA38"/>
    <w:lvl w:ilvl="0" w:tplc="03D0C3D2">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34">
    <w:nsid w:val="7B0C5CC3"/>
    <w:multiLevelType w:val="hybridMultilevel"/>
    <w:tmpl w:val="597AF4CE"/>
    <w:lvl w:ilvl="0" w:tplc="236C579A">
      <w:start w:val="31"/>
      <w:numFmt w:val="bullet"/>
      <w:lvlText w:val="-"/>
      <w:lvlJc w:val="left"/>
      <w:pPr>
        <w:ind w:left="720" w:hanging="360"/>
      </w:pPr>
      <w:rPr>
        <w:rFonts w:ascii="Calibri" w:eastAsiaTheme="minorHAnsi" w:hAnsi="Calibri" w:cstheme="minorBidi"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nsid w:val="7BE02079"/>
    <w:multiLevelType w:val="hybridMultilevel"/>
    <w:tmpl w:val="3A72B914"/>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7"/>
  </w:num>
  <w:num w:numId="2">
    <w:abstractNumId w:val="12"/>
  </w:num>
  <w:num w:numId="3">
    <w:abstractNumId w:val="21"/>
  </w:num>
  <w:num w:numId="4">
    <w:abstractNumId w:val="8"/>
  </w:num>
  <w:num w:numId="5">
    <w:abstractNumId w:val="5"/>
  </w:num>
  <w:num w:numId="6">
    <w:abstractNumId w:val="23"/>
  </w:num>
  <w:num w:numId="7">
    <w:abstractNumId w:val="15"/>
  </w:num>
  <w:num w:numId="8">
    <w:abstractNumId w:val="9"/>
  </w:num>
  <w:num w:numId="9">
    <w:abstractNumId w:val="3"/>
  </w:num>
  <w:num w:numId="10">
    <w:abstractNumId w:val="2"/>
  </w:num>
  <w:num w:numId="11">
    <w:abstractNumId w:val="16"/>
  </w:num>
  <w:num w:numId="12">
    <w:abstractNumId w:val="35"/>
  </w:num>
  <w:num w:numId="13">
    <w:abstractNumId w:val="20"/>
  </w:num>
  <w:num w:numId="14">
    <w:abstractNumId w:val="18"/>
  </w:num>
  <w:num w:numId="15">
    <w:abstractNumId w:val="27"/>
  </w:num>
  <w:num w:numId="16">
    <w:abstractNumId w:val="25"/>
  </w:num>
  <w:num w:numId="17">
    <w:abstractNumId w:val="26"/>
  </w:num>
  <w:num w:numId="18">
    <w:abstractNumId w:val="14"/>
  </w:num>
  <w:num w:numId="19">
    <w:abstractNumId w:val="31"/>
  </w:num>
  <w:num w:numId="20">
    <w:abstractNumId w:val="13"/>
  </w:num>
  <w:num w:numId="21">
    <w:abstractNumId w:val="32"/>
  </w:num>
  <w:num w:numId="22">
    <w:abstractNumId w:val="11"/>
  </w:num>
  <w:num w:numId="23">
    <w:abstractNumId w:val="1"/>
  </w:num>
  <w:num w:numId="24">
    <w:abstractNumId w:val="10"/>
  </w:num>
  <w:num w:numId="25">
    <w:abstractNumId w:val="34"/>
  </w:num>
  <w:num w:numId="26">
    <w:abstractNumId w:val="28"/>
  </w:num>
  <w:num w:numId="27">
    <w:abstractNumId w:val="17"/>
  </w:num>
  <w:num w:numId="28">
    <w:abstractNumId w:val="24"/>
  </w:num>
  <w:num w:numId="29">
    <w:abstractNumId w:val="4"/>
  </w:num>
  <w:num w:numId="30">
    <w:abstractNumId w:val="29"/>
  </w:num>
  <w:num w:numId="31">
    <w:abstractNumId w:val="30"/>
  </w:num>
  <w:num w:numId="32">
    <w:abstractNumId w:val="22"/>
  </w:num>
  <w:num w:numId="33">
    <w:abstractNumId w:val="33"/>
  </w:num>
  <w:num w:numId="34">
    <w:abstractNumId w:val="6"/>
  </w:num>
  <w:num w:numId="35">
    <w:abstractNumId w:val="0"/>
  </w:num>
  <w:num w:numId="36">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1304"/>
  <w:autoHyphenation/>
  <w:hyphenationZone w:val="425"/>
  <w:drawingGridHorizontalSpacing w:val="110"/>
  <w:displayHorizontalDrawingGridEvery w:val="2"/>
  <w:characterSpacingControl w:val="doNotCompress"/>
  <w:hdrShapeDefaults>
    <o:shapedefaults v:ext="edit" spidmax="22530"/>
  </w:hdrShapeDefaults>
  <w:footnotePr>
    <w:pos w:val="beneathText"/>
    <w:footnote w:id="-1"/>
    <w:footnote w:id="0"/>
  </w:footnotePr>
  <w:endnotePr>
    <w:endnote w:id="-1"/>
    <w:endnote w:id="0"/>
  </w:endnotePr>
  <w:compat/>
  <w:rsids>
    <w:rsidRoot w:val="00D37322"/>
    <w:rsid w:val="00000783"/>
    <w:rsid w:val="000012E3"/>
    <w:rsid w:val="0002065D"/>
    <w:rsid w:val="00030D91"/>
    <w:rsid w:val="00031945"/>
    <w:rsid w:val="00032574"/>
    <w:rsid w:val="00036820"/>
    <w:rsid w:val="00037F28"/>
    <w:rsid w:val="00040C2E"/>
    <w:rsid w:val="000410FE"/>
    <w:rsid w:val="00051E56"/>
    <w:rsid w:val="00055F6A"/>
    <w:rsid w:val="000643D4"/>
    <w:rsid w:val="00092CC6"/>
    <w:rsid w:val="000A066F"/>
    <w:rsid w:val="000A2EBA"/>
    <w:rsid w:val="000A7C6D"/>
    <w:rsid w:val="000D0688"/>
    <w:rsid w:val="000D7E7F"/>
    <w:rsid w:val="000E0782"/>
    <w:rsid w:val="000E12C1"/>
    <w:rsid w:val="000E2DE2"/>
    <w:rsid w:val="000F0155"/>
    <w:rsid w:val="000F0869"/>
    <w:rsid w:val="000F1A8C"/>
    <w:rsid w:val="000F5A2E"/>
    <w:rsid w:val="00100543"/>
    <w:rsid w:val="00104098"/>
    <w:rsid w:val="00120167"/>
    <w:rsid w:val="00122CD5"/>
    <w:rsid w:val="00144750"/>
    <w:rsid w:val="00146AF1"/>
    <w:rsid w:val="001800AC"/>
    <w:rsid w:val="001805E7"/>
    <w:rsid w:val="00183567"/>
    <w:rsid w:val="00183F4F"/>
    <w:rsid w:val="00195934"/>
    <w:rsid w:val="0019788A"/>
    <w:rsid w:val="001B163D"/>
    <w:rsid w:val="001B16B4"/>
    <w:rsid w:val="001C0D5A"/>
    <w:rsid w:val="001C69AE"/>
    <w:rsid w:val="001D3080"/>
    <w:rsid w:val="001D3C1B"/>
    <w:rsid w:val="001E04A3"/>
    <w:rsid w:val="001E21ED"/>
    <w:rsid w:val="001F197D"/>
    <w:rsid w:val="001F5D48"/>
    <w:rsid w:val="001F5ED5"/>
    <w:rsid w:val="00203779"/>
    <w:rsid w:val="00206BE1"/>
    <w:rsid w:val="00207AE1"/>
    <w:rsid w:val="002105DF"/>
    <w:rsid w:val="00217C4B"/>
    <w:rsid w:val="002222FA"/>
    <w:rsid w:val="002241E2"/>
    <w:rsid w:val="00226964"/>
    <w:rsid w:val="00233066"/>
    <w:rsid w:val="002407ED"/>
    <w:rsid w:val="00241030"/>
    <w:rsid w:val="00243A9A"/>
    <w:rsid w:val="00244101"/>
    <w:rsid w:val="00253BA0"/>
    <w:rsid w:val="0025629C"/>
    <w:rsid w:val="00283CB2"/>
    <w:rsid w:val="00283EAB"/>
    <w:rsid w:val="00285795"/>
    <w:rsid w:val="0029551F"/>
    <w:rsid w:val="002A0A83"/>
    <w:rsid w:val="002A3BC2"/>
    <w:rsid w:val="002A55C4"/>
    <w:rsid w:val="002B1FA7"/>
    <w:rsid w:val="002C0686"/>
    <w:rsid w:val="002D12BA"/>
    <w:rsid w:val="002F1494"/>
    <w:rsid w:val="002F1DE6"/>
    <w:rsid w:val="002F2BD4"/>
    <w:rsid w:val="00304143"/>
    <w:rsid w:val="003138D5"/>
    <w:rsid w:val="003208D0"/>
    <w:rsid w:val="00324A4F"/>
    <w:rsid w:val="00326259"/>
    <w:rsid w:val="00335C1B"/>
    <w:rsid w:val="00340FCC"/>
    <w:rsid w:val="0035764B"/>
    <w:rsid w:val="003649C2"/>
    <w:rsid w:val="0036660F"/>
    <w:rsid w:val="00377114"/>
    <w:rsid w:val="003776CA"/>
    <w:rsid w:val="00381DB9"/>
    <w:rsid w:val="00383A5C"/>
    <w:rsid w:val="003B02FD"/>
    <w:rsid w:val="003B03E9"/>
    <w:rsid w:val="003B05BB"/>
    <w:rsid w:val="003C1C2F"/>
    <w:rsid w:val="003D112B"/>
    <w:rsid w:val="003D1749"/>
    <w:rsid w:val="003D63D7"/>
    <w:rsid w:val="003E4D53"/>
    <w:rsid w:val="003E71F9"/>
    <w:rsid w:val="003F625C"/>
    <w:rsid w:val="00417F5F"/>
    <w:rsid w:val="00426015"/>
    <w:rsid w:val="00431479"/>
    <w:rsid w:val="0043167C"/>
    <w:rsid w:val="004335BA"/>
    <w:rsid w:val="00444086"/>
    <w:rsid w:val="00445E1B"/>
    <w:rsid w:val="00450E44"/>
    <w:rsid w:val="004527C6"/>
    <w:rsid w:val="004638DD"/>
    <w:rsid w:val="00464B5C"/>
    <w:rsid w:val="00467574"/>
    <w:rsid w:val="00471FA0"/>
    <w:rsid w:val="00472C4D"/>
    <w:rsid w:val="004822CF"/>
    <w:rsid w:val="00487A64"/>
    <w:rsid w:val="004928D7"/>
    <w:rsid w:val="004A754F"/>
    <w:rsid w:val="004A791F"/>
    <w:rsid w:val="004B24EA"/>
    <w:rsid w:val="004B377B"/>
    <w:rsid w:val="004B6496"/>
    <w:rsid w:val="004C2557"/>
    <w:rsid w:val="004C7D85"/>
    <w:rsid w:val="004E38AD"/>
    <w:rsid w:val="004F1689"/>
    <w:rsid w:val="004F21CE"/>
    <w:rsid w:val="004F6E5E"/>
    <w:rsid w:val="004F7537"/>
    <w:rsid w:val="005031C5"/>
    <w:rsid w:val="005042C3"/>
    <w:rsid w:val="005049A0"/>
    <w:rsid w:val="00506DC7"/>
    <w:rsid w:val="005122EC"/>
    <w:rsid w:val="00524388"/>
    <w:rsid w:val="005274CB"/>
    <w:rsid w:val="00543E99"/>
    <w:rsid w:val="005448B6"/>
    <w:rsid w:val="00545AFE"/>
    <w:rsid w:val="00555713"/>
    <w:rsid w:val="00557785"/>
    <w:rsid w:val="00562ED3"/>
    <w:rsid w:val="00577334"/>
    <w:rsid w:val="0058076C"/>
    <w:rsid w:val="00587855"/>
    <w:rsid w:val="00590BD2"/>
    <w:rsid w:val="005A4E28"/>
    <w:rsid w:val="005C3046"/>
    <w:rsid w:val="005C6116"/>
    <w:rsid w:val="005C6350"/>
    <w:rsid w:val="005C65B4"/>
    <w:rsid w:val="005E71B3"/>
    <w:rsid w:val="005F7167"/>
    <w:rsid w:val="00602611"/>
    <w:rsid w:val="00607A78"/>
    <w:rsid w:val="006128DF"/>
    <w:rsid w:val="006156EF"/>
    <w:rsid w:val="00633418"/>
    <w:rsid w:val="00635953"/>
    <w:rsid w:val="00640E93"/>
    <w:rsid w:val="00644F09"/>
    <w:rsid w:val="00652E66"/>
    <w:rsid w:val="00655419"/>
    <w:rsid w:val="006578DB"/>
    <w:rsid w:val="00665622"/>
    <w:rsid w:val="006821FE"/>
    <w:rsid w:val="006853FD"/>
    <w:rsid w:val="00685AAC"/>
    <w:rsid w:val="00692D1B"/>
    <w:rsid w:val="00696C55"/>
    <w:rsid w:val="006A6221"/>
    <w:rsid w:val="006B10CB"/>
    <w:rsid w:val="006B1551"/>
    <w:rsid w:val="006B409E"/>
    <w:rsid w:val="006D5401"/>
    <w:rsid w:val="006D6030"/>
    <w:rsid w:val="006D7FD9"/>
    <w:rsid w:val="006E7123"/>
    <w:rsid w:val="006F19E7"/>
    <w:rsid w:val="006F5451"/>
    <w:rsid w:val="00710812"/>
    <w:rsid w:val="007162D7"/>
    <w:rsid w:val="0073025B"/>
    <w:rsid w:val="00745166"/>
    <w:rsid w:val="00751B59"/>
    <w:rsid w:val="00761BC7"/>
    <w:rsid w:val="00762018"/>
    <w:rsid w:val="0077142D"/>
    <w:rsid w:val="00771970"/>
    <w:rsid w:val="00782335"/>
    <w:rsid w:val="00782883"/>
    <w:rsid w:val="00784333"/>
    <w:rsid w:val="00786706"/>
    <w:rsid w:val="00790C5D"/>
    <w:rsid w:val="007A2A50"/>
    <w:rsid w:val="007A3964"/>
    <w:rsid w:val="007A4CFE"/>
    <w:rsid w:val="007B504C"/>
    <w:rsid w:val="007C0A5C"/>
    <w:rsid w:val="007C4C8E"/>
    <w:rsid w:val="007D175B"/>
    <w:rsid w:val="007E264B"/>
    <w:rsid w:val="007E4AF9"/>
    <w:rsid w:val="007F7930"/>
    <w:rsid w:val="008026F9"/>
    <w:rsid w:val="008177B9"/>
    <w:rsid w:val="008200D2"/>
    <w:rsid w:val="00831517"/>
    <w:rsid w:val="008324D7"/>
    <w:rsid w:val="00834477"/>
    <w:rsid w:val="00840098"/>
    <w:rsid w:val="008404E0"/>
    <w:rsid w:val="00845AEC"/>
    <w:rsid w:val="00851F2A"/>
    <w:rsid w:val="008524B2"/>
    <w:rsid w:val="0085272B"/>
    <w:rsid w:val="00852B27"/>
    <w:rsid w:val="00855C54"/>
    <w:rsid w:val="00863738"/>
    <w:rsid w:val="0086490A"/>
    <w:rsid w:val="00866459"/>
    <w:rsid w:val="00872310"/>
    <w:rsid w:val="00880F8C"/>
    <w:rsid w:val="00887C87"/>
    <w:rsid w:val="008A3B96"/>
    <w:rsid w:val="008B66F6"/>
    <w:rsid w:val="008B7D47"/>
    <w:rsid w:val="008D659D"/>
    <w:rsid w:val="008D6A26"/>
    <w:rsid w:val="008E068A"/>
    <w:rsid w:val="008E5FA2"/>
    <w:rsid w:val="008E7C80"/>
    <w:rsid w:val="008F4105"/>
    <w:rsid w:val="008F6ECC"/>
    <w:rsid w:val="009009E0"/>
    <w:rsid w:val="00904580"/>
    <w:rsid w:val="0090677A"/>
    <w:rsid w:val="009067FB"/>
    <w:rsid w:val="00910F39"/>
    <w:rsid w:val="00911961"/>
    <w:rsid w:val="00917D67"/>
    <w:rsid w:val="009465E1"/>
    <w:rsid w:val="00951D64"/>
    <w:rsid w:val="00963054"/>
    <w:rsid w:val="00971F70"/>
    <w:rsid w:val="00981B23"/>
    <w:rsid w:val="00992B0B"/>
    <w:rsid w:val="0099389D"/>
    <w:rsid w:val="009A2A5C"/>
    <w:rsid w:val="009A3BBF"/>
    <w:rsid w:val="009B3629"/>
    <w:rsid w:val="009B4298"/>
    <w:rsid w:val="009B58FE"/>
    <w:rsid w:val="009B62DC"/>
    <w:rsid w:val="009C1B93"/>
    <w:rsid w:val="009C39A0"/>
    <w:rsid w:val="009C46DE"/>
    <w:rsid w:val="009D1287"/>
    <w:rsid w:val="009D3262"/>
    <w:rsid w:val="009D39D1"/>
    <w:rsid w:val="009E137C"/>
    <w:rsid w:val="009F0F8A"/>
    <w:rsid w:val="009F297F"/>
    <w:rsid w:val="00A022C6"/>
    <w:rsid w:val="00A0266A"/>
    <w:rsid w:val="00A10E54"/>
    <w:rsid w:val="00A1520F"/>
    <w:rsid w:val="00A163AD"/>
    <w:rsid w:val="00A17D0D"/>
    <w:rsid w:val="00A25684"/>
    <w:rsid w:val="00A26A94"/>
    <w:rsid w:val="00A322F1"/>
    <w:rsid w:val="00A3253E"/>
    <w:rsid w:val="00A3277B"/>
    <w:rsid w:val="00A32A58"/>
    <w:rsid w:val="00A35274"/>
    <w:rsid w:val="00A37149"/>
    <w:rsid w:val="00A466FA"/>
    <w:rsid w:val="00A601BF"/>
    <w:rsid w:val="00A66B75"/>
    <w:rsid w:val="00A83F74"/>
    <w:rsid w:val="00A900CB"/>
    <w:rsid w:val="00AB7777"/>
    <w:rsid w:val="00AC1BF7"/>
    <w:rsid w:val="00AC2ECB"/>
    <w:rsid w:val="00AE656E"/>
    <w:rsid w:val="00AF01AE"/>
    <w:rsid w:val="00B0024B"/>
    <w:rsid w:val="00B0492E"/>
    <w:rsid w:val="00B13580"/>
    <w:rsid w:val="00B2585D"/>
    <w:rsid w:val="00B34594"/>
    <w:rsid w:val="00B6079D"/>
    <w:rsid w:val="00B62C27"/>
    <w:rsid w:val="00B67309"/>
    <w:rsid w:val="00B72141"/>
    <w:rsid w:val="00B82B89"/>
    <w:rsid w:val="00B849FC"/>
    <w:rsid w:val="00BB4F2E"/>
    <w:rsid w:val="00BD3FF4"/>
    <w:rsid w:val="00BE0650"/>
    <w:rsid w:val="00BE4904"/>
    <w:rsid w:val="00BE680B"/>
    <w:rsid w:val="00BF1C75"/>
    <w:rsid w:val="00BF2996"/>
    <w:rsid w:val="00BF2ACC"/>
    <w:rsid w:val="00BF5DF9"/>
    <w:rsid w:val="00C0244A"/>
    <w:rsid w:val="00C06124"/>
    <w:rsid w:val="00C06B13"/>
    <w:rsid w:val="00C074AD"/>
    <w:rsid w:val="00C10AF9"/>
    <w:rsid w:val="00C12D15"/>
    <w:rsid w:val="00C269C4"/>
    <w:rsid w:val="00C27356"/>
    <w:rsid w:val="00C31F0C"/>
    <w:rsid w:val="00C32F63"/>
    <w:rsid w:val="00C33638"/>
    <w:rsid w:val="00C35083"/>
    <w:rsid w:val="00C3635C"/>
    <w:rsid w:val="00C4145A"/>
    <w:rsid w:val="00C45467"/>
    <w:rsid w:val="00C47909"/>
    <w:rsid w:val="00C47FB2"/>
    <w:rsid w:val="00C60B48"/>
    <w:rsid w:val="00C676C3"/>
    <w:rsid w:val="00C7393F"/>
    <w:rsid w:val="00C74A6E"/>
    <w:rsid w:val="00C77863"/>
    <w:rsid w:val="00C83571"/>
    <w:rsid w:val="00C8564A"/>
    <w:rsid w:val="00C863F8"/>
    <w:rsid w:val="00C91AE2"/>
    <w:rsid w:val="00CA5B30"/>
    <w:rsid w:val="00CA6761"/>
    <w:rsid w:val="00CA6AC0"/>
    <w:rsid w:val="00CB0CC1"/>
    <w:rsid w:val="00CB2FFA"/>
    <w:rsid w:val="00CB40E0"/>
    <w:rsid w:val="00CC3B6C"/>
    <w:rsid w:val="00CC4C7A"/>
    <w:rsid w:val="00CD0754"/>
    <w:rsid w:val="00CD1FE6"/>
    <w:rsid w:val="00CD25EE"/>
    <w:rsid w:val="00CD6793"/>
    <w:rsid w:val="00CE724A"/>
    <w:rsid w:val="00CE726C"/>
    <w:rsid w:val="00D210D2"/>
    <w:rsid w:val="00D239A1"/>
    <w:rsid w:val="00D23F79"/>
    <w:rsid w:val="00D240F2"/>
    <w:rsid w:val="00D35EDB"/>
    <w:rsid w:val="00D36D0E"/>
    <w:rsid w:val="00D37322"/>
    <w:rsid w:val="00D37BE2"/>
    <w:rsid w:val="00D46674"/>
    <w:rsid w:val="00D621EC"/>
    <w:rsid w:val="00D65639"/>
    <w:rsid w:val="00D71398"/>
    <w:rsid w:val="00D74512"/>
    <w:rsid w:val="00D808B9"/>
    <w:rsid w:val="00D82CA0"/>
    <w:rsid w:val="00D8300E"/>
    <w:rsid w:val="00D86436"/>
    <w:rsid w:val="00D9083C"/>
    <w:rsid w:val="00D943E8"/>
    <w:rsid w:val="00D97573"/>
    <w:rsid w:val="00DA0F1B"/>
    <w:rsid w:val="00DA12B8"/>
    <w:rsid w:val="00DA77A0"/>
    <w:rsid w:val="00DC1F0E"/>
    <w:rsid w:val="00DC2012"/>
    <w:rsid w:val="00DD0E8C"/>
    <w:rsid w:val="00DD1F49"/>
    <w:rsid w:val="00DD5F0C"/>
    <w:rsid w:val="00DE34DA"/>
    <w:rsid w:val="00DE53EF"/>
    <w:rsid w:val="00DE5CD8"/>
    <w:rsid w:val="00DE64C0"/>
    <w:rsid w:val="00DE79C2"/>
    <w:rsid w:val="00DF4398"/>
    <w:rsid w:val="00E01B3D"/>
    <w:rsid w:val="00E12D77"/>
    <w:rsid w:val="00E21CF1"/>
    <w:rsid w:val="00E30120"/>
    <w:rsid w:val="00E3682E"/>
    <w:rsid w:val="00E40AEA"/>
    <w:rsid w:val="00E465C0"/>
    <w:rsid w:val="00E64EA6"/>
    <w:rsid w:val="00E81284"/>
    <w:rsid w:val="00E85063"/>
    <w:rsid w:val="00E878DC"/>
    <w:rsid w:val="00E90962"/>
    <w:rsid w:val="00E93CE8"/>
    <w:rsid w:val="00EA5B8F"/>
    <w:rsid w:val="00EB10D5"/>
    <w:rsid w:val="00EB123B"/>
    <w:rsid w:val="00EB3BAD"/>
    <w:rsid w:val="00ED6DB9"/>
    <w:rsid w:val="00ED70FD"/>
    <w:rsid w:val="00EE092D"/>
    <w:rsid w:val="00EE5878"/>
    <w:rsid w:val="00EE7F1D"/>
    <w:rsid w:val="00EF5416"/>
    <w:rsid w:val="00EF74AD"/>
    <w:rsid w:val="00F023BC"/>
    <w:rsid w:val="00F025FE"/>
    <w:rsid w:val="00F113B6"/>
    <w:rsid w:val="00F16ED5"/>
    <w:rsid w:val="00F22A8A"/>
    <w:rsid w:val="00F25FE7"/>
    <w:rsid w:val="00F3078A"/>
    <w:rsid w:val="00F40FD9"/>
    <w:rsid w:val="00F56287"/>
    <w:rsid w:val="00F67C4D"/>
    <w:rsid w:val="00F712EC"/>
    <w:rsid w:val="00F7237A"/>
    <w:rsid w:val="00F8127E"/>
    <w:rsid w:val="00F83319"/>
    <w:rsid w:val="00F83713"/>
    <w:rsid w:val="00F90C25"/>
    <w:rsid w:val="00F9152D"/>
    <w:rsid w:val="00F92AAE"/>
    <w:rsid w:val="00FB07B2"/>
    <w:rsid w:val="00FB769E"/>
    <w:rsid w:val="00FC60FA"/>
    <w:rsid w:val="00FD13EE"/>
    <w:rsid w:val="00FE35E6"/>
    <w:rsid w:val="00FE3668"/>
    <w:rsid w:val="00FF3C82"/>
    <w:rsid w:val="00FF3D3E"/>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7322"/>
  </w:style>
  <w:style w:type="paragraph" w:styleId="Heading1">
    <w:name w:val="heading 1"/>
    <w:basedOn w:val="Normal"/>
    <w:next w:val="Normal"/>
    <w:link w:val="Heading1Char"/>
    <w:uiPriority w:val="9"/>
    <w:qFormat/>
    <w:rsid w:val="00D373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F3C82"/>
    <w:pPr>
      <w:keepNext/>
      <w:keepLines/>
      <w:spacing w:before="320" w:after="12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3732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3732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732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F3C8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3732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37322"/>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D37322"/>
    <w:pPr>
      <w:ind w:left="720"/>
      <w:contextualSpacing/>
    </w:pPr>
  </w:style>
  <w:style w:type="paragraph" w:styleId="BalloonText">
    <w:name w:val="Balloon Text"/>
    <w:basedOn w:val="Normal"/>
    <w:link w:val="BalloonTextChar"/>
    <w:uiPriority w:val="99"/>
    <w:semiHidden/>
    <w:unhideWhenUsed/>
    <w:rsid w:val="00D373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7322"/>
    <w:rPr>
      <w:rFonts w:ascii="Tahoma" w:hAnsi="Tahoma" w:cs="Tahoma"/>
      <w:sz w:val="16"/>
      <w:szCs w:val="16"/>
    </w:rPr>
  </w:style>
  <w:style w:type="character" w:styleId="CommentReference">
    <w:name w:val="annotation reference"/>
    <w:basedOn w:val="DefaultParagraphFont"/>
    <w:uiPriority w:val="99"/>
    <w:semiHidden/>
    <w:unhideWhenUsed/>
    <w:rsid w:val="00D37322"/>
    <w:rPr>
      <w:sz w:val="16"/>
      <w:szCs w:val="16"/>
    </w:rPr>
  </w:style>
  <w:style w:type="paragraph" w:styleId="CommentText">
    <w:name w:val="annotation text"/>
    <w:basedOn w:val="Normal"/>
    <w:link w:val="CommentTextChar"/>
    <w:uiPriority w:val="99"/>
    <w:unhideWhenUsed/>
    <w:rsid w:val="00D37322"/>
    <w:pPr>
      <w:spacing w:line="240" w:lineRule="auto"/>
    </w:pPr>
    <w:rPr>
      <w:sz w:val="20"/>
      <w:szCs w:val="20"/>
    </w:rPr>
  </w:style>
  <w:style w:type="character" w:customStyle="1" w:styleId="CommentTextChar">
    <w:name w:val="Comment Text Char"/>
    <w:basedOn w:val="DefaultParagraphFont"/>
    <w:link w:val="CommentText"/>
    <w:uiPriority w:val="99"/>
    <w:rsid w:val="00D37322"/>
    <w:rPr>
      <w:sz w:val="20"/>
      <w:szCs w:val="20"/>
    </w:rPr>
  </w:style>
  <w:style w:type="character" w:customStyle="1" w:styleId="CommentSubjectChar">
    <w:name w:val="Comment Subject Char"/>
    <w:basedOn w:val="CommentTextChar"/>
    <w:link w:val="CommentSubject"/>
    <w:uiPriority w:val="99"/>
    <w:semiHidden/>
    <w:rsid w:val="00D37322"/>
    <w:rPr>
      <w:b/>
      <w:bCs/>
    </w:rPr>
  </w:style>
  <w:style w:type="paragraph" w:styleId="CommentSubject">
    <w:name w:val="annotation subject"/>
    <w:basedOn w:val="CommentText"/>
    <w:next w:val="CommentText"/>
    <w:link w:val="CommentSubjectChar"/>
    <w:uiPriority w:val="99"/>
    <w:semiHidden/>
    <w:unhideWhenUsed/>
    <w:rsid w:val="00D37322"/>
    <w:rPr>
      <w:b/>
      <w:bCs/>
    </w:rPr>
  </w:style>
  <w:style w:type="character" w:customStyle="1" w:styleId="st">
    <w:name w:val="st"/>
    <w:basedOn w:val="DefaultParagraphFont"/>
    <w:rsid w:val="00D37322"/>
  </w:style>
  <w:style w:type="paragraph" w:styleId="Title">
    <w:name w:val="Title"/>
    <w:basedOn w:val="Normal"/>
    <w:next w:val="Normal"/>
    <w:link w:val="TitleChar"/>
    <w:uiPriority w:val="10"/>
    <w:qFormat/>
    <w:rsid w:val="00D3732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7322"/>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D37322"/>
    <w:rPr>
      <w:color w:val="0000FF" w:themeColor="hyperlink"/>
      <w:u w:val="single"/>
    </w:rPr>
  </w:style>
  <w:style w:type="character" w:customStyle="1" w:styleId="HeaderChar">
    <w:name w:val="Header Char"/>
    <w:basedOn w:val="DefaultParagraphFont"/>
    <w:link w:val="Header"/>
    <w:uiPriority w:val="99"/>
    <w:rsid w:val="00D37322"/>
  </w:style>
  <w:style w:type="paragraph" w:styleId="Header">
    <w:name w:val="header"/>
    <w:basedOn w:val="Normal"/>
    <w:link w:val="HeaderChar"/>
    <w:uiPriority w:val="99"/>
    <w:unhideWhenUsed/>
    <w:rsid w:val="00D37322"/>
    <w:pPr>
      <w:tabs>
        <w:tab w:val="center" w:pos="4819"/>
        <w:tab w:val="right" w:pos="9638"/>
      </w:tabs>
      <w:spacing w:after="0" w:line="240" w:lineRule="auto"/>
    </w:pPr>
  </w:style>
  <w:style w:type="paragraph" w:styleId="Footer">
    <w:name w:val="footer"/>
    <w:basedOn w:val="Normal"/>
    <w:link w:val="FooterChar"/>
    <w:uiPriority w:val="99"/>
    <w:unhideWhenUsed/>
    <w:rsid w:val="00D37322"/>
    <w:pPr>
      <w:tabs>
        <w:tab w:val="center" w:pos="4819"/>
        <w:tab w:val="right" w:pos="9638"/>
      </w:tabs>
      <w:spacing w:after="0" w:line="240" w:lineRule="auto"/>
    </w:pPr>
  </w:style>
  <w:style w:type="character" w:customStyle="1" w:styleId="FooterChar">
    <w:name w:val="Footer Char"/>
    <w:basedOn w:val="DefaultParagraphFont"/>
    <w:link w:val="Footer"/>
    <w:uiPriority w:val="99"/>
    <w:rsid w:val="00D37322"/>
  </w:style>
  <w:style w:type="paragraph" w:styleId="TOCHeading">
    <w:name w:val="TOC Heading"/>
    <w:basedOn w:val="Heading1"/>
    <w:next w:val="Normal"/>
    <w:uiPriority w:val="39"/>
    <w:semiHidden/>
    <w:unhideWhenUsed/>
    <w:qFormat/>
    <w:rsid w:val="00D37322"/>
    <w:pPr>
      <w:outlineLvl w:val="9"/>
    </w:pPr>
    <w:rPr>
      <w:lang w:val="en-US"/>
    </w:rPr>
  </w:style>
  <w:style w:type="paragraph" w:styleId="TOC1">
    <w:name w:val="toc 1"/>
    <w:basedOn w:val="Normal"/>
    <w:next w:val="Normal"/>
    <w:autoRedefine/>
    <w:uiPriority w:val="39"/>
    <w:unhideWhenUsed/>
    <w:rsid w:val="00D37322"/>
    <w:pPr>
      <w:tabs>
        <w:tab w:val="right" w:leader="dot" w:pos="9628"/>
      </w:tabs>
      <w:spacing w:after="100"/>
      <w:jc w:val="center"/>
    </w:pPr>
  </w:style>
  <w:style w:type="paragraph" w:styleId="TOC2">
    <w:name w:val="toc 2"/>
    <w:basedOn w:val="Normal"/>
    <w:next w:val="Normal"/>
    <w:autoRedefine/>
    <w:uiPriority w:val="39"/>
    <w:unhideWhenUsed/>
    <w:rsid w:val="00D37322"/>
    <w:pPr>
      <w:tabs>
        <w:tab w:val="right" w:leader="dot" w:pos="9628"/>
      </w:tabs>
      <w:spacing w:after="240" w:line="240" w:lineRule="auto"/>
      <w:ind w:left="220"/>
    </w:pPr>
  </w:style>
  <w:style w:type="paragraph" w:styleId="TOC3">
    <w:name w:val="toc 3"/>
    <w:basedOn w:val="Normal"/>
    <w:next w:val="Normal"/>
    <w:autoRedefine/>
    <w:uiPriority w:val="39"/>
    <w:unhideWhenUsed/>
    <w:rsid w:val="00D37322"/>
    <w:pPr>
      <w:spacing w:after="100"/>
      <w:ind w:left="440"/>
    </w:pPr>
  </w:style>
  <w:style w:type="paragraph" w:customStyle="1" w:styleId="wp-caption-text">
    <w:name w:val="wp-caption-text"/>
    <w:basedOn w:val="Normal"/>
    <w:rsid w:val="00D3732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Emphasis">
    <w:name w:val="Emphasis"/>
    <w:basedOn w:val="DefaultParagraphFont"/>
    <w:uiPriority w:val="20"/>
    <w:qFormat/>
    <w:rsid w:val="00D37322"/>
    <w:rPr>
      <w:i/>
      <w:iCs/>
    </w:rPr>
  </w:style>
  <w:style w:type="paragraph" w:styleId="Caption">
    <w:name w:val="caption"/>
    <w:basedOn w:val="Normal"/>
    <w:next w:val="Normal"/>
    <w:autoRedefine/>
    <w:uiPriority w:val="35"/>
    <w:unhideWhenUsed/>
    <w:qFormat/>
    <w:rsid w:val="004B6496"/>
    <w:pPr>
      <w:spacing w:before="120" w:after="320" w:line="240" w:lineRule="auto"/>
    </w:pPr>
    <w:rPr>
      <w:b/>
      <w:bCs/>
      <w:color w:val="4F81BD" w:themeColor="accent1"/>
      <w:sz w:val="18"/>
      <w:szCs w:val="18"/>
    </w:rPr>
  </w:style>
  <w:style w:type="paragraph" w:customStyle="1" w:styleId="BodyAA">
    <w:name w:val="Body A A"/>
    <w:rsid w:val="00D37322"/>
    <w:pPr>
      <w:spacing w:after="0" w:line="240" w:lineRule="auto"/>
    </w:pPr>
    <w:rPr>
      <w:rFonts w:ascii="Helvetica" w:eastAsia="ヒラギノ角ゴ Pro W3" w:hAnsi="Helvetica" w:cs="Times New Roman"/>
      <w:color w:val="000000"/>
      <w:sz w:val="24"/>
      <w:szCs w:val="20"/>
      <w:lang w:val="en-US" w:eastAsia="el-GR"/>
    </w:rPr>
  </w:style>
  <w:style w:type="paragraph" w:styleId="FootnoteText">
    <w:name w:val="footnote text"/>
    <w:basedOn w:val="Normal"/>
    <w:link w:val="FootnoteTextChar"/>
    <w:uiPriority w:val="99"/>
    <w:semiHidden/>
    <w:unhideWhenUsed/>
    <w:rsid w:val="00D3732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37322"/>
    <w:rPr>
      <w:sz w:val="20"/>
      <w:szCs w:val="20"/>
    </w:rPr>
  </w:style>
  <w:style w:type="character" w:styleId="FootnoteReference">
    <w:name w:val="footnote reference"/>
    <w:basedOn w:val="DefaultParagraphFont"/>
    <w:uiPriority w:val="99"/>
    <w:semiHidden/>
    <w:unhideWhenUsed/>
    <w:rsid w:val="00D37322"/>
    <w:rPr>
      <w:vertAlign w:val="superscript"/>
    </w:rPr>
  </w:style>
  <w:style w:type="paragraph" w:styleId="NormalWeb">
    <w:name w:val="Normal (Web)"/>
    <w:basedOn w:val="Normal"/>
    <w:uiPriority w:val="99"/>
    <w:unhideWhenUsed/>
    <w:rsid w:val="00D3732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FollowedHyperlink">
    <w:name w:val="FollowedHyperlink"/>
    <w:basedOn w:val="DefaultParagraphFont"/>
    <w:uiPriority w:val="99"/>
    <w:semiHidden/>
    <w:unhideWhenUsed/>
    <w:rsid w:val="00782335"/>
    <w:rPr>
      <w:color w:val="800080" w:themeColor="followedHyperlink"/>
      <w:u w:val="single"/>
    </w:rPr>
  </w:style>
  <w:style w:type="paragraph" w:styleId="Revision">
    <w:name w:val="Revision"/>
    <w:hidden/>
    <w:uiPriority w:val="99"/>
    <w:semiHidden/>
    <w:rsid w:val="00840098"/>
    <w:pPr>
      <w:spacing w:after="0" w:line="240" w:lineRule="auto"/>
    </w:pPr>
  </w:style>
</w:styles>
</file>

<file path=word/webSettings.xml><?xml version="1.0" encoding="utf-8"?>
<w:webSettings xmlns:r="http://schemas.openxmlformats.org/officeDocument/2006/relationships" xmlns:w="http://schemas.openxmlformats.org/wordprocessingml/2006/main">
  <w:divs>
    <w:div w:id="69930694">
      <w:bodyDiv w:val="1"/>
      <w:marLeft w:val="0"/>
      <w:marRight w:val="0"/>
      <w:marTop w:val="0"/>
      <w:marBottom w:val="0"/>
      <w:divBdr>
        <w:top w:val="none" w:sz="0" w:space="0" w:color="auto"/>
        <w:left w:val="none" w:sz="0" w:space="0" w:color="auto"/>
        <w:bottom w:val="none" w:sz="0" w:space="0" w:color="auto"/>
        <w:right w:val="none" w:sz="0" w:space="0" w:color="auto"/>
      </w:divBdr>
    </w:div>
    <w:div w:id="89006907">
      <w:bodyDiv w:val="1"/>
      <w:marLeft w:val="0"/>
      <w:marRight w:val="0"/>
      <w:marTop w:val="0"/>
      <w:marBottom w:val="0"/>
      <w:divBdr>
        <w:top w:val="none" w:sz="0" w:space="0" w:color="auto"/>
        <w:left w:val="none" w:sz="0" w:space="0" w:color="auto"/>
        <w:bottom w:val="none" w:sz="0" w:space="0" w:color="auto"/>
        <w:right w:val="none" w:sz="0" w:space="0" w:color="auto"/>
      </w:divBdr>
    </w:div>
    <w:div w:id="130176831">
      <w:bodyDiv w:val="1"/>
      <w:marLeft w:val="0"/>
      <w:marRight w:val="0"/>
      <w:marTop w:val="0"/>
      <w:marBottom w:val="0"/>
      <w:divBdr>
        <w:top w:val="none" w:sz="0" w:space="0" w:color="auto"/>
        <w:left w:val="none" w:sz="0" w:space="0" w:color="auto"/>
        <w:bottom w:val="none" w:sz="0" w:space="0" w:color="auto"/>
        <w:right w:val="none" w:sz="0" w:space="0" w:color="auto"/>
      </w:divBdr>
    </w:div>
    <w:div w:id="173620108">
      <w:bodyDiv w:val="1"/>
      <w:marLeft w:val="0"/>
      <w:marRight w:val="0"/>
      <w:marTop w:val="0"/>
      <w:marBottom w:val="0"/>
      <w:divBdr>
        <w:top w:val="none" w:sz="0" w:space="0" w:color="auto"/>
        <w:left w:val="none" w:sz="0" w:space="0" w:color="auto"/>
        <w:bottom w:val="none" w:sz="0" w:space="0" w:color="auto"/>
        <w:right w:val="none" w:sz="0" w:space="0" w:color="auto"/>
      </w:divBdr>
    </w:div>
    <w:div w:id="199324319">
      <w:bodyDiv w:val="1"/>
      <w:marLeft w:val="0"/>
      <w:marRight w:val="0"/>
      <w:marTop w:val="0"/>
      <w:marBottom w:val="0"/>
      <w:divBdr>
        <w:top w:val="none" w:sz="0" w:space="0" w:color="auto"/>
        <w:left w:val="none" w:sz="0" w:space="0" w:color="auto"/>
        <w:bottom w:val="none" w:sz="0" w:space="0" w:color="auto"/>
        <w:right w:val="none" w:sz="0" w:space="0" w:color="auto"/>
      </w:divBdr>
    </w:div>
    <w:div w:id="273905291">
      <w:bodyDiv w:val="1"/>
      <w:marLeft w:val="0"/>
      <w:marRight w:val="0"/>
      <w:marTop w:val="0"/>
      <w:marBottom w:val="0"/>
      <w:divBdr>
        <w:top w:val="none" w:sz="0" w:space="0" w:color="auto"/>
        <w:left w:val="none" w:sz="0" w:space="0" w:color="auto"/>
        <w:bottom w:val="none" w:sz="0" w:space="0" w:color="auto"/>
        <w:right w:val="none" w:sz="0" w:space="0" w:color="auto"/>
      </w:divBdr>
    </w:div>
    <w:div w:id="305083868">
      <w:bodyDiv w:val="1"/>
      <w:marLeft w:val="0"/>
      <w:marRight w:val="0"/>
      <w:marTop w:val="0"/>
      <w:marBottom w:val="0"/>
      <w:divBdr>
        <w:top w:val="none" w:sz="0" w:space="0" w:color="auto"/>
        <w:left w:val="none" w:sz="0" w:space="0" w:color="auto"/>
        <w:bottom w:val="none" w:sz="0" w:space="0" w:color="auto"/>
        <w:right w:val="none" w:sz="0" w:space="0" w:color="auto"/>
      </w:divBdr>
    </w:div>
    <w:div w:id="309287039">
      <w:bodyDiv w:val="1"/>
      <w:marLeft w:val="0"/>
      <w:marRight w:val="0"/>
      <w:marTop w:val="0"/>
      <w:marBottom w:val="0"/>
      <w:divBdr>
        <w:top w:val="none" w:sz="0" w:space="0" w:color="auto"/>
        <w:left w:val="none" w:sz="0" w:space="0" w:color="auto"/>
        <w:bottom w:val="none" w:sz="0" w:space="0" w:color="auto"/>
        <w:right w:val="none" w:sz="0" w:space="0" w:color="auto"/>
      </w:divBdr>
    </w:div>
    <w:div w:id="358630763">
      <w:bodyDiv w:val="1"/>
      <w:marLeft w:val="0"/>
      <w:marRight w:val="0"/>
      <w:marTop w:val="0"/>
      <w:marBottom w:val="0"/>
      <w:divBdr>
        <w:top w:val="none" w:sz="0" w:space="0" w:color="auto"/>
        <w:left w:val="none" w:sz="0" w:space="0" w:color="auto"/>
        <w:bottom w:val="none" w:sz="0" w:space="0" w:color="auto"/>
        <w:right w:val="none" w:sz="0" w:space="0" w:color="auto"/>
      </w:divBdr>
    </w:div>
    <w:div w:id="370225573">
      <w:bodyDiv w:val="1"/>
      <w:marLeft w:val="0"/>
      <w:marRight w:val="0"/>
      <w:marTop w:val="0"/>
      <w:marBottom w:val="0"/>
      <w:divBdr>
        <w:top w:val="none" w:sz="0" w:space="0" w:color="auto"/>
        <w:left w:val="none" w:sz="0" w:space="0" w:color="auto"/>
        <w:bottom w:val="none" w:sz="0" w:space="0" w:color="auto"/>
        <w:right w:val="none" w:sz="0" w:space="0" w:color="auto"/>
      </w:divBdr>
    </w:div>
    <w:div w:id="386537419">
      <w:bodyDiv w:val="1"/>
      <w:marLeft w:val="0"/>
      <w:marRight w:val="0"/>
      <w:marTop w:val="0"/>
      <w:marBottom w:val="0"/>
      <w:divBdr>
        <w:top w:val="none" w:sz="0" w:space="0" w:color="auto"/>
        <w:left w:val="none" w:sz="0" w:space="0" w:color="auto"/>
        <w:bottom w:val="none" w:sz="0" w:space="0" w:color="auto"/>
        <w:right w:val="none" w:sz="0" w:space="0" w:color="auto"/>
      </w:divBdr>
    </w:div>
    <w:div w:id="423649930">
      <w:bodyDiv w:val="1"/>
      <w:marLeft w:val="0"/>
      <w:marRight w:val="0"/>
      <w:marTop w:val="0"/>
      <w:marBottom w:val="0"/>
      <w:divBdr>
        <w:top w:val="none" w:sz="0" w:space="0" w:color="auto"/>
        <w:left w:val="none" w:sz="0" w:space="0" w:color="auto"/>
        <w:bottom w:val="none" w:sz="0" w:space="0" w:color="auto"/>
        <w:right w:val="none" w:sz="0" w:space="0" w:color="auto"/>
      </w:divBdr>
    </w:div>
    <w:div w:id="460996858">
      <w:bodyDiv w:val="1"/>
      <w:marLeft w:val="0"/>
      <w:marRight w:val="0"/>
      <w:marTop w:val="0"/>
      <w:marBottom w:val="0"/>
      <w:divBdr>
        <w:top w:val="none" w:sz="0" w:space="0" w:color="auto"/>
        <w:left w:val="none" w:sz="0" w:space="0" w:color="auto"/>
        <w:bottom w:val="none" w:sz="0" w:space="0" w:color="auto"/>
        <w:right w:val="none" w:sz="0" w:space="0" w:color="auto"/>
      </w:divBdr>
    </w:div>
    <w:div w:id="490633496">
      <w:bodyDiv w:val="1"/>
      <w:marLeft w:val="0"/>
      <w:marRight w:val="0"/>
      <w:marTop w:val="0"/>
      <w:marBottom w:val="0"/>
      <w:divBdr>
        <w:top w:val="none" w:sz="0" w:space="0" w:color="auto"/>
        <w:left w:val="none" w:sz="0" w:space="0" w:color="auto"/>
        <w:bottom w:val="none" w:sz="0" w:space="0" w:color="auto"/>
        <w:right w:val="none" w:sz="0" w:space="0" w:color="auto"/>
      </w:divBdr>
    </w:div>
    <w:div w:id="517961757">
      <w:bodyDiv w:val="1"/>
      <w:marLeft w:val="0"/>
      <w:marRight w:val="0"/>
      <w:marTop w:val="0"/>
      <w:marBottom w:val="0"/>
      <w:divBdr>
        <w:top w:val="none" w:sz="0" w:space="0" w:color="auto"/>
        <w:left w:val="none" w:sz="0" w:space="0" w:color="auto"/>
        <w:bottom w:val="none" w:sz="0" w:space="0" w:color="auto"/>
        <w:right w:val="none" w:sz="0" w:space="0" w:color="auto"/>
      </w:divBdr>
    </w:div>
    <w:div w:id="543173259">
      <w:bodyDiv w:val="1"/>
      <w:marLeft w:val="0"/>
      <w:marRight w:val="0"/>
      <w:marTop w:val="0"/>
      <w:marBottom w:val="0"/>
      <w:divBdr>
        <w:top w:val="none" w:sz="0" w:space="0" w:color="auto"/>
        <w:left w:val="none" w:sz="0" w:space="0" w:color="auto"/>
        <w:bottom w:val="none" w:sz="0" w:space="0" w:color="auto"/>
        <w:right w:val="none" w:sz="0" w:space="0" w:color="auto"/>
      </w:divBdr>
    </w:div>
    <w:div w:id="586351588">
      <w:bodyDiv w:val="1"/>
      <w:marLeft w:val="0"/>
      <w:marRight w:val="0"/>
      <w:marTop w:val="0"/>
      <w:marBottom w:val="0"/>
      <w:divBdr>
        <w:top w:val="none" w:sz="0" w:space="0" w:color="auto"/>
        <w:left w:val="none" w:sz="0" w:space="0" w:color="auto"/>
        <w:bottom w:val="none" w:sz="0" w:space="0" w:color="auto"/>
        <w:right w:val="none" w:sz="0" w:space="0" w:color="auto"/>
      </w:divBdr>
    </w:div>
    <w:div w:id="592586412">
      <w:bodyDiv w:val="1"/>
      <w:marLeft w:val="0"/>
      <w:marRight w:val="0"/>
      <w:marTop w:val="0"/>
      <w:marBottom w:val="0"/>
      <w:divBdr>
        <w:top w:val="none" w:sz="0" w:space="0" w:color="auto"/>
        <w:left w:val="none" w:sz="0" w:space="0" w:color="auto"/>
        <w:bottom w:val="none" w:sz="0" w:space="0" w:color="auto"/>
        <w:right w:val="none" w:sz="0" w:space="0" w:color="auto"/>
      </w:divBdr>
    </w:div>
    <w:div w:id="596450872">
      <w:bodyDiv w:val="1"/>
      <w:marLeft w:val="0"/>
      <w:marRight w:val="0"/>
      <w:marTop w:val="0"/>
      <w:marBottom w:val="0"/>
      <w:divBdr>
        <w:top w:val="none" w:sz="0" w:space="0" w:color="auto"/>
        <w:left w:val="none" w:sz="0" w:space="0" w:color="auto"/>
        <w:bottom w:val="none" w:sz="0" w:space="0" w:color="auto"/>
        <w:right w:val="none" w:sz="0" w:space="0" w:color="auto"/>
      </w:divBdr>
    </w:div>
    <w:div w:id="641229771">
      <w:bodyDiv w:val="1"/>
      <w:marLeft w:val="0"/>
      <w:marRight w:val="0"/>
      <w:marTop w:val="0"/>
      <w:marBottom w:val="0"/>
      <w:divBdr>
        <w:top w:val="none" w:sz="0" w:space="0" w:color="auto"/>
        <w:left w:val="none" w:sz="0" w:space="0" w:color="auto"/>
        <w:bottom w:val="none" w:sz="0" w:space="0" w:color="auto"/>
        <w:right w:val="none" w:sz="0" w:space="0" w:color="auto"/>
      </w:divBdr>
    </w:div>
    <w:div w:id="656111722">
      <w:bodyDiv w:val="1"/>
      <w:marLeft w:val="0"/>
      <w:marRight w:val="0"/>
      <w:marTop w:val="0"/>
      <w:marBottom w:val="0"/>
      <w:divBdr>
        <w:top w:val="none" w:sz="0" w:space="0" w:color="auto"/>
        <w:left w:val="none" w:sz="0" w:space="0" w:color="auto"/>
        <w:bottom w:val="none" w:sz="0" w:space="0" w:color="auto"/>
        <w:right w:val="none" w:sz="0" w:space="0" w:color="auto"/>
      </w:divBdr>
    </w:div>
    <w:div w:id="658196501">
      <w:bodyDiv w:val="1"/>
      <w:marLeft w:val="0"/>
      <w:marRight w:val="0"/>
      <w:marTop w:val="0"/>
      <w:marBottom w:val="0"/>
      <w:divBdr>
        <w:top w:val="none" w:sz="0" w:space="0" w:color="auto"/>
        <w:left w:val="none" w:sz="0" w:space="0" w:color="auto"/>
        <w:bottom w:val="none" w:sz="0" w:space="0" w:color="auto"/>
        <w:right w:val="none" w:sz="0" w:space="0" w:color="auto"/>
      </w:divBdr>
    </w:div>
    <w:div w:id="668095319">
      <w:bodyDiv w:val="1"/>
      <w:marLeft w:val="0"/>
      <w:marRight w:val="0"/>
      <w:marTop w:val="0"/>
      <w:marBottom w:val="0"/>
      <w:divBdr>
        <w:top w:val="none" w:sz="0" w:space="0" w:color="auto"/>
        <w:left w:val="none" w:sz="0" w:space="0" w:color="auto"/>
        <w:bottom w:val="none" w:sz="0" w:space="0" w:color="auto"/>
        <w:right w:val="none" w:sz="0" w:space="0" w:color="auto"/>
      </w:divBdr>
    </w:div>
    <w:div w:id="720404306">
      <w:bodyDiv w:val="1"/>
      <w:marLeft w:val="0"/>
      <w:marRight w:val="0"/>
      <w:marTop w:val="0"/>
      <w:marBottom w:val="0"/>
      <w:divBdr>
        <w:top w:val="none" w:sz="0" w:space="0" w:color="auto"/>
        <w:left w:val="none" w:sz="0" w:space="0" w:color="auto"/>
        <w:bottom w:val="none" w:sz="0" w:space="0" w:color="auto"/>
        <w:right w:val="none" w:sz="0" w:space="0" w:color="auto"/>
      </w:divBdr>
    </w:div>
    <w:div w:id="738940762">
      <w:bodyDiv w:val="1"/>
      <w:marLeft w:val="0"/>
      <w:marRight w:val="0"/>
      <w:marTop w:val="0"/>
      <w:marBottom w:val="0"/>
      <w:divBdr>
        <w:top w:val="none" w:sz="0" w:space="0" w:color="auto"/>
        <w:left w:val="none" w:sz="0" w:space="0" w:color="auto"/>
        <w:bottom w:val="none" w:sz="0" w:space="0" w:color="auto"/>
        <w:right w:val="none" w:sz="0" w:space="0" w:color="auto"/>
      </w:divBdr>
    </w:div>
    <w:div w:id="743839904">
      <w:bodyDiv w:val="1"/>
      <w:marLeft w:val="0"/>
      <w:marRight w:val="0"/>
      <w:marTop w:val="0"/>
      <w:marBottom w:val="0"/>
      <w:divBdr>
        <w:top w:val="none" w:sz="0" w:space="0" w:color="auto"/>
        <w:left w:val="none" w:sz="0" w:space="0" w:color="auto"/>
        <w:bottom w:val="none" w:sz="0" w:space="0" w:color="auto"/>
        <w:right w:val="none" w:sz="0" w:space="0" w:color="auto"/>
      </w:divBdr>
    </w:div>
    <w:div w:id="768114357">
      <w:bodyDiv w:val="1"/>
      <w:marLeft w:val="0"/>
      <w:marRight w:val="0"/>
      <w:marTop w:val="0"/>
      <w:marBottom w:val="0"/>
      <w:divBdr>
        <w:top w:val="none" w:sz="0" w:space="0" w:color="auto"/>
        <w:left w:val="none" w:sz="0" w:space="0" w:color="auto"/>
        <w:bottom w:val="none" w:sz="0" w:space="0" w:color="auto"/>
        <w:right w:val="none" w:sz="0" w:space="0" w:color="auto"/>
      </w:divBdr>
    </w:div>
    <w:div w:id="778066369">
      <w:bodyDiv w:val="1"/>
      <w:marLeft w:val="0"/>
      <w:marRight w:val="0"/>
      <w:marTop w:val="0"/>
      <w:marBottom w:val="0"/>
      <w:divBdr>
        <w:top w:val="none" w:sz="0" w:space="0" w:color="auto"/>
        <w:left w:val="none" w:sz="0" w:space="0" w:color="auto"/>
        <w:bottom w:val="none" w:sz="0" w:space="0" w:color="auto"/>
        <w:right w:val="none" w:sz="0" w:space="0" w:color="auto"/>
      </w:divBdr>
    </w:div>
    <w:div w:id="839151347">
      <w:bodyDiv w:val="1"/>
      <w:marLeft w:val="0"/>
      <w:marRight w:val="0"/>
      <w:marTop w:val="0"/>
      <w:marBottom w:val="0"/>
      <w:divBdr>
        <w:top w:val="none" w:sz="0" w:space="0" w:color="auto"/>
        <w:left w:val="none" w:sz="0" w:space="0" w:color="auto"/>
        <w:bottom w:val="none" w:sz="0" w:space="0" w:color="auto"/>
        <w:right w:val="none" w:sz="0" w:space="0" w:color="auto"/>
      </w:divBdr>
    </w:div>
    <w:div w:id="856118967">
      <w:bodyDiv w:val="1"/>
      <w:marLeft w:val="0"/>
      <w:marRight w:val="0"/>
      <w:marTop w:val="0"/>
      <w:marBottom w:val="0"/>
      <w:divBdr>
        <w:top w:val="none" w:sz="0" w:space="0" w:color="auto"/>
        <w:left w:val="none" w:sz="0" w:space="0" w:color="auto"/>
        <w:bottom w:val="none" w:sz="0" w:space="0" w:color="auto"/>
        <w:right w:val="none" w:sz="0" w:space="0" w:color="auto"/>
      </w:divBdr>
    </w:div>
    <w:div w:id="864829817">
      <w:bodyDiv w:val="1"/>
      <w:marLeft w:val="0"/>
      <w:marRight w:val="0"/>
      <w:marTop w:val="0"/>
      <w:marBottom w:val="0"/>
      <w:divBdr>
        <w:top w:val="none" w:sz="0" w:space="0" w:color="auto"/>
        <w:left w:val="none" w:sz="0" w:space="0" w:color="auto"/>
        <w:bottom w:val="none" w:sz="0" w:space="0" w:color="auto"/>
        <w:right w:val="none" w:sz="0" w:space="0" w:color="auto"/>
      </w:divBdr>
    </w:div>
    <w:div w:id="865748514">
      <w:bodyDiv w:val="1"/>
      <w:marLeft w:val="0"/>
      <w:marRight w:val="0"/>
      <w:marTop w:val="0"/>
      <w:marBottom w:val="0"/>
      <w:divBdr>
        <w:top w:val="none" w:sz="0" w:space="0" w:color="auto"/>
        <w:left w:val="none" w:sz="0" w:space="0" w:color="auto"/>
        <w:bottom w:val="none" w:sz="0" w:space="0" w:color="auto"/>
        <w:right w:val="none" w:sz="0" w:space="0" w:color="auto"/>
      </w:divBdr>
    </w:div>
    <w:div w:id="993490696">
      <w:bodyDiv w:val="1"/>
      <w:marLeft w:val="0"/>
      <w:marRight w:val="0"/>
      <w:marTop w:val="0"/>
      <w:marBottom w:val="0"/>
      <w:divBdr>
        <w:top w:val="none" w:sz="0" w:space="0" w:color="auto"/>
        <w:left w:val="none" w:sz="0" w:space="0" w:color="auto"/>
        <w:bottom w:val="none" w:sz="0" w:space="0" w:color="auto"/>
        <w:right w:val="none" w:sz="0" w:space="0" w:color="auto"/>
      </w:divBdr>
    </w:div>
    <w:div w:id="996498182">
      <w:bodyDiv w:val="1"/>
      <w:marLeft w:val="0"/>
      <w:marRight w:val="0"/>
      <w:marTop w:val="0"/>
      <w:marBottom w:val="0"/>
      <w:divBdr>
        <w:top w:val="none" w:sz="0" w:space="0" w:color="auto"/>
        <w:left w:val="none" w:sz="0" w:space="0" w:color="auto"/>
        <w:bottom w:val="none" w:sz="0" w:space="0" w:color="auto"/>
        <w:right w:val="none" w:sz="0" w:space="0" w:color="auto"/>
      </w:divBdr>
    </w:div>
    <w:div w:id="1042709688">
      <w:bodyDiv w:val="1"/>
      <w:marLeft w:val="0"/>
      <w:marRight w:val="0"/>
      <w:marTop w:val="0"/>
      <w:marBottom w:val="0"/>
      <w:divBdr>
        <w:top w:val="none" w:sz="0" w:space="0" w:color="auto"/>
        <w:left w:val="none" w:sz="0" w:space="0" w:color="auto"/>
        <w:bottom w:val="none" w:sz="0" w:space="0" w:color="auto"/>
        <w:right w:val="none" w:sz="0" w:space="0" w:color="auto"/>
      </w:divBdr>
    </w:div>
    <w:div w:id="1052923651">
      <w:bodyDiv w:val="1"/>
      <w:marLeft w:val="0"/>
      <w:marRight w:val="0"/>
      <w:marTop w:val="0"/>
      <w:marBottom w:val="0"/>
      <w:divBdr>
        <w:top w:val="none" w:sz="0" w:space="0" w:color="auto"/>
        <w:left w:val="none" w:sz="0" w:space="0" w:color="auto"/>
        <w:bottom w:val="none" w:sz="0" w:space="0" w:color="auto"/>
        <w:right w:val="none" w:sz="0" w:space="0" w:color="auto"/>
      </w:divBdr>
    </w:div>
    <w:div w:id="1061561897">
      <w:bodyDiv w:val="1"/>
      <w:marLeft w:val="0"/>
      <w:marRight w:val="0"/>
      <w:marTop w:val="0"/>
      <w:marBottom w:val="0"/>
      <w:divBdr>
        <w:top w:val="none" w:sz="0" w:space="0" w:color="auto"/>
        <w:left w:val="none" w:sz="0" w:space="0" w:color="auto"/>
        <w:bottom w:val="none" w:sz="0" w:space="0" w:color="auto"/>
        <w:right w:val="none" w:sz="0" w:space="0" w:color="auto"/>
      </w:divBdr>
    </w:div>
    <w:div w:id="1089545434">
      <w:bodyDiv w:val="1"/>
      <w:marLeft w:val="0"/>
      <w:marRight w:val="0"/>
      <w:marTop w:val="0"/>
      <w:marBottom w:val="0"/>
      <w:divBdr>
        <w:top w:val="none" w:sz="0" w:space="0" w:color="auto"/>
        <w:left w:val="none" w:sz="0" w:space="0" w:color="auto"/>
        <w:bottom w:val="none" w:sz="0" w:space="0" w:color="auto"/>
        <w:right w:val="none" w:sz="0" w:space="0" w:color="auto"/>
      </w:divBdr>
    </w:div>
    <w:div w:id="1125007591">
      <w:bodyDiv w:val="1"/>
      <w:marLeft w:val="0"/>
      <w:marRight w:val="0"/>
      <w:marTop w:val="0"/>
      <w:marBottom w:val="0"/>
      <w:divBdr>
        <w:top w:val="none" w:sz="0" w:space="0" w:color="auto"/>
        <w:left w:val="none" w:sz="0" w:space="0" w:color="auto"/>
        <w:bottom w:val="none" w:sz="0" w:space="0" w:color="auto"/>
        <w:right w:val="none" w:sz="0" w:space="0" w:color="auto"/>
      </w:divBdr>
    </w:div>
    <w:div w:id="1125854245">
      <w:bodyDiv w:val="1"/>
      <w:marLeft w:val="0"/>
      <w:marRight w:val="0"/>
      <w:marTop w:val="0"/>
      <w:marBottom w:val="0"/>
      <w:divBdr>
        <w:top w:val="none" w:sz="0" w:space="0" w:color="auto"/>
        <w:left w:val="none" w:sz="0" w:space="0" w:color="auto"/>
        <w:bottom w:val="none" w:sz="0" w:space="0" w:color="auto"/>
        <w:right w:val="none" w:sz="0" w:space="0" w:color="auto"/>
      </w:divBdr>
    </w:div>
    <w:div w:id="1146976032">
      <w:bodyDiv w:val="1"/>
      <w:marLeft w:val="0"/>
      <w:marRight w:val="0"/>
      <w:marTop w:val="0"/>
      <w:marBottom w:val="0"/>
      <w:divBdr>
        <w:top w:val="none" w:sz="0" w:space="0" w:color="auto"/>
        <w:left w:val="none" w:sz="0" w:space="0" w:color="auto"/>
        <w:bottom w:val="none" w:sz="0" w:space="0" w:color="auto"/>
        <w:right w:val="none" w:sz="0" w:space="0" w:color="auto"/>
      </w:divBdr>
    </w:div>
    <w:div w:id="1166214493">
      <w:bodyDiv w:val="1"/>
      <w:marLeft w:val="0"/>
      <w:marRight w:val="0"/>
      <w:marTop w:val="0"/>
      <w:marBottom w:val="0"/>
      <w:divBdr>
        <w:top w:val="none" w:sz="0" w:space="0" w:color="auto"/>
        <w:left w:val="none" w:sz="0" w:space="0" w:color="auto"/>
        <w:bottom w:val="none" w:sz="0" w:space="0" w:color="auto"/>
        <w:right w:val="none" w:sz="0" w:space="0" w:color="auto"/>
      </w:divBdr>
    </w:div>
    <w:div w:id="1189180226">
      <w:bodyDiv w:val="1"/>
      <w:marLeft w:val="0"/>
      <w:marRight w:val="0"/>
      <w:marTop w:val="0"/>
      <w:marBottom w:val="0"/>
      <w:divBdr>
        <w:top w:val="none" w:sz="0" w:space="0" w:color="auto"/>
        <w:left w:val="none" w:sz="0" w:space="0" w:color="auto"/>
        <w:bottom w:val="none" w:sz="0" w:space="0" w:color="auto"/>
        <w:right w:val="none" w:sz="0" w:space="0" w:color="auto"/>
      </w:divBdr>
    </w:div>
    <w:div w:id="1207523880">
      <w:bodyDiv w:val="1"/>
      <w:marLeft w:val="0"/>
      <w:marRight w:val="0"/>
      <w:marTop w:val="0"/>
      <w:marBottom w:val="0"/>
      <w:divBdr>
        <w:top w:val="none" w:sz="0" w:space="0" w:color="auto"/>
        <w:left w:val="none" w:sz="0" w:space="0" w:color="auto"/>
        <w:bottom w:val="none" w:sz="0" w:space="0" w:color="auto"/>
        <w:right w:val="none" w:sz="0" w:space="0" w:color="auto"/>
      </w:divBdr>
    </w:div>
    <w:div w:id="1257983490">
      <w:bodyDiv w:val="1"/>
      <w:marLeft w:val="0"/>
      <w:marRight w:val="0"/>
      <w:marTop w:val="0"/>
      <w:marBottom w:val="0"/>
      <w:divBdr>
        <w:top w:val="none" w:sz="0" w:space="0" w:color="auto"/>
        <w:left w:val="none" w:sz="0" w:space="0" w:color="auto"/>
        <w:bottom w:val="none" w:sz="0" w:space="0" w:color="auto"/>
        <w:right w:val="none" w:sz="0" w:space="0" w:color="auto"/>
      </w:divBdr>
    </w:div>
    <w:div w:id="1341277138">
      <w:bodyDiv w:val="1"/>
      <w:marLeft w:val="0"/>
      <w:marRight w:val="0"/>
      <w:marTop w:val="0"/>
      <w:marBottom w:val="0"/>
      <w:divBdr>
        <w:top w:val="none" w:sz="0" w:space="0" w:color="auto"/>
        <w:left w:val="none" w:sz="0" w:space="0" w:color="auto"/>
        <w:bottom w:val="none" w:sz="0" w:space="0" w:color="auto"/>
        <w:right w:val="none" w:sz="0" w:space="0" w:color="auto"/>
      </w:divBdr>
    </w:div>
    <w:div w:id="1383946700">
      <w:bodyDiv w:val="1"/>
      <w:marLeft w:val="0"/>
      <w:marRight w:val="0"/>
      <w:marTop w:val="0"/>
      <w:marBottom w:val="0"/>
      <w:divBdr>
        <w:top w:val="none" w:sz="0" w:space="0" w:color="auto"/>
        <w:left w:val="none" w:sz="0" w:space="0" w:color="auto"/>
        <w:bottom w:val="none" w:sz="0" w:space="0" w:color="auto"/>
        <w:right w:val="none" w:sz="0" w:space="0" w:color="auto"/>
      </w:divBdr>
    </w:div>
    <w:div w:id="1407528645">
      <w:bodyDiv w:val="1"/>
      <w:marLeft w:val="0"/>
      <w:marRight w:val="0"/>
      <w:marTop w:val="0"/>
      <w:marBottom w:val="0"/>
      <w:divBdr>
        <w:top w:val="none" w:sz="0" w:space="0" w:color="auto"/>
        <w:left w:val="none" w:sz="0" w:space="0" w:color="auto"/>
        <w:bottom w:val="none" w:sz="0" w:space="0" w:color="auto"/>
        <w:right w:val="none" w:sz="0" w:space="0" w:color="auto"/>
      </w:divBdr>
    </w:div>
    <w:div w:id="1416366649">
      <w:bodyDiv w:val="1"/>
      <w:marLeft w:val="0"/>
      <w:marRight w:val="0"/>
      <w:marTop w:val="0"/>
      <w:marBottom w:val="0"/>
      <w:divBdr>
        <w:top w:val="none" w:sz="0" w:space="0" w:color="auto"/>
        <w:left w:val="none" w:sz="0" w:space="0" w:color="auto"/>
        <w:bottom w:val="none" w:sz="0" w:space="0" w:color="auto"/>
        <w:right w:val="none" w:sz="0" w:space="0" w:color="auto"/>
      </w:divBdr>
    </w:div>
    <w:div w:id="1440486157">
      <w:bodyDiv w:val="1"/>
      <w:marLeft w:val="0"/>
      <w:marRight w:val="0"/>
      <w:marTop w:val="0"/>
      <w:marBottom w:val="0"/>
      <w:divBdr>
        <w:top w:val="none" w:sz="0" w:space="0" w:color="auto"/>
        <w:left w:val="none" w:sz="0" w:space="0" w:color="auto"/>
        <w:bottom w:val="none" w:sz="0" w:space="0" w:color="auto"/>
        <w:right w:val="none" w:sz="0" w:space="0" w:color="auto"/>
      </w:divBdr>
    </w:div>
    <w:div w:id="1478571363">
      <w:bodyDiv w:val="1"/>
      <w:marLeft w:val="0"/>
      <w:marRight w:val="0"/>
      <w:marTop w:val="0"/>
      <w:marBottom w:val="0"/>
      <w:divBdr>
        <w:top w:val="none" w:sz="0" w:space="0" w:color="auto"/>
        <w:left w:val="none" w:sz="0" w:space="0" w:color="auto"/>
        <w:bottom w:val="none" w:sz="0" w:space="0" w:color="auto"/>
        <w:right w:val="none" w:sz="0" w:space="0" w:color="auto"/>
      </w:divBdr>
    </w:div>
    <w:div w:id="1493527432">
      <w:bodyDiv w:val="1"/>
      <w:marLeft w:val="0"/>
      <w:marRight w:val="0"/>
      <w:marTop w:val="0"/>
      <w:marBottom w:val="0"/>
      <w:divBdr>
        <w:top w:val="none" w:sz="0" w:space="0" w:color="auto"/>
        <w:left w:val="none" w:sz="0" w:space="0" w:color="auto"/>
        <w:bottom w:val="none" w:sz="0" w:space="0" w:color="auto"/>
        <w:right w:val="none" w:sz="0" w:space="0" w:color="auto"/>
      </w:divBdr>
    </w:div>
    <w:div w:id="1529102929">
      <w:bodyDiv w:val="1"/>
      <w:marLeft w:val="0"/>
      <w:marRight w:val="0"/>
      <w:marTop w:val="0"/>
      <w:marBottom w:val="0"/>
      <w:divBdr>
        <w:top w:val="none" w:sz="0" w:space="0" w:color="auto"/>
        <w:left w:val="none" w:sz="0" w:space="0" w:color="auto"/>
        <w:bottom w:val="none" w:sz="0" w:space="0" w:color="auto"/>
        <w:right w:val="none" w:sz="0" w:space="0" w:color="auto"/>
      </w:divBdr>
    </w:div>
    <w:div w:id="1529293672">
      <w:bodyDiv w:val="1"/>
      <w:marLeft w:val="0"/>
      <w:marRight w:val="0"/>
      <w:marTop w:val="0"/>
      <w:marBottom w:val="0"/>
      <w:divBdr>
        <w:top w:val="none" w:sz="0" w:space="0" w:color="auto"/>
        <w:left w:val="none" w:sz="0" w:space="0" w:color="auto"/>
        <w:bottom w:val="none" w:sz="0" w:space="0" w:color="auto"/>
        <w:right w:val="none" w:sz="0" w:space="0" w:color="auto"/>
      </w:divBdr>
    </w:div>
    <w:div w:id="1569342580">
      <w:bodyDiv w:val="1"/>
      <w:marLeft w:val="0"/>
      <w:marRight w:val="0"/>
      <w:marTop w:val="0"/>
      <w:marBottom w:val="0"/>
      <w:divBdr>
        <w:top w:val="none" w:sz="0" w:space="0" w:color="auto"/>
        <w:left w:val="none" w:sz="0" w:space="0" w:color="auto"/>
        <w:bottom w:val="none" w:sz="0" w:space="0" w:color="auto"/>
        <w:right w:val="none" w:sz="0" w:space="0" w:color="auto"/>
      </w:divBdr>
    </w:div>
    <w:div w:id="1613976765">
      <w:bodyDiv w:val="1"/>
      <w:marLeft w:val="0"/>
      <w:marRight w:val="0"/>
      <w:marTop w:val="0"/>
      <w:marBottom w:val="0"/>
      <w:divBdr>
        <w:top w:val="none" w:sz="0" w:space="0" w:color="auto"/>
        <w:left w:val="none" w:sz="0" w:space="0" w:color="auto"/>
        <w:bottom w:val="none" w:sz="0" w:space="0" w:color="auto"/>
        <w:right w:val="none" w:sz="0" w:space="0" w:color="auto"/>
      </w:divBdr>
    </w:div>
    <w:div w:id="1708485205">
      <w:bodyDiv w:val="1"/>
      <w:marLeft w:val="0"/>
      <w:marRight w:val="0"/>
      <w:marTop w:val="0"/>
      <w:marBottom w:val="0"/>
      <w:divBdr>
        <w:top w:val="none" w:sz="0" w:space="0" w:color="auto"/>
        <w:left w:val="none" w:sz="0" w:space="0" w:color="auto"/>
        <w:bottom w:val="none" w:sz="0" w:space="0" w:color="auto"/>
        <w:right w:val="none" w:sz="0" w:space="0" w:color="auto"/>
      </w:divBdr>
    </w:div>
    <w:div w:id="1724597299">
      <w:bodyDiv w:val="1"/>
      <w:marLeft w:val="0"/>
      <w:marRight w:val="0"/>
      <w:marTop w:val="0"/>
      <w:marBottom w:val="0"/>
      <w:divBdr>
        <w:top w:val="none" w:sz="0" w:space="0" w:color="auto"/>
        <w:left w:val="none" w:sz="0" w:space="0" w:color="auto"/>
        <w:bottom w:val="none" w:sz="0" w:space="0" w:color="auto"/>
        <w:right w:val="none" w:sz="0" w:space="0" w:color="auto"/>
      </w:divBdr>
    </w:div>
    <w:div w:id="1726486573">
      <w:bodyDiv w:val="1"/>
      <w:marLeft w:val="0"/>
      <w:marRight w:val="0"/>
      <w:marTop w:val="0"/>
      <w:marBottom w:val="0"/>
      <w:divBdr>
        <w:top w:val="none" w:sz="0" w:space="0" w:color="auto"/>
        <w:left w:val="none" w:sz="0" w:space="0" w:color="auto"/>
        <w:bottom w:val="none" w:sz="0" w:space="0" w:color="auto"/>
        <w:right w:val="none" w:sz="0" w:space="0" w:color="auto"/>
      </w:divBdr>
    </w:div>
    <w:div w:id="1763600858">
      <w:bodyDiv w:val="1"/>
      <w:marLeft w:val="0"/>
      <w:marRight w:val="0"/>
      <w:marTop w:val="0"/>
      <w:marBottom w:val="0"/>
      <w:divBdr>
        <w:top w:val="none" w:sz="0" w:space="0" w:color="auto"/>
        <w:left w:val="none" w:sz="0" w:space="0" w:color="auto"/>
        <w:bottom w:val="none" w:sz="0" w:space="0" w:color="auto"/>
        <w:right w:val="none" w:sz="0" w:space="0" w:color="auto"/>
      </w:divBdr>
    </w:div>
    <w:div w:id="1806313035">
      <w:bodyDiv w:val="1"/>
      <w:marLeft w:val="0"/>
      <w:marRight w:val="0"/>
      <w:marTop w:val="0"/>
      <w:marBottom w:val="0"/>
      <w:divBdr>
        <w:top w:val="none" w:sz="0" w:space="0" w:color="auto"/>
        <w:left w:val="none" w:sz="0" w:space="0" w:color="auto"/>
        <w:bottom w:val="none" w:sz="0" w:space="0" w:color="auto"/>
        <w:right w:val="none" w:sz="0" w:space="0" w:color="auto"/>
      </w:divBdr>
    </w:div>
    <w:div w:id="1812869654">
      <w:bodyDiv w:val="1"/>
      <w:marLeft w:val="0"/>
      <w:marRight w:val="0"/>
      <w:marTop w:val="0"/>
      <w:marBottom w:val="0"/>
      <w:divBdr>
        <w:top w:val="none" w:sz="0" w:space="0" w:color="auto"/>
        <w:left w:val="none" w:sz="0" w:space="0" w:color="auto"/>
        <w:bottom w:val="none" w:sz="0" w:space="0" w:color="auto"/>
        <w:right w:val="none" w:sz="0" w:space="0" w:color="auto"/>
      </w:divBdr>
    </w:div>
    <w:div w:id="1901792787">
      <w:bodyDiv w:val="1"/>
      <w:marLeft w:val="0"/>
      <w:marRight w:val="0"/>
      <w:marTop w:val="0"/>
      <w:marBottom w:val="0"/>
      <w:divBdr>
        <w:top w:val="none" w:sz="0" w:space="0" w:color="auto"/>
        <w:left w:val="none" w:sz="0" w:space="0" w:color="auto"/>
        <w:bottom w:val="none" w:sz="0" w:space="0" w:color="auto"/>
        <w:right w:val="none" w:sz="0" w:space="0" w:color="auto"/>
      </w:divBdr>
    </w:div>
    <w:div w:id="1907762843">
      <w:bodyDiv w:val="1"/>
      <w:marLeft w:val="0"/>
      <w:marRight w:val="0"/>
      <w:marTop w:val="0"/>
      <w:marBottom w:val="0"/>
      <w:divBdr>
        <w:top w:val="none" w:sz="0" w:space="0" w:color="auto"/>
        <w:left w:val="none" w:sz="0" w:space="0" w:color="auto"/>
        <w:bottom w:val="none" w:sz="0" w:space="0" w:color="auto"/>
        <w:right w:val="none" w:sz="0" w:space="0" w:color="auto"/>
      </w:divBdr>
    </w:div>
    <w:div w:id="1932201873">
      <w:bodyDiv w:val="1"/>
      <w:marLeft w:val="0"/>
      <w:marRight w:val="0"/>
      <w:marTop w:val="0"/>
      <w:marBottom w:val="0"/>
      <w:divBdr>
        <w:top w:val="none" w:sz="0" w:space="0" w:color="auto"/>
        <w:left w:val="none" w:sz="0" w:space="0" w:color="auto"/>
        <w:bottom w:val="none" w:sz="0" w:space="0" w:color="auto"/>
        <w:right w:val="none" w:sz="0" w:space="0" w:color="auto"/>
      </w:divBdr>
    </w:div>
    <w:div w:id="1937784107">
      <w:bodyDiv w:val="1"/>
      <w:marLeft w:val="0"/>
      <w:marRight w:val="0"/>
      <w:marTop w:val="0"/>
      <w:marBottom w:val="0"/>
      <w:divBdr>
        <w:top w:val="none" w:sz="0" w:space="0" w:color="auto"/>
        <w:left w:val="none" w:sz="0" w:space="0" w:color="auto"/>
        <w:bottom w:val="none" w:sz="0" w:space="0" w:color="auto"/>
        <w:right w:val="none" w:sz="0" w:space="0" w:color="auto"/>
      </w:divBdr>
    </w:div>
    <w:div w:id="1957983937">
      <w:bodyDiv w:val="1"/>
      <w:marLeft w:val="0"/>
      <w:marRight w:val="0"/>
      <w:marTop w:val="0"/>
      <w:marBottom w:val="0"/>
      <w:divBdr>
        <w:top w:val="none" w:sz="0" w:space="0" w:color="auto"/>
        <w:left w:val="none" w:sz="0" w:space="0" w:color="auto"/>
        <w:bottom w:val="none" w:sz="0" w:space="0" w:color="auto"/>
        <w:right w:val="none" w:sz="0" w:space="0" w:color="auto"/>
      </w:divBdr>
    </w:div>
    <w:div w:id="1975329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diagramLayout" Target="diagrams/layout1.xml"/><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image" Target="media/image49.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ams.confex.com/ams/20BLT18AirSea/webprogram/Paper209726.html"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microsoft.com/office/2007/relationships/diagramDrawing" Target="diagrams/drawing1.xml"/><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7.jpeg"/><Relationship Id="rId74"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0.jpeg"/><Relationship Id="rId57" Type="http://schemas.openxmlformats.org/officeDocument/2006/relationships/image" Target="media/image38.png"/><Relationship Id="rId61" Type="http://schemas.openxmlformats.org/officeDocument/2006/relationships/image" Target="media/image42.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diagramColors" Target="diagrams/colors1.xml"/><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diagramQuickStyle" Target="diagrams/quickStyle1.xml"/><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hyperlink" Target="http://videnskab.dk/kultur-samfund/uvvu-afgorelse-bente-klarlund-har-begaet-forskerfusk" TargetMode="External"/><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yperlink" Target="http://frictionvelocity.wordpress.com/" TargetMode="External"/><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7.jpeg"/><Relationship Id="rId41" Type="http://schemas.openxmlformats.org/officeDocument/2006/relationships/diagramData" Target="diagrams/data1.xml"/><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hyperlink" Target="http://www.whoi.edu/main/ships/knorr"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7C9CD1-B168-490D-8D0F-3058C2C4C511}" type="doc">
      <dgm:prSet loTypeId="urn:microsoft.com/office/officeart/2005/8/layout/hierarchy2" loCatId="hierarchy" qsTypeId="urn:microsoft.com/office/officeart/2005/8/quickstyle/simple1" qsCatId="simple" csTypeId="urn:microsoft.com/office/officeart/2005/8/colors/accent0_3" csCatId="mainScheme" phldr="1"/>
      <dgm:spPr/>
      <dgm:t>
        <a:bodyPr/>
        <a:lstStyle/>
        <a:p>
          <a:endParaRPr lang="da-DK"/>
        </a:p>
      </dgm:t>
    </dgm:pt>
    <dgm:pt modelId="{D04C61A4-019B-4632-B431-EFF9840AD8A9}">
      <dgm:prSet phldrT="[Text]" custT="1"/>
      <dgm:spPr>
        <a:solidFill>
          <a:schemeClr val="tx2">
            <a:lumMod val="50000"/>
          </a:schemeClr>
        </a:solidFill>
      </dgm:spPr>
      <dgm:t>
        <a:bodyPr/>
        <a:lstStyle/>
        <a:p>
          <a:r>
            <a:rPr lang="da-DK" sz="800"/>
            <a:t>HiWinGS</a:t>
          </a:r>
        </a:p>
      </dgm:t>
    </dgm:pt>
    <dgm:pt modelId="{385537CD-2CDC-4244-882B-0A7EF673078E}" type="parTrans" cxnId="{1E0A6D63-DC13-4E55-8A6A-184490943A1E}">
      <dgm:prSet/>
      <dgm:spPr/>
      <dgm:t>
        <a:bodyPr/>
        <a:lstStyle/>
        <a:p>
          <a:endParaRPr lang="da-DK"/>
        </a:p>
      </dgm:t>
    </dgm:pt>
    <dgm:pt modelId="{99A781E9-92D8-4806-92B4-C929E4CA865B}" type="sibTrans" cxnId="{1E0A6D63-DC13-4E55-8A6A-184490943A1E}">
      <dgm:prSet/>
      <dgm:spPr/>
      <dgm:t>
        <a:bodyPr/>
        <a:lstStyle/>
        <a:p>
          <a:endParaRPr lang="da-DK"/>
        </a:p>
      </dgm:t>
    </dgm:pt>
    <dgm:pt modelId="{E093A2BE-D73E-4BB8-8ADE-7F0F2344FBD1}">
      <dgm:prSet phldrT="[Text]" custT="1"/>
      <dgm:spPr/>
      <dgm:t>
        <a:bodyPr/>
        <a:lstStyle/>
        <a:p>
          <a:r>
            <a:rPr lang="da-DK" sz="800"/>
            <a:t>US - kemiteam</a:t>
          </a:r>
        </a:p>
      </dgm:t>
    </dgm:pt>
    <dgm:pt modelId="{50D2EEBE-9412-4CBF-B44C-A64FB1D7A92E}" type="parTrans" cxnId="{BB153667-B5E2-4000-9AB4-AA95BB17A830}">
      <dgm:prSet/>
      <dgm:spPr/>
      <dgm:t>
        <a:bodyPr/>
        <a:lstStyle/>
        <a:p>
          <a:endParaRPr lang="da-DK"/>
        </a:p>
      </dgm:t>
    </dgm:pt>
    <dgm:pt modelId="{2EB8F201-156B-418C-830A-78CE9C633766}" type="sibTrans" cxnId="{BB153667-B5E2-4000-9AB4-AA95BB17A830}">
      <dgm:prSet/>
      <dgm:spPr/>
      <dgm:t>
        <a:bodyPr/>
        <a:lstStyle/>
        <a:p>
          <a:endParaRPr lang="da-DK"/>
        </a:p>
      </dgm:t>
    </dgm:pt>
    <dgm:pt modelId="{3EF0E4A1-90CD-45B4-88A6-9AE28C6E0080}">
      <dgm:prSet phldrT="[Text]" custT="1"/>
      <dgm:spPr/>
      <dgm:t>
        <a:bodyPr/>
        <a:lstStyle/>
        <a:p>
          <a:r>
            <a:rPr lang="da-DK" sz="800"/>
            <a:t>Containerlaboratorium+ upper lab</a:t>
          </a:r>
        </a:p>
      </dgm:t>
    </dgm:pt>
    <dgm:pt modelId="{3DA78C23-88EA-4DBD-A1A9-5BE42418FBA4}" type="parTrans" cxnId="{D19988A0-2EB4-4774-A94E-0CBE522D72EC}">
      <dgm:prSet/>
      <dgm:spPr/>
      <dgm:t>
        <a:bodyPr/>
        <a:lstStyle/>
        <a:p>
          <a:endParaRPr lang="da-DK"/>
        </a:p>
      </dgm:t>
    </dgm:pt>
    <dgm:pt modelId="{F74B8164-D4BF-42EC-9C56-3BE12F894CAD}" type="sibTrans" cxnId="{D19988A0-2EB4-4774-A94E-0CBE522D72EC}">
      <dgm:prSet/>
      <dgm:spPr/>
      <dgm:t>
        <a:bodyPr/>
        <a:lstStyle/>
        <a:p>
          <a:endParaRPr lang="da-DK"/>
        </a:p>
      </dgm:t>
    </dgm:pt>
    <dgm:pt modelId="{D9151E16-4AA5-493C-BDE7-4E56D7DF7F72}">
      <dgm:prSet phldrT="[Text]" custT="1"/>
      <dgm:spPr>
        <a:solidFill>
          <a:schemeClr val="accent5">
            <a:lumMod val="75000"/>
          </a:schemeClr>
        </a:solidFill>
      </dgm:spPr>
      <dgm:t>
        <a:bodyPr/>
        <a:lstStyle/>
        <a:p>
          <a:r>
            <a:rPr lang="da-DK" sz="800"/>
            <a:t>UK - fysikteam</a:t>
          </a:r>
        </a:p>
      </dgm:t>
    </dgm:pt>
    <dgm:pt modelId="{68B99DAB-546C-47E8-BEF7-1544268B0D3D}" type="parTrans" cxnId="{8E2D7241-1206-45EE-B26E-0F08F9EB333D}">
      <dgm:prSet/>
      <dgm:spPr/>
      <dgm:t>
        <a:bodyPr/>
        <a:lstStyle/>
        <a:p>
          <a:endParaRPr lang="da-DK"/>
        </a:p>
      </dgm:t>
    </dgm:pt>
    <dgm:pt modelId="{FAAA5A51-DE8E-42DD-9B69-F3F19C075FC2}" type="sibTrans" cxnId="{8E2D7241-1206-45EE-B26E-0F08F9EB333D}">
      <dgm:prSet/>
      <dgm:spPr/>
      <dgm:t>
        <a:bodyPr/>
        <a:lstStyle/>
        <a:p>
          <a:endParaRPr lang="da-DK"/>
        </a:p>
      </dgm:t>
    </dgm:pt>
    <dgm:pt modelId="{8514ED98-F1A3-484E-9C14-CBD55F99971D}">
      <dgm:prSet phldrT="[Text]" custT="1"/>
      <dgm:spPr>
        <a:solidFill>
          <a:schemeClr val="accent5">
            <a:lumMod val="75000"/>
          </a:schemeClr>
        </a:solidFill>
      </dgm:spPr>
      <dgm:t>
        <a:bodyPr/>
        <a:lstStyle/>
        <a:p>
          <a:r>
            <a:rPr lang="da-DK" sz="800"/>
            <a:t>Værksted</a:t>
          </a:r>
        </a:p>
        <a:p>
          <a:r>
            <a:rPr lang="da-DK" sz="800"/>
            <a:t>Det store lab</a:t>
          </a:r>
        </a:p>
      </dgm:t>
    </dgm:pt>
    <dgm:pt modelId="{9098985C-647C-4273-86C6-C11BD9E0173A}" type="parTrans" cxnId="{039CD29C-14F4-4E13-931B-55C53EA1CB58}">
      <dgm:prSet/>
      <dgm:spPr/>
      <dgm:t>
        <a:bodyPr/>
        <a:lstStyle/>
        <a:p>
          <a:endParaRPr lang="da-DK"/>
        </a:p>
      </dgm:t>
    </dgm:pt>
    <dgm:pt modelId="{CD6A730A-70D7-43D7-BBDB-911FE040EBD4}" type="sibTrans" cxnId="{039CD29C-14F4-4E13-931B-55C53EA1CB58}">
      <dgm:prSet/>
      <dgm:spPr/>
      <dgm:t>
        <a:bodyPr/>
        <a:lstStyle/>
        <a:p>
          <a:endParaRPr lang="da-DK"/>
        </a:p>
      </dgm:t>
    </dgm:pt>
    <dgm:pt modelId="{F8A24E5D-995A-4061-9FDA-8668AAC44B24}">
      <dgm:prSet phldrT="[Text]" custT="1"/>
      <dgm:spPr/>
      <dgm:t>
        <a:bodyPr/>
        <a:lstStyle/>
        <a:p>
          <a:r>
            <a:rPr lang="da-DK" sz="800"/>
            <a:t>Egne validerede instrumenter + skibsmålinger</a:t>
          </a:r>
        </a:p>
      </dgm:t>
    </dgm:pt>
    <dgm:pt modelId="{B52D5855-0473-4670-AFC1-54A11601875C}" type="parTrans" cxnId="{B7D65CDD-EA9E-4009-B2F8-EC732AFEFE67}">
      <dgm:prSet/>
      <dgm:spPr/>
      <dgm:t>
        <a:bodyPr/>
        <a:lstStyle/>
        <a:p>
          <a:endParaRPr lang="da-DK"/>
        </a:p>
      </dgm:t>
    </dgm:pt>
    <dgm:pt modelId="{C5E5692E-329B-48BA-8F6E-29183C7EB3E2}" type="sibTrans" cxnId="{B7D65CDD-EA9E-4009-B2F8-EC732AFEFE67}">
      <dgm:prSet/>
      <dgm:spPr/>
      <dgm:t>
        <a:bodyPr/>
        <a:lstStyle/>
        <a:p>
          <a:endParaRPr lang="da-DK"/>
        </a:p>
      </dgm:t>
    </dgm:pt>
    <dgm:pt modelId="{97039D95-BBAE-407A-880D-72B1EF0E1246}">
      <dgm:prSet custT="1"/>
      <dgm:spPr/>
      <dgm:t>
        <a:bodyPr/>
        <a:lstStyle/>
        <a:p>
          <a:r>
            <a:rPr lang="da-DK" sz="800"/>
            <a:t>Vand- og luftprøver med gas</a:t>
          </a:r>
        </a:p>
      </dgm:t>
    </dgm:pt>
    <dgm:pt modelId="{7862CDFF-A6AE-4A59-9EE3-16B64E5F964B}" type="parTrans" cxnId="{D98DB348-911C-4B90-BCE3-8E4A096AC0E5}">
      <dgm:prSet/>
      <dgm:spPr/>
      <dgm:t>
        <a:bodyPr/>
        <a:lstStyle/>
        <a:p>
          <a:endParaRPr lang="da-DK"/>
        </a:p>
      </dgm:t>
    </dgm:pt>
    <dgm:pt modelId="{143EAA64-C852-45D9-A480-8EE908CFB3AD}" type="sibTrans" cxnId="{D98DB348-911C-4B90-BCE3-8E4A096AC0E5}">
      <dgm:prSet/>
      <dgm:spPr/>
      <dgm:t>
        <a:bodyPr/>
        <a:lstStyle/>
        <a:p>
          <a:endParaRPr lang="da-DK"/>
        </a:p>
      </dgm:t>
    </dgm:pt>
    <dgm:pt modelId="{3E0F346A-F9ED-4F28-A03F-C6076EAA16EE}">
      <dgm:prSet phldrT="[Text]"/>
      <dgm:spPr>
        <a:solidFill>
          <a:schemeClr val="accent5">
            <a:lumMod val="75000"/>
          </a:schemeClr>
        </a:solidFill>
      </dgm:spPr>
      <dgm:t>
        <a:bodyPr/>
        <a:lstStyle/>
        <a:p>
          <a:r>
            <a:rPr lang="da-DK"/>
            <a:t>Fysisk (vindstykre, bobler, bølgehøjder etc.)</a:t>
          </a:r>
        </a:p>
      </dgm:t>
    </dgm:pt>
    <dgm:pt modelId="{22401D9E-4BCE-4CD1-9762-5F8939369D19}" type="parTrans" cxnId="{E7F66BC1-5E71-4F95-BCCC-C586F2A45757}">
      <dgm:prSet/>
      <dgm:spPr/>
      <dgm:t>
        <a:bodyPr/>
        <a:lstStyle/>
        <a:p>
          <a:endParaRPr lang="da-DK"/>
        </a:p>
      </dgm:t>
    </dgm:pt>
    <dgm:pt modelId="{01BEF0C7-6608-4B3B-9557-380FFA539F9A}" type="sibTrans" cxnId="{E7F66BC1-5E71-4F95-BCCC-C586F2A45757}">
      <dgm:prSet/>
      <dgm:spPr/>
      <dgm:t>
        <a:bodyPr/>
        <a:lstStyle/>
        <a:p>
          <a:endParaRPr lang="da-DK"/>
        </a:p>
      </dgm:t>
    </dgm:pt>
    <dgm:pt modelId="{23CB3FCF-A71C-4701-975A-3C034B077DAC}">
      <dgm:prSet phldrT="[Text]" custT="1"/>
      <dgm:spPr>
        <a:solidFill>
          <a:schemeClr val="accent5">
            <a:alpha val="65000"/>
          </a:schemeClr>
        </a:solidFill>
      </dgm:spPr>
      <dgm:t>
        <a:bodyPr/>
        <a:lstStyle/>
        <a:p>
          <a:r>
            <a:rPr lang="da-DK" sz="800"/>
            <a:t>Besætning</a:t>
          </a:r>
        </a:p>
      </dgm:t>
    </dgm:pt>
    <dgm:pt modelId="{E5C8FE93-AB37-44F3-8E1A-F022205891F9}" type="parTrans" cxnId="{03C66F45-9B46-4001-9045-171E51632DC0}">
      <dgm:prSet/>
      <dgm:spPr>
        <a:ln>
          <a:solidFill>
            <a:scrgbClr r="0" g="0" b="0">
              <a:alpha val="65000"/>
            </a:scrgbClr>
          </a:solidFill>
          <a:prstDash val="dash"/>
        </a:ln>
      </dgm:spPr>
      <dgm:t>
        <a:bodyPr/>
        <a:lstStyle/>
        <a:p>
          <a:endParaRPr lang="da-DK"/>
        </a:p>
      </dgm:t>
    </dgm:pt>
    <dgm:pt modelId="{73E7B641-77FF-4EFE-9574-D3E9E5616DF9}" type="sibTrans" cxnId="{03C66F45-9B46-4001-9045-171E51632DC0}">
      <dgm:prSet/>
      <dgm:spPr/>
      <dgm:t>
        <a:bodyPr/>
        <a:lstStyle/>
        <a:p>
          <a:endParaRPr lang="da-DK"/>
        </a:p>
      </dgm:t>
    </dgm:pt>
    <dgm:pt modelId="{04AA1257-98CB-4BE5-9E6A-48A1307A4480}">
      <dgm:prSet phldrT="[Text]" custT="1"/>
      <dgm:spPr>
        <a:solidFill>
          <a:schemeClr val="tx2">
            <a:lumMod val="75000"/>
          </a:schemeClr>
        </a:solidFill>
      </dgm:spPr>
      <dgm:t>
        <a:bodyPr/>
        <a:lstStyle/>
        <a:p>
          <a:r>
            <a:rPr lang="da-DK" sz="800"/>
            <a:t>PhD Sophia</a:t>
          </a:r>
        </a:p>
      </dgm:t>
    </dgm:pt>
    <dgm:pt modelId="{7F753531-B139-427D-850D-CECDBFE5D16A}" type="parTrans" cxnId="{7D0030C3-77BD-4E6D-BD6E-08D056A99918}">
      <dgm:prSet/>
      <dgm:spPr/>
      <dgm:t>
        <a:bodyPr/>
        <a:lstStyle/>
        <a:p>
          <a:endParaRPr lang="da-DK"/>
        </a:p>
      </dgm:t>
    </dgm:pt>
    <dgm:pt modelId="{366F09AE-11B3-4A33-AEF6-36DFA434D942}" type="sibTrans" cxnId="{7D0030C3-77BD-4E6D-BD6E-08D056A99918}">
      <dgm:prSet/>
      <dgm:spPr/>
      <dgm:t>
        <a:bodyPr/>
        <a:lstStyle/>
        <a:p>
          <a:endParaRPr lang="da-DK"/>
        </a:p>
      </dgm:t>
    </dgm:pt>
    <dgm:pt modelId="{DD3E0D1F-AD46-4A7C-91A7-DC5F0338974D}">
      <dgm:prSet phldrT="[Text]" custT="1"/>
      <dgm:spPr>
        <a:solidFill>
          <a:schemeClr val="tx2">
            <a:lumMod val="75000"/>
          </a:schemeClr>
        </a:solidFill>
      </dgm:spPr>
      <dgm:t>
        <a:bodyPr/>
        <a:lstStyle/>
        <a:p>
          <a:r>
            <a:rPr lang="da-DK" sz="800"/>
            <a:t>Foran PC</a:t>
          </a:r>
        </a:p>
      </dgm:t>
    </dgm:pt>
    <dgm:pt modelId="{E19D98F9-5F55-4E0E-AE2F-B7EE55FFB3E5}" type="parTrans" cxnId="{9C3AC63A-CBF1-4BE8-8AB3-4415B2A7B46E}">
      <dgm:prSet/>
      <dgm:spPr/>
      <dgm:t>
        <a:bodyPr/>
        <a:lstStyle/>
        <a:p>
          <a:endParaRPr lang="da-DK"/>
        </a:p>
      </dgm:t>
    </dgm:pt>
    <dgm:pt modelId="{57724113-490F-4E88-A7EF-EB1441FEBB68}" type="sibTrans" cxnId="{9C3AC63A-CBF1-4BE8-8AB3-4415B2A7B46E}">
      <dgm:prSet/>
      <dgm:spPr/>
      <dgm:t>
        <a:bodyPr/>
        <a:lstStyle/>
        <a:p>
          <a:endParaRPr lang="da-DK"/>
        </a:p>
      </dgm:t>
    </dgm:pt>
    <dgm:pt modelId="{CD2DFBF6-173A-40E0-BEED-6E22D00488CE}">
      <dgm:prSet phldrT="[Text]" custT="1"/>
      <dgm:spPr>
        <a:solidFill>
          <a:schemeClr val="accent5">
            <a:alpha val="65000"/>
          </a:schemeClr>
        </a:solidFill>
      </dgm:spPr>
      <dgm:t>
        <a:bodyPr/>
        <a:lstStyle/>
        <a:p>
          <a:r>
            <a:rPr lang="da-DK" sz="800"/>
            <a:t>På hele skibet på nær laboratorier</a:t>
          </a:r>
        </a:p>
      </dgm:t>
    </dgm:pt>
    <dgm:pt modelId="{BADEFEA1-C599-4A5E-BB0B-1FBC5428C254}" type="parTrans" cxnId="{48DFD49E-48D3-47EB-86C2-750254AF7937}">
      <dgm:prSet/>
      <dgm:spPr>
        <a:ln>
          <a:prstDash val="dash"/>
        </a:ln>
      </dgm:spPr>
      <dgm:t>
        <a:bodyPr/>
        <a:lstStyle/>
        <a:p>
          <a:endParaRPr lang="da-DK"/>
        </a:p>
      </dgm:t>
    </dgm:pt>
    <dgm:pt modelId="{233F6154-FF4E-4FEF-AF38-B18D25E7130B}" type="sibTrans" cxnId="{48DFD49E-48D3-47EB-86C2-750254AF7937}">
      <dgm:prSet/>
      <dgm:spPr/>
      <dgm:t>
        <a:bodyPr/>
        <a:lstStyle/>
        <a:p>
          <a:endParaRPr lang="da-DK"/>
        </a:p>
      </dgm:t>
    </dgm:pt>
    <dgm:pt modelId="{F48934D9-C207-424E-B581-255B9D698A5D}">
      <dgm:prSet phldrT="[Text]" custT="1"/>
      <dgm:spPr>
        <a:solidFill>
          <a:schemeClr val="tx2">
            <a:lumMod val="75000"/>
          </a:schemeClr>
        </a:solidFill>
      </dgm:spPr>
      <dgm:t>
        <a:bodyPr/>
        <a:lstStyle/>
        <a:p>
          <a:r>
            <a:rPr lang="da-DK" sz="800"/>
            <a:t>Optagelser af havoverfladen</a:t>
          </a:r>
        </a:p>
      </dgm:t>
    </dgm:pt>
    <dgm:pt modelId="{2C25D0B6-9F57-4303-A075-F1713B683064}" type="parTrans" cxnId="{3434A403-0EDD-4C10-BC4E-C88CE620578C}">
      <dgm:prSet/>
      <dgm:spPr/>
      <dgm:t>
        <a:bodyPr/>
        <a:lstStyle/>
        <a:p>
          <a:endParaRPr lang="da-DK"/>
        </a:p>
      </dgm:t>
    </dgm:pt>
    <dgm:pt modelId="{916FB5FD-2C41-466A-B83F-E5012827D5FE}" type="sibTrans" cxnId="{3434A403-0EDD-4C10-BC4E-C88CE620578C}">
      <dgm:prSet/>
      <dgm:spPr/>
      <dgm:t>
        <a:bodyPr/>
        <a:lstStyle/>
        <a:p>
          <a:endParaRPr lang="da-DK"/>
        </a:p>
      </dgm:t>
    </dgm:pt>
    <dgm:pt modelId="{51520BC9-90A9-4BC2-AE66-FDE4D266F816}">
      <dgm:prSet phldrT="[Text]" custT="1"/>
      <dgm:spPr>
        <a:solidFill>
          <a:schemeClr val="tx2">
            <a:lumMod val="75000"/>
          </a:schemeClr>
        </a:solidFill>
      </dgm:spPr>
      <dgm:t>
        <a:bodyPr/>
        <a:lstStyle/>
        <a:p>
          <a:r>
            <a:rPr lang="da-DK" sz="800"/>
            <a:t>Kameraer fra producent</a:t>
          </a:r>
        </a:p>
      </dgm:t>
    </dgm:pt>
    <dgm:pt modelId="{4C1A010F-1C41-4E5B-9104-34D031830040}" type="parTrans" cxnId="{7F37C9F8-9BDC-4A17-9348-690BFE305143}">
      <dgm:prSet/>
      <dgm:spPr/>
      <dgm:t>
        <a:bodyPr/>
        <a:lstStyle/>
        <a:p>
          <a:endParaRPr lang="da-DK"/>
        </a:p>
      </dgm:t>
    </dgm:pt>
    <dgm:pt modelId="{753B8492-86CE-4ACD-8A2E-C3C72E3935DA}" type="sibTrans" cxnId="{7F37C9F8-9BDC-4A17-9348-690BFE305143}">
      <dgm:prSet/>
      <dgm:spPr/>
      <dgm:t>
        <a:bodyPr/>
        <a:lstStyle/>
        <a:p>
          <a:endParaRPr lang="da-DK"/>
        </a:p>
      </dgm:t>
    </dgm:pt>
    <dgm:pt modelId="{1DA70EDE-E6C7-4FC1-9BF9-5DAE21AFE856}">
      <dgm:prSet phldrT="[Text]" custT="1"/>
      <dgm:spPr>
        <a:solidFill>
          <a:schemeClr val="accent5">
            <a:lumMod val="75000"/>
          </a:schemeClr>
        </a:solidFill>
      </dgm:spPr>
      <dgm:t>
        <a:bodyPr/>
        <a:lstStyle/>
        <a:p>
          <a:r>
            <a:rPr lang="da-DK" sz="800"/>
            <a:t>Eksperimentelle optagelser </a:t>
          </a:r>
        </a:p>
      </dgm:t>
    </dgm:pt>
    <dgm:pt modelId="{C9D10E0E-93AB-4FF9-9436-8A98D546A99A}" type="parTrans" cxnId="{0B5B64B7-F749-4203-A556-78AEAA9DE26F}">
      <dgm:prSet/>
      <dgm:spPr/>
      <dgm:t>
        <a:bodyPr/>
        <a:lstStyle/>
        <a:p>
          <a:endParaRPr lang="da-DK"/>
        </a:p>
      </dgm:t>
    </dgm:pt>
    <dgm:pt modelId="{5DD8E55F-7202-418B-B8AD-702EBD671D5F}" type="sibTrans" cxnId="{0B5B64B7-F749-4203-A556-78AEAA9DE26F}">
      <dgm:prSet/>
      <dgm:spPr/>
      <dgm:t>
        <a:bodyPr/>
        <a:lstStyle/>
        <a:p>
          <a:endParaRPr lang="da-DK"/>
        </a:p>
      </dgm:t>
    </dgm:pt>
    <dgm:pt modelId="{49428A30-5C4D-46BB-8C27-B1E5E52178BD}">
      <dgm:prSet phldrT="[Text]" custT="1"/>
      <dgm:spPr>
        <a:solidFill>
          <a:schemeClr val="accent5">
            <a:alpha val="65000"/>
          </a:schemeClr>
        </a:solidFill>
      </dgm:spPr>
      <dgm:t>
        <a:bodyPr/>
        <a:lstStyle/>
        <a:p>
          <a:r>
            <a:rPr lang="da-DK" sz="800"/>
            <a:t>Drift af skib, facilitering, problemløsning </a:t>
          </a:r>
        </a:p>
      </dgm:t>
    </dgm:pt>
    <dgm:pt modelId="{80F46735-90F6-4C1B-B612-EC93163E7DC5}" type="parTrans" cxnId="{156B9EE4-338F-462E-A1E3-E37527D524EA}">
      <dgm:prSet/>
      <dgm:spPr>
        <a:ln>
          <a:prstDash val="dash"/>
        </a:ln>
      </dgm:spPr>
      <dgm:t>
        <a:bodyPr/>
        <a:lstStyle/>
        <a:p>
          <a:endParaRPr lang="da-DK"/>
        </a:p>
      </dgm:t>
    </dgm:pt>
    <dgm:pt modelId="{B82B2AD5-7F66-4032-B364-FB134254002C}" type="sibTrans" cxnId="{156B9EE4-338F-462E-A1E3-E37527D524EA}">
      <dgm:prSet/>
      <dgm:spPr/>
      <dgm:t>
        <a:bodyPr/>
        <a:lstStyle/>
        <a:p>
          <a:endParaRPr lang="da-DK"/>
        </a:p>
      </dgm:t>
    </dgm:pt>
    <dgm:pt modelId="{88C69C94-80DF-47B8-AAF7-FEA1D95DA3A5}">
      <dgm:prSet phldrT="[Text]" custT="1"/>
      <dgm:spPr>
        <a:solidFill>
          <a:schemeClr val="accent5">
            <a:alpha val="65000"/>
          </a:schemeClr>
        </a:solidFill>
      </dgm:spPr>
      <dgm:t>
        <a:bodyPr/>
        <a:lstStyle/>
        <a:p>
          <a:r>
            <a:rPr lang="da-DK" sz="800"/>
            <a:t>Udsending og indhentning, svejsning etc.</a:t>
          </a:r>
        </a:p>
      </dgm:t>
    </dgm:pt>
    <dgm:pt modelId="{8CC4B929-C79A-49B9-975B-1A8FAD1A16FF}" type="parTrans" cxnId="{DF9C452E-13F2-402B-8EE1-F64B7AD16912}">
      <dgm:prSet/>
      <dgm:spPr>
        <a:ln>
          <a:prstDash val="dash"/>
        </a:ln>
      </dgm:spPr>
      <dgm:t>
        <a:bodyPr/>
        <a:lstStyle/>
        <a:p>
          <a:endParaRPr lang="da-DK"/>
        </a:p>
      </dgm:t>
    </dgm:pt>
    <dgm:pt modelId="{E9EA213D-07BF-43DE-93C4-E1F8ED947D24}" type="sibTrans" cxnId="{DF9C452E-13F2-402B-8EE1-F64B7AD16912}">
      <dgm:prSet/>
      <dgm:spPr/>
      <dgm:t>
        <a:bodyPr/>
        <a:lstStyle/>
        <a:p>
          <a:endParaRPr lang="da-DK"/>
        </a:p>
      </dgm:t>
    </dgm:pt>
    <dgm:pt modelId="{95C3CD40-51A0-4BFF-A727-684B11628B81}">
      <dgm:prSet phldrT="[Text]" custT="1"/>
      <dgm:spPr>
        <a:solidFill>
          <a:schemeClr val="tx2">
            <a:lumMod val="75000"/>
          </a:schemeClr>
        </a:solidFill>
      </dgm:spPr>
      <dgm:t>
        <a:bodyPr/>
        <a:lstStyle/>
        <a:p>
          <a:r>
            <a:rPr lang="da-DK" sz="800"/>
            <a:t>1. Etableret praksis</a:t>
          </a:r>
        </a:p>
      </dgm:t>
    </dgm:pt>
    <dgm:pt modelId="{C5C9CFAD-E635-41D6-BDD2-244C823C7306}" type="parTrans" cxnId="{CE1D422E-E4A4-4EC6-89DD-A1E4D0E0F17C}">
      <dgm:prSet/>
      <dgm:spPr/>
      <dgm:t>
        <a:bodyPr/>
        <a:lstStyle/>
        <a:p>
          <a:endParaRPr lang="da-DK"/>
        </a:p>
      </dgm:t>
    </dgm:pt>
    <dgm:pt modelId="{40079742-4A86-4491-AD14-AF9A0AE8C474}" type="sibTrans" cxnId="{CE1D422E-E4A4-4EC6-89DD-A1E4D0E0F17C}">
      <dgm:prSet/>
      <dgm:spPr/>
      <dgm:t>
        <a:bodyPr/>
        <a:lstStyle/>
        <a:p>
          <a:endParaRPr lang="da-DK"/>
        </a:p>
      </dgm:t>
    </dgm:pt>
    <dgm:pt modelId="{A28BDE8F-DB3D-4AFA-8693-2BEABF7008C3}">
      <dgm:prSet phldrT="[Text]" custT="1"/>
      <dgm:spPr/>
      <dgm:t>
        <a:bodyPr/>
        <a:lstStyle/>
        <a:p>
          <a:r>
            <a:rPr lang="da-DK" sz="800"/>
            <a:t>2. Delvist etableret praksis</a:t>
          </a:r>
        </a:p>
      </dgm:t>
    </dgm:pt>
    <dgm:pt modelId="{6D8220A8-C891-423F-9754-5AB443C97542}" type="parTrans" cxnId="{7C3EF899-E8BA-49D4-8C2F-FBF6CBC6971D}">
      <dgm:prSet/>
      <dgm:spPr/>
      <dgm:t>
        <a:bodyPr/>
        <a:lstStyle/>
        <a:p>
          <a:endParaRPr lang="da-DK"/>
        </a:p>
      </dgm:t>
    </dgm:pt>
    <dgm:pt modelId="{59150DC9-ED15-4348-A609-74823A345DB8}" type="sibTrans" cxnId="{7C3EF899-E8BA-49D4-8C2F-FBF6CBC6971D}">
      <dgm:prSet/>
      <dgm:spPr/>
      <dgm:t>
        <a:bodyPr/>
        <a:lstStyle/>
        <a:p>
          <a:endParaRPr lang="da-DK"/>
        </a:p>
      </dgm:t>
    </dgm:pt>
    <dgm:pt modelId="{E733DF20-024E-4E1F-B207-E9BE035AC11C}">
      <dgm:prSet phldrT="[Text]" custT="1"/>
      <dgm:spPr>
        <a:solidFill>
          <a:schemeClr val="accent5">
            <a:lumMod val="75000"/>
          </a:schemeClr>
        </a:solidFill>
      </dgm:spPr>
      <dgm:t>
        <a:bodyPr/>
        <a:lstStyle/>
        <a:p>
          <a:r>
            <a:rPr lang="da-DK" sz="800"/>
            <a:t>3. Uetableret praksis</a:t>
          </a:r>
        </a:p>
      </dgm:t>
    </dgm:pt>
    <dgm:pt modelId="{F4EF41C8-4B20-4077-BD65-A92A80C21AA7}" type="parTrans" cxnId="{6F4133FA-F173-4EDD-B530-07F48EDCE440}">
      <dgm:prSet/>
      <dgm:spPr/>
      <dgm:t>
        <a:bodyPr/>
        <a:lstStyle/>
        <a:p>
          <a:endParaRPr lang="da-DK"/>
        </a:p>
      </dgm:t>
    </dgm:pt>
    <dgm:pt modelId="{36686917-56B1-45E5-8025-60A368155520}" type="sibTrans" cxnId="{6F4133FA-F173-4EDD-B530-07F48EDCE440}">
      <dgm:prSet/>
      <dgm:spPr/>
      <dgm:t>
        <a:bodyPr/>
        <a:lstStyle/>
        <a:p>
          <a:endParaRPr lang="da-DK"/>
        </a:p>
      </dgm:t>
    </dgm:pt>
    <dgm:pt modelId="{5BD4EC62-684D-46D1-956C-CEF6131D78CA}">
      <dgm:prSet phldrT="[Text]" custT="1"/>
      <dgm:spPr>
        <a:solidFill>
          <a:schemeClr val="accent5">
            <a:alpha val="65000"/>
          </a:schemeClr>
        </a:solidFill>
      </dgm:spPr>
      <dgm:t>
        <a:bodyPr/>
        <a:lstStyle/>
        <a:p>
          <a:r>
            <a:rPr lang="da-DK" sz="800"/>
            <a:t>4. Skjult praksis</a:t>
          </a:r>
        </a:p>
      </dgm:t>
    </dgm:pt>
    <dgm:pt modelId="{A8A39909-3ECA-4819-B8AC-58FF70F2D922}" type="parTrans" cxnId="{1E9D4318-5B2C-40EC-8BAE-38C10435DB8C}">
      <dgm:prSet/>
      <dgm:spPr>
        <a:ln>
          <a:prstDash val="dash"/>
        </a:ln>
      </dgm:spPr>
      <dgm:t>
        <a:bodyPr/>
        <a:lstStyle/>
        <a:p>
          <a:endParaRPr lang="da-DK"/>
        </a:p>
      </dgm:t>
    </dgm:pt>
    <dgm:pt modelId="{4348503A-72A7-4FFE-BB0A-F51CC21013F8}" type="sibTrans" cxnId="{1E9D4318-5B2C-40EC-8BAE-38C10435DB8C}">
      <dgm:prSet/>
      <dgm:spPr/>
      <dgm:t>
        <a:bodyPr/>
        <a:lstStyle/>
        <a:p>
          <a:endParaRPr lang="da-DK"/>
        </a:p>
      </dgm:t>
    </dgm:pt>
    <dgm:pt modelId="{C215E58C-D82C-421E-AD14-8F4559BBBF05}">
      <dgm:prSet phldrT="[Text]" custT="1"/>
      <dgm:spPr>
        <a:solidFill>
          <a:schemeClr val="accent6">
            <a:lumMod val="50000"/>
          </a:schemeClr>
        </a:solidFill>
      </dgm:spPr>
      <dgm:t>
        <a:bodyPr/>
        <a:lstStyle/>
        <a:p>
          <a:r>
            <a:rPr lang="da-DK" sz="800"/>
            <a:t>Praksistype?</a:t>
          </a:r>
        </a:p>
      </dgm:t>
    </dgm:pt>
    <dgm:pt modelId="{C6FAF40D-A5B8-4FA4-A94E-46FEC3CE1504}" type="parTrans" cxnId="{F4675178-842D-4088-B5CD-87C5C16699BC}">
      <dgm:prSet/>
      <dgm:spPr/>
      <dgm:t>
        <a:bodyPr/>
        <a:lstStyle/>
        <a:p>
          <a:endParaRPr lang="da-DK"/>
        </a:p>
      </dgm:t>
    </dgm:pt>
    <dgm:pt modelId="{44C421EE-73E2-4F1B-A52B-6E7ED67FFC4C}" type="sibTrans" cxnId="{F4675178-842D-4088-B5CD-87C5C16699BC}">
      <dgm:prSet/>
      <dgm:spPr/>
      <dgm:t>
        <a:bodyPr/>
        <a:lstStyle/>
        <a:p>
          <a:endParaRPr lang="da-DK"/>
        </a:p>
      </dgm:t>
    </dgm:pt>
    <dgm:pt modelId="{A01929F1-D4FD-4D2C-9310-8BA86F8AD2FE}">
      <dgm:prSet phldrT="[Text]" custT="1"/>
      <dgm:spPr>
        <a:solidFill>
          <a:schemeClr val="accent6">
            <a:lumMod val="50000"/>
          </a:schemeClr>
        </a:solidFill>
      </dgm:spPr>
      <dgm:t>
        <a:bodyPr/>
        <a:lstStyle/>
        <a:p>
          <a:r>
            <a:rPr lang="da-DK" sz="800"/>
            <a:t>Hvem?</a:t>
          </a:r>
        </a:p>
      </dgm:t>
    </dgm:pt>
    <dgm:pt modelId="{DB5C3264-67AF-44D3-876F-C7FBDF9258BB}" type="parTrans" cxnId="{6528D286-E93B-4CFE-B5A8-78E649762034}">
      <dgm:prSet/>
      <dgm:spPr/>
      <dgm:t>
        <a:bodyPr/>
        <a:lstStyle/>
        <a:p>
          <a:endParaRPr lang="da-DK"/>
        </a:p>
      </dgm:t>
    </dgm:pt>
    <dgm:pt modelId="{02E20F87-CA3E-4832-B50B-968C812A3AF9}" type="sibTrans" cxnId="{6528D286-E93B-4CFE-B5A8-78E649762034}">
      <dgm:prSet/>
      <dgm:spPr/>
      <dgm:t>
        <a:bodyPr/>
        <a:lstStyle/>
        <a:p>
          <a:endParaRPr lang="da-DK"/>
        </a:p>
      </dgm:t>
    </dgm:pt>
    <dgm:pt modelId="{455A7414-A5D9-41B0-8C67-7335EB55F248}">
      <dgm:prSet phldrT="[Text]" custT="1"/>
      <dgm:spPr>
        <a:solidFill>
          <a:schemeClr val="accent6">
            <a:lumMod val="50000"/>
          </a:schemeClr>
        </a:solidFill>
      </dgm:spPr>
      <dgm:t>
        <a:bodyPr/>
        <a:lstStyle/>
        <a:p>
          <a:r>
            <a:rPr lang="da-DK" sz="800"/>
            <a:t>Hvor?</a:t>
          </a:r>
        </a:p>
      </dgm:t>
    </dgm:pt>
    <dgm:pt modelId="{D8FA584E-C5DA-4D0B-810D-77E0FD5C7E54}" type="parTrans" cxnId="{0B5F093F-9017-4DAC-9F80-33BCF5101F4D}">
      <dgm:prSet/>
      <dgm:spPr/>
      <dgm:t>
        <a:bodyPr/>
        <a:lstStyle/>
        <a:p>
          <a:endParaRPr lang="da-DK"/>
        </a:p>
      </dgm:t>
    </dgm:pt>
    <dgm:pt modelId="{B890F728-60BC-441D-B1F9-157D8284353B}" type="sibTrans" cxnId="{0B5F093F-9017-4DAC-9F80-33BCF5101F4D}">
      <dgm:prSet/>
      <dgm:spPr/>
      <dgm:t>
        <a:bodyPr/>
        <a:lstStyle/>
        <a:p>
          <a:endParaRPr lang="da-DK"/>
        </a:p>
      </dgm:t>
    </dgm:pt>
    <dgm:pt modelId="{961F429D-40BA-4C5A-AAE4-48A93EE5B7E2}">
      <dgm:prSet phldrT="[Text]" custT="1"/>
      <dgm:spPr>
        <a:solidFill>
          <a:schemeClr val="accent6">
            <a:lumMod val="50000"/>
          </a:schemeClr>
        </a:solidFill>
      </dgm:spPr>
      <dgm:t>
        <a:bodyPr/>
        <a:lstStyle/>
        <a:p>
          <a:r>
            <a:rPr lang="da-DK" sz="800"/>
            <a:t>Hvad?</a:t>
          </a:r>
        </a:p>
      </dgm:t>
    </dgm:pt>
    <dgm:pt modelId="{5871FC01-1910-4D94-A052-F103E46562E0}" type="parTrans" cxnId="{86A30EE5-4DC9-4C61-BD23-0F55582C0DF1}">
      <dgm:prSet/>
      <dgm:spPr/>
      <dgm:t>
        <a:bodyPr/>
        <a:lstStyle/>
        <a:p>
          <a:endParaRPr lang="da-DK"/>
        </a:p>
      </dgm:t>
    </dgm:pt>
    <dgm:pt modelId="{76593E06-3834-4F16-AB36-6D0591A268CF}" type="sibTrans" cxnId="{86A30EE5-4DC9-4C61-BD23-0F55582C0DF1}">
      <dgm:prSet/>
      <dgm:spPr/>
      <dgm:t>
        <a:bodyPr/>
        <a:lstStyle/>
        <a:p>
          <a:endParaRPr lang="da-DK"/>
        </a:p>
      </dgm:t>
    </dgm:pt>
    <dgm:pt modelId="{7E62BE9B-744C-4229-875F-99B5AA124F6E}">
      <dgm:prSet phldrT="[Text]" custT="1"/>
      <dgm:spPr>
        <a:solidFill>
          <a:schemeClr val="accent6">
            <a:lumMod val="50000"/>
          </a:schemeClr>
        </a:solidFill>
      </dgm:spPr>
      <dgm:t>
        <a:bodyPr/>
        <a:lstStyle/>
        <a:p>
          <a:r>
            <a:rPr lang="da-DK" sz="800"/>
            <a:t>Hvordan?</a:t>
          </a:r>
        </a:p>
      </dgm:t>
    </dgm:pt>
    <dgm:pt modelId="{5CAAC551-605C-4CDA-B64D-B5C41AF22674}" type="parTrans" cxnId="{04C5402E-A6F3-4FD8-B46D-2D43089EC208}">
      <dgm:prSet/>
      <dgm:spPr/>
      <dgm:t>
        <a:bodyPr/>
        <a:lstStyle/>
        <a:p>
          <a:endParaRPr lang="da-DK"/>
        </a:p>
      </dgm:t>
    </dgm:pt>
    <dgm:pt modelId="{8C60E511-FA42-4A9B-9603-837E10E74349}" type="sibTrans" cxnId="{04C5402E-A6F3-4FD8-B46D-2D43089EC208}">
      <dgm:prSet/>
      <dgm:spPr/>
      <dgm:t>
        <a:bodyPr/>
        <a:lstStyle/>
        <a:p>
          <a:endParaRPr lang="da-DK"/>
        </a:p>
      </dgm:t>
    </dgm:pt>
    <dgm:pt modelId="{27F0B7EA-3AC2-4AE0-AF24-CCB6B722550C}" type="pres">
      <dgm:prSet presAssocID="{FD7C9CD1-B168-490D-8D0F-3058C2C4C511}" presName="diagram" presStyleCnt="0">
        <dgm:presLayoutVars>
          <dgm:chPref val="1"/>
          <dgm:dir/>
          <dgm:animOne val="branch"/>
          <dgm:animLvl val="lvl"/>
          <dgm:resizeHandles val="exact"/>
        </dgm:presLayoutVars>
      </dgm:prSet>
      <dgm:spPr/>
      <dgm:t>
        <a:bodyPr/>
        <a:lstStyle/>
        <a:p>
          <a:endParaRPr lang="da-DK"/>
        </a:p>
      </dgm:t>
    </dgm:pt>
    <dgm:pt modelId="{AB185C74-0D9C-4633-A7F7-35F3F8CF616D}" type="pres">
      <dgm:prSet presAssocID="{D04C61A4-019B-4632-B431-EFF9840AD8A9}" presName="root1" presStyleCnt="0"/>
      <dgm:spPr/>
    </dgm:pt>
    <dgm:pt modelId="{922A57DE-1B2B-4708-B12B-44797E36D742}" type="pres">
      <dgm:prSet presAssocID="{D04C61A4-019B-4632-B431-EFF9840AD8A9}" presName="LevelOneTextNode" presStyleLbl="node0" presStyleIdx="0" presStyleCnt="6" custLinFactY="21847" custLinFactNeighborY="100000">
        <dgm:presLayoutVars>
          <dgm:chPref val="3"/>
        </dgm:presLayoutVars>
      </dgm:prSet>
      <dgm:spPr/>
      <dgm:t>
        <a:bodyPr/>
        <a:lstStyle/>
        <a:p>
          <a:endParaRPr lang="da-DK"/>
        </a:p>
      </dgm:t>
    </dgm:pt>
    <dgm:pt modelId="{3AFB52CC-1847-47C4-974A-99141957E7F5}" type="pres">
      <dgm:prSet presAssocID="{D04C61A4-019B-4632-B431-EFF9840AD8A9}" presName="level2hierChild" presStyleCnt="0"/>
      <dgm:spPr/>
    </dgm:pt>
    <dgm:pt modelId="{842513FE-B2B3-45CD-B929-708399705438}" type="pres">
      <dgm:prSet presAssocID="{C5C9CFAD-E635-41D6-BDD2-244C823C7306}" presName="conn2-1" presStyleLbl="parChTrans1D2" presStyleIdx="0" presStyleCnt="4"/>
      <dgm:spPr/>
      <dgm:t>
        <a:bodyPr/>
        <a:lstStyle/>
        <a:p>
          <a:endParaRPr lang="da-DK"/>
        </a:p>
      </dgm:t>
    </dgm:pt>
    <dgm:pt modelId="{7DC59FAB-D0B7-43C1-87AB-7D90D52613A8}" type="pres">
      <dgm:prSet presAssocID="{C5C9CFAD-E635-41D6-BDD2-244C823C7306}" presName="connTx" presStyleLbl="parChTrans1D2" presStyleIdx="0" presStyleCnt="4"/>
      <dgm:spPr/>
      <dgm:t>
        <a:bodyPr/>
        <a:lstStyle/>
        <a:p>
          <a:endParaRPr lang="da-DK"/>
        </a:p>
      </dgm:t>
    </dgm:pt>
    <dgm:pt modelId="{69E00958-C5F9-442C-BA7C-781AE9DDEF7F}" type="pres">
      <dgm:prSet presAssocID="{95C3CD40-51A0-4BFF-A727-684B11628B81}" presName="root2" presStyleCnt="0"/>
      <dgm:spPr/>
    </dgm:pt>
    <dgm:pt modelId="{1BF6910E-B46A-48E0-830D-09EBBC5716DB}" type="pres">
      <dgm:prSet presAssocID="{95C3CD40-51A0-4BFF-A727-684B11628B81}" presName="LevelTwoTextNode" presStyleLbl="node2" presStyleIdx="0" presStyleCnt="4" custLinFactY="21847" custLinFactNeighborY="100000">
        <dgm:presLayoutVars>
          <dgm:chPref val="3"/>
        </dgm:presLayoutVars>
      </dgm:prSet>
      <dgm:spPr/>
      <dgm:t>
        <a:bodyPr/>
        <a:lstStyle/>
        <a:p>
          <a:endParaRPr lang="da-DK"/>
        </a:p>
      </dgm:t>
    </dgm:pt>
    <dgm:pt modelId="{D81D0454-E3B4-4988-82FB-B1DBEBC54C6E}" type="pres">
      <dgm:prSet presAssocID="{95C3CD40-51A0-4BFF-A727-684B11628B81}" presName="level3hierChild" presStyleCnt="0"/>
      <dgm:spPr/>
    </dgm:pt>
    <dgm:pt modelId="{AA50328B-774F-40F2-A575-518B1E440DE7}" type="pres">
      <dgm:prSet presAssocID="{7F753531-B139-427D-850D-CECDBFE5D16A}" presName="conn2-1" presStyleLbl="parChTrans1D3" presStyleIdx="0" presStyleCnt="4"/>
      <dgm:spPr/>
      <dgm:t>
        <a:bodyPr/>
        <a:lstStyle/>
        <a:p>
          <a:endParaRPr lang="da-DK"/>
        </a:p>
      </dgm:t>
    </dgm:pt>
    <dgm:pt modelId="{2B72B790-3083-4B14-A6F2-E3E49366E644}" type="pres">
      <dgm:prSet presAssocID="{7F753531-B139-427D-850D-CECDBFE5D16A}" presName="connTx" presStyleLbl="parChTrans1D3" presStyleIdx="0" presStyleCnt="4"/>
      <dgm:spPr/>
      <dgm:t>
        <a:bodyPr/>
        <a:lstStyle/>
        <a:p>
          <a:endParaRPr lang="da-DK"/>
        </a:p>
      </dgm:t>
    </dgm:pt>
    <dgm:pt modelId="{B6B41DCE-D8C3-4177-8BE2-C88E5FBC8523}" type="pres">
      <dgm:prSet presAssocID="{04AA1257-98CB-4BE5-9E6A-48A1307A4480}" presName="root2" presStyleCnt="0"/>
      <dgm:spPr/>
    </dgm:pt>
    <dgm:pt modelId="{FECBBD1B-762D-466B-B795-D310686B4919}" type="pres">
      <dgm:prSet presAssocID="{04AA1257-98CB-4BE5-9E6A-48A1307A4480}" presName="LevelTwoTextNode" presStyleLbl="node3" presStyleIdx="0" presStyleCnt="4" custLinFactY="21847" custLinFactNeighborY="100000">
        <dgm:presLayoutVars>
          <dgm:chPref val="3"/>
        </dgm:presLayoutVars>
      </dgm:prSet>
      <dgm:spPr/>
      <dgm:t>
        <a:bodyPr/>
        <a:lstStyle/>
        <a:p>
          <a:endParaRPr lang="da-DK"/>
        </a:p>
      </dgm:t>
    </dgm:pt>
    <dgm:pt modelId="{30F83774-8741-4DDE-BB57-E1FE1C66143E}" type="pres">
      <dgm:prSet presAssocID="{04AA1257-98CB-4BE5-9E6A-48A1307A4480}" presName="level3hierChild" presStyleCnt="0"/>
      <dgm:spPr/>
    </dgm:pt>
    <dgm:pt modelId="{291E36B3-503F-46A5-ADA8-385670977E33}" type="pres">
      <dgm:prSet presAssocID="{E19D98F9-5F55-4E0E-AE2F-B7EE55FFB3E5}" presName="conn2-1" presStyleLbl="parChTrans1D4" presStyleIdx="0" presStyleCnt="12"/>
      <dgm:spPr/>
      <dgm:t>
        <a:bodyPr/>
        <a:lstStyle/>
        <a:p>
          <a:endParaRPr lang="da-DK"/>
        </a:p>
      </dgm:t>
    </dgm:pt>
    <dgm:pt modelId="{A4A0FDB1-BB0F-4D2E-8C9D-D812FF7A9650}" type="pres">
      <dgm:prSet presAssocID="{E19D98F9-5F55-4E0E-AE2F-B7EE55FFB3E5}" presName="connTx" presStyleLbl="parChTrans1D4" presStyleIdx="0" presStyleCnt="12"/>
      <dgm:spPr/>
      <dgm:t>
        <a:bodyPr/>
        <a:lstStyle/>
        <a:p>
          <a:endParaRPr lang="da-DK"/>
        </a:p>
      </dgm:t>
    </dgm:pt>
    <dgm:pt modelId="{B49A6F69-F2EC-4047-94E7-BD014A204BC7}" type="pres">
      <dgm:prSet presAssocID="{DD3E0D1F-AD46-4A7C-91A7-DC5F0338974D}" presName="root2" presStyleCnt="0"/>
      <dgm:spPr/>
    </dgm:pt>
    <dgm:pt modelId="{FC1D6D60-1761-4968-96EC-E0F0AA1CB3BC}" type="pres">
      <dgm:prSet presAssocID="{DD3E0D1F-AD46-4A7C-91A7-DC5F0338974D}" presName="LevelTwoTextNode" presStyleLbl="node4" presStyleIdx="0" presStyleCnt="12" custLinFactY="21847" custLinFactNeighborY="100000">
        <dgm:presLayoutVars>
          <dgm:chPref val="3"/>
        </dgm:presLayoutVars>
      </dgm:prSet>
      <dgm:spPr/>
      <dgm:t>
        <a:bodyPr/>
        <a:lstStyle/>
        <a:p>
          <a:endParaRPr lang="da-DK"/>
        </a:p>
      </dgm:t>
    </dgm:pt>
    <dgm:pt modelId="{7269ECFE-5640-4F9C-B1E1-E4ACC04CB591}" type="pres">
      <dgm:prSet presAssocID="{DD3E0D1F-AD46-4A7C-91A7-DC5F0338974D}" presName="level3hierChild" presStyleCnt="0"/>
      <dgm:spPr/>
    </dgm:pt>
    <dgm:pt modelId="{EE0EDE11-2767-4EA6-BAFA-A93746738391}" type="pres">
      <dgm:prSet presAssocID="{2C25D0B6-9F57-4303-A075-F1713B683064}" presName="conn2-1" presStyleLbl="parChTrans1D4" presStyleIdx="1" presStyleCnt="12"/>
      <dgm:spPr/>
      <dgm:t>
        <a:bodyPr/>
        <a:lstStyle/>
        <a:p>
          <a:endParaRPr lang="da-DK"/>
        </a:p>
      </dgm:t>
    </dgm:pt>
    <dgm:pt modelId="{C09AC20E-C390-4CA0-A206-B9662D5611EA}" type="pres">
      <dgm:prSet presAssocID="{2C25D0B6-9F57-4303-A075-F1713B683064}" presName="connTx" presStyleLbl="parChTrans1D4" presStyleIdx="1" presStyleCnt="12"/>
      <dgm:spPr/>
      <dgm:t>
        <a:bodyPr/>
        <a:lstStyle/>
        <a:p>
          <a:endParaRPr lang="da-DK"/>
        </a:p>
      </dgm:t>
    </dgm:pt>
    <dgm:pt modelId="{79D79012-AB26-4B57-BA51-EFD33D59BF05}" type="pres">
      <dgm:prSet presAssocID="{F48934D9-C207-424E-B581-255B9D698A5D}" presName="root2" presStyleCnt="0"/>
      <dgm:spPr/>
    </dgm:pt>
    <dgm:pt modelId="{6DB60A7E-6C5B-40B7-B21E-AFF4BF4C2DA5}" type="pres">
      <dgm:prSet presAssocID="{F48934D9-C207-424E-B581-255B9D698A5D}" presName="LevelTwoTextNode" presStyleLbl="node4" presStyleIdx="1" presStyleCnt="12" custLinFactY="21847" custLinFactNeighborY="100000">
        <dgm:presLayoutVars>
          <dgm:chPref val="3"/>
        </dgm:presLayoutVars>
      </dgm:prSet>
      <dgm:spPr/>
      <dgm:t>
        <a:bodyPr/>
        <a:lstStyle/>
        <a:p>
          <a:endParaRPr lang="da-DK"/>
        </a:p>
      </dgm:t>
    </dgm:pt>
    <dgm:pt modelId="{5971DD82-AE84-417D-94F2-1C8840980850}" type="pres">
      <dgm:prSet presAssocID="{F48934D9-C207-424E-B581-255B9D698A5D}" presName="level3hierChild" presStyleCnt="0"/>
      <dgm:spPr/>
    </dgm:pt>
    <dgm:pt modelId="{CAFE175A-071A-4F24-932D-91D34AAD8679}" type="pres">
      <dgm:prSet presAssocID="{4C1A010F-1C41-4E5B-9104-34D031830040}" presName="conn2-1" presStyleLbl="parChTrans1D4" presStyleIdx="2" presStyleCnt="12"/>
      <dgm:spPr/>
      <dgm:t>
        <a:bodyPr/>
        <a:lstStyle/>
        <a:p>
          <a:endParaRPr lang="da-DK"/>
        </a:p>
      </dgm:t>
    </dgm:pt>
    <dgm:pt modelId="{AEC3817D-D5EC-485C-856E-63349903A4A9}" type="pres">
      <dgm:prSet presAssocID="{4C1A010F-1C41-4E5B-9104-34D031830040}" presName="connTx" presStyleLbl="parChTrans1D4" presStyleIdx="2" presStyleCnt="12"/>
      <dgm:spPr/>
      <dgm:t>
        <a:bodyPr/>
        <a:lstStyle/>
        <a:p>
          <a:endParaRPr lang="da-DK"/>
        </a:p>
      </dgm:t>
    </dgm:pt>
    <dgm:pt modelId="{D4A68C0D-2155-4CE3-B1B7-540EB7CBAC9A}" type="pres">
      <dgm:prSet presAssocID="{51520BC9-90A9-4BC2-AE66-FDE4D266F816}" presName="root2" presStyleCnt="0"/>
      <dgm:spPr/>
    </dgm:pt>
    <dgm:pt modelId="{6DB4A06B-3C9B-43EA-84C6-B4178B3FC2EF}" type="pres">
      <dgm:prSet presAssocID="{51520BC9-90A9-4BC2-AE66-FDE4D266F816}" presName="LevelTwoTextNode" presStyleLbl="node4" presStyleIdx="2" presStyleCnt="12" custLinFactY="21847" custLinFactNeighborY="100000">
        <dgm:presLayoutVars>
          <dgm:chPref val="3"/>
        </dgm:presLayoutVars>
      </dgm:prSet>
      <dgm:spPr/>
      <dgm:t>
        <a:bodyPr/>
        <a:lstStyle/>
        <a:p>
          <a:endParaRPr lang="da-DK"/>
        </a:p>
      </dgm:t>
    </dgm:pt>
    <dgm:pt modelId="{4085E7FF-0C3E-4BE0-8827-AB45B238FD23}" type="pres">
      <dgm:prSet presAssocID="{51520BC9-90A9-4BC2-AE66-FDE4D266F816}" presName="level3hierChild" presStyleCnt="0"/>
      <dgm:spPr/>
    </dgm:pt>
    <dgm:pt modelId="{58D3ABE3-FAC4-41FF-B068-F1E962A7CCC3}" type="pres">
      <dgm:prSet presAssocID="{6D8220A8-C891-423F-9754-5AB443C97542}" presName="conn2-1" presStyleLbl="parChTrans1D2" presStyleIdx="1" presStyleCnt="4"/>
      <dgm:spPr/>
      <dgm:t>
        <a:bodyPr/>
        <a:lstStyle/>
        <a:p>
          <a:endParaRPr lang="da-DK"/>
        </a:p>
      </dgm:t>
    </dgm:pt>
    <dgm:pt modelId="{606F2187-C4EB-48D6-BC72-DC9B42E76360}" type="pres">
      <dgm:prSet presAssocID="{6D8220A8-C891-423F-9754-5AB443C97542}" presName="connTx" presStyleLbl="parChTrans1D2" presStyleIdx="1" presStyleCnt="4"/>
      <dgm:spPr/>
      <dgm:t>
        <a:bodyPr/>
        <a:lstStyle/>
        <a:p>
          <a:endParaRPr lang="da-DK"/>
        </a:p>
      </dgm:t>
    </dgm:pt>
    <dgm:pt modelId="{AEBEDDD5-80D7-4086-B2CA-129DB7009CC0}" type="pres">
      <dgm:prSet presAssocID="{A28BDE8F-DB3D-4AFA-8693-2BEABF7008C3}" presName="root2" presStyleCnt="0"/>
      <dgm:spPr/>
    </dgm:pt>
    <dgm:pt modelId="{FCD12EE8-C9B0-4C0A-8CAD-523BBA554FF5}" type="pres">
      <dgm:prSet presAssocID="{A28BDE8F-DB3D-4AFA-8693-2BEABF7008C3}" presName="LevelTwoTextNode" presStyleLbl="node2" presStyleIdx="1" presStyleCnt="4" custLinFactY="21847" custLinFactNeighborY="100000">
        <dgm:presLayoutVars>
          <dgm:chPref val="3"/>
        </dgm:presLayoutVars>
      </dgm:prSet>
      <dgm:spPr/>
      <dgm:t>
        <a:bodyPr/>
        <a:lstStyle/>
        <a:p>
          <a:endParaRPr lang="da-DK"/>
        </a:p>
      </dgm:t>
    </dgm:pt>
    <dgm:pt modelId="{C48F72E7-EC44-4ECE-871D-CC4FA923B862}" type="pres">
      <dgm:prSet presAssocID="{A28BDE8F-DB3D-4AFA-8693-2BEABF7008C3}" presName="level3hierChild" presStyleCnt="0"/>
      <dgm:spPr/>
    </dgm:pt>
    <dgm:pt modelId="{2FF6B209-DCDF-46CE-9431-BA5EB0CDD338}" type="pres">
      <dgm:prSet presAssocID="{50D2EEBE-9412-4CBF-B44C-A64FB1D7A92E}" presName="conn2-1" presStyleLbl="parChTrans1D3" presStyleIdx="1" presStyleCnt="4"/>
      <dgm:spPr/>
      <dgm:t>
        <a:bodyPr/>
        <a:lstStyle/>
        <a:p>
          <a:endParaRPr lang="da-DK"/>
        </a:p>
      </dgm:t>
    </dgm:pt>
    <dgm:pt modelId="{259E29DE-7AC1-45AB-9304-2EE6DCDE997A}" type="pres">
      <dgm:prSet presAssocID="{50D2EEBE-9412-4CBF-B44C-A64FB1D7A92E}" presName="connTx" presStyleLbl="parChTrans1D3" presStyleIdx="1" presStyleCnt="4"/>
      <dgm:spPr/>
      <dgm:t>
        <a:bodyPr/>
        <a:lstStyle/>
        <a:p>
          <a:endParaRPr lang="da-DK"/>
        </a:p>
      </dgm:t>
    </dgm:pt>
    <dgm:pt modelId="{BB15A78B-2341-464D-AECA-6190BB08BA41}" type="pres">
      <dgm:prSet presAssocID="{E093A2BE-D73E-4BB8-8ADE-7F0F2344FBD1}" presName="root2" presStyleCnt="0"/>
      <dgm:spPr/>
    </dgm:pt>
    <dgm:pt modelId="{EAD5CF96-875E-414B-9521-AAF86E84E765}" type="pres">
      <dgm:prSet presAssocID="{E093A2BE-D73E-4BB8-8ADE-7F0F2344FBD1}" presName="LevelTwoTextNode" presStyleLbl="node3" presStyleIdx="1" presStyleCnt="4" custLinFactY="21847" custLinFactNeighborY="100000">
        <dgm:presLayoutVars>
          <dgm:chPref val="3"/>
        </dgm:presLayoutVars>
      </dgm:prSet>
      <dgm:spPr/>
      <dgm:t>
        <a:bodyPr/>
        <a:lstStyle/>
        <a:p>
          <a:endParaRPr lang="da-DK"/>
        </a:p>
      </dgm:t>
    </dgm:pt>
    <dgm:pt modelId="{A1C82C14-6493-4DCB-A466-382DBC1EC861}" type="pres">
      <dgm:prSet presAssocID="{E093A2BE-D73E-4BB8-8ADE-7F0F2344FBD1}" presName="level3hierChild" presStyleCnt="0"/>
      <dgm:spPr/>
    </dgm:pt>
    <dgm:pt modelId="{8A719C27-B5CC-4DEA-84F2-177715824FFD}" type="pres">
      <dgm:prSet presAssocID="{3DA78C23-88EA-4DBD-A1A9-5BE42418FBA4}" presName="conn2-1" presStyleLbl="parChTrans1D4" presStyleIdx="3" presStyleCnt="12"/>
      <dgm:spPr/>
      <dgm:t>
        <a:bodyPr/>
        <a:lstStyle/>
        <a:p>
          <a:endParaRPr lang="da-DK"/>
        </a:p>
      </dgm:t>
    </dgm:pt>
    <dgm:pt modelId="{0205C9E5-D82A-4195-9EBA-47F7FCBA39A2}" type="pres">
      <dgm:prSet presAssocID="{3DA78C23-88EA-4DBD-A1A9-5BE42418FBA4}" presName="connTx" presStyleLbl="parChTrans1D4" presStyleIdx="3" presStyleCnt="12"/>
      <dgm:spPr/>
      <dgm:t>
        <a:bodyPr/>
        <a:lstStyle/>
        <a:p>
          <a:endParaRPr lang="da-DK"/>
        </a:p>
      </dgm:t>
    </dgm:pt>
    <dgm:pt modelId="{06BCDC85-A2B0-4569-988E-4D56F0D394BD}" type="pres">
      <dgm:prSet presAssocID="{3EF0E4A1-90CD-45B4-88A6-9AE28C6E0080}" presName="root2" presStyleCnt="0"/>
      <dgm:spPr/>
    </dgm:pt>
    <dgm:pt modelId="{04207032-0E9F-4439-9803-3F7F37E513C4}" type="pres">
      <dgm:prSet presAssocID="{3EF0E4A1-90CD-45B4-88A6-9AE28C6E0080}" presName="LevelTwoTextNode" presStyleLbl="node4" presStyleIdx="3" presStyleCnt="12" custLinFactY="21847" custLinFactNeighborY="100000">
        <dgm:presLayoutVars>
          <dgm:chPref val="3"/>
        </dgm:presLayoutVars>
      </dgm:prSet>
      <dgm:spPr/>
      <dgm:t>
        <a:bodyPr/>
        <a:lstStyle/>
        <a:p>
          <a:endParaRPr lang="da-DK"/>
        </a:p>
      </dgm:t>
    </dgm:pt>
    <dgm:pt modelId="{8F1ABA81-1F03-4C3F-9D69-D72615752963}" type="pres">
      <dgm:prSet presAssocID="{3EF0E4A1-90CD-45B4-88A6-9AE28C6E0080}" presName="level3hierChild" presStyleCnt="0"/>
      <dgm:spPr/>
    </dgm:pt>
    <dgm:pt modelId="{86646410-9F2A-4316-B122-0ED096584BA2}" type="pres">
      <dgm:prSet presAssocID="{7862CDFF-A6AE-4A59-9EE3-16B64E5F964B}" presName="conn2-1" presStyleLbl="parChTrans1D4" presStyleIdx="4" presStyleCnt="12"/>
      <dgm:spPr/>
      <dgm:t>
        <a:bodyPr/>
        <a:lstStyle/>
        <a:p>
          <a:endParaRPr lang="da-DK"/>
        </a:p>
      </dgm:t>
    </dgm:pt>
    <dgm:pt modelId="{0E892945-F145-424C-8F9D-1DFA4054129F}" type="pres">
      <dgm:prSet presAssocID="{7862CDFF-A6AE-4A59-9EE3-16B64E5F964B}" presName="connTx" presStyleLbl="parChTrans1D4" presStyleIdx="4" presStyleCnt="12"/>
      <dgm:spPr/>
      <dgm:t>
        <a:bodyPr/>
        <a:lstStyle/>
        <a:p>
          <a:endParaRPr lang="da-DK"/>
        </a:p>
      </dgm:t>
    </dgm:pt>
    <dgm:pt modelId="{8B843A16-5F0B-4B78-A5FC-A743D2676E75}" type="pres">
      <dgm:prSet presAssocID="{97039D95-BBAE-407A-880D-72B1EF0E1246}" presName="root2" presStyleCnt="0"/>
      <dgm:spPr/>
    </dgm:pt>
    <dgm:pt modelId="{11E3A74C-294A-4D38-9CCE-C339EDCF72DB}" type="pres">
      <dgm:prSet presAssocID="{97039D95-BBAE-407A-880D-72B1EF0E1246}" presName="LevelTwoTextNode" presStyleLbl="node4" presStyleIdx="4" presStyleCnt="12" custLinFactY="21847" custLinFactNeighborY="100000">
        <dgm:presLayoutVars>
          <dgm:chPref val="3"/>
        </dgm:presLayoutVars>
      </dgm:prSet>
      <dgm:spPr/>
      <dgm:t>
        <a:bodyPr/>
        <a:lstStyle/>
        <a:p>
          <a:endParaRPr lang="da-DK"/>
        </a:p>
      </dgm:t>
    </dgm:pt>
    <dgm:pt modelId="{E30E05D5-1442-4DEB-9F7B-AAFE68B16502}" type="pres">
      <dgm:prSet presAssocID="{97039D95-BBAE-407A-880D-72B1EF0E1246}" presName="level3hierChild" presStyleCnt="0"/>
      <dgm:spPr/>
    </dgm:pt>
    <dgm:pt modelId="{4E104B67-A377-43AB-8B14-AA89BA194D70}" type="pres">
      <dgm:prSet presAssocID="{B52D5855-0473-4670-AFC1-54A11601875C}" presName="conn2-1" presStyleLbl="parChTrans1D4" presStyleIdx="5" presStyleCnt="12"/>
      <dgm:spPr/>
      <dgm:t>
        <a:bodyPr/>
        <a:lstStyle/>
        <a:p>
          <a:endParaRPr lang="da-DK"/>
        </a:p>
      </dgm:t>
    </dgm:pt>
    <dgm:pt modelId="{85EAD7C2-6527-4B20-AE77-2916ED04A39F}" type="pres">
      <dgm:prSet presAssocID="{B52D5855-0473-4670-AFC1-54A11601875C}" presName="connTx" presStyleLbl="parChTrans1D4" presStyleIdx="5" presStyleCnt="12"/>
      <dgm:spPr/>
      <dgm:t>
        <a:bodyPr/>
        <a:lstStyle/>
        <a:p>
          <a:endParaRPr lang="da-DK"/>
        </a:p>
      </dgm:t>
    </dgm:pt>
    <dgm:pt modelId="{FDDCFB47-8F79-429B-A69F-7A0B461BEC03}" type="pres">
      <dgm:prSet presAssocID="{F8A24E5D-995A-4061-9FDA-8668AAC44B24}" presName="root2" presStyleCnt="0"/>
      <dgm:spPr/>
    </dgm:pt>
    <dgm:pt modelId="{77865801-42EC-485E-9632-6F6F9859B393}" type="pres">
      <dgm:prSet presAssocID="{F8A24E5D-995A-4061-9FDA-8668AAC44B24}" presName="LevelTwoTextNode" presStyleLbl="node4" presStyleIdx="5" presStyleCnt="12" custLinFactY="21847" custLinFactNeighborY="100000">
        <dgm:presLayoutVars>
          <dgm:chPref val="3"/>
        </dgm:presLayoutVars>
      </dgm:prSet>
      <dgm:spPr/>
      <dgm:t>
        <a:bodyPr/>
        <a:lstStyle/>
        <a:p>
          <a:endParaRPr lang="da-DK"/>
        </a:p>
      </dgm:t>
    </dgm:pt>
    <dgm:pt modelId="{10395FBE-83F7-4C58-B1B6-1D48FFC9B561}" type="pres">
      <dgm:prSet presAssocID="{F8A24E5D-995A-4061-9FDA-8668AAC44B24}" presName="level3hierChild" presStyleCnt="0"/>
      <dgm:spPr/>
    </dgm:pt>
    <dgm:pt modelId="{E3B209CE-FF64-40E5-BD0D-7C527FCECA3F}" type="pres">
      <dgm:prSet presAssocID="{F4EF41C8-4B20-4077-BD65-A92A80C21AA7}" presName="conn2-1" presStyleLbl="parChTrans1D2" presStyleIdx="2" presStyleCnt="4"/>
      <dgm:spPr/>
      <dgm:t>
        <a:bodyPr/>
        <a:lstStyle/>
        <a:p>
          <a:endParaRPr lang="da-DK"/>
        </a:p>
      </dgm:t>
    </dgm:pt>
    <dgm:pt modelId="{59778352-9960-4251-968F-CE1349D59B80}" type="pres">
      <dgm:prSet presAssocID="{F4EF41C8-4B20-4077-BD65-A92A80C21AA7}" presName="connTx" presStyleLbl="parChTrans1D2" presStyleIdx="2" presStyleCnt="4"/>
      <dgm:spPr/>
      <dgm:t>
        <a:bodyPr/>
        <a:lstStyle/>
        <a:p>
          <a:endParaRPr lang="da-DK"/>
        </a:p>
      </dgm:t>
    </dgm:pt>
    <dgm:pt modelId="{51DCB84A-01E2-4518-9586-0398421B516E}" type="pres">
      <dgm:prSet presAssocID="{E733DF20-024E-4E1F-B207-E9BE035AC11C}" presName="root2" presStyleCnt="0"/>
      <dgm:spPr/>
    </dgm:pt>
    <dgm:pt modelId="{8081F6F1-A23D-433B-B1F0-EAE4604FC397}" type="pres">
      <dgm:prSet presAssocID="{E733DF20-024E-4E1F-B207-E9BE035AC11C}" presName="LevelTwoTextNode" presStyleLbl="node2" presStyleIdx="2" presStyleCnt="4" custLinFactY="21847" custLinFactNeighborY="100000">
        <dgm:presLayoutVars>
          <dgm:chPref val="3"/>
        </dgm:presLayoutVars>
      </dgm:prSet>
      <dgm:spPr/>
      <dgm:t>
        <a:bodyPr/>
        <a:lstStyle/>
        <a:p>
          <a:endParaRPr lang="da-DK"/>
        </a:p>
      </dgm:t>
    </dgm:pt>
    <dgm:pt modelId="{21C6813F-4399-4701-8ED6-0CDF553C4AB7}" type="pres">
      <dgm:prSet presAssocID="{E733DF20-024E-4E1F-B207-E9BE035AC11C}" presName="level3hierChild" presStyleCnt="0"/>
      <dgm:spPr/>
    </dgm:pt>
    <dgm:pt modelId="{6938A22C-0906-468E-9745-AD81FB4453DB}" type="pres">
      <dgm:prSet presAssocID="{68B99DAB-546C-47E8-BEF7-1544268B0D3D}" presName="conn2-1" presStyleLbl="parChTrans1D3" presStyleIdx="2" presStyleCnt="4"/>
      <dgm:spPr/>
      <dgm:t>
        <a:bodyPr/>
        <a:lstStyle/>
        <a:p>
          <a:endParaRPr lang="da-DK"/>
        </a:p>
      </dgm:t>
    </dgm:pt>
    <dgm:pt modelId="{F292DCFC-592D-4531-B00D-05FF62DE970E}" type="pres">
      <dgm:prSet presAssocID="{68B99DAB-546C-47E8-BEF7-1544268B0D3D}" presName="connTx" presStyleLbl="parChTrans1D3" presStyleIdx="2" presStyleCnt="4"/>
      <dgm:spPr/>
      <dgm:t>
        <a:bodyPr/>
        <a:lstStyle/>
        <a:p>
          <a:endParaRPr lang="da-DK"/>
        </a:p>
      </dgm:t>
    </dgm:pt>
    <dgm:pt modelId="{1708B172-7292-41D9-88B4-2A87DB30134F}" type="pres">
      <dgm:prSet presAssocID="{D9151E16-4AA5-493C-BDE7-4E56D7DF7F72}" presName="root2" presStyleCnt="0"/>
      <dgm:spPr/>
    </dgm:pt>
    <dgm:pt modelId="{7BBA6E7D-B51B-44FC-82EA-542F6B2802FD}" type="pres">
      <dgm:prSet presAssocID="{D9151E16-4AA5-493C-BDE7-4E56D7DF7F72}" presName="LevelTwoTextNode" presStyleLbl="node3" presStyleIdx="2" presStyleCnt="4" custLinFactY="21847" custLinFactNeighborY="100000">
        <dgm:presLayoutVars>
          <dgm:chPref val="3"/>
        </dgm:presLayoutVars>
      </dgm:prSet>
      <dgm:spPr/>
      <dgm:t>
        <a:bodyPr/>
        <a:lstStyle/>
        <a:p>
          <a:endParaRPr lang="da-DK"/>
        </a:p>
      </dgm:t>
    </dgm:pt>
    <dgm:pt modelId="{0184F1D6-5CA6-465E-B132-E20328A5377A}" type="pres">
      <dgm:prSet presAssocID="{D9151E16-4AA5-493C-BDE7-4E56D7DF7F72}" presName="level3hierChild" presStyleCnt="0"/>
      <dgm:spPr/>
    </dgm:pt>
    <dgm:pt modelId="{7B6286BE-7D32-4DD0-B2D4-BF5FC5ED1DE5}" type="pres">
      <dgm:prSet presAssocID="{9098985C-647C-4273-86C6-C11BD9E0173A}" presName="conn2-1" presStyleLbl="parChTrans1D4" presStyleIdx="6" presStyleCnt="12"/>
      <dgm:spPr/>
      <dgm:t>
        <a:bodyPr/>
        <a:lstStyle/>
        <a:p>
          <a:endParaRPr lang="da-DK"/>
        </a:p>
      </dgm:t>
    </dgm:pt>
    <dgm:pt modelId="{94BCD53C-9C8A-492E-A4BF-CCA3F6249544}" type="pres">
      <dgm:prSet presAssocID="{9098985C-647C-4273-86C6-C11BD9E0173A}" presName="connTx" presStyleLbl="parChTrans1D4" presStyleIdx="6" presStyleCnt="12"/>
      <dgm:spPr/>
      <dgm:t>
        <a:bodyPr/>
        <a:lstStyle/>
        <a:p>
          <a:endParaRPr lang="da-DK"/>
        </a:p>
      </dgm:t>
    </dgm:pt>
    <dgm:pt modelId="{8846E326-B974-4F70-A0FF-2A5D64265C5F}" type="pres">
      <dgm:prSet presAssocID="{8514ED98-F1A3-484E-9C14-CBD55F99971D}" presName="root2" presStyleCnt="0"/>
      <dgm:spPr/>
    </dgm:pt>
    <dgm:pt modelId="{CEC26829-21E2-4288-B432-8800BAB0DDD5}" type="pres">
      <dgm:prSet presAssocID="{8514ED98-F1A3-484E-9C14-CBD55F99971D}" presName="LevelTwoTextNode" presStyleLbl="node4" presStyleIdx="6" presStyleCnt="12" custLinFactY="21847" custLinFactNeighborY="100000">
        <dgm:presLayoutVars>
          <dgm:chPref val="3"/>
        </dgm:presLayoutVars>
      </dgm:prSet>
      <dgm:spPr/>
      <dgm:t>
        <a:bodyPr/>
        <a:lstStyle/>
        <a:p>
          <a:endParaRPr lang="da-DK"/>
        </a:p>
      </dgm:t>
    </dgm:pt>
    <dgm:pt modelId="{707BA3A9-7CCE-4E1B-A979-B39F6C7AA566}" type="pres">
      <dgm:prSet presAssocID="{8514ED98-F1A3-484E-9C14-CBD55F99971D}" presName="level3hierChild" presStyleCnt="0"/>
      <dgm:spPr/>
    </dgm:pt>
    <dgm:pt modelId="{9FB36C7D-AB25-43F6-BBD3-C4C415CAE059}" type="pres">
      <dgm:prSet presAssocID="{22401D9E-4BCE-4CD1-9762-5F8939369D19}" presName="conn2-1" presStyleLbl="parChTrans1D4" presStyleIdx="7" presStyleCnt="12"/>
      <dgm:spPr/>
      <dgm:t>
        <a:bodyPr/>
        <a:lstStyle/>
        <a:p>
          <a:endParaRPr lang="da-DK"/>
        </a:p>
      </dgm:t>
    </dgm:pt>
    <dgm:pt modelId="{5BA79B5E-2032-4E9C-8C86-35B5AC5AD62F}" type="pres">
      <dgm:prSet presAssocID="{22401D9E-4BCE-4CD1-9762-5F8939369D19}" presName="connTx" presStyleLbl="parChTrans1D4" presStyleIdx="7" presStyleCnt="12"/>
      <dgm:spPr/>
      <dgm:t>
        <a:bodyPr/>
        <a:lstStyle/>
        <a:p>
          <a:endParaRPr lang="da-DK"/>
        </a:p>
      </dgm:t>
    </dgm:pt>
    <dgm:pt modelId="{1E0789E2-D191-40A1-A019-1F2EA5CB19C8}" type="pres">
      <dgm:prSet presAssocID="{3E0F346A-F9ED-4F28-A03F-C6076EAA16EE}" presName="root2" presStyleCnt="0"/>
      <dgm:spPr/>
    </dgm:pt>
    <dgm:pt modelId="{82A92F07-72CA-4350-A2BD-5641D1699F28}" type="pres">
      <dgm:prSet presAssocID="{3E0F346A-F9ED-4F28-A03F-C6076EAA16EE}" presName="LevelTwoTextNode" presStyleLbl="node4" presStyleIdx="7" presStyleCnt="12" custLinFactY="21847" custLinFactNeighborY="100000">
        <dgm:presLayoutVars>
          <dgm:chPref val="3"/>
        </dgm:presLayoutVars>
      </dgm:prSet>
      <dgm:spPr/>
      <dgm:t>
        <a:bodyPr/>
        <a:lstStyle/>
        <a:p>
          <a:endParaRPr lang="da-DK"/>
        </a:p>
      </dgm:t>
    </dgm:pt>
    <dgm:pt modelId="{82DE00A6-B6C8-40BD-8E87-A921DD705D7C}" type="pres">
      <dgm:prSet presAssocID="{3E0F346A-F9ED-4F28-A03F-C6076EAA16EE}" presName="level3hierChild" presStyleCnt="0"/>
      <dgm:spPr/>
    </dgm:pt>
    <dgm:pt modelId="{3EC92226-F870-4B9A-8141-18BBBC45D66F}" type="pres">
      <dgm:prSet presAssocID="{C9D10E0E-93AB-4FF9-9436-8A98D546A99A}" presName="conn2-1" presStyleLbl="parChTrans1D4" presStyleIdx="8" presStyleCnt="12"/>
      <dgm:spPr/>
      <dgm:t>
        <a:bodyPr/>
        <a:lstStyle/>
        <a:p>
          <a:endParaRPr lang="da-DK"/>
        </a:p>
      </dgm:t>
    </dgm:pt>
    <dgm:pt modelId="{77F09F33-4F84-40EC-8A2C-1FFFF3CCD7A0}" type="pres">
      <dgm:prSet presAssocID="{C9D10E0E-93AB-4FF9-9436-8A98D546A99A}" presName="connTx" presStyleLbl="parChTrans1D4" presStyleIdx="8" presStyleCnt="12"/>
      <dgm:spPr/>
      <dgm:t>
        <a:bodyPr/>
        <a:lstStyle/>
        <a:p>
          <a:endParaRPr lang="da-DK"/>
        </a:p>
      </dgm:t>
    </dgm:pt>
    <dgm:pt modelId="{3E7E1692-5CF6-4FEA-9CBC-5FB2D9D8D466}" type="pres">
      <dgm:prSet presAssocID="{1DA70EDE-E6C7-4FC1-9BF9-5DAE21AFE856}" presName="root2" presStyleCnt="0"/>
      <dgm:spPr/>
    </dgm:pt>
    <dgm:pt modelId="{768125F3-D529-4F6F-A025-B280362A6545}" type="pres">
      <dgm:prSet presAssocID="{1DA70EDE-E6C7-4FC1-9BF9-5DAE21AFE856}" presName="LevelTwoTextNode" presStyleLbl="node4" presStyleIdx="8" presStyleCnt="12" custLinFactY="21847" custLinFactNeighborX="326" custLinFactNeighborY="100000">
        <dgm:presLayoutVars>
          <dgm:chPref val="3"/>
        </dgm:presLayoutVars>
      </dgm:prSet>
      <dgm:spPr/>
      <dgm:t>
        <a:bodyPr/>
        <a:lstStyle/>
        <a:p>
          <a:endParaRPr lang="da-DK"/>
        </a:p>
      </dgm:t>
    </dgm:pt>
    <dgm:pt modelId="{10B00F0C-1893-4BDB-95F7-CF173C8D8706}" type="pres">
      <dgm:prSet presAssocID="{1DA70EDE-E6C7-4FC1-9BF9-5DAE21AFE856}" presName="level3hierChild" presStyleCnt="0"/>
      <dgm:spPr/>
    </dgm:pt>
    <dgm:pt modelId="{20421CAE-3430-42EC-82F0-5CB2E12DABC5}" type="pres">
      <dgm:prSet presAssocID="{A8A39909-3ECA-4819-B8AC-58FF70F2D922}" presName="conn2-1" presStyleLbl="parChTrans1D2" presStyleIdx="3" presStyleCnt="4"/>
      <dgm:spPr/>
      <dgm:t>
        <a:bodyPr/>
        <a:lstStyle/>
        <a:p>
          <a:endParaRPr lang="da-DK"/>
        </a:p>
      </dgm:t>
    </dgm:pt>
    <dgm:pt modelId="{3BB7B4CF-B444-44E5-A2C3-721456A5E549}" type="pres">
      <dgm:prSet presAssocID="{A8A39909-3ECA-4819-B8AC-58FF70F2D922}" presName="connTx" presStyleLbl="parChTrans1D2" presStyleIdx="3" presStyleCnt="4"/>
      <dgm:spPr/>
      <dgm:t>
        <a:bodyPr/>
        <a:lstStyle/>
        <a:p>
          <a:endParaRPr lang="da-DK"/>
        </a:p>
      </dgm:t>
    </dgm:pt>
    <dgm:pt modelId="{D0CEFE0B-0F12-4505-8C97-B9B204E7710A}" type="pres">
      <dgm:prSet presAssocID="{5BD4EC62-684D-46D1-956C-CEF6131D78CA}" presName="root2" presStyleCnt="0"/>
      <dgm:spPr/>
    </dgm:pt>
    <dgm:pt modelId="{CDF7DF0C-DDF7-49EF-9119-29C5F955355C}" type="pres">
      <dgm:prSet presAssocID="{5BD4EC62-684D-46D1-956C-CEF6131D78CA}" presName="LevelTwoTextNode" presStyleLbl="node2" presStyleIdx="3" presStyleCnt="4" custLinFactY="21847" custLinFactNeighborY="100000">
        <dgm:presLayoutVars>
          <dgm:chPref val="3"/>
        </dgm:presLayoutVars>
      </dgm:prSet>
      <dgm:spPr/>
      <dgm:t>
        <a:bodyPr/>
        <a:lstStyle/>
        <a:p>
          <a:endParaRPr lang="da-DK"/>
        </a:p>
      </dgm:t>
    </dgm:pt>
    <dgm:pt modelId="{DCF5609A-BEE2-4443-95DD-1EEEAF18930A}" type="pres">
      <dgm:prSet presAssocID="{5BD4EC62-684D-46D1-956C-CEF6131D78CA}" presName="level3hierChild" presStyleCnt="0"/>
      <dgm:spPr/>
    </dgm:pt>
    <dgm:pt modelId="{D23FE49C-CA7B-4D73-A766-808D990BFD0A}" type="pres">
      <dgm:prSet presAssocID="{E5C8FE93-AB37-44F3-8E1A-F022205891F9}" presName="conn2-1" presStyleLbl="parChTrans1D3" presStyleIdx="3" presStyleCnt="4"/>
      <dgm:spPr/>
      <dgm:t>
        <a:bodyPr/>
        <a:lstStyle/>
        <a:p>
          <a:endParaRPr lang="da-DK"/>
        </a:p>
      </dgm:t>
    </dgm:pt>
    <dgm:pt modelId="{E11C13F1-04AB-4A0D-9534-6EDB10F34EB6}" type="pres">
      <dgm:prSet presAssocID="{E5C8FE93-AB37-44F3-8E1A-F022205891F9}" presName="connTx" presStyleLbl="parChTrans1D3" presStyleIdx="3" presStyleCnt="4"/>
      <dgm:spPr/>
      <dgm:t>
        <a:bodyPr/>
        <a:lstStyle/>
        <a:p>
          <a:endParaRPr lang="da-DK"/>
        </a:p>
      </dgm:t>
    </dgm:pt>
    <dgm:pt modelId="{49B495FB-510F-442E-B5BE-43978A9A4725}" type="pres">
      <dgm:prSet presAssocID="{23CB3FCF-A71C-4701-975A-3C034B077DAC}" presName="root2" presStyleCnt="0"/>
      <dgm:spPr/>
    </dgm:pt>
    <dgm:pt modelId="{15DA66EA-8DEA-4AB8-9171-E0327D2DEB16}" type="pres">
      <dgm:prSet presAssocID="{23CB3FCF-A71C-4701-975A-3C034B077DAC}" presName="LevelTwoTextNode" presStyleLbl="node3" presStyleIdx="3" presStyleCnt="4" custLinFactY="21847" custLinFactNeighborY="100000">
        <dgm:presLayoutVars>
          <dgm:chPref val="3"/>
        </dgm:presLayoutVars>
      </dgm:prSet>
      <dgm:spPr/>
      <dgm:t>
        <a:bodyPr/>
        <a:lstStyle/>
        <a:p>
          <a:endParaRPr lang="da-DK"/>
        </a:p>
      </dgm:t>
    </dgm:pt>
    <dgm:pt modelId="{F210DCDA-CA5B-42D4-BD13-86CE0DA1A166}" type="pres">
      <dgm:prSet presAssocID="{23CB3FCF-A71C-4701-975A-3C034B077DAC}" presName="level3hierChild" presStyleCnt="0"/>
      <dgm:spPr/>
    </dgm:pt>
    <dgm:pt modelId="{B57EE9D7-A2DA-4FA9-8EBD-5369D10B71B3}" type="pres">
      <dgm:prSet presAssocID="{BADEFEA1-C599-4A5E-BB0B-1FBC5428C254}" presName="conn2-1" presStyleLbl="parChTrans1D4" presStyleIdx="9" presStyleCnt="12"/>
      <dgm:spPr/>
      <dgm:t>
        <a:bodyPr/>
        <a:lstStyle/>
        <a:p>
          <a:endParaRPr lang="da-DK"/>
        </a:p>
      </dgm:t>
    </dgm:pt>
    <dgm:pt modelId="{1AB628E1-17A8-4538-9A31-E2F266EE1AF1}" type="pres">
      <dgm:prSet presAssocID="{BADEFEA1-C599-4A5E-BB0B-1FBC5428C254}" presName="connTx" presStyleLbl="parChTrans1D4" presStyleIdx="9" presStyleCnt="12"/>
      <dgm:spPr/>
      <dgm:t>
        <a:bodyPr/>
        <a:lstStyle/>
        <a:p>
          <a:endParaRPr lang="da-DK"/>
        </a:p>
      </dgm:t>
    </dgm:pt>
    <dgm:pt modelId="{1CC141C3-470F-4160-8D2D-14387026C1DA}" type="pres">
      <dgm:prSet presAssocID="{CD2DFBF6-173A-40E0-BEED-6E22D00488CE}" presName="root2" presStyleCnt="0"/>
      <dgm:spPr/>
    </dgm:pt>
    <dgm:pt modelId="{0CD2E5D6-F0B1-4937-87DF-37DC42AA265A}" type="pres">
      <dgm:prSet presAssocID="{CD2DFBF6-173A-40E0-BEED-6E22D00488CE}" presName="LevelTwoTextNode" presStyleLbl="node4" presStyleIdx="9" presStyleCnt="12" custLinFactY="21847" custLinFactNeighborY="100000">
        <dgm:presLayoutVars>
          <dgm:chPref val="3"/>
        </dgm:presLayoutVars>
      </dgm:prSet>
      <dgm:spPr/>
      <dgm:t>
        <a:bodyPr/>
        <a:lstStyle/>
        <a:p>
          <a:endParaRPr lang="da-DK"/>
        </a:p>
      </dgm:t>
    </dgm:pt>
    <dgm:pt modelId="{DDE391B9-4372-4890-A8A2-B4383C28E7E2}" type="pres">
      <dgm:prSet presAssocID="{CD2DFBF6-173A-40E0-BEED-6E22D00488CE}" presName="level3hierChild" presStyleCnt="0"/>
      <dgm:spPr/>
    </dgm:pt>
    <dgm:pt modelId="{7E3093CC-90B5-4F7D-8F80-D9ABAF01798C}" type="pres">
      <dgm:prSet presAssocID="{80F46735-90F6-4C1B-B612-EC93163E7DC5}" presName="conn2-1" presStyleLbl="parChTrans1D4" presStyleIdx="10" presStyleCnt="12"/>
      <dgm:spPr/>
      <dgm:t>
        <a:bodyPr/>
        <a:lstStyle/>
        <a:p>
          <a:endParaRPr lang="da-DK"/>
        </a:p>
      </dgm:t>
    </dgm:pt>
    <dgm:pt modelId="{BFBB1C58-F61E-4B5A-B344-C170CC60D671}" type="pres">
      <dgm:prSet presAssocID="{80F46735-90F6-4C1B-B612-EC93163E7DC5}" presName="connTx" presStyleLbl="parChTrans1D4" presStyleIdx="10" presStyleCnt="12"/>
      <dgm:spPr/>
      <dgm:t>
        <a:bodyPr/>
        <a:lstStyle/>
        <a:p>
          <a:endParaRPr lang="da-DK"/>
        </a:p>
      </dgm:t>
    </dgm:pt>
    <dgm:pt modelId="{E5A91474-498D-41E7-9901-3F03636AAA7C}" type="pres">
      <dgm:prSet presAssocID="{49428A30-5C4D-46BB-8C27-B1E5E52178BD}" presName="root2" presStyleCnt="0"/>
      <dgm:spPr/>
    </dgm:pt>
    <dgm:pt modelId="{44FF10AE-3CD0-42AC-A33A-1E3CD75E5DC8}" type="pres">
      <dgm:prSet presAssocID="{49428A30-5C4D-46BB-8C27-B1E5E52178BD}" presName="LevelTwoTextNode" presStyleLbl="node4" presStyleIdx="10" presStyleCnt="12" custLinFactY="21847" custLinFactNeighborY="100000">
        <dgm:presLayoutVars>
          <dgm:chPref val="3"/>
        </dgm:presLayoutVars>
      </dgm:prSet>
      <dgm:spPr/>
      <dgm:t>
        <a:bodyPr/>
        <a:lstStyle/>
        <a:p>
          <a:endParaRPr lang="da-DK"/>
        </a:p>
      </dgm:t>
    </dgm:pt>
    <dgm:pt modelId="{7569A92A-0B4B-497E-97CC-88655C3928A6}" type="pres">
      <dgm:prSet presAssocID="{49428A30-5C4D-46BB-8C27-B1E5E52178BD}" presName="level3hierChild" presStyleCnt="0"/>
      <dgm:spPr/>
    </dgm:pt>
    <dgm:pt modelId="{7D2A1744-F324-4D62-B311-894B5F228370}" type="pres">
      <dgm:prSet presAssocID="{8CC4B929-C79A-49B9-975B-1A8FAD1A16FF}" presName="conn2-1" presStyleLbl="parChTrans1D4" presStyleIdx="11" presStyleCnt="12"/>
      <dgm:spPr/>
      <dgm:t>
        <a:bodyPr/>
        <a:lstStyle/>
        <a:p>
          <a:endParaRPr lang="da-DK"/>
        </a:p>
      </dgm:t>
    </dgm:pt>
    <dgm:pt modelId="{87F633A7-B06F-4FAD-81E4-F306AEA7F32F}" type="pres">
      <dgm:prSet presAssocID="{8CC4B929-C79A-49B9-975B-1A8FAD1A16FF}" presName="connTx" presStyleLbl="parChTrans1D4" presStyleIdx="11" presStyleCnt="12"/>
      <dgm:spPr/>
      <dgm:t>
        <a:bodyPr/>
        <a:lstStyle/>
        <a:p>
          <a:endParaRPr lang="da-DK"/>
        </a:p>
      </dgm:t>
    </dgm:pt>
    <dgm:pt modelId="{3CB24CEE-0D98-48AF-AC6A-55370FB46FF8}" type="pres">
      <dgm:prSet presAssocID="{88C69C94-80DF-47B8-AAF7-FEA1D95DA3A5}" presName="root2" presStyleCnt="0"/>
      <dgm:spPr/>
    </dgm:pt>
    <dgm:pt modelId="{1CE5415F-D2A3-4303-B3E1-F8374C0491E4}" type="pres">
      <dgm:prSet presAssocID="{88C69C94-80DF-47B8-AAF7-FEA1D95DA3A5}" presName="LevelTwoTextNode" presStyleLbl="node4" presStyleIdx="11" presStyleCnt="12" custLinFactY="21847" custLinFactNeighborY="100000">
        <dgm:presLayoutVars>
          <dgm:chPref val="3"/>
        </dgm:presLayoutVars>
      </dgm:prSet>
      <dgm:spPr/>
      <dgm:t>
        <a:bodyPr/>
        <a:lstStyle/>
        <a:p>
          <a:endParaRPr lang="da-DK"/>
        </a:p>
      </dgm:t>
    </dgm:pt>
    <dgm:pt modelId="{0C7F5074-D4E2-4E3D-9599-673DE09BF19E}" type="pres">
      <dgm:prSet presAssocID="{88C69C94-80DF-47B8-AAF7-FEA1D95DA3A5}" presName="level3hierChild" presStyleCnt="0"/>
      <dgm:spPr/>
    </dgm:pt>
    <dgm:pt modelId="{52EEEF16-430F-4228-A05D-ACC3DF510B4A}" type="pres">
      <dgm:prSet presAssocID="{C215E58C-D82C-421E-AD14-8F4559BBBF05}" presName="root1" presStyleCnt="0"/>
      <dgm:spPr/>
    </dgm:pt>
    <dgm:pt modelId="{92E665F6-BBE3-4CB8-9407-A24341F69A3F}" type="pres">
      <dgm:prSet presAssocID="{C215E58C-D82C-421E-AD14-8F4559BBBF05}" presName="LevelOneTextNode" presStyleLbl="node0" presStyleIdx="1" presStyleCnt="6" custLinFactX="40405" custLinFactY="-133117" custLinFactNeighborX="100000" custLinFactNeighborY="-200000">
        <dgm:presLayoutVars>
          <dgm:chPref val="3"/>
        </dgm:presLayoutVars>
      </dgm:prSet>
      <dgm:spPr/>
      <dgm:t>
        <a:bodyPr/>
        <a:lstStyle/>
        <a:p>
          <a:endParaRPr lang="da-DK"/>
        </a:p>
      </dgm:t>
    </dgm:pt>
    <dgm:pt modelId="{FEB1DD8F-BF52-40A8-9692-2FDF47792A84}" type="pres">
      <dgm:prSet presAssocID="{C215E58C-D82C-421E-AD14-8F4559BBBF05}" presName="level2hierChild" presStyleCnt="0"/>
      <dgm:spPr/>
    </dgm:pt>
    <dgm:pt modelId="{91C3917B-B69B-4467-8DDB-4FB7EF250218}" type="pres">
      <dgm:prSet presAssocID="{A01929F1-D4FD-4D2C-9310-8BA86F8AD2FE}" presName="root1" presStyleCnt="0"/>
      <dgm:spPr/>
    </dgm:pt>
    <dgm:pt modelId="{4253DBC6-5A63-44CD-BE1A-6F00D6694D8A}" type="pres">
      <dgm:prSet presAssocID="{A01929F1-D4FD-4D2C-9310-8BA86F8AD2FE}" presName="LevelOneTextNode" presStyleLbl="node0" presStyleIdx="2" presStyleCnt="6" custLinFactX="100000" custLinFactY="-200000" custLinFactNeighborX="180809" custLinFactNeighborY="-248117">
        <dgm:presLayoutVars>
          <dgm:chPref val="3"/>
        </dgm:presLayoutVars>
      </dgm:prSet>
      <dgm:spPr/>
      <dgm:t>
        <a:bodyPr/>
        <a:lstStyle/>
        <a:p>
          <a:endParaRPr lang="da-DK"/>
        </a:p>
      </dgm:t>
    </dgm:pt>
    <dgm:pt modelId="{02DD10A7-0996-4839-B2AC-8FD08AF1093F}" type="pres">
      <dgm:prSet presAssocID="{A01929F1-D4FD-4D2C-9310-8BA86F8AD2FE}" presName="level2hierChild" presStyleCnt="0"/>
      <dgm:spPr/>
    </dgm:pt>
    <dgm:pt modelId="{D0029363-826E-4850-AB3D-872C0AB34B25}" type="pres">
      <dgm:prSet presAssocID="{455A7414-A5D9-41B0-8C67-7335EB55F248}" presName="root1" presStyleCnt="0"/>
      <dgm:spPr/>
    </dgm:pt>
    <dgm:pt modelId="{3CAB40D4-4294-4185-A330-9B13F42AE0B4}" type="pres">
      <dgm:prSet presAssocID="{455A7414-A5D9-41B0-8C67-7335EB55F248}" presName="LevelOneTextNode" presStyleLbl="node0" presStyleIdx="3" presStyleCnt="6" custLinFactX="200000" custLinFactY="-263117" custLinFactNeighborX="221213" custLinFactNeighborY="-300000">
        <dgm:presLayoutVars>
          <dgm:chPref val="3"/>
        </dgm:presLayoutVars>
      </dgm:prSet>
      <dgm:spPr/>
      <dgm:t>
        <a:bodyPr/>
        <a:lstStyle/>
        <a:p>
          <a:endParaRPr lang="da-DK"/>
        </a:p>
      </dgm:t>
    </dgm:pt>
    <dgm:pt modelId="{FF39E410-1E65-4762-809E-83A2D83CBA89}" type="pres">
      <dgm:prSet presAssocID="{455A7414-A5D9-41B0-8C67-7335EB55F248}" presName="level2hierChild" presStyleCnt="0"/>
      <dgm:spPr/>
    </dgm:pt>
    <dgm:pt modelId="{693ECCA4-6596-46B5-8232-F1FD2EBFCE6D}" type="pres">
      <dgm:prSet presAssocID="{961F429D-40BA-4C5A-AAE4-48A93EE5B7E2}" presName="root1" presStyleCnt="0"/>
      <dgm:spPr/>
    </dgm:pt>
    <dgm:pt modelId="{7C4BE6A2-A5AE-4B18-A4E8-92DBD861587A}" type="pres">
      <dgm:prSet presAssocID="{961F429D-40BA-4C5A-AAE4-48A93EE5B7E2}" presName="LevelOneTextNode" presStyleLbl="node0" presStyleIdx="4" presStyleCnt="6" custLinFactX="259297" custLinFactY="-300000" custLinFactNeighborX="300000" custLinFactNeighborY="-378117">
        <dgm:presLayoutVars>
          <dgm:chPref val="3"/>
        </dgm:presLayoutVars>
      </dgm:prSet>
      <dgm:spPr/>
      <dgm:t>
        <a:bodyPr/>
        <a:lstStyle/>
        <a:p>
          <a:endParaRPr lang="da-DK"/>
        </a:p>
      </dgm:t>
    </dgm:pt>
    <dgm:pt modelId="{92B4E1CE-446E-49E5-90F9-EA54B2F2A98E}" type="pres">
      <dgm:prSet presAssocID="{961F429D-40BA-4C5A-AAE4-48A93EE5B7E2}" presName="level2hierChild" presStyleCnt="0"/>
      <dgm:spPr/>
    </dgm:pt>
    <dgm:pt modelId="{4DE603A1-048F-4E93-BB11-4E004359664B}" type="pres">
      <dgm:prSet presAssocID="{7E62BE9B-744C-4229-875F-99B5AA124F6E}" presName="root1" presStyleCnt="0"/>
      <dgm:spPr/>
    </dgm:pt>
    <dgm:pt modelId="{69EA9019-D454-43B4-AD62-D58AAF936779}" type="pres">
      <dgm:prSet presAssocID="{7E62BE9B-744C-4229-875F-99B5AA124F6E}" presName="LevelOneTextNode" presStyleLbl="node0" presStyleIdx="5" presStyleCnt="6" custLinFactX="300326" custLinFactY="-393117" custLinFactNeighborX="400000" custLinFactNeighborY="-400000">
        <dgm:presLayoutVars>
          <dgm:chPref val="3"/>
        </dgm:presLayoutVars>
      </dgm:prSet>
      <dgm:spPr/>
      <dgm:t>
        <a:bodyPr/>
        <a:lstStyle/>
        <a:p>
          <a:endParaRPr lang="da-DK"/>
        </a:p>
      </dgm:t>
    </dgm:pt>
    <dgm:pt modelId="{BF1CC1B8-3DDB-4729-9E23-AA3B836FFBF9}" type="pres">
      <dgm:prSet presAssocID="{7E62BE9B-744C-4229-875F-99B5AA124F6E}" presName="level2hierChild" presStyleCnt="0"/>
      <dgm:spPr/>
    </dgm:pt>
  </dgm:ptLst>
  <dgm:cxnLst>
    <dgm:cxn modelId="{EFEF9D25-F784-4AA2-9EDB-B92B88B7F203}" type="presOf" srcId="{04AA1257-98CB-4BE5-9E6A-48A1307A4480}" destId="{FECBBD1B-762D-466B-B795-D310686B4919}" srcOrd="0" destOrd="0" presId="urn:microsoft.com/office/officeart/2005/8/layout/hierarchy2"/>
    <dgm:cxn modelId="{2EDFAB29-1FD4-48FB-ABC9-17010B18680D}" type="presOf" srcId="{8514ED98-F1A3-484E-9C14-CBD55F99971D}" destId="{CEC26829-21E2-4288-B432-8800BAB0DDD5}" srcOrd="0" destOrd="0" presId="urn:microsoft.com/office/officeart/2005/8/layout/hierarchy2"/>
    <dgm:cxn modelId="{399F31C0-A5DE-4F67-96F2-DA3E68BF4748}" type="presOf" srcId="{3DA78C23-88EA-4DBD-A1A9-5BE42418FBA4}" destId="{8A719C27-B5CC-4DEA-84F2-177715824FFD}" srcOrd="0" destOrd="0" presId="urn:microsoft.com/office/officeart/2005/8/layout/hierarchy2"/>
    <dgm:cxn modelId="{C2FC25B3-0C7E-4A72-8739-22EF13C67CAB}" type="presOf" srcId="{4C1A010F-1C41-4E5B-9104-34D031830040}" destId="{CAFE175A-071A-4F24-932D-91D34AAD8679}" srcOrd="0" destOrd="0" presId="urn:microsoft.com/office/officeart/2005/8/layout/hierarchy2"/>
    <dgm:cxn modelId="{6D2CFB92-89F7-4DDB-9479-59682448E9C3}" type="presOf" srcId="{95C3CD40-51A0-4BFF-A727-684B11628B81}" destId="{1BF6910E-B46A-48E0-830D-09EBBC5716DB}" srcOrd="0" destOrd="0" presId="urn:microsoft.com/office/officeart/2005/8/layout/hierarchy2"/>
    <dgm:cxn modelId="{FEB3B269-1CA7-4A45-B331-819F35F6EE3D}" type="presOf" srcId="{DD3E0D1F-AD46-4A7C-91A7-DC5F0338974D}" destId="{FC1D6D60-1761-4968-96EC-E0F0AA1CB3BC}" srcOrd="0" destOrd="0" presId="urn:microsoft.com/office/officeart/2005/8/layout/hierarchy2"/>
    <dgm:cxn modelId="{11609E9C-54D8-48B1-AF6F-11B0A225B6D0}" type="presOf" srcId="{E5C8FE93-AB37-44F3-8E1A-F022205891F9}" destId="{E11C13F1-04AB-4A0D-9534-6EDB10F34EB6}" srcOrd="1" destOrd="0" presId="urn:microsoft.com/office/officeart/2005/8/layout/hierarchy2"/>
    <dgm:cxn modelId="{86A30EE5-4DC9-4C61-BD23-0F55582C0DF1}" srcId="{FD7C9CD1-B168-490D-8D0F-3058C2C4C511}" destId="{961F429D-40BA-4C5A-AAE4-48A93EE5B7E2}" srcOrd="4" destOrd="0" parTransId="{5871FC01-1910-4D94-A052-F103E46562E0}" sibTransId="{76593E06-3834-4F16-AB36-6D0591A268CF}"/>
    <dgm:cxn modelId="{48DFD49E-48D3-47EB-86C2-750254AF7937}" srcId="{23CB3FCF-A71C-4701-975A-3C034B077DAC}" destId="{CD2DFBF6-173A-40E0-BEED-6E22D00488CE}" srcOrd="0" destOrd="0" parTransId="{BADEFEA1-C599-4A5E-BB0B-1FBC5428C254}" sibTransId="{233F6154-FF4E-4FEF-AF38-B18D25E7130B}"/>
    <dgm:cxn modelId="{24A4B485-E639-497A-93B8-DEF8890C65E8}" type="presOf" srcId="{C5C9CFAD-E635-41D6-BDD2-244C823C7306}" destId="{7DC59FAB-D0B7-43C1-87AB-7D90D52613A8}" srcOrd="1" destOrd="0" presId="urn:microsoft.com/office/officeart/2005/8/layout/hierarchy2"/>
    <dgm:cxn modelId="{8E2D7241-1206-45EE-B26E-0F08F9EB333D}" srcId="{E733DF20-024E-4E1F-B207-E9BE035AC11C}" destId="{D9151E16-4AA5-493C-BDE7-4E56D7DF7F72}" srcOrd="0" destOrd="0" parTransId="{68B99DAB-546C-47E8-BEF7-1544268B0D3D}" sibTransId="{FAAA5A51-DE8E-42DD-9B69-F3F19C075FC2}"/>
    <dgm:cxn modelId="{5105F7E9-DC2E-4992-AAED-3D313000E981}" type="presOf" srcId="{8CC4B929-C79A-49B9-975B-1A8FAD1A16FF}" destId="{7D2A1744-F324-4D62-B311-894B5F228370}" srcOrd="0" destOrd="0" presId="urn:microsoft.com/office/officeart/2005/8/layout/hierarchy2"/>
    <dgm:cxn modelId="{8FBD086A-26AD-46E0-8BCD-E1FACE92BA4A}" type="presOf" srcId="{C215E58C-D82C-421E-AD14-8F4559BBBF05}" destId="{92E665F6-BBE3-4CB8-9407-A24341F69A3F}" srcOrd="0" destOrd="0" presId="urn:microsoft.com/office/officeart/2005/8/layout/hierarchy2"/>
    <dgm:cxn modelId="{0B5F093F-9017-4DAC-9F80-33BCF5101F4D}" srcId="{FD7C9CD1-B168-490D-8D0F-3058C2C4C511}" destId="{455A7414-A5D9-41B0-8C67-7335EB55F248}" srcOrd="3" destOrd="0" parTransId="{D8FA584E-C5DA-4D0B-810D-77E0FD5C7E54}" sibTransId="{B890F728-60BC-441D-B1F9-157D8284353B}"/>
    <dgm:cxn modelId="{DF9C452E-13F2-402B-8EE1-F64B7AD16912}" srcId="{49428A30-5C4D-46BB-8C27-B1E5E52178BD}" destId="{88C69C94-80DF-47B8-AAF7-FEA1D95DA3A5}" srcOrd="0" destOrd="0" parTransId="{8CC4B929-C79A-49B9-975B-1A8FAD1A16FF}" sibTransId="{E9EA213D-07BF-43DE-93C4-E1F8ED947D24}"/>
    <dgm:cxn modelId="{2CF79C96-1DC9-484B-A684-5F42632CB721}" type="presOf" srcId="{7E62BE9B-744C-4229-875F-99B5AA124F6E}" destId="{69EA9019-D454-43B4-AD62-D58AAF936779}" srcOrd="0" destOrd="0" presId="urn:microsoft.com/office/officeart/2005/8/layout/hierarchy2"/>
    <dgm:cxn modelId="{156B9EE4-338F-462E-A1E3-E37527D524EA}" srcId="{CD2DFBF6-173A-40E0-BEED-6E22D00488CE}" destId="{49428A30-5C4D-46BB-8C27-B1E5E52178BD}" srcOrd="0" destOrd="0" parTransId="{80F46735-90F6-4C1B-B612-EC93163E7DC5}" sibTransId="{B82B2AD5-7F66-4032-B364-FB134254002C}"/>
    <dgm:cxn modelId="{F4675178-842D-4088-B5CD-87C5C16699BC}" srcId="{FD7C9CD1-B168-490D-8D0F-3058C2C4C511}" destId="{C215E58C-D82C-421E-AD14-8F4559BBBF05}" srcOrd="1" destOrd="0" parTransId="{C6FAF40D-A5B8-4FA4-A94E-46FEC3CE1504}" sibTransId="{44C421EE-73E2-4F1B-A52B-6E7ED67FFC4C}"/>
    <dgm:cxn modelId="{DDB6703F-4A48-4486-97E6-699630CABE01}" type="presOf" srcId="{49428A30-5C4D-46BB-8C27-B1E5E52178BD}" destId="{44FF10AE-3CD0-42AC-A33A-1E3CD75E5DC8}" srcOrd="0" destOrd="0" presId="urn:microsoft.com/office/officeart/2005/8/layout/hierarchy2"/>
    <dgm:cxn modelId="{84031024-F7B1-4C7E-8F28-97BA2A2D4753}" type="presOf" srcId="{E733DF20-024E-4E1F-B207-E9BE035AC11C}" destId="{8081F6F1-A23D-433B-B1F0-EAE4604FC397}" srcOrd="0" destOrd="0" presId="urn:microsoft.com/office/officeart/2005/8/layout/hierarchy2"/>
    <dgm:cxn modelId="{F771F9ED-AEA0-4BEA-88FE-7BC9470E33D5}" type="presOf" srcId="{D9151E16-4AA5-493C-BDE7-4E56D7DF7F72}" destId="{7BBA6E7D-B51B-44FC-82EA-542F6B2802FD}" srcOrd="0" destOrd="0" presId="urn:microsoft.com/office/officeart/2005/8/layout/hierarchy2"/>
    <dgm:cxn modelId="{9C820AA7-6325-4622-AF4E-15C5B9D15ECC}" type="presOf" srcId="{C5C9CFAD-E635-41D6-BDD2-244C823C7306}" destId="{842513FE-B2B3-45CD-B929-708399705438}" srcOrd="0" destOrd="0" presId="urn:microsoft.com/office/officeart/2005/8/layout/hierarchy2"/>
    <dgm:cxn modelId="{CA6AF927-8510-499F-B9BF-02B4C91A5FF2}" type="presOf" srcId="{F4EF41C8-4B20-4077-BD65-A92A80C21AA7}" destId="{59778352-9960-4251-968F-CE1349D59B80}" srcOrd="1" destOrd="0" presId="urn:microsoft.com/office/officeart/2005/8/layout/hierarchy2"/>
    <dgm:cxn modelId="{B7D65CDD-EA9E-4009-B2F8-EC732AFEFE67}" srcId="{97039D95-BBAE-407A-880D-72B1EF0E1246}" destId="{F8A24E5D-995A-4061-9FDA-8668AAC44B24}" srcOrd="0" destOrd="0" parTransId="{B52D5855-0473-4670-AFC1-54A11601875C}" sibTransId="{C5E5692E-329B-48BA-8F6E-29183C7EB3E2}"/>
    <dgm:cxn modelId="{3D086CE8-6E31-4EEA-885F-91F01E741D7D}" type="presOf" srcId="{1DA70EDE-E6C7-4FC1-9BF9-5DAE21AFE856}" destId="{768125F3-D529-4F6F-A025-B280362A6545}" srcOrd="0" destOrd="0" presId="urn:microsoft.com/office/officeart/2005/8/layout/hierarchy2"/>
    <dgm:cxn modelId="{445403B6-8FFC-483D-967F-B6C5A433EE69}" type="presOf" srcId="{80F46735-90F6-4C1B-B612-EC93163E7DC5}" destId="{BFBB1C58-F61E-4B5A-B344-C170CC60D671}" srcOrd="1" destOrd="0" presId="urn:microsoft.com/office/officeart/2005/8/layout/hierarchy2"/>
    <dgm:cxn modelId="{EF91E443-33AA-4CF0-8CD0-494CA869FA7D}" type="presOf" srcId="{E19D98F9-5F55-4E0E-AE2F-B7EE55FFB3E5}" destId="{291E36B3-503F-46A5-ADA8-385670977E33}" srcOrd="0" destOrd="0" presId="urn:microsoft.com/office/officeart/2005/8/layout/hierarchy2"/>
    <dgm:cxn modelId="{5694C342-08C6-4E86-B5F1-B8B340996646}" type="presOf" srcId="{7862CDFF-A6AE-4A59-9EE3-16B64E5F964B}" destId="{0E892945-F145-424C-8F9D-1DFA4054129F}" srcOrd="1" destOrd="0" presId="urn:microsoft.com/office/officeart/2005/8/layout/hierarchy2"/>
    <dgm:cxn modelId="{7C3EF899-E8BA-49D4-8C2F-FBF6CBC6971D}" srcId="{D04C61A4-019B-4632-B431-EFF9840AD8A9}" destId="{A28BDE8F-DB3D-4AFA-8693-2BEABF7008C3}" srcOrd="1" destOrd="0" parTransId="{6D8220A8-C891-423F-9754-5AB443C97542}" sibTransId="{59150DC9-ED15-4348-A609-74823A345DB8}"/>
    <dgm:cxn modelId="{CF9BE3FC-0352-4785-BAA4-F59232229AC4}" type="presOf" srcId="{7862CDFF-A6AE-4A59-9EE3-16B64E5F964B}" destId="{86646410-9F2A-4316-B122-0ED096584BA2}" srcOrd="0" destOrd="0" presId="urn:microsoft.com/office/officeart/2005/8/layout/hierarchy2"/>
    <dgm:cxn modelId="{5841D82C-3372-4719-8A5C-4FF86C89409E}" type="presOf" srcId="{B52D5855-0473-4670-AFC1-54A11601875C}" destId="{85EAD7C2-6527-4B20-AE77-2916ED04A39F}" srcOrd="1" destOrd="0" presId="urn:microsoft.com/office/officeart/2005/8/layout/hierarchy2"/>
    <dgm:cxn modelId="{1E9D4318-5B2C-40EC-8BAE-38C10435DB8C}" srcId="{D04C61A4-019B-4632-B431-EFF9840AD8A9}" destId="{5BD4EC62-684D-46D1-956C-CEF6131D78CA}" srcOrd="3" destOrd="0" parTransId="{A8A39909-3ECA-4819-B8AC-58FF70F2D922}" sibTransId="{4348503A-72A7-4FFE-BB0A-F51CC21013F8}"/>
    <dgm:cxn modelId="{3434A403-0EDD-4C10-BC4E-C88CE620578C}" srcId="{DD3E0D1F-AD46-4A7C-91A7-DC5F0338974D}" destId="{F48934D9-C207-424E-B581-255B9D698A5D}" srcOrd="0" destOrd="0" parTransId="{2C25D0B6-9F57-4303-A075-F1713B683064}" sibTransId="{916FB5FD-2C41-466A-B83F-E5012827D5FE}"/>
    <dgm:cxn modelId="{41FCC5F6-988A-4ADA-B50F-41535CDFF096}" type="presOf" srcId="{22401D9E-4BCE-4CD1-9762-5F8939369D19}" destId="{5BA79B5E-2032-4E9C-8C86-35B5AC5AD62F}" srcOrd="1" destOrd="0" presId="urn:microsoft.com/office/officeart/2005/8/layout/hierarchy2"/>
    <dgm:cxn modelId="{6322608A-32C1-46FD-AC2B-A6FB2831DD3C}" type="presOf" srcId="{F8A24E5D-995A-4061-9FDA-8668AAC44B24}" destId="{77865801-42EC-485E-9632-6F6F9859B393}" srcOrd="0" destOrd="0" presId="urn:microsoft.com/office/officeart/2005/8/layout/hierarchy2"/>
    <dgm:cxn modelId="{CE1D422E-E4A4-4EC6-89DD-A1E4D0E0F17C}" srcId="{D04C61A4-019B-4632-B431-EFF9840AD8A9}" destId="{95C3CD40-51A0-4BFF-A727-684B11628B81}" srcOrd="0" destOrd="0" parTransId="{C5C9CFAD-E635-41D6-BDD2-244C823C7306}" sibTransId="{40079742-4A86-4491-AD14-AF9A0AE8C474}"/>
    <dgm:cxn modelId="{9192EAEB-6CDD-4E6B-8FD5-8833A1F66A94}" type="presOf" srcId="{80F46735-90F6-4C1B-B612-EC93163E7DC5}" destId="{7E3093CC-90B5-4F7D-8F80-D9ABAF01798C}" srcOrd="0" destOrd="0" presId="urn:microsoft.com/office/officeart/2005/8/layout/hierarchy2"/>
    <dgm:cxn modelId="{043A0F3B-607F-4A68-9868-5BCCA27BD17D}" type="presOf" srcId="{A8A39909-3ECA-4819-B8AC-58FF70F2D922}" destId="{3BB7B4CF-B444-44E5-A2C3-721456A5E549}" srcOrd="1" destOrd="0" presId="urn:microsoft.com/office/officeart/2005/8/layout/hierarchy2"/>
    <dgm:cxn modelId="{E7F66BC1-5E71-4F95-BCCC-C586F2A45757}" srcId="{8514ED98-F1A3-484E-9C14-CBD55F99971D}" destId="{3E0F346A-F9ED-4F28-A03F-C6076EAA16EE}" srcOrd="0" destOrd="0" parTransId="{22401D9E-4BCE-4CD1-9762-5F8939369D19}" sibTransId="{01BEF0C7-6608-4B3B-9557-380FFA539F9A}"/>
    <dgm:cxn modelId="{772F62EB-DA28-42A0-AC4D-1CDA691D6299}" type="presOf" srcId="{F48934D9-C207-424E-B581-255B9D698A5D}" destId="{6DB60A7E-6C5B-40B7-B21E-AFF4BF4C2DA5}" srcOrd="0" destOrd="0" presId="urn:microsoft.com/office/officeart/2005/8/layout/hierarchy2"/>
    <dgm:cxn modelId="{289339A8-B116-4CD7-AD5A-874286B26DFD}" type="presOf" srcId="{F4EF41C8-4B20-4077-BD65-A92A80C21AA7}" destId="{E3B209CE-FF64-40E5-BD0D-7C527FCECA3F}" srcOrd="0" destOrd="0" presId="urn:microsoft.com/office/officeart/2005/8/layout/hierarchy2"/>
    <dgm:cxn modelId="{E89CD966-EA37-4D7E-85E8-14BC93BEBB85}" type="presOf" srcId="{BADEFEA1-C599-4A5E-BB0B-1FBC5428C254}" destId="{1AB628E1-17A8-4538-9A31-E2F266EE1AF1}" srcOrd="1" destOrd="0" presId="urn:microsoft.com/office/officeart/2005/8/layout/hierarchy2"/>
    <dgm:cxn modelId="{297EE9CB-3EB9-4E6E-A420-C1A978CBA7FB}" type="presOf" srcId="{5BD4EC62-684D-46D1-956C-CEF6131D78CA}" destId="{CDF7DF0C-DDF7-49EF-9119-29C5F955355C}" srcOrd="0" destOrd="0" presId="urn:microsoft.com/office/officeart/2005/8/layout/hierarchy2"/>
    <dgm:cxn modelId="{7D0030C3-77BD-4E6D-BD6E-08D056A99918}" srcId="{95C3CD40-51A0-4BFF-A727-684B11628B81}" destId="{04AA1257-98CB-4BE5-9E6A-48A1307A4480}" srcOrd="0" destOrd="0" parTransId="{7F753531-B139-427D-850D-CECDBFE5D16A}" sibTransId="{366F09AE-11B3-4A33-AEF6-36DFA434D942}"/>
    <dgm:cxn modelId="{D2DBE64E-322B-412D-B243-82CC1E0A79FD}" type="presOf" srcId="{3E0F346A-F9ED-4F28-A03F-C6076EAA16EE}" destId="{82A92F07-72CA-4350-A2BD-5641D1699F28}" srcOrd="0" destOrd="0" presId="urn:microsoft.com/office/officeart/2005/8/layout/hierarchy2"/>
    <dgm:cxn modelId="{F6BE9160-067F-4623-B917-754208EE17F5}" type="presOf" srcId="{7F753531-B139-427D-850D-CECDBFE5D16A}" destId="{AA50328B-774F-40F2-A575-518B1E440DE7}" srcOrd="0" destOrd="0" presId="urn:microsoft.com/office/officeart/2005/8/layout/hierarchy2"/>
    <dgm:cxn modelId="{73A1447B-5986-4E12-8783-8C5C89B4CA33}" type="presOf" srcId="{50D2EEBE-9412-4CBF-B44C-A64FB1D7A92E}" destId="{259E29DE-7AC1-45AB-9304-2EE6DCDE997A}" srcOrd="1" destOrd="0" presId="urn:microsoft.com/office/officeart/2005/8/layout/hierarchy2"/>
    <dgm:cxn modelId="{03C66F45-9B46-4001-9045-171E51632DC0}" srcId="{5BD4EC62-684D-46D1-956C-CEF6131D78CA}" destId="{23CB3FCF-A71C-4701-975A-3C034B077DAC}" srcOrd="0" destOrd="0" parTransId="{E5C8FE93-AB37-44F3-8E1A-F022205891F9}" sibTransId="{73E7B641-77FF-4EFE-9574-D3E9E5616DF9}"/>
    <dgm:cxn modelId="{09B6CD65-923E-4EAE-9B74-FA724A51EB3C}" type="presOf" srcId="{68B99DAB-546C-47E8-BEF7-1544268B0D3D}" destId="{6938A22C-0906-468E-9745-AD81FB4453DB}" srcOrd="0" destOrd="0" presId="urn:microsoft.com/office/officeart/2005/8/layout/hierarchy2"/>
    <dgm:cxn modelId="{46C372A9-367A-4EFF-A5D4-A2A63B642BAC}" type="presOf" srcId="{88C69C94-80DF-47B8-AAF7-FEA1D95DA3A5}" destId="{1CE5415F-D2A3-4303-B3E1-F8374C0491E4}" srcOrd="0" destOrd="0" presId="urn:microsoft.com/office/officeart/2005/8/layout/hierarchy2"/>
    <dgm:cxn modelId="{B78FB868-BB0D-4222-9485-3274E74DE263}" type="presOf" srcId="{FD7C9CD1-B168-490D-8D0F-3058C2C4C511}" destId="{27F0B7EA-3AC2-4AE0-AF24-CCB6B722550C}" srcOrd="0" destOrd="0" presId="urn:microsoft.com/office/officeart/2005/8/layout/hierarchy2"/>
    <dgm:cxn modelId="{51F4F957-2EC0-4857-9CC8-5832B9DA396F}" type="presOf" srcId="{50D2EEBE-9412-4CBF-B44C-A64FB1D7A92E}" destId="{2FF6B209-DCDF-46CE-9431-BA5EB0CDD338}" srcOrd="0" destOrd="0" presId="urn:microsoft.com/office/officeart/2005/8/layout/hierarchy2"/>
    <dgm:cxn modelId="{7263CCCD-C49B-4EED-898F-5BD2D0177593}" type="presOf" srcId="{6D8220A8-C891-423F-9754-5AB443C97542}" destId="{606F2187-C4EB-48D6-BC72-DC9B42E76360}" srcOrd="1" destOrd="0" presId="urn:microsoft.com/office/officeart/2005/8/layout/hierarchy2"/>
    <dgm:cxn modelId="{D7228B4C-1F63-4D65-818B-68AFC4188B37}" type="presOf" srcId="{3DA78C23-88EA-4DBD-A1A9-5BE42418FBA4}" destId="{0205C9E5-D82A-4195-9EBA-47F7FCBA39A2}" srcOrd="1" destOrd="0" presId="urn:microsoft.com/office/officeart/2005/8/layout/hierarchy2"/>
    <dgm:cxn modelId="{4237F312-185C-4F6C-B8CF-D64B70F95EDF}" type="presOf" srcId="{8CC4B929-C79A-49B9-975B-1A8FAD1A16FF}" destId="{87F633A7-B06F-4FAD-81E4-F306AEA7F32F}" srcOrd="1" destOrd="0" presId="urn:microsoft.com/office/officeart/2005/8/layout/hierarchy2"/>
    <dgm:cxn modelId="{013B44C6-C929-4A5E-BCD3-C7C129191A27}" type="presOf" srcId="{E19D98F9-5F55-4E0E-AE2F-B7EE55FFB3E5}" destId="{A4A0FDB1-BB0F-4D2E-8C9D-D812FF7A9650}" srcOrd="1" destOrd="0" presId="urn:microsoft.com/office/officeart/2005/8/layout/hierarchy2"/>
    <dgm:cxn modelId="{CF75A684-4CB2-4D87-A746-6AFDE52375A0}" type="presOf" srcId="{D04C61A4-019B-4632-B431-EFF9840AD8A9}" destId="{922A57DE-1B2B-4708-B12B-44797E36D742}" srcOrd="0" destOrd="0" presId="urn:microsoft.com/office/officeart/2005/8/layout/hierarchy2"/>
    <dgm:cxn modelId="{1CAA505E-D0DD-483A-BC9C-DFC568E8D917}" type="presOf" srcId="{2C25D0B6-9F57-4303-A075-F1713B683064}" destId="{EE0EDE11-2767-4EA6-BAFA-A93746738391}" srcOrd="0" destOrd="0" presId="urn:microsoft.com/office/officeart/2005/8/layout/hierarchy2"/>
    <dgm:cxn modelId="{8203AA4B-647C-4D15-AA7E-F2BEE6B92D13}" type="presOf" srcId="{A01929F1-D4FD-4D2C-9310-8BA86F8AD2FE}" destId="{4253DBC6-5A63-44CD-BE1A-6F00D6694D8A}" srcOrd="0" destOrd="0" presId="urn:microsoft.com/office/officeart/2005/8/layout/hierarchy2"/>
    <dgm:cxn modelId="{1E0A6D63-DC13-4E55-8A6A-184490943A1E}" srcId="{FD7C9CD1-B168-490D-8D0F-3058C2C4C511}" destId="{D04C61A4-019B-4632-B431-EFF9840AD8A9}" srcOrd="0" destOrd="0" parTransId="{385537CD-2CDC-4244-882B-0A7EF673078E}" sibTransId="{99A781E9-92D8-4806-92B4-C929E4CA865B}"/>
    <dgm:cxn modelId="{04C5402E-A6F3-4FD8-B46D-2D43089EC208}" srcId="{FD7C9CD1-B168-490D-8D0F-3058C2C4C511}" destId="{7E62BE9B-744C-4229-875F-99B5AA124F6E}" srcOrd="5" destOrd="0" parTransId="{5CAAC551-605C-4CDA-B64D-B5C41AF22674}" sibTransId="{8C60E511-FA42-4A9B-9603-837E10E74349}"/>
    <dgm:cxn modelId="{BB153667-B5E2-4000-9AB4-AA95BB17A830}" srcId="{A28BDE8F-DB3D-4AFA-8693-2BEABF7008C3}" destId="{E093A2BE-D73E-4BB8-8ADE-7F0F2344FBD1}" srcOrd="0" destOrd="0" parTransId="{50D2EEBE-9412-4CBF-B44C-A64FB1D7A92E}" sibTransId="{2EB8F201-156B-418C-830A-78CE9C633766}"/>
    <dgm:cxn modelId="{6F4133FA-F173-4EDD-B530-07F48EDCE440}" srcId="{D04C61A4-019B-4632-B431-EFF9840AD8A9}" destId="{E733DF20-024E-4E1F-B207-E9BE035AC11C}" srcOrd="2" destOrd="0" parTransId="{F4EF41C8-4B20-4077-BD65-A92A80C21AA7}" sibTransId="{36686917-56B1-45E5-8025-60A368155520}"/>
    <dgm:cxn modelId="{58469492-A18E-4589-A841-6BC2CE6B7C43}" type="presOf" srcId="{BADEFEA1-C599-4A5E-BB0B-1FBC5428C254}" destId="{B57EE9D7-A2DA-4FA9-8EBD-5369D10B71B3}" srcOrd="0" destOrd="0" presId="urn:microsoft.com/office/officeart/2005/8/layout/hierarchy2"/>
    <dgm:cxn modelId="{04D35279-787C-48AB-9AC9-32C4102BBF64}" type="presOf" srcId="{455A7414-A5D9-41B0-8C67-7335EB55F248}" destId="{3CAB40D4-4294-4185-A330-9B13F42AE0B4}" srcOrd="0" destOrd="0" presId="urn:microsoft.com/office/officeart/2005/8/layout/hierarchy2"/>
    <dgm:cxn modelId="{12D17E57-22C1-4129-99D8-17CCB8D632DC}" type="presOf" srcId="{CD2DFBF6-173A-40E0-BEED-6E22D00488CE}" destId="{0CD2E5D6-F0B1-4937-87DF-37DC42AA265A}" srcOrd="0" destOrd="0" presId="urn:microsoft.com/office/officeart/2005/8/layout/hierarchy2"/>
    <dgm:cxn modelId="{17E8D275-51C5-45D7-8544-EF3A46386B58}" type="presOf" srcId="{23CB3FCF-A71C-4701-975A-3C034B077DAC}" destId="{15DA66EA-8DEA-4AB8-9171-E0327D2DEB16}" srcOrd="0" destOrd="0" presId="urn:microsoft.com/office/officeart/2005/8/layout/hierarchy2"/>
    <dgm:cxn modelId="{9C3AC63A-CBF1-4BE8-8AB3-4415B2A7B46E}" srcId="{04AA1257-98CB-4BE5-9E6A-48A1307A4480}" destId="{DD3E0D1F-AD46-4A7C-91A7-DC5F0338974D}" srcOrd="0" destOrd="0" parTransId="{E19D98F9-5F55-4E0E-AE2F-B7EE55FFB3E5}" sibTransId="{57724113-490F-4E88-A7EF-EB1441FEBB68}"/>
    <dgm:cxn modelId="{E982BA26-F4A8-40EB-A09F-1664B3A76C03}" type="presOf" srcId="{4C1A010F-1C41-4E5B-9104-34D031830040}" destId="{AEC3817D-D5EC-485C-856E-63349903A4A9}" srcOrd="1" destOrd="0" presId="urn:microsoft.com/office/officeart/2005/8/layout/hierarchy2"/>
    <dgm:cxn modelId="{0B5B64B7-F749-4203-A556-78AEAA9DE26F}" srcId="{3E0F346A-F9ED-4F28-A03F-C6076EAA16EE}" destId="{1DA70EDE-E6C7-4FC1-9BF9-5DAE21AFE856}" srcOrd="0" destOrd="0" parTransId="{C9D10E0E-93AB-4FF9-9436-8A98D546A99A}" sibTransId="{5DD8E55F-7202-418B-B8AD-702EBD671D5F}"/>
    <dgm:cxn modelId="{0F6CBC72-9C1F-48E1-84BA-D7F1058679CA}" type="presOf" srcId="{E093A2BE-D73E-4BB8-8ADE-7F0F2344FBD1}" destId="{EAD5CF96-875E-414B-9521-AAF86E84E765}" srcOrd="0" destOrd="0" presId="urn:microsoft.com/office/officeart/2005/8/layout/hierarchy2"/>
    <dgm:cxn modelId="{F8E9D86B-C4A2-4495-A26A-7400385F9D2C}" type="presOf" srcId="{A28BDE8F-DB3D-4AFA-8693-2BEABF7008C3}" destId="{FCD12EE8-C9B0-4C0A-8CAD-523BBA554FF5}" srcOrd="0" destOrd="0" presId="urn:microsoft.com/office/officeart/2005/8/layout/hierarchy2"/>
    <dgm:cxn modelId="{D19988A0-2EB4-4774-A94E-0CBE522D72EC}" srcId="{E093A2BE-D73E-4BB8-8ADE-7F0F2344FBD1}" destId="{3EF0E4A1-90CD-45B4-88A6-9AE28C6E0080}" srcOrd="0" destOrd="0" parTransId="{3DA78C23-88EA-4DBD-A1A9-5BE42418FBA4}" sibTransId="{F74B8164-D4BF-42EC-9C56-3BE12F894CAD}"/>
    <dgm:cxn modelId="{7F37C9F8-9BDC-4A17-9348-690BFE305143}" srcId="{F48934D9-C207-424E-B581-255B9D698A5D}" destId="{51520BC9-90A9-4BC2-AE66-FDE4D266F816}" srcOrd="0" destOrd="0" parTransId="{4C1A010F-1C41-4E5B-9104-34D031830040}" sibTransId="{753B8492-86CE-4ACD-8A2E-C3C72E3935DA}"/>
    <dgm:cxn modelId="{C5DBD32B-DAED-4E9C-96C7-5328D0D0D132}" type="presOf" srcId="{961F429D-40BA-4C5A-AAE4-48A93EE5B7E2}" destId="{7C4BE6A2-A5AE-4B18-A4E8-92DBD861587A}" srcOrd="0" destOrd="0" presId="urn:microsoft.com/office/officeart/2005/8/layout/hierarchy2"/>
    <dgm:cxn modelId="{B48F2787-22D7-4329-80D4-E20018AC7E40}" type="presOf" srcId="{C9D10E0E-93AB-4FF9-9436-8A98D546A99A}" destId="{3EC92226-F870-4B9A-8141-18BBBC45D66F}" srcOrd="0" destOrd="0" presId="urn:microsoft.com/office/officeart/2005/8/layout/hierarchy2"/>
    <dgm:cxn modelId="{BB6E1C40-88FD-46AE-8808-22395287825E}" type="presOf" srcId="{3EF0E4A1-90CD-45B4-88A6-9AE28C6E0080}" destId="{04207032-0E9F-4439-9803-3F7F37E513C4}" srcOrd="0" destOrd="0" presId="urn:microsoft.com/office/officeart/2005/8/layout/hierarchy2"/>
    <dgm:cxn modelId="{BCF25000-2CEC-4521-A808-8F4221917C3A}" type="presOf" srcId="{9098985C-647C-4273-86C6-C11BD9E0173A}" destId="{7B6286BE-7D32-4DD0-B2D4-BF5FC5ED1DE5}" srcOrd="0" destOrd="0" presId="urn:microsoft.com/office/officeart/2005/8/layout/hierarchy2"/>
    <dgm:cxn modelId="{7976A579-9162-42D2-AAC4-9C60DEB384C7}" type="presOf" srcId="{51520BC9-90A9-4BC2-AE66-FDE4D266F816}" destId="{6DB4A06B-3C9B-43EA-84C6-B4178B3FC2EF}" srcOrd="0" destOrd="0" presId="urn:microsoft.com/office/officeart/2005/8/layout/hierarchy2"/>
    <dgm:cxn modelId="{DEA5527D-831F-42AA-A245-0CF781DD2D4E}" type="presOf" srcId="{6D8220A8-C891-423F-9754-5AB443C97542}" destId="{58D3ABE3-FAC4-41FF-B068-F1E962A7CCC3}" srcOrd="0" destOrd="0" presId="urn:microsoft.com/office/officeart/2005/8/layout/hierarchy2"/>
    <dgm:cxn modelId="{871744F7-B9CC-4A15-BFC4-99324EE17C7A}" type="presOf" srcId="{A8A39909-3ECA-4819-B8AC-58FF70F2D922}" destId="{20421CAE-3430-42EC-82F0-5CB2E12DABC5}" srcOrd="0" destOrd="0" presId="urn:microsoft.com/office/officeart/2005/8/layout/hierarchy2"/>
    <dgm:cxn modelId="{6528D286-E93B-4CFE-B5A8-78E649762034}" srcId="{FD7C9CD1-B168-490D-8D0F-3058C2C4C511}" destId="{A01929F1-D4FD-4D2C-9310-8BA86F8AD2FE}" srcOrd="2" destOrd="0" parTransId="{DB5C3264-67AF-44D3-876F-C7FBDF9258BB}" sibTransId="{02E20F87-CA3E-4832-B50B-968C812A3AF9}"/>
    <dgm:cxn modelId="{A7AE1F42-2C92-4F73-8D0D-BD7CF6A50F8F}" type="presOf" srcId="{97039D95-BBAE-407A-880D-72B1EF0E1246}" destId="{11E3A74C-294A-4D38-9CCE-C339EDCF72DB}" srcOrd="0" destOrd="0" presId="urn:microsoft.com/office/officeart/2005/8/layout/hierarchy2"/>
    <dgm:cxn modelId="{1F390543-757B-49D9-BBE6-F3A63F005B7D}" type="presOf" srcId="{68B99DAB-546C-47E8-BEF7-1544268B0D3D}" destId="{F292DCFC-592D-4531-B00D-05FF62DE970E}" srcOrd="1" destOrd="0" presId="urn:microsoft.com/office/officeart/2005/8/layout/hierarchy2"/>
    <dgm:cxn modelId="{D98DB348-911C-4B90-BCE3-8E4A096AC0E5}" srcId="{3EF0E4A1-90CD-45B4-88A6-9AE28C6E0080}" destId="{97039D95-BBAE-407A-880D-72B1EF0E1246}" srcOrd="0" destOrd="0" parTransId="{7862CDFF-A6AE-4A59-9EE3-16B64E5F964B}" sibTransId="{143EAA64-C852-45D9-A480-8EE908CFB3AD}"/>
    <dgm:cxn modelId="{042C43FA-4E92-4A5F-A9D8-ABA82B0C9D2F}" type="presOf" srcId="{C9D10E0E-93AB-4FF9-9436-8A98D546A99A}" destId="{77F09F33-4F84-40EC-8A2C-1FFFF3CCD7A0}" srcOrd="1" destOrd="0" presId="urn:microsoft.com/office/officeart/2005/8/layout/hierarchy2"/>
    <dgm:cxn modelId="{DE278B00-CC87-49C4-B980-7F40640DECC8}" type="presOf" srcId="{B52D5855-0473-4670-AFC1-54A11601875C}" destId="{4E104B67-A377-43AB-8B14-AA89BA194D70}" srcOrd="0" destOrd="0" presId="urn:microsoft.com/office/officeart/2005/8/layout/hierarchy2"/>
    <dgm:cxn modelId="{2B60A401-0F0D-4C3F-9270-6F759F99E5F0}" type="presOf" srcId="{22401D9E-4BCE-4CD1-9762-5F8939369D19}" destId="{9FB36C7D-AB25-43F6-BBD3-C4C415CAE059}" srcOrd="0" destOrd="0" presId="urn:microsoft.com/office/officeart/2005/8/layout/hierarchy2"/>
    <dgm:cxn modelId="{E8151689-CEBA-4A8D-A607-45E38E766A51}" type="presOf" srcId="{7F753531-B139-427D-850D-CECDBFE5D16A}" destId="{2B72B790-3083-4B14-A6F2-E3E49366E644}" srcOrd="1" destOrd="0" presId="urn:microsoft.com/office/officeart/2005/8/layout/hierarchy2"/>
    <dgm:cxn modelId="{039CD29C-14F4-4E13-931B-55C53EA1CB58}" srcId="{D9151E16-4AA5-493C-BDE7-4E56D7DF7F72}" destId="{8514ED98-F1A3-484E-9C14-CBD55F99971D}" srcOrd="0" destOrd="0" parTransId="{9098985C-647C-4273-86C6-C11BD9E0173A}" sibTransId="{CD6A730A-70D7-43D7-BBDB-911FE040EBD4}"/>
    <dgm:cxn modelId="{65999A83-19B2-420F-BBB5-D3771770CBF8}" type="presOf" srcId="{2C25D0B6-9F57-4303-A075-F1713B683064}" destId="{C09AC20E-C390-4CA0-A206-B9662D5611EA}" srcOrd="1" destOrd="0" presId="urn:microsoft.com/office/officeart/2005/8/layout/hierarchy2"/>
    <dgm:cxn modelId="{B5472292-385D-4FAB-8778-6C35F528CD09}" type="presOf" srcId="{9098985C-647C-4273-86C6-C11BD9E0173A}" destId="{94BCD53C-9C8A-492E-A4BF-CCA3F6249544}" srcOrd="1" destOrd="0" presId="urn:microsoft.com/office/officeart/2005/8/layout/hierarchy2"/>
    <dgm:cxn modelId="{B48D842F-938D-4881-9BC2-BE73A28E90FC}" type="presOf" srcId="{E5C8FE93-AB37-44F3-8E1A-F022205891F9}" destId="{D23FE49C-CA7B-4D73-A766-808D990BFD0A}" srcOrd="0" destOrd="0" presId="urn:microsoft.com/office/officeart/2005/8/layout/hierarchy2"/>
    <dgm:cxn modelId="{826557F3-3AC2-4398-A284-1C51DEAAB9CA}" type="presParOf" srcId="{27F0B7EA-3AC2-4AE0-AF24-CCB6B722550C}" destId="{AB185C74-0D9C-4633-A7F7-35F3F8CF616D}" srcOrd="0" destOrd="0" presId="urn:microsoft.com/office/officeart/2005/8/layout/hierarchy2"/>
    <dgm:cxn modelId="{D4665B75-85A6-4FA4-B824-75018328909A}" type="presParOf" srcId="{AB185C74-0D9C-4633-A7F7-35F3F8CF616D}" destId="{922A57DE-1B2B-4708-B12B-44797E36D742}" srcOrd="0" destOrd="0" presId="urn:microsoft.com/office/officeart/2005/8/layout/hierarchy2"/>
    <dgm:cxn modelId="{423573C4-6DBC-4775-B2C3-42FA3C0FCCB1}" type="presParOf" srcId="{AB185C74-0D9C-4633-A7F7-35F3F8CF616D}" destId="{3AFB52CC-1847-47C4-974A-99141957E7F5}" srcOrd="1" destOrd="0" presId="urn:microsoft.com/office/officeart/2005/8/layout/hierarchy2"/>
    <dgm:cxn modelId="{5A65A118-1A55-4E0A-BABA-7C8E3149598B}" type="presParOf" srcId="{3AFB52CC-1847-47C4-974A-99141957E7F5}" destId="{842513FE-B2B3-45CD-B929-708399705438}" srcOrd="0" destOrd="0" presId="urn:microsoft.com/office/officeart/2005/8/layout/hierarchy2"/>
    <dgm:cxn modelId="{C08E3DA8-A2E5-4673-9C68-4A9897C49306}" type="presParOf" srcId="{842513FE-B2B3-45CD-B929-708399705438}" destId="{7DC59FAB-D0B7-43C1-87AB-7D90D52613A8}" srcOrd="0" destOrd="0" presId="urn:microsoft.com/office/officeart/2005/8/layout/hierarchy2"/>
    <dgm:cxn modelId="{4F1A5408-884A-47D7-B7EF-BD64C94F9804}" type="presParOf" srcId="{3AFB52CC-1847-47C4-974A-99141957E7F5}" destId="{69E00958-C5F9-442C-BA7C-781AE9DDEF7F}" srcOrd="1" destOrd="0" presId="urn:microsoft.com/office/officeart/2005/8/layout/hierarchy2"/>
    <dgm:cxn modelId="{574EAA1F-8A4C-470A-9193-5D290A22C31C}" type="presParOf" srcId="{69E00958-C5F9-442C-BA7C-781AE9DDEF7F}" destId="{1BF6910E-B46A-48E0-830D-09EBBC5716DB}" srcOrd="0" destOrd="0" presId="urn:microsoft.com/office/officeart/2005/8/layout/hierarchy2"/>
    <dgm:cxn modelId="{B4480038-6AA3-40E7-A98E-1B6EFF4375BA}" type="presParOf" srcId="{69E00958-C5F9-442C-BA7C-781AE9DDEF7F}" destId="{D81D0454-E3B4-4988-82FB-B1DBEBC54C6E}" srcOrd="1" destOrd="0" presId="urn:microsoft.com/office/officeart/2005/8/layout/hierarchy2"/>
    <dgm:cxn modelId="{C1F6322E-0BA4-4A19-9D23-4552C7A1D68F}" type="presParOf" srcId="{D81D0454-E3B4-4988-82FB-B1DBEBC54C6E}" destId="{AA50328B-774F-40F2-A575-518B1E440DE7}" srcOrd="0" destOrd="0" presId="urn:microsoft.com/office/officeart/2005/8/layout/hierarchy2"/>
    <dgm:cxn modelId="{C455F890-BDAB-4F80-A356-EE2E52E3F0B8}" type="presParOf" srcId="{AA50328B-774F-40F2-A575-518B1E440DE7}" destId="{2B72B790-3083-4B14-A6F2-E3E49366E644}" srcOrd="0" destOrd="0" presId="urn:microsoft.com/office/officeart/2005/8/layout/hierarchy2"/>
    <dgm:cxn modelId="{A7B52ADE-1C88-4AAA-B2BE-2C3F3813C0AC}" type="presParOf" srcId="{D81D0454-E3B4-4988-82FB-B1DBEBC54C6E}" destId="{B6B41DCE-D8C3-4177-8BE2-C88E5FBC8523}" srcOrd="1" destOrd="0" presId="urn:microsoft.com/office/officeart/2005/8/layout/hierarchy2"/>
    <dgm:cxn modelId="{8C5FE445-EF13-4D24-B91D-9FAD3A0FD634}" type="presParOf" srcId="{B6B41DCE-D8C3-4177-8BE2-C88E5FBC8523}" destId="{FECBBD1B-762D-466B-B795-D310686B4919}" srcOrd="0" destOrd="0" presId="urn:microsoft.com/office/officeart/2005/8/layout/hierarchy2"/>
    <dgm:cxn modelId="{62BEACF8-10BA-4EFE-B412-B8122B5CAA76}" type="presParOf" srcId="{B6B41DCE-D8C3-4177-8BE2-C88E5FBC8523}" destId="{30F83774-8741-4DDE-BB57-E1FE1C66143E}" srcOrd="1" destOrd="0" presId="urn:microsoft.com/office/officeart/2005/8/layout/hierarchy2"/>
    <dgm:cxn modelId="{9FDA2A36-BC73-444F-BDEE-480C24D6392F}" type="presParOf" srcId="{30F83774-8741-4DDE-BB57-E1FE1C66143E}" destId="{291E36B3-503F-46A5-ADA8-385670977E33}" srcOrd="0" destOrd="0" presId="urn:microsoft.com/office/officeart/2005/8/layout/hierarchy2"/>
    <dgm:cxn modelId="{A215A368-BD3A-4F93-9BFF-015D7E7B3831}" type="presParOf" srcId="{291E36B3-503F-46A5-ADA8-385670977E33}" destId="{A4A0FDB1-BB0F-4D2E-8C9D-D812FF7A9650}" srcOrd="0" destOrd="0" presId="urn:microsoft.com/office/officeart/2005/8/layout/hierarchy2"/>
    <dgm:cxn modelId="{FB3F21BD-727B-48E3-8228-90144F445E29}" type="presParOf" srcId="{30F83774-8741-4DDE-BB57-E1FE1C66143E}" destId="{B49A6F69-F2EC-4047-94E7-BD014A204BC7}" srcOrd="1" destOrd="0" presId="urn:microsoft.com/office/officeart/2005/8/layout/hierarchy2"/>
    <dgm:cxn modelId="{F7E6E20B-1DF5-4FD0-83EE-0C0123442C13}" type="presParOf" srcId="{B49A6F69-F2EC-4047-94E7-BD014A204BC7}" destId="{FC1D6D60-1761-4968-96EC-E0F0AA1CB3BC}" srcOrd="0" destOrd="0" presId="urn:microsoft.com/office/officeart/2005/8/layout/hierarchy2"/>
    <dgm:cxn modelId="{31CBA334-161B-49E1-8B03-BC597D343E06}" type="presParOf" srcId="{B49A6F69-F2EC-4047-94E7-BD014A204BC7}" destId="{7269ECFE-5640-4F9C-B1E1-E4ACC04CB591}" srcOrd="1" destOrd="0" presId="urn:microsoft.com/office/officeart/2005/8/layout/hierarchy2"/>
    <dgm:cxn modelId="{89B700FE-C261-40D6-8E9C-382779F501D2}" type="presParOf" srcId="{7269ECFE-5640-4F9C-B1E1-E4ACC04CB591}" destId="{EE0EDE11-2767-4EA6-BAFA-A93746738391}" srcOrd="0" destOrd="0" presId="urn:microsoft.com/office/officeart/2005/8/layout/hierarchy2"/>
    <dgm:cxn modelId="{C8FBA0B4-B189-477E-8273-5A9DE76BEFC4}" type="presParOf" srcId="{EE0EDE11-2767-4EA6-BAFA-A93746738391}" destId="{C09AC20E-C390-4CA0-A206-B9662D5611EA}" srcOrd="0" destOrd="0" presId="urn:microsoft.com/office/officeart/2005/8/layout/hierarchy2"/>
    <dgm:cxn modelId="{981E1C7E-3F02-49CE-B24D-D454E17FEB22}" type="presParOf" srcId="{7269ECFE-5640-4F9C-B1E1-E4ACC04CB591}" destId="{79D79012-AB26-4B57-BA51-EFD33D59BF05}" srcOrd="1" destOrd="0" presId="urn:microsoft.com/office/officeart/2005/8/layout/hierarchy2"/>
    <dgm:cxn modelId="{6286DBA7-4A5C-4CDC-B39E-092316EDD5B0}" type="presParOf" srcId="{79D79012-AB26-4B57-BA51-EFD33D59BF05}" destId="{6DB60A7E-6C5B-40B7-B21E-AFF4BF4C2DA5}" srcOrd="0" destOrd="0" presId="urn:microsoft.com/office/officeart/2005/8/layout/hierarchy2"/>
    <dgm:cxn modelId="{197E4FD0-7AF7-420E-AAB8-A344910D26ED}" type="presParOf" srcId="{79D79012-AB26-4B57-BA51-EFD33D59BF05}" destId="{5971DD82-AE84-417D-94F2-1C8840980850}" srcOrd="1" destOrd="0" presId="urn:microsoft.com/office/officeart/2005/8/layout/hierarchy2"/>
    <dgm:cxn modelId="{0E300B38-DA18-4C87-AFC8-2D31EF9205A6}" type="presParOf" srcId="{5971DD82-AE84-417D-94F2-1C8840980850}" destId="{CAFE175A-071A-4F24-932D-91D34AAD8679}" srcOrd="0" destOrd="0" presId="urn:microsoft.com/office/officeart/2005/8/layout/hierarchy2"/>
    <dgm:cxn modelId="{7DCC2AEC-F869-4B23-8B7D-0360D61D06A0}" type="presParOf" srcId="{CAFE175A-071A-4F24-932D-91D34AAD8679}" destId="{AEC3817D-D5EC-485C-856E-63349903A4A9}" srcOrd="0" destOrd="0" presId="urn:microsoft.com/office/officeart/2005/8/layout/hierarchy2"/>
    <dgm:cxn modelId="{FE46B6FF-687A-4E4A-ACFF-E37574B58B64}" type="presParOf" srcId="{5971DD82-AE84-417D-94F2-1C8840980850}" destId="{D4A68C0D-2155-4CE3-B1B7-540EB7CBAC9A}" srcOrd="1" destOrd="0" presId="urn:microsoft.com/office/officeart/2005/8/layout/hierarchy2"/>
    <dgm:cxn modelId="{AF45CF90-4F3E-4651-A21D-B16C1C3201BA}" type="presParOf" srcId="{D4A68C0D-2155-4CE3-B1B7-540EB7CBAC9A}" destId="{6DB4A06B-3C9B-43EA-84C6-B4178B3FC2EF}" srcOrd="0" destOrd="0" presId="urn:microsoft.com/office/officeart/2005/8/layout/hierarchy2"/>
    <dgm:cxn modelId="{3E8BEBBF-A3D4-48C5-A786-F577BAD55531}" type="presParOf" srcId="{D4A68C0D-2155-4CE3-B1B7-540EB7CBAC9A}" destId="{4085E7FF-0C3E-4BE0-8827-AB45B238FD23}" srcOrd="1" destOrd="0" presId="urn:microsoft.com/office/officeart/2005/8/layout/hierarchy2"/>
    <dgm:cxn modelId="{021B1C2F-451C-4973-A0CF-664ADD735DFD}" type="presParOf" srcId="{3AFB52CC-1847-47C4-974A-99141957E7F5}" destId="{58D3ABE3-FAC4-41FF-B068-F1E962A7CCC3}" srcOrd="2" destOrd="0" presId="urn:microsoft.com/office/officeart/2005/8/layout/hierarchy2"/>
    <dgm:cxn modelId="{A4FE1ED4-F793-46A6-A914-8A2F9B059593}" type="presParOf" srcId="{58D3ABE3-FAC4-41FF-B068-F1E962A7CCC3}" destId="{606F2187-C4EB-48D6-BC72-DC9B42E76360}" srcOrd="0" destOrd="0" presId="urn:microsoft.com/office/officeart/2005/8/layout/hierarchy2"/>
    <dgm:cxn modelId="{39AB985E-49D1-4865-BECD-6913F0E8D33B}" type="presParOf" srcId="{3AFB52CC-1847-47C4-974A-99141957E7F5}" destId="{AEBEDDD5-80D7-4086-B2CA-129DB7009CC0}" srcOrd="3" destOrd="0" presId="urn:microsoft.com/office/officeart/2005/8/layout/hierarchy2"/>
    <dgm:cxn modelId="{DBFD317D-9458-4566-97F5-60DA7B9B3254}" type="presParOf" srcId="{AEBEDDD5-80D7-4086-B2CA-129DB7009CC0}" destId="{FCD12EE8-C9B0-4C0A-8CAD-523BBA554FF5}" srcOrd="0" destOrd="0" presId="urn:microsoft.com/office/officeart/2005/8/layout/hierarchy2"/>
    <dgm:cxn modelId="{3AA24B02-4113-4B88-B419-E3D9B95A3185}" type="presParOf" srcId="{AEBEDDD5-80D7-4086-B2CA-129DB7009CC0}" destId="{C48F72E7-EC44-4ECE-871D-CC4FA923B862}" srcOrd="1" destOrd="0" presId="urn:microsoft.com/office/officeart/2005/8/layout/hierarchy2"/>
    <dgm:cxn modelId="{A1F29287-A726-4F48-8808-FED3EF56C96C}" type="presParOf" srcId="{C48F72E7-EC44-4ECE-871D-CC4FA923B862}" destId="{2FF6B209-DCDF-46CE-9431-BA5EB0CDD338}" srcOrd="0" destOrd="0" presId="urn:microsoft.com/office/officeart/2005/8/layout/hierarchy2"/>
    <dgm:cxn modelId="{348A76F6-1F59-497A-BEC1-9C722A75DED0}" type="presParOf" srcId="{2FF6B209-DCDF-46CE-9431-BA5EB0CDD338}" destId="{259E29DE-7AC1-45AB-9304-2EE6DCDE997A}" srcOrd="0" destOrd="0" presId="urn:microsoft.com/office/officeart/2005/8/layout/hierarchy2"/>
    <dgm:cxn modelId="{B886811F-9FA4-4095-8B0C-81F3A4D7F641}" type="presParOf" srcId="{C48F72E7-EC44-4ECE-871D-CC4FA923B862}" destId="{BB15A78B-2341-464D-AECA-6190BB08BA41}" srcOrd="1" destOrd="0" presId="urn:microsoft.com/office/officeart/2005/8/layout/hierarchy2"/>
    <dgm:cxn modelId="{0DCC02E2-3985-4770-9A88-A776359CB1CC}" type="presParOf" srcId="{BB15A78B-2341-464D-AECA-6190BB08BA41}" destId="{EAD5CF96-875E-414B-9521-AAF86E84E765}" srcOrd="0" destOrd="0" presId="urn:microsoft.com/office/officeart/2005/8/layout/hierarchy2"/>
    <dgm:cxn modelId="{46587F1D-D398-4BDB-82F9-FB5A5055019D}" type="presParOf" srcId="{BB15A78B-2341-464D-AECA-6190BB08BA41}" destId="{A1C82C14-6493-4DCB-A466-382DBC1EC861}" srcOrd="1" destOrd="0" presId="urn:microsoft.com/office/officeart/2005/8/layout/hierarchy2"/>
    <dgm:cxn modelId="{291030FE-0E8A-4F81-B502-F79F76C64421}" type="presParOf" srcId="{A1C82C14-6493-4DCB-A466-382DBC1EC861}" destId="{8A719C27-B5CC-4DEA-84F2-177715824FFD}" srcOrd="0" destOrd="0" presId="urn:microsoft.com/office/officeart/2005/8/layout/hierarchy2"/>
    <dgm:cxn modelId="{491C405A-BB7A-498A-8CB9-B5C09165638C}" type="presParOf" srcId="{8A719C27-B5CC-4DEA-84F2-177715824FFD}" destId="{0205C9E5-D82A-4195-9EBA-47F7FCBA39A2}" srcOrd="0" destOrd="0" presId="urn:microsoft.com/office/officeart/2005/8/layout/hierarchy2"/>
    <dgm:cxn modelId="{11E24765-6C4A-43A2-82BD-2327B738210B}" type="presParOf" srcId="{A1C82C14-6493-4DCB-A466-382DBC1EC861}" destId="{06BCDC85-A2B0-4569-988E-4D56F0D394BD}" srcOrd="1" destOrd="0" presId="urn:microsoft.com/office/officeart/2005/8/layout/hierarchy2"/>
    <dgm:cxn modelId="{0401F88D-3BD7-45B0-874A-FEEF1AD73704}" type="presParOf" srcId="{06BCDC85-A2B0-4569-988E-4D56F0D394BD}" destId="{04207032-0E9F-4439-9803-3F7F37E513C4}" srcOrd="0" destOrd="0" presId="urn:microsoft.com/office/officeart/2005/8/layout/hierarchy2"/>
    <dgm:cxn modelId="{EF6C9AF6-508C-4EAC-B22E-17AC0DDD71D0}" type="presParOf" srcId="{06BCDC85-A2B0-4569-988E-4D56F0D394BD}" destId="{8F1ABA81-1F03-4C3F-9D69-D72615752963}" srcOrd="1" destOrd="0" presId="urn:microsoft.com/office/officeart/2005/8/layout/hierarchy2"/>
    <dgm:cxn modelId="{2BAEDAE9-7725-41A1-A86E-F119AD1E980D}" type="presParOf" srcId="{8F1ABA81-1F03-4C3F-9D69-D72615752963}" destId="{86646410-9F2A-4316-B122-0ED096584BA2}" srcOrd="0" destOrd="0" presId="urn:microsoft.com/office/officeart/2005/8/layout/hierarchy2"/>
    <dgm:cxn modelId="{049D34E1-42B0-438A-91EB-E5DFF1FAACD3}" type="presParOf" srcId="{86646410-9F2A-4316-B122-0ED096584BA2}" destId="{0E892945-F145-424C-8F9D-1DFA4054129F}" srcOrd="0" destOrd="0" presId="urn:microsoft.com/office/officeart/2005/8/layout/hierarchy2"/>
    <dgm:cxn modelId="{066DEC1C-EA95-4289-95E4-0EC99DB665F5}" type="presParOf" srcId="{8F1ABA81-1F03-4C3F-9D69-D72615752963}" destId="{8B843A16-5F0B-4B78-A5FC-A743D2676E75}" srcOrd="1" destOrd="0" presId="urn:microsoft.com/office/officeart/2005/8/layout/hierarchy2"/>
    <dgm:cxn modelId="{405B7F2B-EF74-43B1-86BA-429131052F28}" type="presParOf" srcId="{8B843A16-5F0B-4B78-A5FC-A743D2676E75}" destId="{11E3A74C-294A-4D38-9CCE-C339EDCF72DB}" srcOrd="0" destOrd="0" presId="urn:microsoft.com/office/officeart/2005/8/layout/hierarchy2"/>
    <dgm:cxn modelId="{7A351C07-1351-48E3-9637-A64EE6AFAAB3}" type="presParOf" srcId="{8B843A16-5F0B-4B78-A5FC-A743D2676E75}" destId="{E30E05D5-1442-4DEB-9F7B-AAFE68B16502}" srcOrd="1" destOrd="0" presId="urn:microsoft.com/office/officeart/2005/8/layout/hierarchy2"/>
    <dgm:cxn modelId="{A5F82FA5-FA6E-49D3-A6B2-7576B1372E46}" type="presParOf" srcId="{E30E05D5-1442-4DEB-9F7B-AAFE68B16502}" destId="{4E104B67-A377-43AB-8B14-AA89BA194D70}" srcOrd="0" destOrd="0" presId="urn:microsoft.com/office/officeart/2005/8/layout/hierarchy2"/>
    <dgm:cxn modelId="{22CDB3A8-B9AA-46B2-897F-D192AF5FA77E}" type="presParOf" srcId="{4E104B67-A377-43AB-8B14-AA89BA194D70}" destId="{85EAD7C2-6527-4B20-AE77-2916ED04A39F}" srcOrd="0" destOrd="0" presId="urn:microsoft.com/office/officeart/2005/8/layout/hierarchy2"/>
    <dgm:cxn modelId="{DA9417AD-FEB7-457D-8087-D94A3195D220}" type="presParOf" srcId="{E30E05D5-1442-4DEB-9F7B-AAFE68B16502}" destId="{FDDCFB47-8F79-429B-A69F-7A0B461BEC03}" srcOrd="1" destOrd="0" presId="urn:microsoft.com/office/officeart/2005/8/layout/hierarchy2"/>
    <dgm:cxn modelId="{0BCC6E50-F3A1-40E9-B08A-2D76D619F6B1}" type="presParOf" srcId="{FDDCFB47-8F79-429B-A69F-7A0B461BEC03}" destId="{77865801-42EC-485E-9632-6F6F9859B393}" srcOrd="0" destOrd="0" presId="urn:microsoft.com/office/officeart/2005/8/layout/hierarchy2"/>
    <dgm:cxn modelId="{92D5F248-B170-4777-B0FE-58F1BA2024F7}" type="presParOf" srcId="{FDDCFB47-8F79-429B-A69F-7A0B461BEC03}" destId="{10395FBE-83F7-4C58-B1B6-1D48FFC9B561}" srcOrd="1" destOrd="0" presId="urn:microsoft.com/office/officeart/2005/8/layout/hierarchy2"/>
    <dgm:cxn modelId="{3C69017C-E2B9-4D5B-81B3-F0BDE7BFF7B6}" type="presParOf" srcId="{3AFB52CC-1847-47C4-974A-99141957E7F5}" destId="{E3B209CE-FF64-40E5-BD0D-7C527FCECA3F}" srcOrd="4" destOrd="0" presId="urn:microsoft.com/office/officeart/2005/8/layout/hierarchy2"/>
    <dgm:cxn modelId="{FA2813FC-80EB-429C-A6FA-0C20B02C1D47}" type="presParOf" srcId="{E3B209CE-FF64-40E5-BD0D-7C527FCECA3F}" destId="{59778352-9960-4251-968F-CE1349D59B80}" srcOrd="0" destOrd="0" presId="urn:microsoft.com/office/officeart/2005/8/layout/hierarchy2"/>
    <dgm:cxn modelId="{EF0F7FD2-D838-4317-8468-D742338FEB4C}" type="presParOf" srcId="{3AFB52CC-1847-47C4-974A-99141957E7F5}" destId="{51DCB84A-01E2-4518-9586-0398421B516E}" srcOrd="5" destOrd="0" presId="urn:microsoft.com/office/officeart/2005/8/layout/hierarchy2"/>
    <dgm:cxn modelId="{033D67A9-F081-4456-BA63-F838B2058B7C}" type="presParOf" srcId="{51DCB84A-01E2-4518-9586-0398421B516E}" destId="{8081F6F1-A23D-433B-B1F0-EAE4604FC397}" srcOrd="0" destOrd="0" presId="urn:microsoft.com/office/officeart/2005/8/layout/hierarchy2"/>
    <dgm:cxn modelId="{3BB78F10-E876-4B0D-A299-373FDDEB20A2}" type="presParOf" srcId="{51DCB84A-01E2-4518-9586-0398421B516E}" destId="{21C6813F-4399-4701-8ED6-0CDF553C4AB7}" srcOrd="1" destOrd="0" presId="urn:microsoft.com/office/officeart/2005/8/layout/hierarchy2"/>
    <dgm:cxn modelId="{73F786F1-86F4-4416-B61A-F40AFB2D6D9E}" type="presParOf" srcId="{21C6813F-4399-4701-8ED6-0CDF553C4AB7}" destId="{6938A22C-0906-468E-9745-AD81FB4453DB}" srcOrd="0" destOrd="0" presId="urn:microsoft.com/office/officeart/2005/8/layout/hierarchy2"/>
    <dgm:cxn modelId="{AF4B1D59-B78B-4535-BFA5-3B0CF3129D11}" type="presParOf" srcId="{6938A22C-0906-468E-9745-AD81FB4453DB}" destId="{F292DCFC-592D-4531-B00D-05FF62DE970E}" srcOrd="0" destOrd="0" presId="urn:microsoft.com/office/officeart/2005/8/layout/hierarchy2"/>
    <dgm:cxn modelId="{7C9419DD-7672-4311-A28F-1D41D99483AB}" type="presParOf" srcId="{21C6813F-4399-4701-8ED6-0CDF553C4AB7}" destId="{1708B172-7292-41D9-88B4-2A87DB30134F}" srcOrd="1" destOrd="0" presId="urn:microsoft.com/office/officeart/2005/8/layout/hierarchy2"/>
    <dgm:cxn modelId="{21A19232-30F2-43CC-AC57-88D0583B103F}" type="presParOf" srcId="{1708B172-7292-41D9-88B4-2A87DB30134F}" destId="{7BBA6E7D-B51B-44FC-82EA-542F6B2802FD}" srcOrd="0" destOrd="0" presId="urn:microsoft.com/office/officeart/2005/8/layout/hierarchy2"/>
    <dgm:cxn modelId="{C5BBFAED-588C-4AF9-80A3-D9C2D083EB66}" type="presParOf" srcId="{1708B172-7292-41D9-88B4-2A87DB30134F}" destId="{0184F1D6-5CA6-465E-B132-E20328A5377A}" srcOrd="1" destOrd="0" presId="urn:microsoft.com/office/officeart/2005/8/layout/hierarchy2"/>
    <dgm:cxn modelId="{10FF7FDB-CFF3-452E-9FB7-0BF2DBCD8235}" type="presParOf" srcId="{0184F1D6-5CA6-465E-B132-E20328A5377A}" destId="{7B6286BE-7D32-4DD0-B2D4-BF5FC5ED1DE5}" srcOrd="0" destOrd="0" presId="urn:microsoft.com/office/officeart/2005/8/layout/hierarchy2"/>
    <dgm:cxn modelId="{EF371DEB-F440-4675-B866-F385F622C20D}" type="presParOf" srcId="{7B6286BE-7D32-4DD0-B2D4-BF5FC5ED1DE5}" destId="{94BCD53C-9C8A-492E-A4BF-CCA3F6249544}" srcOrd="0" destOrd="0" presId="urn:microsoft.com/office/officeart/2005/8/layout/hierarchy2"/>
    <dgm:cxn modelId="{A786441F-FFA5-498A-B8F1-4F38513AE0C4}" type="presParOf" srcId="{0184F1D6-5CA6-465E-B132-E20328A5377A}" destId="{8846E326-B974-4F70-A0FF-2A5D64265C5F}" srcOrd="1" destOrd="0" presId="urn:microsoft.com/office/officeart/2005/8/layout/hierarchy2"/>
    <dgm:cxn modelId="{24D5428C-F9F1-4B58-8AA1-B9AA590CC917}" type="presParOf" srcId="{8846E326-B974-4F70-A0FF-2A5D64265C5F}" destId="{CEC26829-21E2-4288-B432-8800BAB0DDD5}" srcOrd="0" destOrd="0" presId="urn:microsoft.com/office/officeart/2005/8/layout/hierarchy2"/>
    <dgm:cxn modelId="{98BADEDC-30E6-447D-8056-94102A743BB6}" type="presParOf" srcId="{8846E326-B974-4F70-A0FF-2A5D64265C5F}" destId="{707BA3A9-7CCE-4E1B-A979-B39F6C7AA566}" srcOrd="1" destOrd="0" presId="urn:microsoft.com/office/officeart/2005/8/layout/hierarchy2"/>
    <dgm:cxn modelId="{B7D29EE8-E1AE-430D-BBE8-18DBDF8BA5A0}" type="presParOf" srcId="{707BA3A9-7CCE-4E1B-A979-B39F6C7AA566}" destId="{9FB36C7D-AB25-43F6-BBD3-C4C415CAE059}" srcOrd="0" destOrd="0" presId="urn:microsoft.com/office/officeart/2005/8/layout/hierarchy2"/>
    <dgm:cxn modelId="{B1541252-36AF-4E85-8273-47A979E57E09}" type="presParOf" srcId="{9FB36C7D-AB25-43F6-BBD3-C4C415CAE059}" destId="{5BA79B5E-2032-4E9C-8C86-35B5AC5AD62F}" srcOrd="0" destOrd="0" presId="urn:microsoft.com/office/officeart/2005/8/layout/hierarchy2"/>
    <dgm:cxn modelId="{8C3A26BF-9326-4CC9-854A-1DD46C9AC21D}" type="presParOf" srcId="{707BA3A9-7CCE-4E1B-A979-B39F6C7AA566}" destId="{1E0789E2-D191-40A1-A019-1F2EA5CB19C8}" srcOrd="1" destOrd="0" presId="urn:microsoft.com/office/officeart/2005/8/layout/hierarchy2"/>
    <dgm:cxn modelId="{C584A7F6-2740-4D64-B394-BDC9F9AFAA01}" type="presParOf" srcId="{1E0789E2-D191-40A1-A019-1F2EA5CB19C8}" destId="{82A92F07-72CA-4350-A2BD-5641D1699F28}" srcOrd="0" destOrd="0" presId="urn:microsoft.com/office/officeart/2005/8/layout/hierarchy2"/>
    <dgm:cxn modelId="{41670A77-193B-4BC5-840C-48F1C46A80FB}" type="presParOf" srcId="{1E0789E2-D191-40A1-A019-1F2EA5CB19C8}" destId="{82DE00A6-B6C8-40BD-8E87-A921DD705D7C}" srcOrd="1" destOrd="0" presId="urn:microsoft.com/office/officeart/2005/8/layout/hierarchy2"/>
    <dgm:cxn modelId="{02F594EB-0BAF-4A3A-AF7E-D5562484FC91}" type="presParOf" srcId="{82DE00A6-B6C8-40BD-8E87-A921DD705D7C}" destId="{3EC92226-F870-4B9A-8141-18BBBC45D66F}" srcOrd="0" destOrd="0" presId="urn:microsoft.com/office/officeart/2005/8/layout/hierarchy2"/>
    <dgm:cxn modelId="{6CE244C0-08EB-4120-BBED-E71A3F819E45}" type="presParOf" srcId="{3EC92226-F870-4B9A-8141-18BBBC45D66F}" destId="{77F09F33-4F84-40EC-8A2C-1FFFF3CCD7A0}" srcOrd="0" destOrd="0" presId="urn:microsoft.com/office/officeart/2005/8/layout/hierarchy2"/>
    <dgm:cxn modelId="{8AB0C876-AE3A-4C23-A89A-B5DB1B24CF54}" type="presParOf" srcId="{82DE00A6-B6C8-40BD-8E87-A921DD705D7C}" destId="{3E7E1692-5CF6-4FEA-9CBC-5FB2D9D8D466}" srcOrd="1" destOrd="0" presId="urn:microsoft.com/office/officeart/2005/8/layout/hierarchy2"/>
    <dgm:cxn modelId="{C19B22BC-F64A-44F9-8732-CB298427A05F}" type="presParOf" srcId="{3E7E1692-5CF6-4FEA-9CBC-5FB2D9D8D466}" destId="{768125F3-D529-4F6F-A025-B280362A6545}" srcOrd="0" destOrd="0" presId="urn:microsoft.com/office/officeart/2005/8/layout/hierarchy2"/>
    <dgm:cxn modelId="{03C35551-AB5F-4A15-9DDB-3E0A98ADE4A7}" type="presParOf" srcId="{3E7E1692-5CF6-4FEA-9CBC-5FB2D9D8D466}" destId="{10B00F0C-1893-4BDB-95F7-CF173C8D8706}" srcOrd="1" destOrd="0" presId="urn:microsoft.com/office/officeart/2005/8/layout/hierarchy2"/>
    <dgm:cxn modelId="{9A7CF6C2-B408-451F-929E-E0E768CB1669}" type="presParOf" srcId="{3AFB52CC-1847-47C4-974A-99141957E7F5}" destId="{20421CAE-3430-42EC-82F0-5CB2E12DABC5}" srcOrd="6" destOrd="0" presId="urn:microsoft.com/office/officeart/2005/8/layout/hierarchy2"/>
    <dgm:cxn modelId="{81FBF3A3-81B6-496D-BAD4-11C9D27B6F28}" type="presParOf" srcId="{20421CAE-3430-42EC-82F0-5CB2E12DABC5}" destId="{3BB7B4CF-B444-44E5-A2C3-721456A5E549}" srcOrd="0" destOrd="0" presId="urn:microsoft.com/office/officeart/2005/8/layout/hierarchy2"/>
    <dgm:cxn modelId="{2C8B02BF-2B76-4156-A510-641A869E64DE}" type="presParOf" srcId="{3AFB52CC-1847-47C4-974A-99141957E7F5}" destId="{D0CEFE0B-0F12-4505-8C97-B9B204E7710A}" srcOrd="7" destOrd="0" presId="urn:microsoft.com/office/officeart/2005/8/layout/hierarchy2"/>
    <dgm:cxn modelId="{DBA5FCA9-07F4-4B1E-A522-954D4F14FF79}" type="presParOf" srcId="{D0CEFE0B-0F12-4505-8C97-B9B204E7710A}" destId="{CDF7DF0C-DDF7-49EF-9119-29C5F955355C}" srcOrd="0" destOrd="0" presId="urn:microsoft.com/office/officeart/2005/8/layout/hierarchy2"/>
    <dgm:cxn modelId="{D78ACEED-53A4-419D-8C49-8FB082B913AE}" type="presParOf" srcId="{D0CEFE0B-0F12-4505-8C97-B9B204E7710A}" destId="{DCF5609A-BEE2-4443-95DD-1EEEAF18930A}" srcOrd="1" destOrd="0" presId="urn:microsoft.com/office/officeart/2005/8/layout/hierarchy2"/>
    <dgm:cxn modelId="{50BDFB2F-DF86-48AE-A263-0C109C838C07}" type="presParOf" srcId="{DCF5609A-BEE2-4443-95DD-1EEEAF18930A}" destId="{D23FE49C-CA7B-4D73-A766-808D990BFD0A}" srcOrd="0" destOrd="0" presId="urn:microsoft.com/office/officeart/2005/8/layout/hierarchy2"/>
    <dgm:cxn modelId="{BCCC7073-4B27-48F1-AE4A-4D97D6D252E9}" type="presParOf" srcId="{D23FE49C-CA7B-4D73-A766-808D990BFD0A}" destId="{E11C13F1-04AB-4A0D-9534-6EDB10F34EB6}" srcOrd="0" destOrd="0" presId="urn:microsoft.com/office/officeart/2005/8/layout/hierarchy2"/>
    <dgm:cxn modelId="{AE0C203D-6DB9-495C-8135-7A6E3A59D3E1}" type="presParOf" srcId="{DCF5609A-BEE2-4443-95DD-1EEEAF18930A}" destId="{49B495FB-510F-442E-B5BE-43978A9A4725}" srcOrd="1" destOrd="0" presId="urn:microsoft.com/office/officeart/2005/8/layout/hierarchy2"/>
    <dgm:cxn modelId="{1C219245-5649-4E54-8950-DF0CA69AFF5E}" type="presParOf" srcId="{49B495FB-510F-442E-B5BE-43978A9A4725}" destId="{15DA66EA-8DEA-4AB8-9171-E0327D2DEB16}" srcOrd="0" destOrd="0" presId="urn:microsoft.com/office/officeart/2005/8/layout/hierarchy2"/>
    <dgm:cxn modelId="{B7805C38-2947-452F-A517-B79B6CCDA6E7}" type="presParOf" srcId="{49B495FB-510F-442E-B5BE-43978A9A4725}" destId="{F210DCDA-CA5B-42D4-BD13-86CE0DA1A166}" srcOrd="1" destOrd="0" presId="urn:microsoft.com/office/officeart/2005/8/layout/hierarchy2"/>
    <dgm:cxn modelId="{715200F1-065C-4E2D-826F-781F7287C39A}" type="presParOf" srcId="{F210DCDA-CA5B-42D4-BD13-86CE0DA1A166}" destId="{B57EE9D7-A2DA-4FA9-8EBD-5369D10B71B3}" srcOrd="0" destOrd="0" presId="urn:microsoft.com/office/officeart/2005/8/layout/hierarchy2"/>
    <dgm:cxn modelId="{3CBB1F62-4793-4A2F-803F-AE71D53F1393}" type="presParOf" srcId="{B57EE9D7-A2DA-4FA9-8EBD-5369D10B71B3}" destId="{1AB628E1-17A8-4538-9A31-E2F266EE1AF1}" srcOrd="0" destOrd="0" presId="urn:microsoft.com/office/officeart/2005/8/layout/hierarchy2"/>
    <dgm:cxn modelId="{0A53C001-3F20-4077-A5A6-C1C9BCE43439}" type="presParOf" srcId="{F210DCDA-CA5B-42D4-BD13-86CE0DA1A166}" destId="{1CC141C3-470F-4160-8D2D-14387026C1DA}" srcOrd="1" destOrd="0" presId="urn:microsoft.com/office/officeart/2005/8/layout/hierarchy2"/>
    <dgm:cxn modelId="{5899718E-9368-4763-91FE-556F5E758720}" type="presParOf" srcId="{1CC141C3-470F-4160-8D2D-14387026C1DA}" destId="{0CD2E5D6-F0B1-4937-87DF-37DC42AA265A}" srcOrd="0" destOrd="0" presId="urn:microsoft.com/office/officeart/2005/8/layout/hierarchy2"/>
    <dgm:cxn modelId="{49B86BA5-966E-4C54-ABF6-C69CF0D5380D}" type="presParOf" srcId="{1CC141C3-470F-4160-8D2D-14387026C1DA}" destId="{DDE391B9-4372-4890-A8A2-B4383C28E7E2}" srcOrd="1" destOrd="0" presId="urn:microsoft.com/office/officeart/2005/8/layout/hierarchy2"/>
    <dgm:cxn modelId="{BE94D689-3842-4319-AD0B-DBA367C1C2B7}" type="presParOf" srcId="{DDE391B9-4372-4890-A8A2-B4383C28E7E2}" destId="{7E3093CC-90B5-4F7D-8F80-D9ABAF01798C}" srcOrd="0" destOrd="0" presId="urn:microsoft.com/office/officeart/2005/8/layout/hierarchy2"/>
    <dgm:cxn modelId="{53ECA807-9BD2-4170-B1EA-8D9E8EA6295B}" type="presParOf" srcId="{7E3093CC-90B5-4F7D-8F80-D9ABAF01798C}" destId="{BFBB1C58-F61E-4B5A-B344-C170CC60D671}" srcOrd="0" destOrd="0" presId="urn:microsoft.com/office/officeart/2005/8/layout/hierarchy2"/>
    <dgm:cxn modelId="{74EBC3FA-4A49-487E-9F64-640540C88848}" type="presParOf" srcId="{DDE391B9-4372-4890-A8A2-B4383C28E7E2}" destId="{E5A91474-498D-41E7-9901-3F03636AAA7C}" srcOrd="1" destOrd="0" presId="urn:microsoft.com/office/officeart/2005/8/layout/hierarchy2"/>
    <dgm:cxn modelId="{62A8993F-8574-4C97-B333-DAEEB8761D49}" type="presParOf" srcId="{E5A91474-498D-41E7-9901-3F03636AAA7C}" destId="{44FF10AE-3CD0-42AC-A33A-1E3CD75E5DC8}" srcOrd="0" destOrd="0" presId="urn:microsoft.com/office/officeart/2005/8/layout/hierarchy2"/>
    <dgm:cxn modelId="{FBEE3B73-5369-48C7-A3E1-51B3C643698C}" type="presParOf" srcId="{E5A91474-498D-41E7-9901-3F03636AAA7C}" destId="{7569A92A-0B4B-497E-97CC-88655C3928A6}" srcOrd="1" destOrd="0" presId="urn:microsoft.com/office/officeart/2005/8/layout/hierarchy2"/>
    <dgm:cxn modelId="{92F9F7C2-9E55-4F25-8871-400426F0B3DD}" type="presParOf" srcId="{7569A92A-0B4B-497E-97CC-88655C3928A6}" destId="{7D2A1744-F324-4D62-B311-894B5F228370}" srcOrd="0" destOrd="0" presId="urn:microsoft.com/office/officeart/2005/8/layout/hierarchy2"/>
    <dgm:cxn modelId="{EC93DF62-C2D0-4E46-8151-4288CB94EBA4}" type="presParOf" srcId="{7D2A1744-F324-4D62-B311-894B5F228370}" destId="{87F633A7-B06F-4FAD-81E4-F306AEA7F32F}" srcOrd="0" destOrd="0" presId="urn:microsoft.com/office/officeart/2005/8/layout/hierarchy2"/>
    <dgm:cxn modelId="{B6A08F55-1695-4203-BBF5-D76A86214D1B}" type="presParOf" srcId="{7569A92A-0B4B-497E-97CC-88655C3928A6}" destId="{3CB24CEE-0D98-48AF-AC6A-55370FB46FF8}" srcOrd="1" destOrd="0" presId="urn:microsoft.com/office/officeart/2005/8/layout/hierarchy2"/>
    <dgm:cxn modelId="{66AD7EE9-DC3F-4D9F-8215-E314A1BFF062}" type="presParOf" srcId="{3CB24CEE-0D98-48AF-AC6A-55370FB46FF8}" destId="{1CE5415F-D2A3-4303-B3E1-F8374C0491E4}" srcOrd="0" destOrd="0" presId="urn:microsoft.com/office/officeart/2005/8/layout/hierarchy2"/>
    <dgm:cxn modelId="{822AFBC1-08C5-4728-9751-38982E409889}" type="presParOf" srcId="{3CB24CEE-0D98-48AF-AC6A-55370FB46FF8}" destId="{0C7F5074-D4E2-4E3D-9599-673DE09BF19E}" srcOrd="1" destOrd="0" presId="urn:microsoft.com/office/officeart/2005/8/layout/hierarchy2"/>
    <dgm:cxn modelId="{B00F3B52-9426-4FC1-8B87-2FB344A0FFCA}" type="presParOf" srcId="{27F0B7EA-3AC2-4AE0-AF24-CCB6B722550C}" destId="{52EEEF16-430F-4228-A05D-ACC3DF510B4A}" srcOrd="1" destOrd="0" presId="urn:microsoft.com/office/officeart/2005/8/layout/hierarchy2"/>
    <dgm:cxn modelId="{0272D383-5E82-4CE0-8A9F-1D5906835D9A}" type="presParOf" srcId="{52EEEF16-430F-4228-A05D-ACC3DF510B4A}" destId="{92E665F6-BBE3-4CB8-9407-A24341F69A3F}" srcOrd="0" destOrd="0" presId="urn:microsoft.com/office/officeart/2005/8/layout/hierarchy2"/>
    <dgm:cxn modelId="{47B59C19-CBB0-43B1-9374-368164B205A8}" type="presParOf" srcId="{52EEEF16-430F-4228-A05D-ACC3DF510B4A}" destId="{FEB1DD8F-BF52-40A8-9692-2FDF47792A84}" srcOrd="1" destOrd="0" presId="urn:microsoft.com/office/officeart/2005/8/layout/hierarchy2"/>
    <dgm:cxn modelId="{BDEEC14D-3783-487D-855B-304E11A2677C}" type="presParOf" srcId="{27F0B7EA-3AC2-4AE0-AF24-CCB6B722550C}" destId="{91C3917B-B69B-4467-8DDB-4FB7EF250218}" srcOrd="2" destOrd="0" presId="urn:microsoft.com/office/officeart/2005/8/layout/hierarchy2"/>
    <dgm:cxn modelId="{DEB88F5F-5187-4B6E-A8CB-9A5CF834156B}" type="presParOf" srcId="{91C3917B-B69B-4467-8DDB-4FB7EF250218}" destId="{4253DBC6-5A63-44CD-BE1A-6F00D6694D8A}" srcOrd="0" destOrd="0" presId="urn:microsoft.com/office/officeart/2005/8/layout/hierarchy2"/>
    <dgm:cxn modelId="{85F2DDDA-9A5E-4877-BE5B-927CC80E0080}" type="presParOf" srcId="{91C3917B-B69B-4467-8DDB-4FB7EF250218}" destId="{02DD10A7-0996-4839-B2AC-8FD08AF1093F}" srcOrd="1" destOrd="0" presId="urn:microsoft.com/office/officeart/2005/8/layout/hierarchy2"/>
    <dgm:cxn modelId="{011D5D76-6C78-48BB-8534-F2C70A24FFB6}" type="presParOf" srcId="{27F0B7EA-3AC2-4AE0-AF24-CCB6B722550C}" destId="{D0029363-826E-4850-AB3D-872C0AB34B25}" srcOrd="3" destOrd="0" presId="urn:microsoft.com/office/officeart/2005/8/layout/hierarchy2"/>
    <dgm:cxn modelId="{B75E7478-34E6-4A99-8C0C-E0B964C4528F}" type="presParOf" srcId="{D0029363-826E-4850-AB3D-872C0AB34B25}" destId="{3CAB40D4-4294-4185-A330-9B13F42AE0B4}" srcOrd="0" destOrd="0" presId="urn:microsoft.com/office/officeart/2005/8/layout/hierarchy2"/>
    <dgm:cxn modelId="{DA79F532-050F-4E1D-91F8-24EB52A9ACB8}" type="presParOf" srcId="{D0029363-826E-4850-AB3D-872C0AB34B25}" destId="{FF39E410-1E65-4762-809E-83A2D83CBA89}" srcOrd="1" destOrd="0" presId="urn:microsoft.com/office/officeart/2005/8/layout/hierarchy2"/>
    <dgm:cxn modelId="{38A36F09-C5BB-4216-A74E-7938FB48B412}" type="presParOf" srcId="{27F0B7EA-3AC2-4AE0-AF24-CCB6B722550C}" destId="{693ECCA4-6596-46B5-8232-F1FD2EBFCE6D}" srcOrd="4" destOrd="0" presId="urn:microsoft.com/office/officeart/2005/8/layout/hierarchy2"/>
    <dgm:cxn modelId="{87CA119E-BAA6-4020-9A6E-7500291CEB07}" type="presParOf" srcId="{693ECCA4-6596-46B5-8232-F1FD2EBFCE6D}" destId="{7C4BE6A2-A5AE-4B18-A4E8-92DBD861587A}" srcOrd="0" destOrd="0" presId="urn:microsoft.com/office/officeart/2005/8/layout/hierarchy2"/>
    <dgm:cxn modelId="{6BD1BB47-BBC8-4E7E-B581-C85802A1FD0A}" type="presParOf" srcId="{693ECCA4-6596-46B5-8232-F1FD2EBFCE6D}" destId="{92B4E1CE-446E-49E5-90F9-EA54B2F2A98E}" srcOrd="1" destOrd="0" presId="urn:microsoft.com/office/officeart/2005/8/layout/hierarchy2"/>
    <dgm:cxn modelId="{644B1BEE-15DB-4DFF-BBA7-8DBC0CC3D7CB}" type="presParOf" srcId="{27F0B7EA-3AC2-4AE0-AF24-CCB6B722550C}" destId="{4DE603A1-048F-4E93-BB11-4E004359664B}" srcOrd="5" destOrd="0" presId="urn:microsoft.com/office/officeart/2005/8/layout/hierarchy2"/>
    <dgm:cxn modelId="{48CB901F-5935-4824-A717-B423BDB5102E}" type="presParOf" srcId="{4DE603A1-048F-4E93-BB11-4E004359664B}" destId="{69EA9019-D454-43B4-AD62-D58AAF936779}" srcOrd="0" destOrd="0" presId="urn:microsoft.com/office/officeart/2005/8/layout/hierarchy2"/>
    <dgm:cxn modelId="{AA7CB134-8097-4CFB-901A-639ECF73F36D}" type="presParOf" srcId="{4DE603A1-048F-4E93-BB11-4E004359664B}" destId="{BF1CC1B8-3DDB-4729-9E23-AA3B836FFBF9}" srcOrd="1" destOrd="0" presId="urn:microsoft.com/office/officeart/2005/8/layout/hierarchy2"/>
  </dgm:cxnLst>
  <dgm:bg/>
  <dgm:whole/>
  <dgm:extLst>
    <a:ext uri="http://schemas.microsoft.com/office/drawing/2008/diagram">
      <dsp:dataModelExt xmlns:dsp="http://schemas.microsoft.com/office/drawing/2008/diagram" xmlns="" relId="rId4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22A57DE-1B2B-4708-B12B-44797E36D742}">
      <dsp:nvSpPr>
        <dsp:cNvPr id="0" name=""/>
        <dsp:cNvSpPr/>
      </dsp:nvSpPr>
      <dsp:spPr>
        <a:xfrm>
          <a:off x="6484" y="1360635"/>
          <a:ext cx="754981" cy="377490"/>
        </a:xfrm>
        <a:prstGeom prst="roundRect">
          <a:avLst>
            <a:gd name="adj" fmla="val 10000"/>
          </a:avLst>
        </a:prstGeom>
        <a:solidFill>
          <a:schemeClr val="tx2">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HiWinGS</a:t>
          </a:r>
        </a:p>
      </dsp:txBody>
      <dsp:txXfrm>
        <a:off x="6484" y="1360635"/>
        <a:ext cx="754981" cy="377490"/>
      </dsp:txXfrm>
    </dsp:sp>
    <dsp:sp modelId="{842513FE-B2B3-45CD-B929-708399705438}">
      <dsp:nvSpPr>
        <dsp:cNvPr id="0" name=""/>
        <dsp:cNvSpPr/>
      </dsp:nvSpPr>
      <dsp:spPr>
        <a:xfrm rot="17692822">
          <a:off x="553566" y="1214608"/>
          <a:ext cx="717790" cy="18373"/>
        </a:xfrm>
        <a:custGeom>
          <a:avLst/>
          <a:gdLst/>
          <a:ahLst/>
          <a:cxnLst/>
          <a:rect l="0" t="0" r="0" b="0"/>
          <a:pathLst>
            <a:path>
              <a:moveTo>
                <a:pt x="0" y="9186"/>
              </a:moveTo>
              <a:lnTo>
                <a:pt x="717790" y="9186"/>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rot="17692822">
        <a:off x="894517" y="1205850"/>
        <a:ext cx="35889" cy="35889"/>
      </dsp:txXfrm>
    </dsp:sp>
    <dsp:sp modelId="{1BF6910E-B46A-48E0-830D-09EBBC5716DB}">
      <dsp:nvSpPr>
        <dsp:cNvPr id="0" name=""/>
        <dsp:cNvSpPr/>
      </dsp:nvSpPr>
      <dsp:spPr>
        <a:xfrm>
          <a:off x="1063458" y="709464"/>
          <a:ext cx="754981" cy="377490"/>
        </a:xfrm>
        <a:prstGeom prst="roundRect">
          <a:avLst>
            <a:gd name="adj" fmla="val 10000"/>
          </a:avLst>
        </a:prstGeom>
        <a:solidFill>
          <a:schemeClr val="tx2">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1. Etableret praksis</a:t>
          </a:r>
        </a:p>
      </dsp:txBody>
      <dsp:txXfrm>
        <a:off x="1063458" y="709464"/>
        <a:ext cx="754981" cy="377490"/>
      </dsp:txXfrm>
    </dsp:sp>
    <dsp:sp modelId="{AA50328B-774F-40F2-A575-518B1E440DE7}">
      <dsp:nvSpPr>
        <dsp:cNvPr id="0" name=""/>
        <dsp:cNvSpPr/>
      </dsp:nvSpPr>
      <dsp:spPr>
        <a:xfrm>
          <a:off x="1818439" y="889022"/>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1961886" y="890659"/>
        <a:ext cx="15099" cy="15099"/>
      </dsp:txXfrm>
    </dsp:sp>
    <dsp:sp modelId="{FECBBD1B-762D-466B-B795-D310686B4919}">
      <dsp:nvSpPr>
        <dsp:cNvPr id="0" name=""/>
        <dsp:cNvSpPr/>
      </dsp:nvSpPr>
      <dsp:spPr>
        <a:xfrm>
          <a:off x="2120432" y="709464"/>
          <a:ext cx="754981" cy="377490"/>
        </a:xfrm>
        <a:prstGeom prst="roundRect">
          <a:avLst>
            <a:gd name="adj" fmla="val 10000"/>
          </a:avLst>
        </a:prstGeom>
        <a:solidFill>
          <a:schemeClr val="tx2">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PhD Sophia</a:t>
          </a:r>
        </a:p>
      </dsp:txBody>
      <dsp:txXfrm>
        <a:off x="2120432" y="709464"/>
        <a:ext cx="754981" cy="377490"/>
      </dsp:txXfrm>
    </dsp:sp>
    <dsp:sp modelId="{291E36B3-503F-46A5-ADA8-385670977E33}">
      <dsp:nvSpPr>
        <dsp:cNvPr id="0" name=""/>
        <dsp:cNvSpPr/>
      </dsp:nvSpPr>
      <dsp:spPr>
        <a:xfrm>
          <a:off x="2875413" y="889022"/>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3018860" y="890659"/>
        <a:ext cx="15099" cy="15099"/>
      </dsp:txXfrm>
    </dsp:sp>
    <dsp:sp modelId="{FC1D6D60-1761-4968-96EC-E0F0AA1CB3BC}">
      <dsp:nvSpPr>
        <dsp:cNvPr id="0" name=""/>
        <dsp:cNvSpPr/>
      </dsp:nvSpPr>
      <dsp:spPr>
        <a:xfrm>
          <a:off x="3177406" y="709464"/>
          <a:ext cx="754981" cy="377490"/>
        </a:xfrm>
        <a:prstGeom prst="roundRect">
          <a:avLst>
            <a:gd name="adj" fmla="val 10000"/>
          </a:avLst>
        </a:prstGeom>
        <a:solidFill>
          <a:schemeClr val="tx2">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Foran PC</a:t>
          </a:r>
        </a:p>
      </dsp:txBody>
      <dsp:txXfrm>
        <a:off x="3177406" y="709464"/>
        <a:ext cx="754981" cy="377490"/>
      </dsp:txXfrm>
    </dsp:sp>
    <dsp:sp modelId="{EE0EDE11-2767-4EA6-BAFA-A93746738391}">
      <dsp:nvSpPr>
        <dsp:cNvPr id="0" name=""/>
        <dsp:cNvSpPr/>
      </dsp:nvSpPr>
      <dsp:spPr>
        <a:xfrm>
          <a:off x="3932387" y="889022"/>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4075834" y="890659"/>
        <a:ext cx="15099" cy="15099"/>
      </dsp:txXfrm>
    </dsp:sp>
    <dsp:sp modelId="{6DB60A7E-6C5B-40B7-B21E-AFF4BF4C2DA5}">
      <dsp:nvSpPr>
        <dsp:cNvPr id="0" name=""/>
        <dsp:cNvSpPr/>
      </dsp:nvSpPr>
      <dsp:spPr>
        <a:xfrm>
          <a:off x="4234380" y="709464"/>
          <a:ext cx="754981" cy="377490"/>
        </a:xfrm>
        <a:prstGeom prst="roundRect">
          <a:avLst>
            <a:gd name="adj" fmla="val 10000"/>
          </a:avLst>
        </a:prstGeom>
        <a:solidFill>
          <a:schemeClr val="tx2">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Optagelser af havoverfladen</a:t>
          </a:r>
        </a:p>
      </dsp:txBody>
      <dsp:txXfrm>
        <a:off x="4234380" y="709464"/>
        <a:ext cx="754981" cy="377490"/>
      </dsp:txXfrm>
    </dsp:sp>
    <dsp:sp modelId="{CAFE175A-071A-4F24-932D-91D34AAD8679}">
      <dsp:nvSpPr>
        <dsp:cNvPr id="0" name=""/>
        <dsp:cNvSpPr/>
      </dsp:nvSpPr>
      <dsp:spPr>
        <a:xfrm>
          <a:off x="4989361" y="889022"/>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5132808" y="890659"/>
        <a:ext cx="15099" cy="15099"/>
      </dsp:txXfrm>
    </dsp:sp>
    <dsp:sp modelId="{6DB4A06B-3C9B-43EA-84C6-B4178B3FC2EF}">
      <dsp:nvSpPr>
        <dsp:cNvPr id="0" name=""/>
        <dsp:cNvSpPr/>
      </dsp:nvSpPr>
      <dsp:spPr>
        <a:xfrm>
          <a:off x="5291354" y="709464"/>
          <a:ext cx="754981" cy="377490"/>
        </a:xfrm>
        <a:prstGeom prst="roundRect">
          <a:avLst>
            <a:gd name="adj" fmla="val 10000"/>
          </a:avLst>
        </a:prstGeom>
        <a:solidFill>
          <a:schemeClr val="tx2">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Kameraer fra producent</a:t>
          </a:r>
        </a:p>
      </dsp:txBody>
      <dsp:txXfrm>
        <a:off x="5291354" y="709464"/>
        <a:ext cx="754981" cy="377490"/>
      </dsp:txXfrm>
    </dsp:sp>
    <dsp:sp modelId="{58D3ABE3-FAC4-41FF-B068-F1E962A7CCC3}">
      <dsp:nvSpPr>
        <dsp:cNvPr id="0" name=""/>
        <dsp:cNvSpPr/>
      </dsp:nvSpPr>
      <dsp:spPr>
        <a:xfrm rot="19457599">
          <a:off x="726509" y="1431665"/>
          <a:ext cx="371905" cy="18373"/>
        </a:xfrm>
        <a:custGeom>
          <a:avLst/>
          <a:gdLst/>
          <a:ahLst/>
          <a:cxnLst/>
          <a:rect l="0" t="0" r="0" b="0"/>
          <a:pathLst>
            <a:path>
              <a:moveTo>
                <a:pt x="0" y="9186"/>
              </a:moveTo>
              <a:lnTo>
                <a:pt x="371905" y="9186"/>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rot="19457599">
        <a:off x="903164" y="1431554"/>
        <a:ext cx="18595" cy="18595"/>
      </dsp:txXfrm>
    </dsp:sp>
    <dsp:sp modelId="{FCD12EE8-C9B0-4C0A-8CAD-523BBA554FF5}">
      <dsp:nvSpPr>
        <dsp:cNvPr id="0" name=""/>
        <dsp:cNvSpPr/>
      </dsp:nvSpPr>
      <dsp:spPr>
        <a:xfrm>
          <a:off x="1063458" y="1143578"/>
          <a:ext cx="754981" cy="377490"/>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2. Delvist etableret praksis</a:t>
          </a:r>
        </a:p>
      </dsp:txBody>
      <dsp:txXfrm>
        <a:off x="1063458" y="1143578"/>
        <a:ext cx="754981" cy="377490"/>
      </dsp:txXfrm>
    </dsp:sp>
    <dsp:sp modelId="{2FF6B209-DCDF-46CE-9431-BA5EB0CDD338}">
      <dsp:nvSpPr>
        <dsp:cNvPr id="0" name=""/>
        <dsp:cNvSpPr/>
      </dsp:nvSpPr>
      <dsp:spPr>
        <a:xfrm>
          <a:off x="1818439" y="1323137"/>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1961886" y="1324774"/>
        <a:ext cx="15099" cy="15099"/>
      </dsp:txXfrm>
    </dsp:sp>
    <dsp:sp modelId="{EAD5CF96-875E-414B-9521-AAF86E84E765}">
      <dsp:nvSpPr>
        <dsp:cNvPr id="0" name=""/>
        <dsp:cNvSpPr/>
      </dsp:nvSpPr>
      <dsp:spPr>
        <a:xfrm>
          <a:off x="2120432" y="1143578"/>
          <a:ext cx="754981" cy="377490"/>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US - kemiteam</a:t>
          </a:r>
        </a:p>
      </dsp:txBody>
      <dsp:txXfrm>
        <a:off x="2120432" y="1143578"/>
        <a:ext cx="754981" cy="377490"/>
      </dsp:txXfrm>
    </dsp:sp>
    <dsp:sp modelId="{8A719C27-B5CC-4DEA-84F2-177715824FFD}">
      <dsp:nvSpPr>
        <dsp:cNvPr id="0" name=""/>
        <dsp:cNvSpPr/>
      </dsp:nvSpPr>
      <dsp:spPr>
        <a:xfrm>
          <a:off x="2875413" y="1323137"/>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3018860" y="1324774"/>
        <a:ext cx="15099" cy="15099"/>
      </dsp:txXfrm>
    </dsp:sp>
    <dsp:sp modelId="{04207032-0E9F-4439-9803-3F7F37E513C4}">
      <dsp:nvSpPr>
        <dsp:cNvPr id="0" name=""/>
        <dsp:cNvSpPr/>
      </dsp:nvSpPr>
      <dsp:spPr>
        <a:xfrm>
          <a:off x="3177406" y="1143578"/>
          <a:ext cx="754981" cy="377490"/>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Containerlaboratorium+ upper lab</a:t>
          </a:r>
        </a:p>
      </dsp:txBody>
      <dsp:txXfrm>
        <a:off x="3177406" y="1143578"/>
        <a:ext cx="754981" cy="377490"/>
      </dsp:txXfrm>
    </dsp:sp>
    <dsp:sp modelId="{86646410-9F2A-4316-B122-0ED096584BA2}">
      <dsp:nvSpPr>
        <dsp:cNvPr id="0" name=""/>
        <dsp:cNvSpPr/>
      </dsp:nvSpPr>
      <dsp:spPr>
        <a:xfrm>
          <a:off x="3932387" y="1323137"/>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4075834" y="1324774"/>
        <a:ext cx="15099" cy="15099"/>
      </dsp:txXfrm>
    </dsp:sp>
    <dsp:sp modelId="{11E3A74C-294A-4D38-9CCE-C339EDCF72DB}">
      <dsp:nvSpPr>
        <dsp:cNvPr id="0" name=""/>
        <dsp:cNvSpPr/>
      </dsp:nvSpPr>
      <dsp:spPr>
        <a:xfrm>
          <a:off x="4234380" y="1143578"/>
          <a:ext cx="754981" cy="377490"/>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Vand- og luftprøver med gas</a:t>
          </a:r>
        </a:p>
      </dsp:txBody>
      <dsp:txXfrm>
        <a:off x="4234380" y="1143578"/>
        <a:ext cx="754981" cy="377490"/>
      </dsp:txXfrm>
    </dsp:sp>
    <dsp:sp modelId="{4E104B67-A377-43AB-8B14-AA89BA194D70}">
      <dsp:nvSpPr>
        <dsp:cNvPr id="0" name=""/>
        <dsp:cNvSpPr/>
      </dsp:nvSpPr>
      <dsp:spPr>
        <a:xfrm>
          <a:off x="4989361" y="1323137"/>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5132808" y="1324774"/>
        <a:ext cx="15099" cy="15099"/>
      </dsp:txXfrm>
    </dsp:sp>
    <dsp:sp modelId="{77865801-42EC-485E-9632-6F6F9859B393}">
      <dsp:nvSpPr>
        <dsp:cNvPr id="0" name=""/>
        <dsp:cNvSpPr/>
      </dsp:nvSpPr>
      <dsp:spPr>
        <a:xfrm>
          <a:off x="5291354" y="1143578"/>
          <a:ext cx="754981" cy="377490"/>
        </a:xfrm>
        <a:prstGeom prst="roundRect">
          <a:avLst>
            <a:gd name="adj" fmla="val 10000"/>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Egne validerede instrumenter + skibsmålinger</a:t>
          </a:r>
        </a:p>
      </dsp:txBody>
      <dsp:txXfrm>
        <a:off x="5291354" y="1143578"/>
        <a:ext cx="754981" cy="377490"/>
      </dsp:txXfrm>
    </dsp:sp>
    <dsp:sp modelId="{E3B209CE-FF64-40E5-BD0D-7C527FCECA3F}">
      <dsp:nvSpPr>
        <dsp:cNvPr id="0" name=""/>
        <dsp:cNvSpPr/>
      </dsp:nvSpPr>
      <dsp:spPr>
        <a:xfrm rot="2142401">
          <a:off x="726509" y="1648723"/>
          <a:ext cx="371905" cy="18373"/>
        </a:xfrm>
        <a:custGeom>
          <a:avLst/>
          <a:gdLst/>
          <a:ahLst/>
          <a:cxnLst/>
          <a:rect l="0" t="0" r="0" b="0"/>
          <a:pathLst>
            <a:path>
              <a:moveTo>
                <a:pt x="0" y="9186"/>
              </a:moveTo>
              <a:lnTo>
                <a:pt x="371905" y="9186"/>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rot="2142401">
        <a:off x="903164" y="1648611"/>
        <a:ext cx="18595" cy="18595"/>
      </dsp:txXfrm>
    </dsp:sp>
    <dsp:sp modelId="{8081F6F1-A23D-433B-B1F0-EAE4604FC397}">
      <dsp:nvSpPr>
        <dsp:cNvPr id="0" name=""/>
        <dsp:cNvSpPr/>
      </dsp:nvSpPr>
      <dsp:spPr>
        <a:xfrm>
          <a:off x="1063458" y="1577692"/>
          <a:ext cx="754981" cy="377490"/>
        </a:xfrm>
        <a:prstGeom prst="roundRect">
          <a:avLst>
            <a:gd name="adj" fmla="val 10000"/>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3. Uetableret praksis</a:t>
          </a:r>
        </a:p>
      </dsp:txBody>
      <dsp:txXfrm>
        <a:off x="1063458" y="1577692"/>
        <a:ext cx="754981" cy="377490"/>
      </dsp:txXfrm>
    </dsp:sp>
    <dsp:sp modelId="{6938A22C-0906-468E-9745-AD81FB4453DB}">
      <dsp:nvSpPr>
        <dsp:cNvPr id="0" name=""/>
        <dsp:cNvSpPr/>
      </dsp:nvSpPr>
      <dsp:spPr>
        <a:xfrm>
          <a:off x="1818439" y="1757251"/>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1961886" y="1758888"/>
        <a:ext cx="15099" cy="15099"/>
      </dsp:txXfrm>
    </dsp:sp>
    <dsp:sp modelId="{7BBA6E7D-B51B-44FC-82EA-542F6B2802FD}">
      <dsp:nvSpPr>
        <dsp:cNvPr id="0" name=""/>
        <dsp:cNvSpPr/>
      </dsp:nvSpPr>
      <dsp:spPr>
        <a:xfrm>
          <a:off x="2120432" y="1577692"/>
          <a:ext cx="754981" cy="377490"/>
        </a:xfrm>
        <a:prstGeom prst="roundRect">
          <a:avLst>
            <a:gd name="adj" fmla="val 10000"/>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UK - fysikteam</a:t>
          </a:r>
        </a:p>
      </dsp:txBody>
      <dsp:txXfrm>
        <a:off x="2120432" y="1577692"/>
        <a:ext cx="754981" cy="377490"/>
      </dsp:txXfrm>
    </dsp:sp>
    <dsp:sp modelId="{7B6286BE-7D32-4DD0-B2D4-BF5FC5ED1DE5}">
      <dsp:nvSpPr>
        <dsp:cNvPr id="0" name=""/>
        <dsp:cNvSpPr/>
      </dsp:nvSpPr>
      <dsp:spPr>
        <a:xfrm>
          <a:off x="2875413" y="1757251"/>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3018860" y="1758888"/>
        <a:ext cx="15099" cy="15099"/>
      </dsp:txXfrm>
    </dsp:sp>
    <dsp:sp modelId="{CEC26829-21E2-4288-B432-8800BAB0DDD5}">
      <dsp:nvSpPr>
        <dsp:cNvPr id="0" name=""/>
        <dsp:cNvSpPr/>
      </dsp:nvSpPr>
      <dsp:spPr>
        <a:xfrm>
          <a:off x="3177406" y="1577692"/>
          <a:ext cx="754981" cy="377490"/>
        </a:xfrm>
        <a:prstGeom prst="roundRect">
          <a:avLst>
            <a:gd name="adj" fmla="val 10000"/>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Værksted</a:t>
          </a:r>
        </a:p>
        <a:p>
          <a:pPr lvl="0" algn="ctr" defTabSz="355600">
            <a:lnSpc>
              <a:spcPct val="90000"/>
            </a:lnSpc>
            <a:spcBef>
              <a:spcPct val="0"/>
            </a:spcBef>
            <a:spcAft>
              <a:spcPct val="35000"/>
            </a:spcAft>
          </a:pPr>
          <a:r>
            <a:rPr lang="da-DK" sz="800" kern="1200"/>
            <a:t>Det store lab</a:t>
          </a:r>
        </a:p>
      </dsp:txBody>
      <dsp:txXfrm>
        <a:off x="3177406" y="1577692"/>
        <a:ext cx="754981" cy="377490"/>
      </dsp:txXfrm>
    </dsp:sp>
    <dsp:sp modelId="{9FB36C7D-AB25-43F6-BBD3-C4C415CAE059}">
      <dsp:nvSpPr>
        <dsp:cNvPr id="0" name=""/>
        <dsp:cNvSpPr/>
      </dsp:nvSpPr>
      <dsp:spPr>
        <a:xfrm>
          <a:off x="3932387" y="1757251"/>
          <a:ext cx="301992" cy="18373"/>
        </a:xfrm>
        <a:custGeom>
          <a:avLst/>
          <a:gdLst/>
          <a:ahLst/>
          <a:cxnLst/>
          <a:rect l="0" t="0" r="0" b="0"/>
          <a:pathLst>
            <a:path>
              <a:moveTo>
                <a:pt x="0" y="9186"/>
              </a:moveTo>
              <a:lnTo>
                <a:pt x="301992"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4075834" y="1758888"/>
        <a:ext cx="15099" cy="15099"/>
      </dsp:txXfrm>
    </dsp:sp>
    <dsp:sp modelId="{82A92F07-72CA-4350-A2BD-5641D1699F28}">
      <dsp:nvSpPr>
        <dsp:cNvPr id="0" name=""/>
        <dsp:cNvSpPr/>
      </dsp:nvSpPr>
      <dsp:spPr>
        <a:xfrm>
          <a:off x="4234380" y="1577692"/>
          <a:ext cx="754981" cy="377490"/>
        </a:xfrm>
        <a:prstGeom prst="roundRect">
          <a:avLst>
            <a:gd name="adj" fmla="val 10000"/>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da-DK" sz="700" kern="1200"/>
            <a:t>Fysisk (vindstykre, bobler, bølgehøjder etc.)</a:t>
          </a:r>
        </a:p>
      </dsp:txBody>
      <dsp:txXfrm>
        <a:off x="4234380" y="1577692"/>
        <a:ext cx="754981" cy="377490"/>
      </dsp:txXfrm>
    </dsp:sp>
    <dsp:sp modelId="{3EC92226-F870-4B9A-8141-18BBBC45D66F}">
      <dsp:nvSpPr>
        <dsp:cNvPr id="0" name=""/>
        <dsp:cNvSpPr/>
      </dsp:nvSpPr>
      <dsp:spPr>
        <a:xfrm>
          <a:off x="4989361" y="1757251"/>
          <a:ext cx="304453" cy="18373"/>
        </a:xfrm>
        <a:custGeom>
          <a:avLst/>
          <a:gdLst/>
          <a:ahLst/>
          <a:cxnLst/>
          <a:rect l="0" t="0" r="0" b="0"/>
          <a:pathLst>
            <a:path>
              <a:moveTo>
                <a:pt x="0" y="9186"/>
              </a:moveTo>
              <a:lnTo>
                <a:pt x="304453" y="918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5133977" y="1758826"/>
        <a:ext cx="15222" cy="15222"/>
      </dsp:txXfrm>
    </dsp:sp>
    <dsp:sp modelId="{768125F3-D529-4F6F-A025-B280362A6545}">
      <dsp:nvSpPr>
        <dsp:cNvPr id="0" name=""/>
        <dsp:cNvSpPr/>
      </dsp:nvSpPr>
      <dsp:spPr>
        <a:xfrm>
          <a:off x="5293815" y="1577692"/>
          <a:ext cx="754981" cy="377490"/>
        </a:xfrm>
        <a:prstGeom prst="roundRect">
          <a:avLst>
            <a:gd name="adj" fmla="val 10000"/>
          </a:avLst>
        </a:prstGeom>
        <a:solidFill>
          <a:schemeClr val="accent5">
            <a:lumMod val="7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Eksperimentelle optagelser </a:t>
          </a:r>
        </a:p>
      </dsp:txBody>
      <dsp:txXfrm>
        <a:off x="5293815" y="1577692"/>
        <a:ext cx="754981" cy="377490"/>
      </dsp:txXfrm>
    </dsp:sp>
    <dsp:sp modelId="{20421CAE-3430-42EC-82F0-5CB2E12DABC5}">
      <dsp:nvSpPr>
        <dsp:cNvPr id="0" name=""/>
        <dsp:cNvSpPr/>
      </dsp:nvSpPr>
      <dsp:spPr>
        <a:xfrm rot="3907178">
          <a:off x="553566" y="1865780"/>
          <a:ext cx="717790" cy="18373"/>
        </a:xfrm>
        <a:custGeom>
          <a:avLst/>
          <a:gdLst/>
          <a:ahLst/>
          <a:cxnLst/>
          <a:rect l="0" t="0" r="0" b="0"/>
          <a:pathLst>
            <a:path>
              <a:moveTo>
                <a:pt x="0" y="9186"/>
              </a:moveTo>
              <a:lnTo>
                <a:pt x="717790" y="9186"/>
              </a:lnTo>
            </a:path>
          </a:pathLst>
        </a:custGeom>
        <a:noFill/>
        <a:ln w="25400" cap="flat" cmpd="sng" algn="ctr">
          <a:solidFill>
            <a:scrgbClr r="0" g="0" b="0"/>
          </a:solidFill>
          <a:prstDash val="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rot="3907178">
        <a:off x="894517" y="1857022"/>
        <a:ext cx="35889" cy="35889"/>
      </dsp:txXfrm>
    </dsp:sp>
    <dsp:sp modelId="{CDF7DF0C-DDF7-49EF-9119-29C5F955355C}">
      <dsp:nvSpPr>
        <dsp:cNvPr id="0" name=""/>
        <dsp:cNvSpPr/>
      </dsp:nvSpPr>
      <dsp:spPr>
        <a:xfrm>
          <a:off x="1063458" y="2011807"/>
          <a:ext cx="754981" cy="377490"/>
        </a:xfrm>
        <a:prstGeom prst="roundRect">
          <a:avLst>
            <a:gd name="adj" fmla="val 10000"/>
          </a:avLst>
        </a:prstGeom>
        <a:solidFill>
          <a:schemeClr val="accent5">
            <a:alpha val="6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4. Skjult praksis</a:t>
          </a:r>
        </a:p>
      </dsp:txBody>
      <dsp:txXfrm>
        <a:off x="1063458" y="2011807"/>
        <a:ext cx="754981" cy="377490"/>
      </dsp:txXfrm>
    </dsp:sp>
    <dsp:sp modelId="{D23FE49C-CA7B-4D73-A766-808D990BFD0A}">
      <dsp:nvSpPr>
        <dsp:cNvPr id="0" name=""/>
        <dsp:cNvSpPr/>
      </dsp:nvSpPr>
      <dsp:spPr>
        <a:xfrm>
          <a:off x="1818439" y="2191365"/>
          <a:ext cx="301992" cy="18373"/>
        </a:xfrm>
        <a:custGeom>
          <a:avLst/>
          <a:gdLst/>
          <a:ahLst/>
          <a:cxnLst/>
          <a:rect l="0" t="0" r="0" b="0"/>
          <a:pathLst>
            <a:path>
              <a:moveTo>
                <a:pt x="0" y="9186"/>
              </a:moveTo>
              <a:lnTo>
                <a:pt x="301992" y="9186"/>
              </a:lnTo>
            </a:path>
          </a:pathLst>
        </a:custGeom>
        <a:noFill/>
        <a:ln w="25400" cap="flat" cmpd="sng" algn="ctr">
          <a:solidFill>
            <a:scrgbClr r="0" g="0" b="0">
              <a:alpha val="65000"/>
            </a:scrgbClr>
          </a:solidFill>
          <a:prstDash val="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1961886" y="2193002"/>
        <a:ext cx="15099" cy="15099"/>
      </dsp:txXfrm>
    </dsp:sp>
    <dsp:sp modelId="{15DA66EA-8DEA-4AB8-9171-E0327D2DEB16}">
      <dsp:nvSpPr>
        <dsp:cNvPr id="0" name=""/>
        <dsp:cNvSpPr/>
      </dsp:nvSpPr>
      <dsp:spPr>
        <a:xfrm>
          <a:off x="2120432" y="2011807"/>
          <a:ext cx="754981" cy="377490"/>
        </a:xfrm>
        <a:prstGeom prst="roundRect">
          <a:avLst>
            <a:gd name="adj" fmla="val 10000"/>
          </a:avLst>
        </a:prstGeom>
        <a:solidFill>
          <a:schemeClr val="accent5">
            <a:alpha val="6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Besætning</a:t>
          </a:r>
        </a:p>
      </dsp:txBody>
      <dsp:txXfrm>
        <a:off x="2120432" y="2011807"/>
        <a:ext cx="754981" cy="377490"/>
      </dsp:txXfrm>
    </dsp:sp>
    <dsp:sp modelId="{B57EE9D7-A2DA-4FA9-8EBD-5369D10B71B3}">
      <dsp:nvSpPr>
        <dsp:cNvPr id="0" name=""/>
        <dsp:cNvSpPr/>
      </dsp:nvSpPr>
      <dsp:spPr>
        <a:xfrm>
          <a:off x="2875413" y="2191365"/>
          <a:ext cx="301992" cy="18373"/>
        </a:xfrm>
        <a:custGeom>
          <a:avLst/>
          <a:gdLst/>
          <a:ahLst/>
          <a:cxnLst/>
          <a:rect l="0" t="0" r="0" b="0"/>
          <a:pathLst>
            <a:path>
              <a:moveTo>
                <a:pt x="0" y="9186"/>
              </a:moveTo>
              <a:lnTo>
                <a:pt x="301992" y="9186"/>
              </a:lnTo>
            </a:path>
          </a:pathLst>
        </a:custGeom>
        <a:noFill/>
        <a:ln w="25400" cap="flat" cmpd="sng" algn="ctr">
          <a:solidFill>
            <a:scrgbClr r="0" g="0" b="0"/>
          </a:solidFill>
          <a:prstDash val="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3018860" y="2193002"/>
        <a:ext cx="15099" cy="15099"/>
      </dsp:txXfrm>
    </dsp:sp>
    <dsp:sp modelId="{0CD2E5D6-F0B1-4937-87DF-37DC42AA265A}">
      <dsp:nvSpPr>
        <dsp:cNvPr id="0" name=""/>
        <dsp:cNvSpPr/>
      </dsp:nvSpPr>
      <dsp:spPr>
        <a:xfrm>
          <a:off x="3177406" y="2011807"/>
          <a:ext cx="754981" cy="377490"/>
        </a:xfrm>
        <a:prstGeom prst="roundRect">
          <a:avLst>
            <a:gd name="adj" fmla="val 10000"/>
          </a:avLst>
        </a:prstGeom>
        <a:solidFill>
          <a:schemeClr val="accent5">
            <a:alpha val="6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På hele skibet på nær laboratorier</a:t>
          </a:r>
        </a:p>
      </dsp:txBody>
      <dsp:txXfrm>
        <a:off x="3177406" y="2011807"/>
        <a:ext cx="754981" cy="377490"/>
      </dsp:txXfrm>
    </dsp:sp>
    <dsp:sp modelId="{7E3093CC-90B5-4F7D-8F80-D9ABAF01798C}">
      <dsp:nvSpPr>
        <dsp:cNvPr id="0" name=""/>
        <dsp:cNvSpPr/>
      </dsp:nvSpPr>
      <dsp:spPr>
        <a:xfrm>
          <a:off x="3932387" y="2191365"/>
          <a:ext cx="301992" cy="18373"/>
        </a:xfrm>
        <a:custGeom>
          <a:avLst/>
          <a:gdLst/>
          <a:ahLst/>
          <a:cxnLst/>
          <a:rect l="0" t="0" r="0" b="0"/>
          <a:pathLst>
            <a:path>
              <a:moveTo>
                <a:pt x="0" y="9186"/>
              </a:moveTo>
              <a:lnTo>
                <a:pt x="301992" y="9186"/>
              </a:lnTo>
            </a:path>
          </a:pathLst>
        </a:custGeom>
        <a:noFill/>
        <a:ln w="25400" cap="flat" cmpd="sng" algn="ctr">
          <a:solidFill>
            <a:scrgbClr r="0" g="0" b="0"/>
          </a:solidFill>
          <a:prstDash val="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4075834" y="2193002"/>
        <a:ext cx="15099" cy="15099"/>
      </dsp:txXfrm>
    </dsp:sp>
    <dsp:sp modelId="{44FF10AE-3CD0-42AC-A33A-1E3CD75E5DC8}">
      <dsp:nvSpPr>
        <dsp:cNvPr id="0" name=""/>
        <dsp:cNvSpPr/>
      </dsp:nvSpPr>
      <dsp:spPr>
        <a:xfrm>
          <a:off x="4234380" y="2011807"/>
          <a:ext cx="754981" cy="377490"/>
        </a:xfrm>
        <a:prstGeom prst="roundRect">
          <a:avLst>
            <a:gd name="adj" fmla="val 10000"/>
          </a:avLst>
        </a:prstGeom>
        <a:solidFill>
          <a:schemeClr val="accent5">
            <a:alpha val="6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Drift af skib, facilitering, problemløsning </a:t>
          </a:r>
        </a:p>
      </dsp:txBody>
      <dsp:txXfrm>
        <a:off x="4234380" y="2011807"/>
        <a:ext cx="754981" cy="377490"/>
      </dsp:txXfrm>
    </dsp:sp>
    <dsp:sp modelId="{7D2A1744-F324-4D62-B311-894B5F228370}">
      <dsp:nvSpPr>
        <dsp:cNvPr id="0" name=""/>
        <dsp:cNvSpPr/>
      </dsp:nvSpPr>
      <dsp:spPr>
        <a:xfrm>
          <a:off x="4989361" y="2191365"/>
          <a:ext cx="301992" cy="18373"/>
        </a:xfrm>
        <a:custGeom>
          <a:avLst/>
          <a:gdLst/>
          <a:ahLst/>
          <a:cxnLst/>
          <a:rect l="0" t="0" r="0" b="0"/>
          <a:pathLst>
            <a:path>
              <a:moveTo>
                <a:pt x="0" y="9186"/>
              </a:moveTo>
              <a:lnTo>
                <a:pt x="301992" y="9186"/>
              </a:lnTo>
            </a:path>
          </a:pathLst>
        </a:custGeom>
        <a:noFill/>
        <a:ln w="25400" cap="flat" cmpd="sng" algn="ctr">
          <a:solidFill>
            <a:scrgbClr r="0" g="0" b="0"/>
          </a:solidFill>
          <a:prstDash val="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a-DK" sz="500" kern="1200"/>
        </a:p>
      </dsp:txBody>
      <dsp:txXfrm>
        <a:off x="5132808" y="2193002"/>
        <a:ext cx="15099" cy="15099"/>
      </dsp:txXfrm>
    </dsp:sp>
    <dsp:sp modelId="{1CE5415F-D2A3-4303-B3E1-F8374C0491E4}">
      <dsp:nvSpPr>
        <dsp:cNvPr id="0" name=""/>
        <dsp:cNvSpPr/>
      </dsp:nvSpPr>
      <dsp:spPr>
        <a:xfrm>
          <a:off x="5291354" y="2011807"/>
          <a:ext cx="754981" cy="377490"/>
        </a:xfrm>
        <a:prstGeom prst="roundRect">
          <a:avLst>
            <a:gd name="adj" fmla="val 10000"/>
          </a:avLst>
        </a:prstGeom>
        <a:solidFill>
          <a:schemeClr val="accent5">
            <a:alpha val="65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Udsending og indhentning, svejsning etc.</a:t>
          </a:r>
        </a:p>
      </dsp:txBody>
      <dsp:txXfrm>
        <a:off x="5291354" y="2011807"/>
        <a:ext cx="754981" cy="377490"/>
      </dsp:txXfrm>
    </dsp:sp>
    <dsp:sp modelId="{92E665F6-BBE3-4CB8-9407-A24341F69A3F}">
      <dsp:nvSpPr>
        <dsp:cNvPr id="0" name=""/>
        <dsp:cNvSpPr/>
      </dsp:nvSpPr>
      <dsp:spPr>
        <a:xfrm>
          <a:off x="1066515" y="77303"/>
          <a:ext cx="754981" cy="377490"/>
        </a:xfrm>
        <a:prstGeom prst="roundRect">
          <a:avLst>
            <a:gd name="adj" fmla="val 10000"/>
          </a:avLst>
        </a:prstGeom>
        <a:solidFill>
          <a:schemeClr val="accent6">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Praksistype?</a:t>
          </a:r>
        </a:p>
      </dsp:txBody>
      <dsp:txXfrm>
        <a:off x="1066515" y="77303"/>
        <a:ext cx="754981" cy="377490"/>
      </dsp:txXfrm>
    </dsp:sp>
    <dsp:sp modelId="{4253DBC6-5A63-44CD-BE1A-6F00D6694D8A}">
      <dsp:nvSpPr>
        <dsp:cNvPr id="0" name=""/>
        <dsp:cNvSpPr/>
      </dsp:nvSpPr>
      <dsp:spPr>
        <a:xfrm>
          <a:off x="2126540" y="77303"/>
          <a:ext cx="754981" cy="377490"/>
        </a:xfrm>
        <a:prstGeom prst="roundRect">
          <a:avLst>
            <a:gd name="adj" fmla="val 10000"/>
          </a:avLst>
        </a:prstGeom>
        <a:solidFill>
          <a:schemeClr val="accent6">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Hvem?</a:t>
          </a:r>
        </a:p>
      </dsp:txBody>
      <dsp:txXfrm>
        <a:off x="2126540" y="77303"/>
        <a:ext cx="754981" cy="377490"/>
      </dsp:txXfrm>
    </dsp:sp>
    <dsp:sp modelId="{3CAB40D4-4294-4185-A330-9B13F42AE0B4}">
      <dsp:nvSpPr>
        <dsp:cNvPr id="0" name=""/>
        <dsp:cNvSpPr/>
      </dsp:nvSpPr>
      <dsp:spPr>
        <a:xfrm>
          <a:off x="3186564" y="77303"/>
          <a:ext cx="754981" cy="377490"/>
        </a:xfrm>
        <a:prstGeom prst="roundRect">
          <a:avLst>
            <a:gd name="adj" fmla="val 10000"/>
          </a:avLst>
        </a:prstGeom>
        <a:solidFill>
          <a:schemeClr val="accent6">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Hvor?</a:t>
          </a:r>
        </a:p>
      </dsp:txBody>
      <dsp:txXfrm>
        <a:off x="3186564" y="77303"/>
        <a:ext cx="754981" cy="377490"/>
      </dsp:txXfrm>
    </dsp:sp>
    <dsp:sp modelId="{7C4BE6A2-A5AE-4B18-A4E8-92DBD861587A}">
      <dsp:nvSpPr>
        <dsp:cNvPr id="0" name=""/>
        <dsp:cNvSpPr/>
      </dsp:nvSpPr>
      <dsp:spPr>
        <a:xfrm>
          <a:off x="4229072" y="77303"/>
          <a:ext cx="754981" cy="377490"/>
        </a:xfrm>
        <a:prstGeom prst="roundRect">
          <a:avLst>
            <a:gd name="adj" fmla="val 10000"/>
          </a:avLst>
        </a:prstGeom>
        <a:solidFill>
          <a:schemeClr val="accent6">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Hvad?</a:t>
          </a:r>
        </a:p>
      </dsp:txBody>
      <dsp:txXfrm>
        <a:off x="4229072" y="77303"/>
        <a:ext cx="754981" cy="377490"/>
      </dsp:txXfrm>
    </dsp:sp>
    <dsp:sp modelId="{69EA9019-D454-43B4-AD62-D58AAF936779}">
      <dsp:nvSpPr>
        <dsp:cNvPr id="0" name=""/>
        <dsp:cNvSpPr/>
      </dsp:nvSpPr>
      <dsp:spPr>
        <a:xfrm>
          <a:off x="5293815" y="77303"/>
          <a:ext cx="754981" cy="377490"/>
        </a:xfrm>
        <a:prstGeom prst="roundRect">
          <a:avLst>
            <a:gd name="adj" fmla="val 10000"/>
          </a:avLst>
        </a:prstGeom>
        <a:solidFill>
          <a:schemeClr val="accent6">
            <a:lumMod val="5000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da-DK" sz="800" kern="1200"/>
            <a:t>Hvordan?</a:t>
          </a:r>
        </a:p>
      </dsp:txBody>
      <dsp:txXfrm>
        <a:off x="5293815" y="77303"/>
        <a:ext cx="754981" cy="37749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1BC7CA-2DA8-4C77-B42A-1015CE7B0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81</Pages>
  <Words>32899</Words>
  <Characters>200684</Characters>
  <Application>Microsoft Office Word</Application>
  <DocSecurity>0</DocSecurity>
  <Lines>1672</Lines>
  <Paragraphs>466</Paragraphs>
  <ScaleCrop>false</ScaleCrop>
  <HeadingPairs>
    <vt:vector size="2" baseType="variant">
      <vt:variant>
        <vt:lpstr>Title</vt:lpstr>
      </vt:variant>
      <vt:variant>
        <vt:i4>1</vt:i4>
      </vt:variant>
    </vt:vector>
  </HeadingPairs>
  <TitlesOfParts>
    <vt:vector size="1" baseType="lpstr">
      <vt:lpstr>_</vt:lpstr>
    </vt:vector>
  </TitlesOfParts>
  <Company/>
  <LinksUpToDate>false</LinksUpToDate>
  <CharactersWithSpaces>233117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Claudia</dc:creator>
  <cp:lastModifiedBy>Claudia</cp:lastModifiedBy>
  <cp:revision>3</cp:revision>
  <dcterms:created xsi:type="dcterms:W3CDTF">2014-06-10T06:23:00Z</dcterms:created>
  <dcterms:modified xsi:type="dcterms:W3CDTF">2014-06-10T06:34:00Z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7905</vt:lpwstr>
  </property>
  <property fmtid="{D5CDD505-2E9C-101B-9397-08002B2CF9AE}" pid="3" name="WnCSubscriberId">
    <vt:lpwstr>4154</vt:lpwstr>
  </property>
  <property fmtid="{D5CDD505-2E9C-101B-9397-08002B2CF9AE}" pid="4" name="WnCOutputStyleId">
    <vt:lpwstr>166</vt:lpwstr>
  </property>
  <property fmtid="{D5CDD505-2E9C-101B-9397-08002B2CF9AE}" pid="5" name="RWProductId">
    <vt:lpwstr>WnC</vt:lpwstr>
  </property>
  <property fmtid="{D5CDD505-2E9C-101B-9397-08002B2CF9AE}" pid="6" name="WnC4Folder">
    <vt:lpwstr/>
  </property>
</Properties>
</file>