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9A" w:rsidRDefault="00016B9A" w:rsidP="00016B9A">
      <w:pPr>
        <w:autoSpaceDE w:val="0"/>
        <w:autoSpaceDN w:val="0"/>
        <w:adjustRightInd w:val="0"/>
        <w:spacing w:after="0" w:line="240" w:lineRule="auto"/>
        <w:jc w:val="center"/>
        <w:rPr>
          <w:rFonts w:asciiTheme="majorHAnsi" w:hAnsiTheme="majorHAnsi" w:cs="Arial"/>
          <w:color w:val="000000"/>
          <w:sz w:val="24"/>
          <w:szCs w:val="24"/>
        </w:rPr>
      </w:pPr>
      <w:bookmarkStart w:id="0" w:name="_Toc251575282"/>
      <w:r w:rsidRPr="00BE05CB">
        <w:rPr>
          <w:rFonts w:asciiTheme="majorHAnsi" w:hAnsiTheme="majorHAnsi" w:cs="Arial"/>
          <w:color w:val="000000"/>
          <w:sz w:val="24"/>
          <w:szCs w:val="24"/>
        </w:rPr>
        <w:t>Masterprojekt i Ikt og L</w:t>
      </w:r>
      <w:r w:rsidRPr="00BE05CB">
        <w:rPr>
          <w:rFonts w:asciiTheme="majorHAnsi" w:hAnsi="Arial" w:cs="Arial"/>
          <w:color w:val="000000"/>
          <w:sz w:val="24"/>
          <w:szCs w:val="24"/>
        </w:rPr>
        <w:t>æ</w:t>
      </w:r>
      <w:r w:rsidRPr="00BE05CB">
        <w:rPr>
          <w:rFonts w:asciiTheme="majorHAnsi" w:hAnsiTheme="majorHAnsi" w:cs="Arial"/>
          <w:color w:val="000000"/>
          <w:sz w:val="24"/>
          <w:szCs w:val="24"/>
        </w:rPr>
        <w:t>ring (MIL)</w:t>
      </w:r>
    </w:p>
    <w:p w:rsidR="00016B9A" w:rsidRDefault="00016B9A" w:rsidP="00016B9A">
      <w:pPr>
        <w:autoSpaceDE w:val="0"/>
        <w:autoSpaceDN w:val="0"/>
        <w:adjustRightInd w:val="0"/>
        <w:spacing w:after="0" w:line="240" w:lineRule="auto"/>
        <w:jc w:val="center"/>
        <w:rPr>
          <w:rFonts w:asciiTheme="majorHAnsi" w:hAnsiTheme="majorHAnsi" w:cs="Arial"/>
          <w:color w:val="000000"/>
          <w:sz w:val="24"/>
          <w:szCs w:val="24"/>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Pr="00BE05CB" w:rsidRDefault="00016B9A" w:rsidP="00016B9A">
      <w:pPr>
        <w:autoSpaceDE w:val="0"/>
        <w:autoSpaceDN w:val="0"/>
        <w:adjustRightInd w:val="0"/>
        <w:spacing w:after="0" w:line="240" w:lineRule="auto"/>
        <w:rPr>
          <w:rFonts w:asciiTheme="majorHAnsi" w:hAnsiTheme="majorHAnsi" w:cs="Arial"/>
          <w:color w:val="000000"/>
        </w:rPr>
      </w:pPr>
    </w:p>
    <w:p w:rsidR="00016B9A" w:rsidRPr="00BE05CB" w:rsidRDefault="00016B9A" w:rsidP="00016B9A">
      <w:pPr>
        <w:autoSpaceDE w:val="0"/>
        <w:autoSpaceDN w:val="0"/>
        <w:adjustRightInd w:val="0"/>
        <w:spacing w:after="0" w:line="240" w:lineRule="auto"/>
        <w:jc w:val="center"/>
        <w:rPr>
          <w:rFonts w:asciiTheme="majorHAnsi" w:hAnsiTheme="majorHAnsi" w:cs="Arial"/>
          <w:color w:val="000000"/>
        </w:rPr>
      </w:pPr>
    </w:p>
    <w:p w:rsidR="00016B9A" w:rsidRPr="007C5B94" w:rsidRDefault="00016B9A" w:rsidP="00016B9A">
      <w:pPr>
        <w:autoSpaceDE w:val="0"/>
        <w:autoSpaceDN w:val="0"/>
        <w:adjustRightInd w:val="0"/>
        <w:spacing w:after="0" w:line="240" w:lineRule="auto"/>
        <w:jc w:val="center"/>
        <w:rPr>
          <w:rFonts w:asciiTheme="majorHAnsi" w:hAnsiTheme="majorHAnsi" w:cs="Arial"/>
          <w:color w:val="000000"/>
          <w:sz w:val="36"/>
          <w:szCs w:val="36"/>
        </w:rPr>
      </w:pPr>
      <w:r w:rsidRPr="007C5B94">
        <w:rPr>
          <w:rFonts w:asciiTheme="majorHAnsi" w:hAnsiTheme="majorHAnsi" w:cs="Arial"/>
          <w:color w:val="000000"/>
          <w:sz w:val="36"/>
          <w:szCs w:val="36"/>
        </w:rPr>
        <w:t>Billed</w:t>
      </w:r>
      <w:r w:rsidRPr="007C5B94">
        <w:rPr>
          <w:rFonts w:asciiTheme="majorHAnsi" w:hAnsi="Arial" w:cs="Arial"/>
          <w:color w:val="000000"/>
          <w:sz w:val="36"/>
          <w:szCs w:val="36"/>
        </w:rPr>
        <w:t>æ</w:t>
      </w:r>
      <w:r w:rsidRPr="007C5B94">
        <w:rPr>
          <w:rFonts w:asciiTheme="majorHAnsi" w:hAnsiTheme="majorHAnsi" w:cs="Arial"/>
          <w:color w:val="000000"/>
          <w:sz w:val="36"/>
          <w:szCs w:val="36"/>
        </w:rPr>
        <w:t>stetiske elementer i didaktisk design</w:t>
      </w:r>
    </w:p>
    <w:p w:rsidR="00016B9A" w:rsidRDefault="00016B9A" w:rsidP="00016B9A">
      <w:pPr>
        <w:autoSpaceDE w:val="0"/>
        <w:autoSpaceDN w:val="0"/>
        <w:adjustRightInd w:val="0"/>
        <w:spacing w:after="0" w:line="240" w:lineRule="auto"/>
        <w:jc w:val="center"/>
        <w:rPr>
          <w:rFonts w:asciiTheme="majorHAnsi" w:hAnsiTheme="majorHAnsi" w:cs="Arial"/>
          <w:color w:val="000000"/>
          <w:sz w:val="32"/>
          <w:szCs w:val="32"/>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Pr="00BE05CB" w:rsidRDefault="00016B9A" w:rsidP="00016B9A">
      <w:pPr>
        <w:autoSpaceDE w:val="0"/>
        <w:autoSpaceDN w:val="0"/>
        <w:adjustRightInd w:val="0"/>
        <w:spacing w:after="0" w:line="240" w:lineRule="auto"/>
        <w:jc w:val="center"/>
        <w:rPr>
          <w:rFonts w:asciiTheme="majorHAnsi" w:hAnsiTheme="majorHAnsi" w:cs="Arial"/>
          <w:color w:val="000000"/>
        </w:rPr>
      </w:pPr>
      <w:r>
        <w:rPr>
          <w:rFonts w:asciiTheme="majorHAnsi" w:hAnsiTheme="majorHAnsi" w:cs="Arial"/>
          <w:noProof/>
          <w:color w:val="000000"/>
          <w:lang w:eastAsia="da-DK"/>
        </w:rPr>
        <w:drawing>
          <wp:inline distT="0" distB="0" distL="0" distR="0">
            <wp:extent cx="2667691" cy="1914525"/>
            <wp:effectExtent l="19050" t="0" r="0" b="0"/>
            <wp:docPr id="17" name="Billede 0" descr="forside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 billede.png"/>
                    <pic:cNvPicPr/>
                  </pic:nvPicPr>
                  <pic:blipFill>
                    <a:blip r:embed="rId8"/>
                    <a:stretch>
                      <a:fillRect/>
                    </a:stretch>
                  </pic:blipFill>
                  <pic:spPr>
                    <a:xfrm>
                      <a:off x="0" y="0"/>
                      <a:ext cx="2667691" cy="1914525"/>
                    </a:xfrm>
                    <a:prstGeom prst="rect">
                      <a:avLst/>
                    </a:prstGeom>
                  </pic:spPr>
                </pic:pic>
              </a:graphicData>
            </a:graphic>
          </wp:inline>
        </w:drawing>
      </w:r>
    </w:p>
    <w:p w:rsidR="00016B9A" w:rsidRPr="00747817"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jc w:val="center"/>
        <w:rPr>
          <w:rFonts w:asciiTheme="majorHAnsi" w:hAnsiTheme="majorHAnsi" w:cs="Arial"/>
          <w:color w:val="000000"/>
          <w:sz w:val="18"/>
          <w:szCs w:val="18"/>
        </w:rPr>
      </w:pPr>
    </w:p>
    <w:p w:rsidR="00016B9A" w:rsidRPr="00747817" w:rsidRDefault="00016B9A" w:rsidP="00016B9A">
      <w:pPr>
        <w:autoSpaceDE w:val="0"/>
        <w:autoSpaceDN w:val="0"/>
        <w:adjustRightInd w:val="0"/>
        <w:spacing w:after="0" w:line="240" w:lineRule="auto"/>
        <w:rPr>
          <w:rFonts w:asciiTheme="majorHAnsi" w:hAnsiTheme="majorHAnsi" w:cs="Arial"/>
          <w:color w:val="000000"/>
          <w:sz w:val="18"/>
          <w:szCs w:val="18"/>
        </w:rPr>
      </w:pPr>
      <w:r w:rsidRPr="00747817">
        <w:rPr>
          <w:rFonts w:asciiTheme="majorHAnsi" w:hAnsiTheme="majorHAnsi" w:cs="Arial"/>
          <w:color w:val="000000"/>
          <w:sz w:val="18"/>
          <w:szCs w:val="18"/>
        </w:rPr>
        <w:t>Studienummer</w:t>
      </w:r>
      <w:r w:rsidRPr="00747817">
        <w:rPr>
          <w:rFonts w:asciiTheme="majorHAnsi" w:hAnsiTheme="majorHAnsi" w:cs="Arial"/>
          <w:sz w:val="18"/>
          <w:szCs w:val="18"/>
        </w:rPr>
        <w:t xml:space="preserve">: </w:t>
      </w:r>
      <w:r w:rsidRPr="00747817">
        <w:rPr>
          <w:rFonts w:asciiTheme="majorHAnsi" w:hAnsiTheme="majorHAnsi"/>
          <w:bCs/>
          <w:sz w:val="18"/>
          <w:szCs w:val="18"/>
          <w:lang w:val="nb-NO"/>
        </w:rPr>
        <w:t>20 08 09 86</w:t>
      </w:r>
      <w:r w:rsidRPr="00747817">
        <w:rPr>
          <w:rFonts w:asciiTheme="majorHAnsi" w:hAnsiTheme="majorHAnsi" w:cs="Arial"/>
          <w:color w:val="262626" w:themeColor="text1" w:themeTint="D9"/>
          <w:sz w:val="18"/>
          <w:szCs w:val="18"/>
        </w:rPr>
        <w:t xml:space="preserve"> </w:t>
      </w:r>
    </w:p>
    <w:p w:rsidR="00016B9A" w:rsidRPr="00747817" w:rsidRDefault="00016B9A" w:rsidP="00016B9A">
      <w:pPr>
        <w:autoSpaceDE w:val="0"/>
        <w:autoSpaceDN w:val="0"/>
        <w:adjustRightInd w:val="0"/>
        <w:spacing w:after="0" w:line="240" w:lineRule="auto"/>
        <w:rPr>
          <w:rFonts w:asciiTheme="majorHAnsi" w:hAnsiTheme="majorHAnsi" w:cs="Arial"/>
          <w:color w:val="000000"/>
          <w:sz w:val="18"/>
          <w:szCs w:val="18"/>
        </w:rPr>
      </w:pPr>
    </w:p>
    <w:p w:rsidR="00016B9A" w:rsidRDefault="00016B9A" w:rsidP="00016B9A">
      <w:pPr>
        <w:autoSpaceDE w:val="0"/>
        <w:autoSpaceDN w:val="0"/>
        <w:adjustRightInd w:val="0"/>
        <w:spacing w:after="0" w:line="240" w:lineRule="auto"/>
        <w:rPr>
          <w:rFonts w:asciiTheme="majorHAnsi" w:hAnsiTheme="majorHAnsi" w:cs="Arial"/>
          <w:color w:val="000000"/>
          <w:sz w:val="18"/>
          <w:szCs w:val="18"/>
        </w:rPr>
      </w:pPr>
      <w:r w:rsidRPr="00747817">
        <w:rPr>
          <w:rFonts w:asciiTheme="majorHAnsi" w:hAnsiTheme="majorHAnsi" w:cs="Arial"/>
          <w:color w:val="000000"/>
          <w:sz w:val="18"/>
          <w:szCs w:val="18"/>
        </w:rPr>
        <w:t>V</w:t>
      </w:r>
      <w:r>
        <w:rPr>
          <w:rFonts w:asciiTheme="majorHAnsi" w:hAnsiTheme="majorHAnsi" w:cs="Arial"/>
          <w:color w:val="000000"/>
          <w:sz w:val="18"/>
          <w:szCs w:val="18"/>
        </w:rPr>
        <w:t>ejleder: Mie Buhl</w:t>
      </w:r>
    </w:p>
    <w:p w:rsidR="00016B9A" w:rsidRDefault="00016B9A" w:rsidP="00016B9A">
      <w:pPr>
        <w:autoSpaceDE w:val="0"/>
        <w:autoSpaceDN w:val="0"/>
        <w:adjustRightInd w:val="0"/>
        <w:spacing w:after="0" w:line="240" w:lineRule="auto"/>
        <w:rPr>
          <w:rFonts w:asciiTheme="majorHAnsi" w:hAnsiTheme="majorHAnsi" w:cs="Arial"/>
          <w:color w:val="000000"/>
          <w:sz w:val="18"/>
          <w:szCs w:val="18"/>
        </w:rPr>
      </w:pPr>
    </w:p>
    <w:p w:rsidR="00016B9A" w:rsidRPr="00444CE5" w:rsidRDefault="00016B9A" w:rsidP="00016B9A">
      <w:pPr>
        <w:autoSpaceDE w:val="0"/>
        <w:autoSpaceDN w:val="0"/>
        <w:adjustRightInd w:val="0"/>
        <w:spacing w:after="0" w:line="240" w:lineRule="auto"/>
        <w:rPr>
          <w:rFonts w:asciiTheme="majorHAnsi" w:hAnsiTheme="majorHAnsi" w:cs="Arial"/>
          <w:color w:val="000000"/>
          <w:sz w:val="18"/>
          <w:szCs w:val="18"/>
        </w:rPr>
      </w:pPr>
      <w:r>
        <w:rPr>
          <w:rFonts w:asciiTheme="majorHAnsi" w:hAnsiTheme="majorHAnsi" w:cs="Arial"/>
          <w:color w:val="000000"/>
          <w:sz w:val="18"/>
          <w:szCs w:val="18"/>
        </w:rPr>
        <w:t>Anslag:  125.409</w:t>
      </w:r>
    </w:p>
    <w:p w:rsidR="00016B9A" w:rsidRDefault="00016B9A" w:rsidP="00016B9A">
      <w:pPr>
        <w:autoSpaceDE w:val="0"/>
        <w:autoSpaceDN w:val="0"/>
        <w:adjustRightInd w:val="0"/>
        <w:spacing w:after="0" w:line="240" w:lineRule="auto"/>
        <w:rPr>
          <w:rFonts w:asciiTheme="majorHAnsi" w:hAnsiTheme="majorHAnsi" w:cs="Arial"/>
          <w:color w:val="000000"/>
        </w:rPr>
      </w:pPr>
    </w:p>
    <w:p w:rsidR="00016B9A" w:rsidRDefault="00016B9A" w:rsidP="00016B9A">
      <w:pPr>
        <w:autoSpaceDE w:val="0"/>
        <w:autoSpaceDN w:val="0"/>
        <w:adjustRightInd w:val="0"/>
        <w:spacing w:after="0" w:line="240" w:lineRule="auto"/>
        <w:jc w:val="center"/>
        <w:rPr>
          <w:rFonts w:asciiTheme="majorHAnsi" w:hAnsiTheme="majorHAnsi" w:cs="Arial"/>
          <w:color w:val="000000"/>
        </w:rPr>
      </w:pPr>
    </w:p>
    <w:p w:rsidR="00016B9A" w:rsidRPr="00016B9A" w:rsidRDefault="00016B9A" w:rsidP="00016B9A">
      <w:pPr>
        <w:autoSpaceDE w:val="0"/>
        <w:autoSpaceDN w:val="0"/>
        <w:adjustRightInd w:val="0"/>
        <w:spacing w:after="0" w:line="240" w:lineRule="auto"/>
        <w:rPr>
          <w:rFonts w:asciiTheme="majorHAnsi" w:hAnsiTheme="majorHAnsi" w:cs="Arial"/>
          <w:color w:val="000000"/>
          <w:sz w:val="18"/>
          <w:szCs w:val="18"/>
          <w:lang w:val="en-US"/>
        </w:rPr>
      </w:pPr>
      <w:r w:rsidRPr="00016B9A">
        <w:rPr>
          <w:rFonts w:asciiTheme="majorHAnsi" w:hAnsiTheme="majorHAnsi" w:cs="Arial"/>
          <w:color w:val="000000"/>
          <w:sz w:val="18"/>
          <w:szCs w:val="18"/>
          <w:lang w:val="en-US"/>
        </w:rPr>
        <w:t>Abstract:</w:t>
      </w:r>
    </w:p>
    <w:p w:rsidR="00016B9A" w:rsidRDefault="00016B9A">
      <w:pPr>
        <w:rPr>
          <w:lang w:val="en-US"/>
        </w:rPr>
      </w:pPr>
      <w:r w:rsidRPr="00092669">
        <w:rPr>
          <w:i/>
          <w:szCs w:val="24"/>
          <w:lang w:val="en-US"/>
        </w:rPr>
        <w:t>This Master’s thesis</w:t>
      </w:r>
      <w:r>
        <w:rPr>
          <w:i/>
          <w:szCs w:val="24"/>
          <w:lang w:val="en-US"/>
        </w:rPr>
        <w:t xml:space="preserve"> is a</w:t>
      </w:r>
      <w:r w:rsidRPr="00092669">
        <w:rPr>
          <w:i/>
          <w:lang w:val="en-US"/>
        </w:rPr>
        <w:t xml:space="preserve"> theoretical and analytical project. The question raised as the main problem of this thesis is:</w:t>
      </w:r>
      <w:r>
        <w:rPr>
          <w:i/>
          <w:lang w:val="en-US"/>
        </w:rPr>
        <w:t xml:space="preserve"> </w:t>
      </w:r>
      <w:r w:rsidRPr="00324343">
        <w:rPr>
          <w:b/>
          <w:lang w:val="en-US"/>
        </w:rPr>
        <w:t>How can visual aesthetic aspects support didactic design and thus the learning process in digital learning resources?</w:t>
      </w:r>
      <w:r>
        <w:rPr>
          <w:b/>
          <w:lang w:val="en-US"/>
        </w:rPr>
        <w:t xml:space="preserve"> </w:t>
      </w:r>
      <w:r>
        <w:rPr>
          <w:i/>
          <w:lang w:val="en-US"/>
        </w:rPr>
        <w:t>The thesis concludes</w:t>
      </w:r>
      <w:r w:rsidRPr="00324343">
        <w:rPr>
          <w:lang w:val="en-US"/>
        </w:rPr>
        <w:t xml:space="preserve"> </w:t>
      </w:r>
      <w:r>
        <w:rPr>
          <w:lang w:val="en-US"/>
        </w:rPr>
        <w:t xml:space="preserve">though a basis of theories, </w:t>
      </w:r>
      <w:r w:rsidRPr="00324343">
        <w:rPr>
          <w:lang w:val="en-US"/>
        </w:rPr>
        <w:t xml:space="preserve">that the involvement of visual aesthetic elements </w:t>
      </w:r>
      <w:r>
        <w:rPr>
          <w:lang w:val="en-US"/>
        </w:rPr>
        <w:t>in</w:t>
      </w:r>
      <w:r w:rsidRPr="00324343">
        <w:rPr>
          <w:lang w:val="en-US"/>
        </w:rPr>
        <w:t xml:space="preserve"> digital learning environment is selected to extend the meanings of learning content.</w:t>
      </w:r>
    </w:p>
    <w:p w:rsidR="00EC6C7A" w:rsidRPr="009D75B5" w:rsidRDefault="00800169" w:rsidP="005705F5">
      <w:pPr>
        <w:pStyle w:val="Overskrift1"/>
        <w:rPr>
          <w:lang w:val="en-US"/>
        </w:rPr>
      </w:pPr>
      <w:r w:rsidRPr="009D75B5">
        <w:rPr>
          <w:lang w:val="en-US"/>
        </w:rPr>
        <w:lastRenderedPageBreak/>
        <w:t>Abstract</w:t>
      </w:r>
      <w:bookmarkEnd w:id="0"/>
    </w:p>
    <w:p w:rsidR="00EC6C7A" w:rsidRPr="00324343" w:rsidRDefault="00311339" w:rsidP="00EC6C7A">
      <w:pPr>
        <w:spacing w:after="90"/>
        <w:rPr>
          <w:lang w:val="en-US"/>
        </w:rPr>
      </w:pPr>
      <w:r>
        <w:rPr>
          <w:lang w:val="en-US"/>
        </w:rPr>
        <w:t>This</w:t>
      </w:r>
      <w:r w:rsidR="00EC6C7A" w:rsidRPr="00324343">
        <w:rPr>
          <w:lang w:val="en-US"/>
        </w:rPr>
        <w:t xml:space="preserve"> </w:t>
      </w:r>
      <w:r w:rsidR="006B6F28">
        <w:rPr>
          <w:lang w:val="en-US"/>
        </w:rPr>
        <w:t xml:space="preserve">Master </w:t>
      </w:r>
      <w:r w:rsidR="00EC6C7A" w:rsidRPr="00324343">
        <w:rPr>
          <w:lang w:val="en-US"/>
        </w:rPr>
        <w:t xml:space="preserve">project is made from a problem-oriented angle, focused on a specific issue identified in a problem formulation and through this illustrates and analyzes the described problem. </w:t>
      </w:r>
    </w:p>
    <w:p w:rsidR="00EC6C7A" w:rsidRPr="00324343" w:rsidRDefault="00361DB9" w:rsidP="00EC6C7A">
      <w:pPr>
        <w:spacing w:after="90"/>
        <w:rPr>
          <w:lang w:val="en-US"/>
        </w:rPr>
      </w:pPr>
      <w:r>
        <w:rPr>
          <w:lang w:val="en-US"/>
        </w:rPr>
        <w:t>It is a theoretical /</w:t>
      </w:r>
      <w:r w:rsidR="00EC6C7A" w:rsidRPr="00324343">
        <w:rPr>
          <w:lang w:val="en-US"/>
        </w:rPr>
        <w:t xml:space="preserve">analytical project for which a mock-up </w:t>
      </w:r>
      <w:r w:rsidR="000F21BE">
        <w:rPr>
          <w:lang w:val="en-US"/>
        </w:rPr>
        <w:t xml:space="preserve">is produced </w:t>
      </w:r>
      <w:r w:rsidR="00EC6C7A" w:rsidRPr="00324343">
        <w:rPr>
          <w:lang w:val="en-US"/>
        </w:rPr>
        <w:t xml:space="preserve">as a solution to the inclusion of </w:t>
      </w:r>
      <w:r w:rsidR="00573624">
        <w:rPr>
          <w:lang w:val="en-US"/>
        </w:rPr>
        <w:t>images</w:t>
      </w:r>
      <w:r w:rsidR="00EC6C7A" w:rsidRPr="00324343">
        <w:rPr>
          <w:lang w:val="en-US"/>
        </w:rPr>
        <w:t xml:space="preserve"> and aesthetic elements in didactic design. </w:t>
      </w:r>
    </w:p>
    <w:p w:rsidR="00EC6C7A" w:rsidRDefault="00EC6C7A" w:rsidP="00EC6C7A">
      <w:pPr>
        <w:spacing w:after="90"/>
        <w:rPr>
          <w:lang w:val="en-US"/>
        </w:rPr>
      </w:pPr>
      <w:r w:rsidRPr="00324343">
        <w:rPr>
          <w:lang w:val="en-US"/>
        </w:rPr>
        <w:t xml:space="preserve">The </w:t>
      </w:r>
      <w:r w:rsidR="00910EAE" w:rsidRPr="00910EAE">
        <w:rPr>
          <w:rStyle w:val="example"/>
          <w:lang w:val="en-US"/>
        </w:rPr>
        <w:t xml:space="preserve">basis of </w:t>
      </w:r>
      <w:r w:rsidR="00910EAE">
        <w:rPr>
          <w:rStyle w:val="example"/>
          <w:lang w:val="en-US"/>
        </w:rPr>
        <w:t xml:space="preserve">the </w:t>
      </w:r>
      <w:r w:rsidRPr="00324343">
        <w:rPr>
          <w:lang w:val="en-US"/>
        </w:rPr>
        <w:t xml:space="preserve">project </w:t>
      </w:r>
      <w:r w:rsidR="00910EAE">
        <w:rPr>
          <w:lang w:val="en-US"/>
        </w:rPr>
        <w:t>is</w:t>
      </w:r>
      <w:r w:rsidRPr="00324343">
        <w:rPr>
          <w:lang w:val="en-US"/>
        </w:rPr>
        <w:t xml:space="preserve"> digital learning environments, and focuses on learning potentials in visual aesthetic elements of didactic design. </w:t>
      </w:r>
    </w:p>
    <w:p w:rsidR="00311339" w:rsidRPr="00324343" w:rsidRDefault="008F54A1" w:rsidP="00EC6C7A">
      <w:pPr>
        <w:spacing w:after="90"/>
        <w:rPr>
          <w:lang w:val="en-US"/>
        </w:rPr>
      </w:pPr>
      <w:r w:rsidRPr="008F54A1">
        <w:rPr>
          <w:b/>
          <w:noProof/>
          <w:lang w:eastAsia="da-DK"/>
        </w:rPr>
        <w:pict>
          <v:rect id="_x0000_s1028" style="position:absolute;margin-left:-2.55pt;margin-top:14.25pt;width:455.25pt;height:54pt;z-index:-251655168" fillcolor="#f2f2f2 [3052]" strokecolor="black [3200]" strokeweight="1pt">
            <v:stroke dashstyle="dash"/>
            <v:shadow color="#868686"/>
          </v:rect>
        </w:pict>
      </w:r>
    </w:p>
    <w:p w:rsidR="00EC6C7A" w:rsidRDefault="00EC6C7A" w:rsidP="00311339">
      <w:pPr>
        <w:spacing w:after="90"/>
        <w:jc w:val="center"/>
        <w:rPr>
          <w:b/>
          <w:lang w:val="en-US"/>
        </w:rPr>
      </w:pPr>
      <w:r w:rsidRPr="00324343">
        <w:rPr>
          <w:b/>
          <w:lang w:val="en-US"/>
        </w:rPr>
        <w:t xml:space="preserve">How can visual aesthetic aspects support didactic design </w:t>
      </w:r>
      <w:r w:rsidR="00311339">
        <w:rPr>
          <w:b/>
          <w:lang w:val="en-US"/>
        </w:rPr>
        <w:br/>
      </w:r>
      <w:r w:rsidRPr="00324343">
        <w:rPr>
          <w:b/>
          <w:lang w:val="en-US"/>
        </w:rPr>
        <w:t>and thus the learning process in digital learning resources?</w:t>
      </w:r>
    </w:p>
    <w:p w:rsidR="00311339" w:rsidRPr="00324343" w:rsidRDefault="00311339" w:rsidP="00EC6C7A">
      <w:pPr>
        <w:spacing w:after="90"/>
        <w:rPr>
          <w:b/>
          <w:lang w:val="en-US"/>
        </w:rPr>
      </w:pPr>
    </w:p>
    <w:p w:rsidR="00EC6C7A" w:rsidRPr="00324343" w:rsidRDefault="00573624" w:rsidP="00EC6C7A">
      <w:pPr>
        <w:spacing w:after="90"/>
        <w:rPr>
          <w:lang w:val="en-US"/>
        </w:rPr>
      </w:pPr>
      <w:r>
        <w:rPr>
          <w:lang w:val="en-US"/>
        </w:rPr>
        <w:t>The m</w:t>
      </w:r>
      <w:r w:rsidR="00EC6C7A" w:rsidRPr="00324343">
        <w:rPr>
          <w:lang w:val="en-US"/>
        </w:rPr>
        <w:t xml:space="preserve">ethodical work is comprehensive with theoretical analysis based on key concepts within the Art and Design subject. These are inspired by an analytical image model </w:t>
      </w:r>
      <w:r w:rsidR="00910EAE">
        <w:rPr>
          <w:lang w:val="en-US"/>
        </w:rPr>
        <w:t>as well as</w:t>
      </w:r>
      <w:r w:rsidR="00EC6C7A" w:rsidRPr="00324343">
        <w:rPr>
          <w:lang w:val="en-US"/>
        </w:rPr>
        <w:t xml:space="preserve"> </w:t>
      </w:r>
      <w:r w:rsidR="00910EAE">
        <w:rPr>
          <w:lang w:val="en-US"/>
        </w:rPr>
        <w:t xml:space="preserve">by </w:t>
      </w:r>
      <w:r w:rsidR="00EC6C7A" w:rsidRPr="00324343">
        <w:rPr>
          <w:lang w:val="en-US"/>
        </w:rPr>
        <w:t xml:space="preserve">concepts to analyze the image domains. This is to qualify the field images and aesthetics of didactic design. </w:t>
      </w:r>
    </w:p>
    <w:p w:rsidR="00EC6C7A" w:rsidRPr="00324343" w:rsidRDefault="00573624" w:rsidP="00EC6C7A">
      <w:pPr>
        <w:spacing w:after="90"/>
        <w:rPr>
          <w:lang w:val="en-US"/>
        </w:rPr>
      </w:pPr>
      <w:r>
        <w:rPr>
          <w:lang w:val="en-US"/>
        </w:rPr>
        <w:t xml:space="preserve">Empirical data(websites), </w:t>
      </w:r>
      <w:r w:rsidR="00EC6C7A" w:rsidRPr="00324343">
        <w:rPr>
          <w:lang w:val="en-US"/>
        </w:rPr>
        <w:t xml:space="preserve">is analyzed through the above theories in the context of different theoretical perspectives about learning, didactics and didactic design. </w:t>
      </w:r>
    </w:p>
    <w:p w:rsidR="00EC6C7A" w:rsidRPr="00324343" w:rsidRDefault="00EC6C7A" w:rsidP="00EC6C7A">
      <w:pPr>
        <w:spacing w:after="90"/>
        <w:rPr>
          <w:lang w:val="en-US"/>
        </w:rPr>
      </w:pPr>
      <w:r w:rsidRPr="00324343">
        <w:rPr>
          <w:lang w:val="en-US"/>
        </w:rPr>
        <w:t xml:space="preserve">In the chapter of theoretical learning, theories about individual and social learning are discussed. </w:t>
      </w:r>
    </w:p>
    <w:p w:rsidR="00EC6C7A" w:rsidRPr="00324343" w:rsidRDefault="00EC6C7A" w:rsidP="00EC6C7A">
      <w:pPr>
        <w:spacing w:after="90"/>
        <w:rPr>
          <w:lang w:val="en-US"/>
        </w:rPr>
      </w:pPr>
      <w:r w:rsidRPr="00324343">
        <w:rPr>
          <w:lang w:val="en-US"/>
        </w:rPr>
        <w:t xml:space="preserve">As a basis for theories and reflections on didactics, there is chosen a teaching model which gives a concrete and comprehensive framework for analyzing teaching materials. </w:t>
      </w:r>
    </w:p>
    <w:p w:rsidR="00EC6C7A" w:rsidRPr="00324343" w:rsidRDefault="00EC6C7A" w:rsidP="00EC6C7A">
      <w:pPr>
        <w:spacing w:after="90"/>
        <w:rPr>
          <w:lang w:val="en-US"/>
        </w:rPr>
      </w:pPr>
      <w:r w:rsidRPr="00324343">
        <w:rPr>
          <w:lang w:val="en-US"/>
        </w:rPr>
        <w:t xml:space="preserve">Attention is also focused on the involvement of </w:t>
      </w:r>
      <w:r w:rsidR="006B6F28">
        <w:rPr>
          <w:lang w:val="en-US"/>
        </w:rPr>
        <w:t>Ict-</w:t>
      </w:r>
      <w:r w:rsidRPr="00324343">
        <w:rPr>
          <w:lang w:val="en-US"/>
        </w:rPr>
        <w:t xml:space="preserve">tools in teaching design contexts, and the associated theories of synchronous and asynchronous work as well as the use of Web. 2.0 Services in digital learning environments. </w:t>
      </w:r>
    </w:p>
    <w:p w:rsidR="00EC6C7A" w:rsidRPr="00324343" w:rsidRDefault="00EC6C7A" w:rsidP="00EC6C7A">
      <w:pPr>
        <w:spacing w:after="90"/>
        <w:rPr>
          <w:lang w:val="en-US"/>
        </w:rPr>
      </w:pPr>
      <w:r w:rsidRPr="00324343">
        <w:rPr>
          <w:lang w:val="en-US"/>
        </w:rPr>
        <w:t xml:space="preserve">Analysis of 3 selected digital learning environments shows that the involvement of visual aesthetic elements of the digital learning environment is not random, but predominantly selected to extend the meanings of learning content. The visual aesthetic elements in the learning environment, is also selected for the different age groups, the teaching material is produced for. </w:t>
      </w:r>
    </w:p>
    <w:p w:rsidR="00EC6C7A" w:rsidRPr="00324343" w:rsidRDefault="00EC6C7A" w:rsidP="00EC6C7A">
      <w:pPr>
        <w:spacing w:after="90"/>
        <w:rPr>
          <w:lang w:val="en-US"/>
        </w:rPr>
      </w:pPr>
      <w:r w:rsidRPr="00324343">
        <w:rPr>
          <w:lang w:val="en-US"/>
        </w:rPr>
        <w:t>There is also concluded that the interaction and transaction becomes a part of the problem solutions, and the material is not the student's individual and private but social to use among others who will work with the same subject.</w:t>
      </w:r>
    </w:p>
    <w:p w:rsidR="00EC6C7A" w:rsidRPr="00324343" w:rsidRDefault="00EC6C7A" w:rsidP="00EC6C7A">
      <w:pPr>
        <w:spacing w:after="90"/>
        <w:rPr>
          <w:lang w:val="en-US"/>
        </w:rPr>
      </w:pPr>
      <w:r w:rsidRPr="00324343">
        <w:rPr>
          <w:lang w:val="en-US"/>
        </w:rPr>
        <w:lastRenderedPageBreak/>
        <w:t xml:space="preserve">The conclusions of the analysis are used as a basis for making a didactic design proposal for a digital learning environment. </w:t>
      </w:r>
    </w:p>
    <w:p w:rsidR="00EC6C7A" w:rsidRPr="006B6F28" w:rsidRDefault="006B6F28" w:rsidP="006B6F28">
      <w:pPr>
        <w:spacing w:after="90"/>
        <w:rPr>
          <w:lang w:val="en-US"/>
        </w:rPr>
      </w:pPr>
      <w:r>
        <w:rPr>
          <w:lang w:val="en-US"/>
        </w:rPr>
        <w:t xml:space="preserve">The </w:t>
      </w:r>
      <w:r w:rsidR="00EC6C7A" w:rsidRPr="006B6F28">
        <w:rPr>
          <w:lang w:val="en-US"/>
        </w:rPr>
        <w:t>Master projec</w:t>
      </w:r>
      <w:r w:rsidRPr="006B6F28">
        <w:rPr>
          <w:lang w:val="en-US"/>
        </w:rPr>
        <w:t xml:space="preserve">t proposes in its perspective that the challenges for future didactic </w:t>
      </w:r>
      <w:r w:rsidR="00F10E65" w:rsidRPr="006B6F28">
        <w:rPr>
          <w:lang w:val="en-US"/>
        </w:rPr>
        <w:t>designer</w:t>
      </w:r>
      <w:r w:rsidRPr="006B6F28">
        <w:rPr>
          <w:lang w:val="en-US"/>
        </w:rPr>
        <w:t xml:space="preserve"> will be particularly to open students' ways to recognize aesthetic elements </w:t>
      </w:r>
      <w:r>
        <w:rPr>
          <w:lang w:val="en-US"/>
        </w:rPr>
        <w:t>and let them find new meanings.</w:t>
      </w:r>
    </w:p>
    <w:p w:rsidR="00A5312D" w:rsidRDefault="00800169" w:rsidP="005705F5">
      <w:pPr>
        <w:pStyle w:val="Overskrift1"/>
      </w:pPr>
      <w:bookmarkStart w:id="1" w:name="_Toc251575283"/>
      <w:r w:rsidRPr="003454FE">
        <w:t>Resume</w:t>
      </w:r>
      <w:bookmarkEnd w:id="1"/>
    </w:p>
    <w:p w:rsidR="00311339" w:rsidRPr="00660B18" w:rsidRDefault="00311339" w:rsidP="00311339">
      <w:pPr>
        <w:spacing w:after="0" w:line="240" w:lineRule="auto"/>
        <w:rPr>
          <w:rFonts w:eastAsia="Times New Roman" w:cs="Times New Roman"/>
          <w:color w:val="000000"/>
          <w:lang w:eastAsia="da-DK"/>
        </w:rPr>
      </w:pPr>
      <w:r w:rsidRPr="00660B18">
        <w:rPr>
          <w:rFonts w:eastAsia="Times New Roman" w:cs="Times New Roman"/>
          <w:color w:val="000000"/>
          <w:lang w:eastAsia="da-DK"/>
        </w:rPr>
        <w:t> </w:t>
      </w:r>
    </w:p>
    <w:p w:rsidR="00311339" w:rsidRPr="00324343" w:rsidRDefault="00311339" w:rsidP="00311339">
      <w:pPr>
        <w:rPr>
          <w:rFonts w:eastAsiaTheme="majorEastAsia"/>
          <w:color w:val="595959" w:themeColor="text1" w:themeTint="A6"/>
        </w:rPr>
      </w:pPr>
      <w:r w:rsidRPr="00324343">
        <w:t xml:space="preserve">Dette masterprojekt er udarbejdet i forbindelse med masterstudiet ”Ikt og læring”(MIL) ved universiteterne AAU, AU, RUC, DPU og CBS. </w:t>
      </w:r>
    </w:p>
    <w:p w:rsidR="00311339" w:rsidRPr="00324343" w:rsidRDefault="00311339" w:rsidP="00311339">
      <w:r w:rsidRPr="00324343">
        <w:rPr>
          <w:rFonts w:eastAsia="Times New Roman" w:cs="Times New Roman"/>
          <w:lang w:eastAsia="da-DK"/>
        </w:rPr>
        <w:t xml:space="preserve">Projektet er lavet ud fra en problemorienteret vinkel, der er fokuseret på et særligt afgrænset spørgsmål i en problemformulering og som gennem denne belyser og analyserer den beskrevede problemstilling. </w:t>
      </w:r>
      <w:r w:rsidRPr="00324343">
        <w:rPr>
          <w:rFonts w:eastAsia="Times New Roman" w:cs="Times New Roman"/>
          <w:lang w:eastAsia="da-DK"/>
        </w:rPr>
        <w:br/>
        <w:t xml:space="preserve">Det er et teoretisk/analytisk projekt, </w:t>
      </w:r>
      <w:r w:rsidRPr="00324343">
        <w:t xml:space="preserve">hvor der tilhørende er udarbejdet en mock-up </w:t>
      </w:r>
      <w:r w:rsidRPr="00324343">
        <w:rPr>
          <w:rStyle w:val="example"/>
        </w:rPr>
        <w:t xml:space="preserve">som et </w:t>
      </w:r>
      <w:r w:rsidRPr="00324343">
        <w:t>løsningsforslag til inddragelse af billedæstetiske elementer i didaktisk design</w:t>
      </w:r>
      <w:r w:rsidRPr="00324343">
        <w:rPr>
          <w:rFonts w:eastAsia="Times New Roman" w:cs="Times New Roman"/>
          <w:lang w:eastAsia="da-DK"/>
        </w:rPr>
        <w:t>.</w:t>
      </w:r>
      <w:r w:rsidRPr="00324343">
        <w:br/>
      </w:r>
      <w:r w:rsidRPr="00324343">
        <w:rPr>
          <w:rFonts w:eastAsia="Times New Roman" w:cs="Times New Roman"/>
          <w:color w:val="000000"/>
          <w:lang w:eastAsia="da-DK"/>
        </w:rPr>
        <w:t>I projektet tages der udgangspunkt i digitale læringsomgivelser, og fokuseres på læringspotentialer i billedæstetiske elementer i didaktiske design.</w:t>
      </w:r>
    </w:p>
    <w:p w:rsidR="00311339" w:rsidRPr="00324343" w:rsidRDefault="008F54A1" w:rsidP="00311339">
      <w:pPr>
        <w:spacing w:after="0"/>
        <w:rPr>
          <w:rFonts w:eastAsia="Times New Roman" w:cs="Times New Roman"/>
          <w:color w:val="000000"/>
          <w:lang w:eastAsia="da-DK"/>
        </w:rPr>
      </w:pPr>
      <w:r w:rsidRPr="008F54A1">
        <w:rPr>
          <w:rFonts w:eastAsia="Times New Roman" w:cs="Times New Roman"/>
          <w:b/>
          <w:noProof/>
          <w:lang w:eastAsia="da-DK"/>
        </w:rPr>
        <w:pict>
          <v:rect id="_x0000_s1027" style="position:absolute;margin-left:-.45pt;margin-top:12.15pt;width:461.4pt;height:54pt;z-index:-251656192" fillcolor="#f2f2f2 [3052]" strokecolor="black [3200]" strokeweight="1pt">
            <v:stroke dashstyle="dash"/>
            <v:shadow color="#868686"/>
          </v:rect>
        </w:pict>
      </w:r>
      <w:r w:rsidR="00311339" w:rsidRPr="00324343">
        <w:rPr>
          <w:rFonts w:eastAsia="Times New Roman" w:cs="Times New Roman"/>
          <w:color w:val="000000"/>
          <w:lang w:eastAsia="da-DK"/>
        </w:rPr>
        <w:t> </w:t>
      </w:r>
    </w:p>
    <w:p w:rsidR="00311339" w:rsidRPr="00324343" w:rsidRDefault="00311339" w:rsidP="00311339">
      <w:pPr>
        <w:jc w:val="center"/>
        <w:rPr>
          <w:rFonts w:eastAsia="Times New Roman" w:cs="Times New Roman"/>
          <w:b/>
          <w:lang w:eastAsia="da-DK"/>
        </w:rPr>
      </w:pPr>
      <w:r w:rsidRPr="00324343">
        <w:rPr>
          <w:rFonts w:eastAsia="Times New Roman" w:cs="Times New Roman"/>
          <w:b/>
          <w:lang w:eastAsia="da-DK"/>
        </w:rPr>
        <w:t xml:space="preserve">Hvordan kan billedæstetiske aspekter understøtte didaktisk design </w:t>
      </w:r>
      <w:r w:rsidRPr="00324343">
        <w:rPr>
          <w:rFonts w:eastAsia="Times New Roman" w:cs="Times New Roman"/>
          <w:b/>
          <w:lang w:eastAsia="da-DK"/>
        </w:rPr>
        <w:br/>
        <w:t>og dermed læreprocessen i digitale læremidler?</w:t>
      </w:r>
    </w:p>
    <w:p w:rsidR="00311339" w:rsidRPr="00324343" w:rsidRDefault="00311339" w:rsidP="00311339">
      <w:pPr>
        <w:spacing w:after="0"/>
        <w:rPr>
          <w:rFonts w:eastAsia="Times New Roman" w:cs="Times New Roman"/>
          <w:color w:val="000000"/>
          <w:lang w:eastAsia="da-DK"/>
        </w:rPr>
      </w:pPr>
      <w:r w:rsidRPr="00324343">
        <w:rPr>
          <w:rFonts w:eastAsia="Times New Roman" w:cs="Times New Roman"/>
          <w:color w:val="000000"/>
          <w:lang w:eastAsia="da-DK"/>
        </w:rPr>
        <w:t> </w:t>
      </w:r>
    </w:p>
    <w:p w:rsidR="00311339" w:rsidRPr="00324343" w:rsidRDefault="00311339" w:rsidP="00311339">
      <w:pPr>
        <w:spacing w:after="0"/>
        <w:rPr>
          <w:rFonts w:eastAsia="Times New Roman" w:cs="Times New Roman"/>
          <w:lang w:eastAsia="da-DK"/>
        </w:rPr>
      </w:pPr>
      <w:r w:rsidRPr="00324343">
        <w:rPr>
          <w:rFonts w:eastAsia="Times New Roman" w:cs="Times New Roman"/>
          <w:lang w:eastAsia="da-DK"/>
        </w:rPr>
        <w:t xml:space="preserve">Metodisk arbejdes der overordnet med teoretisk analyse med udgangspunkt i centrale begreber indenfor det Billedkunst-området. Disse er bl.a. inspireret af en billedanalytisk grundmodel, samt begreber der analyserer billeddomæner. Dette gøres for at kvalificere feltet </w:t>
      </w:r>
      <w:r w:rsidRPr="00324343">
        <w:rPr>
          <w:rFonts w:eastAsia="Times New Roman" w:cs="Times New Roman"/>
          <w:i/>
          <w:lang w:eastAsia="da-DK"/>
        </w:rPr>
        <w:t>billeder og æstetik</w:t>
      </w:r>
      <w:r w:rsidRPr="00324343">
        <w:rPr>
          <w:rFonts w:eastAsia="Times New Roman" w:cs="Times New Roman"/>
          <w:lang w:eastAsia="da-DK"/>
        </w:rPr>
        <w:t xml:space="preserve"> </w:t>
      </w:r>
      <w:r w:rsidRPr="00324343">
        <w:rPr>
          <w:rFonts w:eastAsia="Times New Roman" w:cs="Times New Roman"/>
          <w:i/>
          <w:lang w:eastAsia="da-DK"/>
        </w:rPr>
        <w:t>i didaktisk design</w:t>
      </w:r>
      <w:r w:rsidRPr="00324343">
        <w:rPr>
          <w:rFonts w:eastAsia="Times New Roman" w:cs="Times New Roman"/>
          <w:lang w:eastAsia="da-DK"/>
        </w:rPr>
        <w:t>.</w:t>
      </w:r>
    </w:p>
    <w:p w:rsidR="00311339" w:rsidRPr="00324343" w:rsidRDefault="00311339" w:rsidP="00311339">
      <w:pPr>
        <w:spacing w:after="0"/>
        <w:rPr>
          <w:rFonts w:eastAsia="Times New Roman" w:cs="Times New Roman"/>
          <w:lang w:eastAsia="da-DK"/>
        </w:rPr>
      </w:pPr>
      <w:r w:rsidRPr="00324343">
        <w:rPr>
          <w:rFonts w:eastAsia="Times New Roman" w:cs="Times New Roman"/>
          <w:lang w:eastAsia="da-DK"/>
        </w:rPr>
        <w:t xml:space="preserve">I projektet benyttes teorigrundlaget til at analysere tre udvalgte læringsomgivelser tilgængelige på internettet. </w:t>
      </w:r>
    </w:p>
    <w:p w:rsidR="00311339" w:rsidRPr="00324343" w:rsidRDefault="00311339" w:rsidP="00311339">
      <w:pPr>
        <w:spacing w:after="0"/>
        <w:rPr>
          <w:rFonts w:eastAsia="Times New Roman" w:cs="Times New Roman"/>
          <w:color w:val="000000"/>
          <w:lang w:eastAsia="da-DK"/>
        </w:rPr>
      </w:pPr>
      <w:r w:rsidRPr="00324343">
        <w:rPr>
          <w:rFonts w:eastAsia="Times New Roman" w:cs="Times New Roman"/>
          <w:color w:val="000000"/>
          <w:lang w:eastAsia="da-DK"/>
        </w:rPr>
        <w:t>Empirien bliver analyseret gennem inddragelse af de ovenfor nævnte billedanalytiske teorier i sammenhæng med forskellige teoretiske perspektiver på læring, didaktik og didaktisk design.</w:t>
      </w:r>
    </w:p>
    <w:p w:rsidR="00311339" w:rsidRPr="00324343" w:rsidRDefault="00311339" w:rsidP="00311339">
      <w:pPr>
        <w:spacing w:after="0"/>
        <w:rPr>
          <w:rFonts w:eastAsia="Times New Roman" w:cs="Times New Roman"/>
          <w:color w:val="000000"/>
          <w:lang w:eastAsia="da-DK"/>
        </w:rPr>
      </w:pPr>
      <w:r w:rsidRPr="00324343">
        <w:rPr>
          <w:rFonts w:eastAsia="Times New Roman" w:cs="Times New Roman"/>
          <w:color w:val="000000"/>
          <w:lang w:eastAsia="da-DK"/>
        </w:rPr>
        <w:t xml:space="preserve">I det læringsteoretiske felt inddrages og diskuteres teorier omkring individuel og social læring, med udgangspunkt i mental- og socialkonstruktivistiske tilgange til læring. </w:t>
      </w:r>
    </w:p>
    <w:p w:rsidR="00311339" w:rsidRPr="00324343" w:rsidRDefault="00311339" w:rsidP="00311339">
      <w:pPr>
        <w:spacing w:after="0"/>
        <w:rPr>
          <w:rFonts w:eastAsia="Times New Roman" w:cs="Tahoma"/>
          <w:color w:val="000000"/>
          <w:lang w:eastAsia="da-DK"/>
        </w:rPr>
      </w:pPr>
      <w:r w:rsidRPr="00324343">
        <w:rPr>
          <w:rFonts w:eastAsia="Times New Roman" w:cs="Tahoma"/>
          <w:color w:val="000000"/>
          <w:lang w:eastAsia="da-DK"/>
        </w:rPr>
        <w:t xml:space="preserve">Som udgangspunkt for teorier om og overvejelser vedrørende didaktik, er der i projektet valgt en didaktisk model, som giver en konkret og overskuelig ramme for analyse af </w:t>
      </w:r>
      <w:r w:rsidRPr="00324343">
        <w:rPr>
          <w:rFonts w:eastAsia="Times New Roman" w:cs="Tahoma"/>
          <w:color w:val="000000"/>
          <w:lang w:eastAsia="da-DK"/>
        </w:rPr>
        <w:lastRenderedPageBreak/>
        <w:t>undervisningsmaterialer/forløb og understreger faktorer og relationer, der som udgangspunkt er nødvendige for at analysere eller planlægge et læringsforløb.</w:t>
      </w:r>
    </w:p>
    <w:p w:rsidR="00311339" w:rsidRPr="00324343" w:rsidRDefault="00311339" w:rsidP="00311339">
      <w:pPr>
        <w:spacing w:after="0"/>
        <w:rPr>
          <w:rFonts w:eastAsia="Times New Roman" w:cs="Times New Roman"/>
          <w:color w:val="000000"/>
          <w:lang w:eastAsia="da-DK"/>
        </w:rPr>
      </w:pPr>
      <w:r w:rsidRPr="00324343">
        <w:rPr>
          <w:rFonts w:eastAsia="Times New Roman" w:cs="Times New Roman"/>
          <w:color w:val="000000"/>
          <w:lang w:eastAsia="da-DK"/>
        </w:rPr>
        <w:t>Der fokuseres ligeledes på inddragelse af it-værktøjer i didaktiske design sammenhænge og til det inddrages teorier vedrørende synkrone og asynkrone arbejdsformer, samt brugen af web. 2.0 services i digitale læringsomgivelser.</w:t>
      </w:r>
    </w:p>
    <w:p w:rsidR="00311339" w:rsidRPr="00324343" w:rsidRDefault="00311339" w:rsidP="00311339">
      <w:pPr>
        <w:spacing w:after="0"/>
        <w:rPr>
          <w:rFonts w:eastAsia="Times New Roman" w:cs="Times New Roman"/>
          <w:color w:val="000000"/>
          <w:lang w:eastAsia="da-DK"/>
        </w:rPr>
      </w:pPr>
      <w:r w:rsidRPr="00324343">
        <w:rPr>
          <w:rFonts w:eastAsia="Times New Roman" w:cs="Times New Roman"/>
          <w:color w:val="000000"/>
          <w:lang w:eastAsia="da-DK"/>
        </w:rPr>
        <w:t xml:space="preserve">Analysen af 3 udvalgte digitale læringsomgivelser viser at </w:t>
      </w:r>
      <w:r w:rsidRPr="00324343">
        <w:t>inddragelse af billedæstetiske elementer i digitale læringsomgivelser ikke er tilfældige, men overvejende udvalgt til at udvide betydninger i læringsindholdet. De billedæstetiske elementer i læringsomgivelserne, er ligeledes udvalgt med henblik på de forskellige aldersgrupper undervisningsmaterialet er udarbejdet til.</w:t>
      </w:r>
    </w:p>
    <w:p w:rsidR="00311339" w:rsidRPr="00324343" w:rsidRDefault="00311339" w:rsidP="00311339">
      <w:pPr>
        <w:spacing w:after="0"/>
        <w:rPr>
          <w:color w:val="000000"/>
        </w:rPr>
      </w:pPr>
      <w:r w:rsidRPr="00324343">
        <w:rPr>
          <w:rFonts w:eastAsia="Times New Roman" w:cs="Times New Roman"/>
          <w:color w:val="000000"/>
          <w:lang w:eastAsia="da-DK"/>
        </w:rPr>
        <w:t xml:space="preserve">Der konkluderes også, at hvor </w:t>
      </w:r>
      <w:r w:rsidRPr="00324343">
        <w:t xml:space="preserve">interaktion og transaktion bliver en del af opgaveløsninger, bliver materialerne ikke elevens individuelle og private, men formidlede og sociale blandt andre der vil arbejde med samme emne og at </w:t>
      </w:r>
      <w:r w:rsidRPr="00324343">
        <w:rPr>
          <w:color w:val="000000"/>
        </w:rPr>
        <w:t>viden hermed bliver en proces, hvor eleven interagerer med omgivelserne.</w:t>
      </w:r>
    </w:p>
    <w:p w:rsidR="00311339" w:rsidRPr="00F10E65" w:rsidRDefault="00311339" w:rsidP="00311339">
      <w:pPr>
        <w:spacing w:after="0"/>
        <w:rPr>
          <w:rFonts w:eastAsia="Times New Roman" w:cs="Times New Roman"/>
          <w:lang w:eastAsia="da-DK"/>
        </w:rPr>
      </w:pPr>
      <w:r w:rsidRPr="00324343">
        <w:rPr>
          <w:rFonts w:eastAsia="Times New Roman" w:cs="Times New Roman"/>
          <w:lang w:eastAsia="da-DK"/>
        </w:rPr>
        <w:t>Konklusionerne af analyserne benyttes som grundlag for at komme med nogle afsluttede beskrevede didaktiske designforslag, samt en mock-up af til valg af billedæstetiske elementer i en digital læringsomgivelse.</w:t>
      </w:r>
    </w:p>
    <w:p w:rsidR="00311339" w:rsidRDefault="00311339" w:rsidP="00311339">
      <w:r w:rsidRPr="00324343">
        <w:rPr>
          <w:rFonts w:eastAsia="Times New Roman" w:cs="Times New Roman"/>
          <w:color w:val="000000"/>
          <w:lang w:eastAsia="da-DK"/>
        </w:rPr>
        <w:t xml:space="preserve">Masterprojektet </w:t>
      </w:r>
      <w:r w:rsidR="00F10E65">
        <w:rPr>
          <w:rFonts w:eastAsia="Times New Roman" w:cs="Times New Roman"/>
          <w:color w:val="000000"/>
          <w:lang w:eastAsia="da-DK"/>
        </w:rPr>
        <w:t xml:space="preserve">beskriver i sin perspektivering </w:t>
      </w:r>
      <w:r w:rsidR="00F10E65">
        <w:rPr>
          <w:lang w:eastAsia="da-DK"/>
        </w:rPr>
        <w:t xml:space="preserve">at udfordringerne for fremtidens didaktiske designer, </w:t>
      </w:r>
      <w:r w:rsidR="00566335">
        <w:rPr>
          <w:lang w:eastAsia="da-DK"/>
        </w:rPr>
        <w:t>især vil</w:t>
      </w:r>
      <w:r w:rsidR="00F10E65">
        <w:rPr>
          <w:lang w:eastAsia="da-DK"/>
        </w:rPr>
        <w:t xml:space="preserve"> være</w:t>
      </w:r>
      <w:r w:rsidR="00566335">
        <w:rPr>
          <w:lang w:eastAsia="da-DK"/>
        </w:rPr>
        <w:t>,</w:t>
      </w:r>
      <w:r w:rsidR="00F10E65">
        <w:rPr>
          <w:lang w:eastAsia="da-DK"/>
        </w:rPr>
        <w:t xml:space="preserve"> at</w:t>
      </w:r>
      <w:r w:rsidR="00F10E65" w:rsidRPr="00837F63">
        <w:rPr>
          <w:rFonts w:eastAsia="Times New Roman" w:cs="Times New Roman"/>
          <w:color w:val="auto"/>
          <w:lang w:eastAsia="da-DK"/>
        </w:rPr>
        <w:t xml:space="preserve"> åbne for </w:t>
      </w:r>
      <w:r w:rsidR="00F10E65">
        <w:rPr>
          <w:rFonts w:eastAsia="Times New Roman" w:cs="Times New Roman"/>
          <w:color w:val="auto"/>
          <w:lang w:eastAsia="da-DK"/>
        </w:rPr>
        <w:t xml:space="preserve">elevernes æstetiske erkendemåder og lade dem finde </w:t>
      </w:r>
      <w:r w:rsidR="00F10E65" w:rsidRPr="00837F63">
        <w:rPr>
          <w:rFonts w:eastAsia="Times New Roman" w:cs="Times New Roman"/>
          <w:color w:val="auto"/>
          <w:lang w:eastAsia="da-DK"/>
        </w:rPr>
        <w:t>nye betydninger</w:t>
      </w:r>
      <w:r w:rsidR="00F10E65">
        <w:rPr>
          <w:rFonts w:eastAsia="Times New Roman" w:cs="Times New Roman"/>
          <w:color w:val="auto"/>
          <w:lang w:eastAsia="da-DK"/>
        </w:rPr>
        <w:t>.</w:t>
      </w:r>
      <w:r w:rsidRPr="00324343">
        <w:rPr>
          <w:rFonts w:eastAsia="Times New Roman" w:cs="Times New Roman"/>
          <w:color w:val="000000"/>
          <w:lang w:eastAsia="da-DK"/>
        </w:rPr>
        <w:br/>
      </w:r>
    </w:p>
    <w:p w:rsidR="00016B9A" w:rsidRDefault="00016B9A" w:rsidP="00311339"/>
    <w:p w:rsidR="00016B9A" w:rsidRDefault="00016B9A" w:rsidP="00311339"/>
    <w:p w:rsidR="00016B9A" w:rsidRDefault="00016B9A" w:rsidP="00311339"/>
    <w:p w:rsidR="00016B9A" w:rsidRDefault="00016B9A" w:rsidP="00311339"/>
    <w:p w:rsidR="00016B9A" w:rsidRDefault="00016B9A" w:rsidP="00311339"/>
    <w:p w:rsidR="00016B9A" w:rsidRDefault="00016B9A" w:rsidP="00311339"/>
    <w:p w:rsidR="00016B9A" w:rsidRDefault="00016B9A" w:rsidP="00311339"/>
    <w:p w:rsidR="00016B9A" w:rsidRDefault="00016B9A" w:rsidP="00311339"/>
    <w:p w:rsidR="00016B9A" w:rsidRPr="00311339" w:rsidRDefault="00016B9A" w:rsidP="00311339"/>
    <w:p w:rsidR="000F0105" w:rsidRDefault="006C51C4" w:rsidP="005705F5">
      <w:pPr>
        <w:pStyle w:val="Overskrift1"/>
      </w:pPr>
      <w:bookmarkStart w:id="2" w:name="_Toc251575284"/>
      <w:r w:rsidRPr="009A148E">
        <w:lastRenderedPageBreak/>
        <w:t>Indholdsfortegnelse</w:t>
      </w:r>
      <w:bookmarkEnd w:id="2"/>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r w:rsidRPr="008F54A1">
        <w:fldChar w:fldCharType="begin"/>
      </w:r>
      <w:r w:rsidR="0044597C">
        <w:instrText xml:space="preserve"> TOC \o "1-3" \h \z \u </w:instrText>
      </w:r>
      <w:r w:rsidRPr="008F54A1">
        <w:fldChar w:fldCharType="separate"/>
      </w:r>
      <w:hyperlink w:anchor="_Toc251575282" w:history="1">
        <w:r w:rsidR="0044597C" w:rsidRPr="00870106">
          <w:rPr>
            <w:rStyle w:val="Hyperlink"/>
            <w:noProof/>
            <w:lang w:val="en-US"/>
          </w:rPr>
          <w:t>Abstract</w:t>
        </w:r>
        <w:r w:rsidR="0044597C">
          <w:rPr>
            <w:noProof/>
            <w:webHidden/>
          </w:rPr>
          <w:tab/>
        </w:r>
        <w:r>
          <w:rPr>
            <w:noProof/>
            <w:webHidden/>
          </w:rPr>
          <w:fldChar w:fldCharType="begin"/>
        </w:r>
        <w:r w:rsidR="0044597C">
          <w:rPr>
            <w:noProof/>
            <w:webHidden/>
          </w:rPr>
          <w:instrText xml:space="preserve"> PAGEREF _Toc251575282 \h </w:instrText>
        </w:r>
        <w:r>
          <w:rPr>
            <w:noProof/>
            <w:webHidden/>
          </w:rPr>
        </w:r>
        <w:r>
          <w:rPr>
            <w:noProof/>
            <w:webHidden/>
          </w:rPr>
          <w:fldChar w:fldCharType="separate"/>
        </w:r>
        <w:r w:rsidR="00A74369">
          <w:rPr>
            <w:noProof/>
            <w:webHidden/>
          </w:rPr>
          <w:t>1</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83" w:history="1">
        <w:r w:rsidR="0044597C" w:rsidRPr="00870106">
          <w:rPr>
            <w:rStyle w:val="Hyperlink"/>
            <w:noProof/>
          </w:rPr>
          <w:t>Resume</w:t>
        </w:r>
        <w:r w:rsidR="0044597C">
          <w:rPr>
            <w:noProof/>
            <w:webHidden/>
          </w:rPr>
          <w:tab/>
        </w:r>
        <w:r>
          <w:rPr>
            <w:noProof/>
            <w:webHidden/>
          </w:rPr>
          <w:fldChar w:fldCharType="begin"/>
        </w:r>
        <w:r w:rsidR="0044597C">
          <w:rPr>
            <w:noProof/>
            <w:webHidden/>
          </w:rPr>
          <w:instrText xml:space="preserve"> PAGEREF _Toc251575283 \h </w:instrText>
        </w:r>
        <w:r>
          <w:rPr>
            <w:noProof/>
            <w:webHidden/>
          </w:rPr>
        </w:r>
        <w:r>
          <w:rPr>
            <w:noProof/>
            <w:webHidden/>
          </w:rPr>
          <w:fldChar w:fldCharType="separate"/>
        </w:r>
        <w:r w:rsidR="00A74369">
          <w:rPr>
            <w:noProof/>
            <w:webHidden/>
          </w:rPr>
          <w:t>3</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84" w:history="1">
        <w:r w:rsidR="0044597C" w:rsidRPr="00870106">
          <w:rPr>
            <w:rStyle w:val="Hyperlink"/>
            <w:noProof/>
          </w:rPr>
          <w:t>Indholdsfortegnelse</w:t>
        </w:r>
        <w:r w:rsidR="0044597C">
          <w:rPr>
            <w:noProof/>
            <w:webHidden/>
          </w:rPr>
          <w:tab/>
        </w:r>
        <w:r>
          <w:rPr>
            <w:noProof/>
            <w:webHidden/>
          </w:rPr>
          <w:fldChar w:fldCharType="begin"/>
        </w:r>
        <w:r w:rsidR="0044597C">
          <w:rPr>
            <w:noProof/>
            <w:webHidden/>
          </w:rPr>
          <w:instrText xml:space="preserve"> PAGEREF _Toc251575284 \h </w:instrText>
        </w:r>
        <w:r>
          <w:rPr>
            <w:noProof/>
            <w:webHidden/>
          </w:rPr>
        </w:r>
        <w:r>
          <w:rPr>
            <w:noProof/>
            <w:webHidden/>
          </w:rPr>
          <w:fldChar w:fldCharType="separate"/>
        </w:r>
        <w:r w:rsidR="00A74369">
          <w:rPr>
            <w:noProof/>
            <w:webHidden/>
          </w:rPr>
          <w:t>5</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85" w:history="1">
        <w:r w:rsidR="0044597C" w:rsidRPr="00870106">
          <w:rPr>
            <w:rStyle w:val="Hyperlink"/>
            <w:noProof/>
          </w:rPr>
          <w:t>1 Indledning</w:t>
        </w:r>
        <w:r w:rsidR="0044597C">
          <w:rPr>
            <w:noProof/>
            <w:webHidden/>
          </w:rPr>
          <w:tab/>
        </w:r>
        <w:r>
          <w:rPr>
            <w:noProof/>
            <w:webHidden/>
          </w:rPr>
          <w:fldChar w:fldCharType="begin"/>
        </w:r>
        <w:r w:rsidR="0044597C">
          <w:rPr>
            <w:noProof/>
            <w:webHidden/>
          </w:rPr>
          <w:instrText xml:space="preserve"> PAGEREF _Toc251575285 \h </w:instrText>
        </w:r>
        <w:r>
          <w:rPr>
            <w:noProof/>
            <w:webHidden/>
          </w:rPr>
        </w:r>
        <w:r>
          <w:rPr>
            <w:noProof/>
            <w:webHidden/>
          </w:rPr>
          <w:fldChar w:fldCharType="separate"/>
        </w:r>
        <w:r w:rsidR="00A74369">
          <w:rPr>
            <w:noProof/>
            <w:webHidden/>
          </w:rPr>
          <w:t>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86" w:history="1">
        <w:r w:rsidR="0044597C" w:rsidRPr="00870106">
          <w:rPr>
            <w:rStyle w:val="Hyperlink"/>
            <w:noProof/>
          </w:rPr>
          <w:t>1.1 Hovedspørgsmål</w:t>
        </w:r>
        <w:r w:rsidR="0044597C">
          <w:rPr>
            <w:noProof/>
            <w:webHidden/>
          </w:rPr>
          <w:tab/>
        </w:r>
        <w:r>
          <w:rPr>
            <w:noProof/>
            <w:webHidden/>
          </w:rPr>
          <w:fldChar w:fldCharType="begin"/>
        </w:r>
        <w:r w:rsidR="0044597C">
          <w:rPr>
            <w:noProof/>
            <w:webHidden/>
          </w:rPr>
          <w:instrText xml:space="preserve"> PAGEREF _Toc251575286 \h </w:instrText>
        </w:r>
        <w:r>
          <w:rPr>
            <w:noProof/>
            <w:webHidden/>
          </w:rPr>
        </w:r>
        <w:r>
          <w:rPr>
            <w:noProof/>
            <w:webHidden/>
          </w:rPr>
          <w:fldChar w:fldCharType="separate"/>
        </w:r>
        <w:r w:rsidR="00A74369">
          <w:rPr>
            <w:noProof/>
            <w:webHidden/>
          </w:rPr>
          <w:t>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87" w:history="1">
        <w:r w:rsidR="0044597C" w:rsidRPr="00870106">
          <w:rPr>
            <w:rStyle w:val="Hyperlink"/>
            <w:noProof/>
          </w:rPr>
          <w:t>1.2 Problemformulering</w:t>
        </w:r>
        <w:r w:rsidR="0044597C">
          <w:rPr>
            <w:noProof/>
            <w:webHidden/>
          </w:rPr>
          <w:tab/>
        </w:r>
        <w:r>
          <w:rPr>
            <w:noProof/>
            <w:webHidden/>
          </w:rPr>
          <w:fldChar w:fldCharType="begin"/>
        </w:r>
        <w:r w:rsidR="0044597C">
          <w:rPr>
            <w:noProof/>
            <w:webHidden/>
          </w:rPr>
          <w:instrText xml:space="preserve"> PAGEREF _Toc251575287 \h </w:instrText>
        </w:r>
        <w:r>
          <w:rPr>
            <w:noProof/>
            <w:webHidden/>
          </w:rPr>
        </w:r>
        <w:r>
          <w:rPr>
            <w:noProof/>
            <w:webHidden/>
          </w:rPr>
          <w:fldChar w:fldCharType="separate"/>
        </w:r>
        <w:r w:rsidR="00A74369">
          <w:rPr>
            <w:noProof/>
            <w:webHidden/>
          </w:rPr>
          <w:t>9</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88" w:history="1">
        <w:r w:rsidR="0044597C" w:rsidRPr="00870106">
          <w:rPr>
            <w:rStyle w:val="Hyperlink"/>
            <w:noProof/>
          </w:rPr>
          <w:t>1.3 Afgrænsning</w:t>
        </w:r>
        <w:r w:rsidR="0044597C">
          <w:rPr>
            <w:noProof/>
            <w:webHidden/>
          </w:rPr>
          <w:tab/>
        </w:r>
        <w:r>
          <w:rPr>
            <w:noProof/>
            <w:webHidden/>
          </w:rPr>
          <w:fldChar w:fldCharType="begin"/>
        </w:r>
        <w:r w:rsidR="0044597C">
          <w:rPr>
            <w:noProof/>
            <w:webHidden/>
          </w:rPr>
          <w:instrText xml:space="preserve"> PAGEREF _Toc251575288 \h </w:instrText>
        </w:r>
        <w:r>
          <w:rPr>
            <w:noProof/>
            <w:webHidden/>
          </w:rPr>
        </w:r>
        <w:r>
          <w:rPr>
            <w:noProof/>
            <w:webHidden/>
          </w:rPr>
          <w:fldChar w:fldCharType="separate"/>
        </w:r>
        <w:r w:rsidR="00A74369">
          <w:rPr>
            <w:noProof/>
            <w:webHidden/>
          </w:rPr>
          <w:t>9</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89" w:history="1">
        <w:r w:rsidR="0044597C" w:rsidRPr="00870106">
          <w:rPr>
            <w:rStyle w:val="Hyperlink"/>
            <w:noProof/>
          </w:rPr>
          <w:t>1.4 Projektets genstandsfelt</w:t>
        </w:r>
        <w:r w:rsidR="0044597C">
          <w:rPr>
            <w:noProof/>
            <w:webHidden/>
          </w:rPr>
          <w:tab/>
        </w:r>
        <w:r>
          <w:rPr>
            <w:noProof/>
            <w:webHidden/>
          </w:rPr>
          <w:fldChar w:fldCharType="begin"/>
        </w:r>
        <w:r w:rsidR="0044597C">
          <w:rPr>
            <w:noProof/>
            <w:webHidden/>
          </w:rPr>
          <w:instrText xml:space="preserve"> PAGEREF _Toc251575289 \h </w:instrText>
        </w:r>
        <w:r>
          <w:rPr>
            <w:noProof/>
            <w:webHidden/>
          </w:rPr>
        </w:r>
        <w:r>
          <w:rPr>
            <w:noProof/>
            <w:webHidden/>
          </w:rPr>
          <w:fldChar w:fldCharType="separate"/>
        </w:r>
        <w:r w:rsidR="00A74369">
          <w:rPr>
            <w:noProof/>
            <w:webHidden/>
          </w:rPr>
          <w:t>9</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90" w:history="1">
        <w:r w:rsidR="0044597C" w:rsidRPr="00870106">
          <w:rPr>
            <w:rStyle w:val="Hyperlink"/>
            <w:noProof/>
          </w:rPr>
          <w:t>2 Overordnede metode</w:t>
        </w:r>
        <w:r w:rsidR="0044597C">
          <w:rPr>
            <w:noProof/>
            <w:webHidden/>
          </w:rPr>
          <w:tab/>
        </w:r>
        <w:r>
          <w:rPr>
            <w:noProof/>
            <w:webHidden/>
          </w:rPr>
          <w:fldChar w:fldCharType="begin"/>
        </w:r>
        <w:r w:rsidR="0044597C">
          <w:rPr>
            <w:noProof/>
            <w:webHidden/>
          </w:rPr>
          <w:instrText xml:space="preserve"> PAGEREF _Toc251575290 \h </w:instrText>
        </w:r>
        <w:r>
          <w:rPr>
            <w:noProof/>
            <w:webHidden/>
          </w:rPr>
        </w:r>
        <w:r>
          <w:rPr>
            <w:noProof/>
            <w:webHidden/>
          </w:rPr>
          <w:fldChar w:fldCharType="separate"/>
        </w:r>
        <w:r w:rsidR="00A74369">
          <w:rPr>
            <w:noProof/>
            <w:webHidden/>
          </w:rPr>
          <w:t>10</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1" w:history="1">
        <w:r w:rsidR="0044597C" w:rsidRPr="00870106">
          <w:rPr>
            <w:rStyle w:val="Hyperlink"/>
            <w:noProof/>
          </w:rPr>
          <w:t>2.1 Undersøgelseslogik</w:t>
        </w:r>
        <w:r w:rsidR="0044597C">
          <w:rPr>
            <w:noProof/>
            <w:webHidden/>
          </w:rPr>
          <w:tab/>
        </w:r>
        <w:r>
          <w:rPr>
            <w:noProof/>
            <w:webHidden/>
          </w:rPr>
          <w:fldChar w:fldCharType="begin"/>
        </w:r>
        <w:r w:rsidR="0044597C">
          <w:rPr>
            <w:noProof/>
            <w:webHidden/>
          </w:rPr>
          <w:instrText xml:space="preserve"> PAGEREF _Toc251575291 \h </w:instrText>
        </w:r>
        <w:r>
          <w:rPr>
            <w:noProof/>
            <w:webHidden/>
          </w:rPr>
        </w:r>
        <w:r>
          <w:rPr>
            <w:noProof/>
            <w:webHidden/>
          </w:rPr>
          <w:fldChar w:fldCharType="separate"/>
        </w:r>
        <w:r w:rsidR="00A74369">
          <w:rPr>
            <w:noProof/>
            <w:webHidden/>
          </w:rPr>
          <w:t>10</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2" w:history="1">
        <w:r w:rsidR="0044597C" w:rsidRPr="00870106">
          <w:rPr>
            <w:rStyle w:val="Hyperlink"/>
            <w:noProof/>
          </w:rPr>
          <w:t>2.3 Teorien</w:t>
        </w:r>
        <w:r w:rsidR="0044597C">
          <w:rPr>
            <w:noProof/>
            <w:webHidden/>
          </w:rPr>
          <w:tab/>
        </w:r>
        <w:r>
          <w:rPr>
            <w:noProof/>
            <w:webHidden/>
          </w:rPr>
          <w:fldChar w:fldCharType="begin"/>
        </w:r>
        <w:r w:rsidR="0044597C">
          <w:rPr>
            <w:noProof/>
            <w:webHidden/>
          </w:rPr>
          <w:instrText xml:space="preserve"> PAGEREF _Toc251575292 \h </w:instrText>
        </w:r>
        <w:r>
          <w:rPr>
            <w:noProof/>
            <w:webHidden/>
          </w:rPr>
        </w:r>
        <w:r>
          <w:rPr>
            <w:noProof/>
            <w:webHidden/>
          </w:rPr>
          <w:fldChar w:fldCharType="separate"/>
        </w:r>
        <w:r w:rsidR="00A74369">
          <w:rPr>
            <w:noProof/>
            <w:webHidden/>
          </w:rPr>
          <w:t>11</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3" w:history="1">
        <w:r w:rsidR="0044597C" w:rsidRPr="00870106">
          <w:rPr>
            <w:rStyle w:val="Hyperlink"/>
            <w:rFonts w:eastAsia="Times New Roman"/>
            <w:noProof/>
            <w:lang w:eastAsia="da-DK"/>
          </w:rPr>
          <w:t>2.4 Analyserne</w:t>
        </w:r>
        <w:r w:rsidR="0044597C">
          <w:rPr>
            <w:noProof/>
            <w:webHidden/>
          </w:rPr>
          <w:tab/>
        </w:r>
        <w:r>
          <w:rPr>
            <w:noProof/>
            <w:webHidden/>
          </w:rPr>
          <w:fldChar w:fldCharType="begin"/>
        </w:r>
        <w:r w:rsidR="0044597C">
          <w:rPr>
            <w:noProof/>
            <w:webHidden/>
          </w:rPr>
          <w:instrText xml:space="preserve"> PAGEREF _Toc251575293 \h </w:instrText>
        </w:r>
        <w:r>
          <w:rPr>
            <w:noProof/>
            <w:webHidden/>
          </w:rPr>
        </w:r>
        <w:r>
          <w:rPr>
            <w:noProof/>
            <w:webHidden/>
          </w:rPr>
          <w:fldChar w:fldCharType="separate"/>
        </w:r>
        <w:r w:rsidR="00A74369">
          <w:rPr>
            <w:noProof/>
            <w:webHidden/>
          </w:rPr>
          <w:t>12</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94" w:history="1">
        <w:r w:rsidR="0044597C" w:rsidRPr="00870106">
          <w:rPr>
            <w:rStyle w:val="Hyperlink"/>
            <w:noProof/>
          </w:rPr>
          <w:t>3 Introduktion til empiri</w:t>
        </w:r>
        <w:r w:rsidR="0044597C">
          <w:rPr>
            <w:noProof/>
            <w:webHidden/>
          </w:rPr>
          <w:tab/>
        </w:r>
        <w:r>
          <w:rPr>
            <w:noProof/>
            <w:webHidden/>
          </w:rPr>
          <w:fldChar w:fldCharType="begin"/>
        </w:r>
        <w:r w:rsidR="0044597C">
          <w:rPr>
            <w:noProof/>
            <w:webHidden/>
          </w:rPr>
          <w:instrText xml:space="preserve"> PAGEREF _Toc251575294 \h </w:instrText>
        </w:r>
        <w:r>
          <w:rPr>
            <w:noProof/>
            <w:webHidden/>
          </w:rPr>
        </w:r>
        <w:r>
          <w:rPr>
            <w:noProof/>
            <w:webHidden/>
          </w:rPr>
          <w:fldChar w:fldCharType="separate"/>
        </w:r>
        <w:r w:rsidR="00A74369">
          <w:rPr>
            <w:noProof/>
            <w:webHidden/>
          </w:rPr>
          <w:t>12</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5" w:history="1">
        <w:r w:rsidR="0044597C" w:rsidRPr="00870106">
          <w:rPr>
            <w:rStyle w:val="Hyperlink"/>
            <w:noProof/>
          </w:rPr>
          <w:t>3.2 Empiri</w:t>
        </w:r>
        <w:r w:rsidR="0044597C">
          <w:rPr>
            <w:noProof/>
            <w:webHidden/>
          </w:rPr>
          <w:tab/>
        </w:r>
        <w:r>
          <w:rPr>
            <w:noProof/>
            <w:webHidden/>
          </w:rPr>
          <w:fldChar w:fldCharType="begin"/>
        </w:r>
        <w:r w:rsidR="0044597C">
          <w:rPr>
            <w:noProof/>
            <w:webHidden/>
          </w:rPr>
          <w:instrText xml:space="preserve"> PAGEREF _Toc251575295 \h </w:instrText>
        </w:r>
        <w:r>
          <w:rPr>
            <w:noProof/>
            <w:webHidden/>
          </w:rPr>
        </w:r>
        <w:r>
          <w:rPr>
            <w:noProof/>
            <w:webHidden/>
          </w:rPr>
          <w:fldChar w:fldCharType="separate"/>
        </w:r>
        <w:r w:rsidR="00A74369">
          <w:rPr>
            <w:noProof/>
            <w:webHidden/>
          </w:rPr>
          <w:t>13</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296" w:history="1">
        <w:r w:rsidR="0044597C" w:rsidRPr="00870106">
          <w:rPr>
            <w:rStyle w:val="Hyperlink"/>
            <w:noProof/>
          </w:rPr>
          <w:t>4 Teoretisk grundlag for analysen</w:t>
        </w:r>
        <w:r w:rsidR="0044597C">
          <w:rPr>
            <w:noProof/>
            <w:webHidden/>
          </w:rPr>
          <w:tab/>
        </w:r>
        <w:r>
          <w:rPr>
            <w:noProof/>
            <w:webHidden/>
          </w:rPr>
          <w:fldChar w:fldCharType="begin"/>
        </w:r>
        <w:r w:rsidR="0044597C">
          <w:rPr>
            <w:noProof/>
            <w:webHidden/>
          </w:rPr>
          <w:instrText xml:space="preserve"> PAGEREF _Toc251575296 \h </w:instrText>
        </w:r>
        <w:r>
          <w:rPr>
            <w:noProof/>
            <w:webHidden/>
          </w:rPr>
        </w:r>
        <w:r>
          <w:rPr>
            <w:noProof/>
            <w:webHidden/>
          </w:rPr>
          <w:fldChar w:fldCharType="separate"/>
        </w:r>
        <w:r w:rsidR="00A74369">
          <w:rPr>
            <w:noProof/>
            <w:webHidden/>
          </w:rPr>
          <w:t>15</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7" w:history="1">
        <w:r w:rsidR="0044597C" w:rsidRPr="00870106">
          <w:rPr>
            <w:rStyle w:val="Hyperlink"/>
            <w:noProof/>
          </w:rPr>
          <w:t>4.1 Visuel kultur</w:t>
        </w:r>
        <w:r w:rsidR="0044597C">
          <w:rPr>
            <w:noProof/>
            <w:webHidden/>
          </w:rPr>
          <w:tab/>
        </w:r>
        <w:r>
          <w:rPr>
            <w:noProof/>
            <w:webHidden/>
          </w:rPr>
          <w:fldChar w:fldCharType="begin"/>
        </w:r>
        <w:r w:rsidR="0044597C">
          <w:rPr>
            <w:noProof/>
            <w:webHidden/>
          </w:rPr>
          <w:instrText xml:space="preserve"> PAGEREF _Toc251575297 \h </w:instrText>
        </w:r>
        <w:r>
          <w:rPr>
            <w:noProof/>
            <w:webHidden/>
          </w:rPr>
        </w:r>
        <w:r>
          <w:rPr>
            <w:noProof/>
            <w:webHidden/>
          </w:rPr>
          <w:fldChar w:fldCharType="separate"/>
        </w:r>
        <w:r w:rsidR="00A74369">
          <w:rPr>
            <w:noProof/>
            <w:webHidden/>
          </w:rPr>
          <w:t>16</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8" w:history="1">
        <w:r w:rsidR="0044597C" w:rsidRPr="00870106">
          <w:rPr>
            <w:rStyle w:val="Hyperlink"/>
            <w:noProof/>
          </w:rPr>
          <w:t>4.2 Billedlogik</w:t>
        </w:r>
        <w:r w:rsidR="0044597C">
          <w:rPr>
            <w:noProof/>
            <w:webHidden/>
          </w:rPr>
          <w:tab/>
        </w:r>
        <w:r>
          <w:rPr>
            <w:noProof/>
            <w:webHidden/>
          </w:rPr>
          <w:fldChar w:fldCharType="begin"/>
        </w:r>
        <w:r w:rsidR="0044597C">
          <w:rPr>
            <w:noProof/>
            <w:webHidden/>
          </w:rPr>
          <w:instrText xml:space="preserve"> PAGEREF _Toc251575298 \h </w:instrText>
        </w:r>
        <w:r>
          <w:rPr>
            <w:noProof/>
            <w:webHidden/>
          </w:rPr>
        </w:r>
        <w:r>
          <w:rPr>
            <w:noProof/>
            <w:webHidden/>
          </w:rPr>
          <w:fldChar w:fldCharType="separate"/>
        </w:r>
        <w:r w:rsidR="00A74369">
          <w:rPr>
            <w:noProof/>
            <w:webHidden/>
          </w:rPr>
          <w:t>17</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299" w:history="1">
        <w:r w:rsidR="0044597C" w:rsidRPr="00870106">
          <w:rPr>
            <w:rStyle w:val="Hyperlink"/>
            <w:noProof/>
          </w:rPr>
          <w:t>4.3 Inspiration fra analysemodel</w:t>
        </w:r>
        <w:r w:rsidR="0044597C">
          <w:rPr>
            <w:noProof/>
            <w:webHidden/>
          </w:rPr>
          <w:tab/>
        </w:r>
        <w:r>
          <w:rPr>
            <w:noProof/>
            <w:webHidden/>
          </w:rPr>
          <w:fldChar w:fldCharType="begin"/>
        </w:r>
        <w:r w:rsidR="0044597C">
          <w:rPr>
            <w:noProof/>
            <w:webHidden/>
          </w:rPr>
          <w:instrText xml:space="preserve"> PAGEREF _Toc251575299 \h </w:instrText>
        </w:r>
        <w:r>
          <w:rPr>
            <w:noProof/>
            <w:webHidden/>
          </w:rPr>
        </w:r>
        <w:r>
          <w:rPr>
            <w:noProof/>
            <w:webHidden/>
          </w:rPr>
          <w:fldChar w:fldCharType="separate"/>
        </w:r>
        <w:r w:rsidR="00A74369">
          <w:rPr>
            <w:noProof/>
            <w:webHidden/>
          </w:rPr>
          <w:t>17</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00" w:history="1">
        <w:r w:rsidR="0044597C" w:rsidRPr="00870106">
          <w:rPr>
            <w:rStyle w:val="Hyperlink"/>
            <w:noProof/>
          </w:rPr>
          <w:t>4.4 Billeddomæner</w:t>
        </w:r>
        <w:r w:rsidR="0044597C">
          <w:rPr>
            <w:noProof/>
            <w:webHidden/>
          </w:rPr>
          <w:tab/>
        </w:r>
        <w:r>
          <w:rPr>
            <w:noProof/>
            <w:webHidden/>
          </w:rPr>
          <w:fldChar w:fldCharType="begin"/>
        </w:r>
        <w:r w:rsidR="0044597C">
          <w:rPr>
            <w:noProof/>
            <w:webHidden/>
          </w:rPr>
          <w:instrText xml:space="preserve"> PAGEREF _Toc251575300 \h </w:instrText>
        </w:r>
        <w:r>
          <w:rPr>
            <w:noProof/>
            <w:webHidden/>
          </w:rPr>
        </w:r>
        <w:r>
          <w:rPr>
            <w:noProof/>
            <w:webHidden/>
          </w:rPr>
          <w:fldChar w:fldCharType="separate"/>
        </w:r>
        <w:r w:rsidR="00A74369">
          <w:rPr>
            <w:noProof/>
            <w:webHidden/>
          </w:rPr>
          <w:t>19</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01" w:history="1">
        <w:r w:rsidR="0044597C" w:rsidRPr="00870106">
          <w:rPr>
            <w:rStyle w:val="Hyperlink"/>
            <w:noProof/>
          </w:rPr>
          <w:t>4.5 Læringsteori</w:t>
        </w:r>
        <w:r w:rsidR="0044597C">
          <w:rPr>
            <w:noProof/>
            <w:webHidden/>
          </w:rPr>
          <w:tab/>
        </w:r>
        <w:r>
          <w:rPr>
            <w:noProof/>
            <w:webHidden/>
          </w:rPr>
          <w:fldChar w:fldCharType="begin"/>
        </w:r>
        <w:r w:rsidR="0044597C">
          <w:rPr>
            <w:noProof/>
            <w:webHidden/>
          </w:rPr>
          <w:instrText xml:space="preserve"> PAGEREF _Toc251575301 \h </w:instrText>
        </w:r>
        <w:r>
          <w:rPr>
            <w:noProof/>
            <w:webHidden/>
          </w:rPr>
        </w:r>
        <w:r>
          <w:rPr>
            <w:noProof/>
            <w:webHidden/>
          </w:rPr>
          <w:fldChar w:fldCharType="separate"/>
        </w:r>
        <w:r w:rsidR="00A74369">
          <w:rPr>
            <w:noProof/>
            <w:webHidden/>
          </w:rPr>
          <w:t>20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2" w:history="1">
        <w:r w:rsidR="0044597C" w:rsidRPr="00870106">
          <w:rPr>
            <w:rStyle w:val="Hyperlink"/>
            <w:noProof/>
          </w:rPr>
          <w:t>Erfaring</w:t>
        </w:r>
        <w:r w:rsidR="0044597C">
          <w:rPr>
            <w:noProof/>
            <w:webHidden/>
          </w:rPr>
          <w:tab/>
        </w:r>
        <w:r>
          <w:rPr>
            <w:noProof/>
            <w:webHidden/>
          </w:rPr>
          <w:fldChar w:fldCharType="begin"/>
        </w:r>
        <w:r w:rsidR="0044597C">
          <w:rPr>
            <w:noProof/>
            <w:webHidden/>
          </w:rPr>
          <w:instrText xml:space="preserve"> PAGEREF _Toc251575302 \h </w:instrText>
        </w:r>
        <w:r>
          <w:rPr>
            <w:noProof/>
            <w:webHidden/>
          </w:rPr>
        </w:r>
        <w:r>
          <w:rPr>
            <w:noProof/>
            <w:webHidden/>
          </w:rPr>
          <w:fldChar w:fldCharType="separate"/>
        </w:r>
        <w:r w:rsidR="00A74369">
          <w:rPr>
            <w:noProof/>
            <w:webHidden/>
          </w:rPr>
          <w:t>20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3" w:history="1">
        <w:r w:rsidR="0044597C" w:rsidRPr="00870106">
          <w:rPr>
            <w:rStyle w:val="Hyperlink"/>
            <w:noProof/>
          </w:rPr>
          <w:t>Handling</w:t>
        </w:r>
        <w:r w:rsidR="0044597C">
          <w:rPr>
            <w:noProof/>
            <w:webHidden/>
          </w:rPr>
          <w:tab/>
        </w:r>
        <w:r>
          <w:rPr>
            <w:noProof/>
            <w:webHidden/>
          </w:rPr>
          <w:fldChar w:fldCharType="begin"/>
        </w:r>
        <w:r w:rsidR="0044597C">
          <w:rPr>
            <w:noProof/>
            <w:webHidden/>
          </w:rPr>
          <w:instrText xml:space="preserve"> PAGEREF _Toc251575303 \h </w:instrText>
        </w:r>
        <w:r>
          <w:rPr>
            <w:noProof/>
            <w:webHidden/>
          </w:rPr>
        </w:r>
        <w:r>
          <w:rPr>
            <w:noProof/>
            <w:webHidden/>
          </w:rPr>
          <w:fldChar w:fldCharType="separate"/>
        </w:r>
        <w:r w:rsidR="00A74369">
          <w:rPr>
            <w:noProof/>
            <w:webHidden/>
          </w:rPr>
          <w:t>20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4" w:history="1">
        <w:r w:rsidR="0044597C" w:rsidRPr="00870106">
          <w:rPr>
            <w:rStyle w:val="Hyperlink"/>
            <w:noProof/>
          </w:rPr>
          <w:t>Interaktion</w:t>
        </w:r>
        <w:r w:rsidR="0044597C">
          <w:rPr>
            <w:noProof/>
            <w:webHidden/>
          </w:rPr>
          <w:tab/>
        </w:r>
        <w:r>
          <w:rPr>
            <w:noProof/>
            <w:webHidden/>
          </w:rPr>
          <w:fldChar w:fldCharType="begin"/>
        </w:r>
        <w:r w:rsidR="0044597C">
          <w:rPr>
            <w:noProof/>
            <w:webHidden/>
          </w:rPr>
          <w:instrText xml:space="preserve"> PAGEREF _Toc251575304 \h </w:instrText>
        </w:r>
        <w:r>
          <w:rPr>
            <w:noProof/>
            <w:webHidden/>
          </w:rPr>
        </w:r>
        <w:r>
          <w:rPr>
            <w:noProof/>
            <w:webHidden/>
          </w:rPr>
          <w:fldChar w:fldCharType="separate"/>
        </w:r>
        <w:r w:rsidR="00A74369">
          <w:rPr>
            <w:noProof/>
            <w:webHidden/>
          </w:rPr>
          <w:t>21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5" w:history="1">
        <w:r w:rsidR="0044597C" w:rsidRPr="00870106">
          <w:rPr>
            <w:rStyle w:val="Hyperlink"/>
            <w:noProof/>
          </w:rPr>
          <w:t>Refleksion</w:t>
        </w:r>
        <w:r w:rsidR="0044597C">
          <w:rPr>
            <w:noProof/>
            <w:webHidden/>
          </w:rPr>
          <w:tab/>
        </w:r>
        <w:r>
          <w:rPr>
            <w:noProof/>
            <w:webHidden/>
          </w:rPr>
          <w:fldChar w:fldCharType="begin"/>
        </w:r>
        <w:r w:rsidR="0044597C">
          <w:rPr>
            <w:noProof/>
            <w:webHidden/>
          </w:rPr>
          <w:instrText xml:space="preserve"> PAGEREF _Toc251575305 \h </w:instrText>
        </w:r>
        <w:r>
          <w:rPr>
            <w:noProof/>
            <w:webHidden/>
          </w:rPr>
        </w:r>
        <w:r>
          <w:rPr>
            <w:noProof/>
            <w:webHidden/>
          </w:rPr>
          <w:fldChar w:fldCharType="separate"/>
        </w:r>
        <w:r w:rsidR="00A74369">
          <w:rPr>
            <w:noProof/>
            <w:webHidden/>
          </w:rPr>
          <w:t>21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6" w:history="1">
        <w:r w:rsidR="0044597C" w:rsidRPr="00870106">
          <w:rPr>
            <w:rStyle w:val="Hyperlink"/>
            <w:noProof/>
          </w:rPr>
          <w:t>Mental-konstruktivisme</w:t>
        </w:r>
        <w:r w:rsidR="0044597C">
          <w:rPr>
            <w:noProof/>
            <w:webHidden/>
          </w:rPr>
          <w:tab/>
        </w:r>
        <w:r>
          <w:rPr>
            <w:noProof/>
            <w:webHidden/>
          </w:rPr>
          <w:fldChar w:fldCharType="begin"/>
        </w:r>
        <w:r w:rsidR="0044597C">
          <w:rPr>
            <w:noProof/>
            <w:webHidden/>
          </w:rPr>
          <w:instrText xml:space="preserve"> PAGEREF _Toc251575306 \h </w:instrText>
        </w:r>
        <w:r>
          <w:rPr>
            <w:noProof/>
            <w:webHidden/>
          </w:rPr>
        </w:r>
        <w:r>
          <w:rPr>
            <w:noProof/>
            <w:webHidden/>
          </w:rPr>
          <w:fldChar w:fldCharType="separate"/>
        </w:r>
        <w:r w:rsidR="00A74369">
          <w:rPr>
            <w:noProof/>
            <w:webHidden/>
          </w:rPr>
          <w:t>21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7" w:history="1">
        <w:r w:rsidR="0044597C" w:rsidRPr="00870106">
          <w:rPr>
            <w:rStyle w:val="Hyperlink"/>
            <w:noProof/>
          </w:rPr>
          <w:t>Piaget</w:t>
        </w:r>
        <w:r w:rsidR="0044597C">
          <w:rPr>
            <w:noProof/>
            <w:webHidden/>
          </w:rPr>
          <w:tab/>
        </w:r>
        <w:r>
          <w:rPr>
            <w:noProof/>
            <w:webHidden/>
          </w:rPr>
          <w:fldChar w:fldCharType="begin"/>
        </w:r>
        <w:r w:rsidR="0044597C">
          <w:rPr>
            <w:noProof/>
            <w:webHidden/>
          </w:rPr>
          <w:instrText xml:space="preserve"> PAGEREF _Toc251575307 \h </w:instrText>
        </w:r>
        <w:r>
          <w:rPr>
            <w:noProof/>
            <w:webHidden/>
          </w:rPr>
        </w:r>
        <w:r>
          <w:rPr>
            <w:noProof/>
            <w:webHidden/>
          </w:rPr>
          <w:fldChar w:fldCharType="separate"/>
        </w:r>
        <w:r w:rsidR="00A74369">
          <w:rPr>
            <w:noProof/>
            <w:webHidden/>
          </w:rPr>
          <w:t>22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8" w:history="1">
        <w:r w:rsidR="0044597C" w:rsidRPr="00870106">
          <w:rPr>
            <w:rStyle w:val="Hyperlink"/>
            <w:noProof/>
          </w:rPr>
          <w:t>Kolb</w:t>
        </w:r>
        <w:r w:rsidR="0044597C">
          <w:rPr>
            <w:noProof/>
            <w:webHidden/>
          </w:rPr>
          <w:tab/>
        </w:r>
        <w:r>
          <w:rPr>
            <w:noProof/>
            <w:webHidden/>
          </w:rPr>
          <w:fldChar w:fldCharType="begin"/>
        </w:r>
        <w:r w:rsidR="0044597C">
          <w:rPr>
            <w:noProof/>
            <w:webHidden/>
          </w:rPr>
          <w:instrText xml:space="preserve"> PAGEREF _Toc251575308 \h </w:instrText>
        </w:r>
        <w:r>
          <w:rPr>
            <w:noProof/>
            <w:webHidden/>
          </w:rPr>
        </w:r>
        <w:r>
          <w:rPr>
            <w:noProof/>
            <w:webHidden/>
          </w:rPr>
          <w:fldChar w:fldCharType="separate"/>
        </w:r>
        <w:r w:rsidR="00A74369">
          <w:rPr>
            <w:noProof/>
            <w:webHidden/>
          </w:rPr>
          <w:t>22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09" w:history="1">
        <w:r w:rsidR="0044597C" w:rsidRPr="00870106">
          <w:rPr>
            <w:rStyle w:val="Hyperlink"/>
            <w:noProof/>
          </w:rPr>
          <w:t>Social-konstruktivistisme</w:t>
        </w:r>
        <w:r w:rsidR="0044597C">
          <w:rPr>
            <w:noProof/>
            <w:webHidden/>
          </w:rPr>
          <w:tab/>
        </w:r>
        <w:r>
          <w:rPr>
            <w:noProof/>
            <w:webHidden/>
          </w:rPr>
          <w:fldChar w:fldCharType="begin"/>
        </w:r>
        <w:r w:rsidR="0044597C">
          <w:rPr>
            <w:noProof/>
            <w:webHidden/>
          </w:rPr>
          <w:instrText xml:space="preserve"> PAGEREF _Toc251575309 \h </w:instrText>
        </w:r>
        <w:r>
          <w:rPr>
            <w:noProof/>
            <w:webHidden/>
          </w:rPr>
        </w:r>
        <w:r>
          <w:rPr>
            <w:noProof/>
            <w:webHidden/>
          </w:rPr>
          <w:fldChar w:fldCharType="separate"/>
        </w:r>
        <w:r w:rsidR="00A74369">
          <w:rPr>
            <w:noProof/>
            <w:webHidden/>
          </w:rPr>
          <w:t>23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0" w:history="1">
        <w:r w:rsidR="0044597C" w:rsidRPr="00870106">
          <w:rPr>
            <w:rStyle w:val="Hyperlink"/>
            <w:noProof/>
          </w:rPr>
          <w:t>Vygotsky</w:t>
        </w:r>
        <w:r w:rsidR="0044597C">
          <w:rPr>
            <w:noProof/>
            <w:webHidden/>
          </w:rPr>
          <w:tab/>
        </w:r>
        <w:r>
          <w:rPr>
            <w:noProof/>
            <w:webHidden/>
          </w:rPr>
          <w:fldChar w:fldCharType="begin"/>
        </w:r>
        <w:r w:rsidR="0044597C">
          <w:rPr>
            <w:noProof/>
            <w:webHidden/>
          </w:rPr>
          <w:instrText xml:space="preserve"> PAGEREF _Toc251575310 \h </w:instrText>
        </w:r>
        <w:r>
          <w:rPr>
            <w:noProof/>
            <w:webHidden/>
          </w:rPr>
        </w:r>
        <w:r>
          <w:rPr>
            <w:noProof/>
            <w:webHidden/>
          </w:rPr>
          <w:fldChar w:fldCharType="separate"/>
        </w:r>
        <w:r w:rsidR="00A74369">
          <w:rPr>
            <w:noProof/>
            <w:webHidden/>
          </w:rPr>
          <w:t>23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1" w:history="1">
        <w:r w:rsidR="0044597C" w:rsidRPr="00870106">
          <w:rPr>
            <w:rStyle w:val="Hyperlink"/>
            <w:noProof/>
          </w:rPr>
          <w:t>Bruner</w:t>
        </w:r>
        <w:r w:rsidR="0044597C">
          <w:rPr>
            <w:noProof/>
            <w:webHidden/>
          </w:rPr>
          <w:tab/>
        </w:r>
        <w:r>
          <w:rPr>
            <w:noProof/>
            <w:webHidden/>
          </w:rPr>
          <w:fldChar w:fldCharType="begin"/>
        </w:r>
        <w:r w:rsidR="0044597C">
          <w:rPr>
            <w:noProof/>
            <w:webHidden/>
          </w:rPr>
          <w:instrText xml:space="preserve"> PAGEREF _Toc251575311 \h </w:instrText>
        </w:r>
        <w:r>
          <w:rPr>
            <w:noProof/>
            <w:webHidden/>
          </w:rPr>
        </w:r>
        <w:r>
          <w:rPr>
            <w:noProof/>
            <w:webHidden/>
          </w:rPr>
          <w:fldChar w:fldCharType="separate"/>
        </w:r>
        <w:r w:rsidR="00A74369">
          <w:rPr>
            <w:noProof/>
            <w:webHidden/>
          </w:rPr>
          <w:t>24</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2" w:history="1">
        <w:r w:rsidR="0044597C" w:rsidRPr="00870106">
          <w:rPr>
            <w:rStyle w:val="Hyperlink"/>
            <w:noProof/>
          </w:rPr>
          <w:t>Mesterlære og situeret læring</w:t>
        </w:r>
        <w:r w:rsidR="0044597C">
          <w:rPr>
            <w:noProof/>
            <w:webHidden/>
          </w:rPr>
          <w:tab/>
        </w:r>
        <w:r>
          <w:rPr>
            <w:noProof/>
            <w:webHidden/>
          </w:rPr>
          <w:fldChar w:fldCharType="begin"/>
        </w:r>
        <w:r w:rsidR="0044597C">
          <w:rPr>
            <w:noProof/>
            <w:webHidden/>
          </w:rPr>
          <w:instrText xml:space="preserve"> PAGEREF _Toc251575312 \h </w:instrText>
        </w:r>
        <w:r>
          <w:rPr>
            <w:noProof/>
            <w:webHidden/>
          </w:rPr>
        </w:r>
        <w:r>
          <w:rPr>
            <w:noProof/>
            <w:webHidden/>
          </w:rPr>
          <w:fldChar w:fldCharType="separate"/>
        </w:r>
        <w:r w:rsidR="00A74369">
          <w:rPr>
            <w:noProof/>
            <w:webHidden/>
          </w:rPr>
          <w:t>25</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3" w:history="1">
        <w:r w:rsidR="0044597C" w:rsidRPr="00870106">
          <w:rPr>
            <w:rStyle w:val="Hyperlink"/>
            <w:noProof/>
          </w:rPr>
          <w:t>Social teori om læring</w:t>
        </w:r>
        <w:r w:rsidR="0044597C">
          <w:rPr>
            <w:noProof/>
            <w:webHidden/>
          </w:rPr>
          <w:tab/>
        </w:r>
        <w:r>
          <w:rPr>
            <w:noProof/>
            <w:webHidden/>
          </w:rPr>
          <w:fldChar w:fldCharType="begin"/>
        </w:r>
        <w:r w:rsidR="0044597C">
          <w:rPr>
            <w:noProof/>
            <w:webHidden/>
          </w:rPr>
          <w:instrText xml:space="preserve"> PAGEREF _Toc251575313 \h </w:instrText>
        </w:r>
        <w:r>
          <w:rPr>
            <w:noProof/>
            <w:webHidden/>
          </w:rPr>
        </w:r>
        <w:r>
          <w:rPr>
            <w:noProof/>
            <w:webHidden/>
          </w:rPr>
          <w:fldChar w:fldCharType="separate"/>
        </w:r>
        <w:r w:rsidR="00A74369">
          <w:rPr>
            <w:noProof/>
            <w:webHidden/>
          </w:rPr>
          <w:t>25</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14" w:history="1">
        <w:r w:rsidR="0044597C" w:rsidRPr="00870106">
          <w:rPr>
            <w:rStyle w:val="Hyperlink"/>
            <w:noProof/>
          </w:rPr>
          <w:t>4.6 Didaktik</w:t>
        </w:r>
        <w:r w:rsidR="0044597C">
          <w:rPr>
            <w:noProof/>
            <w:webHidden/>
          </w:rPr>
          <w:tab/>
        </w:r>
        <w:r>
          <w:rPr>
            <w:noProof/>
            <w:webHidden/>
          </w:rPr>
          <w:fldChar w:fldCharType="begin"/>
        </w:r>
        <w:r w:rsidR="0044597C">
          <w:rPr>
            <w:noProof/>
            <w:webHidden/>
          </w:rPr>
          <w:instrText xml:space="preserve"> PAGEREF _Toc251575314 \h </w:instrText>
        </w:r>
        <w:r>
          <w:rPr>
            <w:noProof/>
            <w:webHidden/>
          </w:rPr>
        </w:r>
        <w:r>
          <w:rPr>
            <w:noProof/>
            <w:webHidden/>
          </w:rPr>
          <w:fldChar w:fldCharType="separate"/>
        </w:r>
        <w:r w:rsidR="00A74369">
          <w:rPr>
            <w:noProof/>
            <w:webHidden/>
          </w:rPr>
          <w:t>26</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5" w:history="1">
        <w:r w:rsidR="0044597C" w:rsidRPr="00870106">
          <w:rPr>
            <w:rStyle w:val="Hyperlink"/>
            <w:noProof/>
          </w:rPr>
          <w:t>Læringsforudsætninger</w:t>
        </w:r>
        <w:r w:rsidR="0044597C">
          <w:rPr>
            <w:noProof/>
            <w:webHidden/>
          </w:rPr>
          <w:tab/>
        </w:r>
        <w:r>
          <w:rPr>
            <w:noProof/>
            <w:webHidden/>
          </w:rPr>
          <w:fldChar w:fldCharType="begin"/>
        </w:r>
        <w:r w:rsidR="0044597C">
          <w:rPr>
            <w:noProof/>
            <w:webHidden/>
          </w:rPr>
          <w:instrText xml:space="preserve"> PAGEREF _Toc251575315 \h </w:instrText>
        </w:r>
        <w:r>
          <w:rPr>
            <w:noProof/>
            <w:webHidden/>
          </w:rPr>
        </w:r>
        <w:r>
          <w:rPr>
            <w:noProof/>
            <w:webHidden/>
          </w:rPr>
          <w:fldChar w:fldCharType="separate"/>
        </w:r>
        <w:r w:rsidR="00A74369">
          <w:rPr>
            <w:noProof/>
            <w:webHidden/>
          </w:rPr>
          <w:t>26</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6" w:history="1">
        <w:r w:rsidR="0044597C" w:rsidRPr="00870106">
          <w:rPr>
            <w:rStyle w:val="Hyperlink"/>
            <w:noProof/>
          </w:rPr>
          <w:t>Rammefaktorer</w:t>
        </w:r>
        <w:r w:rsidR="0044597C">
          <w:rPr>
            <w:noProof/>
            <w:webHidden/>
          </w:rPr>
          <w:tab/>
        </w:r>
        <w:r>
          <w:rPr>
            <w:noProof/>
            <w:webHidden/>
          </w:rPr>
          <w:fldChar w:fldCharType="begin"/>
        </w:r>
        <w:r w:rsidR="0044597C">
          <w:rPr>
            <w:noProof/>
            <w:webHidden/>
          </w:rPr>
          <w:instrText xml:space="preserve"> PAGEREF _Toc251575316 \h </w:instrText>
        </w:r>
        <w:r>
          <w:rPr>
            <w:noProof/>
            <w:webHidden/>
          </w:rPr>
        </w:r>
        <w:r>
          <w:rPr>
            <w:noProof/>
            <w:webHidden/>
          </w:rPr>
          <w:fldChar w:fldCharType="separate"/>
        </w:r>
        <w:r w:rsidR="00A74369">
          <w:rPr>
            <w:noProof/>
            <w:webHidden/>
          </w:rPr>
          <w:t>27</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7" w:history="1">
        <w:r w:rsidR="0044597C" w:rsidRPr="00870106">
          <w:rPr>
            <w:rStyle w:val="Hyperlink"/>
            <w:noProof/>
          </w:rPr>
          <w:t>Mål</w:t>
        </w:r>
        <w:r w:rsidR="0044597C">
          <w:rPr>
            <w:noProof/>
            <w:webHidden/>
          </w:rPr>
          <w:tab/>
        </w:r>
        <w:r>
          <w:rPr>
            <w:noProof/>
            <w:webHidden/>
          </w:rPr>
          <w:fldChar w:fldCharType="begin"/>
        </w:r>
        <w:r w:rsidR="0044597C">
          <w:rPr>
            <w:noProof/>
            <w:webHidden/>
          </w:rPr>
          <w:instrText xml:space="preserve"> PAGEREF _Toc251575317 \h </w:instrText>
        </w:r>
        <w:r>
          <w:rPr>
            <w:noProof/>
            <w:webHidden/>
          </w:rPr>
        </w:r>
        <w:r>
          <w:rPr>
            <w:noProof/>
            <w:webHidden/>
          </w:rPr>
          <w:fldChar w:fldCharType="separate"/>
        </w:r>
        <w:r w:rsidR="00A74369">
          <w:rPr>
            <w:noProof/>
            <w:webHidden/>
          </w:rPr>
          <w:t>27</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8" w:history="1">
        <w:r w:rsidR="0044597C" w:rsidRPr="00870106">
          <w:rPr>
            <w:rStyle w:val="Hyperlink"/>
            <w:noProof/>
          </w:rPr>
          <w:t>Indhold</w:t>
        </w:r>
        <w:r w:rsidR="0044597C">
          <w:rPr>
            <w:noProof/>
            <w:webHidden/>
          </w:rPr>
          <w:tab/>
        </w:r>
        <w:r>
          <w:rPr>
            <w:noProof/>
            <w:webHidden/>
          </w:rPr>
          <w:fldChar w:fldCharType="begin"/>
        </w:r>
        <w:r w:rsidR="0044597C">
          <w:rPr>
            <w:noProof/>
            <w:webHidden/>
          </w:rPr>
          <w:instrText xml:space="preserve"> PAGEREF _Toc251575318 \h </w:instrText>
        </w:r>
        <w:r>
          <w:rPr>
            <w:noProof/>
            <w:webHidden/>
          </w:rPr>
        </w:r>
        <w:r>
          <w:rPr>
            <w:noProof/>
            <w:webHidden/>
          </w:rPr>
          <w:fldChar w:fldCharType="separate"/>
        </w:r>
        <w:r w:rsidR="00A74369">
          <w:rPr>
            <w:noProof/>
            <w:webHidden/>
          </w:rPr>
          <w:t>28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19" w:history="1">
        <w:r w:rsidR="0044597C" w:rsidRPr="00870106">
          <w:rPr>
            <w:rStyle w:val="Hyperlink"/>
            <w:noProof/>
          </w:rPr>
          <w:t>Læreprocessen</w:t>
        </w:r>
        <w:r w:rsidR="0044597C">
          <w:rPr>
            <w:noProof/>
            <w:webHidden/>
          </w:rPr>
          <w:tab/>
        </w:r>
        <w:r>
          <w:rPr>
            <w:noProof/>
            <w:webHidden/>
          </w:rPr>
          <w:fldChar w:fldCharType="begin"/>
        </w:r>
        <w:r w:rsidR="0044597C">
          <w:rPr>
            <w:noProof/>
            <w:webHidden/>
          </w:rPr>
          <w:instrText xml:space="preserve"> PAGEREF _Toc251575319 \h </w:instrText>
        </w:r>
        <w:r>
          <w:rPr>
            <w:noProof/>
            <w:webHidden/>
          </w:rPr>
        </w:r>
        <w:r>
          <w:rPr>
            <w:noProof/>
            <w:webHidden/>
          </w:rPr>
          <w:fldChar w:fldCharType="separate"/>
        </w:r>
        <w:r w:rsidR="00A74369">
          <w:rPr>
            <w:noProof/>
            <w:webHidden/>
          </w:rPr>
          <w:t>28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20" w:history="1">
        <w:r w:rsidR="0044597C" w:rsidRPr="00870106">
          <w:rPr>
            <w:rStyle w:val="Hyperlink"/>
            <w:noProof/>
          </w:rPr>
          <w:t>Vurdering</w:t>
        </w:r>
        <w:r w:rsidR="0044597C">
          <w:rPr>
            <w:noProof/>
            <w:webHidden/>
          </w:rPr>
          <w:tab/>
        </w:r>
        <w:r>
          <w:rPr>
            <w:noProof/>
            <w:webHidden/>
          </w:rPr>
          <w:fldChar w:fldCharType="begin"/>
        </w:r>
        <w:r w:rsidR="0044597C">
          <w:rPr>
            <w:noProof/>
            <w:webHidden/>
          </w:rPr>
          <w:instrText xml:space="preserve"> PAGEREF _Toc251575320 \h </w:instrText>
        </w:r>
        <w:r>
          <w:rPr>
            <w:noProof/>
            <w:webHidden/>
          </w:rPr>
        </w:r>
        <w:r>
          <w:rPr>
            <w:noProof/>
            <w:webHidden/>
          </w:rPr>
          <w:fldChar w:fldCharType="separate"/>
        </w:r>
        <w:r w:rsidR="00A74369">
          <w:rPr>
            <w:noProof/>
            <w:webHidden/>
          </w:rPr>
          <w:t>28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21" w:history="1">
        <w:r w:rsidR="0044597C" w:rsidRPr="00870106">
          <w:rPr>
            <w:rStyle w:val="Hyperlink"/>
            <w:noProof/>
          </w:rPr>
          <w:t>4.7 Ikt</w:t>
        </w:r>
        <w:r w:rsidR="0044597C">
          <w:rPr>
            <w:noProof/>
            <w:webHidden/>
          </w:rPr>
          <w:tab/>
        </w:r>
        <w:r>
          <w:rPr>
            <w:noProof/>
            <w:webHidden/>
          </w:rPr>
          <w:fldChar w:fldCharType="begin"/>
        </w:r>
        <w:r w:rsidR="0044597C">
          <w:rPr>
            <w:noProof/>
            <w:webHidden/>
          </w:rPr>
          <w:instrText xml:space="preserve"> PAGEREF _Toc251575321 \h </w:instrText>
        </w:r>
        <w:r>
          <w:rPr>
            <w:noProof/>
            <w:webHidden/>
          </w:rPr>
        </w:r>
        <w:r>
          <w:rPr>
            <w:noProof/>
            <w:webHidden/>
          </w:rPr>
          <w:fldChar w:fldCharType="separate"/>
        </w:r>
        <w:r w:rsidR="00A74369">
          <w:rPr>
            <w:noProof/>
            <w:webHidden/>
          </w:rPr>
          <w:t>29</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22" w:history="1">
        <w:r w:rsidR="0044597C" w:rsidRPr="00870106">
          <w:rPr>
            <w:rStyle w:val="Hyperlink"/>
            <w:noProof/>
          </w:rPr>
          <w:t>Remediering</w:t>
        </w:r>
        <w:r w:rsidR="0044597C">
          <w:rPr>
            <w:noProof/>
            <w:webHidden/>
          </w:rPr>
          <w:tab/>
        </w:r>
        <w:r>
          <w:rPr>
            <w:noProof/>
            <w:webHidden/>
          </w:rPr>
          <w:fldChar w:fldCharType="begin"/>
        </w:r>
        <w:r w:rsidR="0044597C">
          <w:rPr>
            <w:noProof/>
            <w:webHidden/>
          </w:rPr>
          <w:instrText xml:space="preserve"> PAGEREF _Toc251575322 \h </w:instrText>
        </w:r>
        <w:r>
          <w:rPr>
            <w:noProof/>
            <w:webHidden/>
          </w:rPr>
        </w:r>
        <w:r>
          <w:rPr>
            <w:noProof/>
            <w:webHidden/>
          </w:rPr>
          <w:fldChar w:fldCharType="separate"/>
        </w:r>
        <w:r w:rsidR="00A74369">
          <w:rPr>
            <w:noProof/>
            <w:webHidden/>
          </w:rPr>
          <w:t>29</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23" w:history="1">
        <w:r w:rsidR="0044597C" w:rsidRPr="00870106">
          <w:rPr>
            <w:rStyle w:val="Hyperlink"/>
            <w:noProof/>
          </w:rPr>
          <w:t>Redidaktering</w:t>
        </w:r>
        <w:r w:rsidR="0044597C">
          <w:rPr>
            <w:noProof/>
            <w:webHidden/>
          </w:rPr>
          <w:tab/>
        </w:r>
        <w:r>
          <w:rPr>
            <w:noProof/>
            <w:webHidden/>
          </w:rPr>
          <w:fldChar w:fldCharType="begin"/>
        </w:r>
        <w:r w:rsidR="0044597C">
          <w:rPr>
            <w:noProof/>
            <w:webHidden/>
          </w:rPr>
          <w:instrText xml:space="preserve"> PAGEREF _Toc251575323 \h </w:instrText>
        </w:r>
        <w:r>
          <w:rPr>
            <w:noProof/>
            <w:webHidden/>
          </w:rPr>
        </w:r>
        <w:r>
          <w:rPr>
            <w:noProof/>
            <w:webHidden/>
          </w:rPr>
          <w:fldChar w:fldCharType="separate"/>
        </w:r>
        <w:r w:rsidR="00A74369">
          <w:rPr>
            <w:noProof/>
            <w:webHidden/>
          </w:rPr>
          <w:t>30</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24" w:history="1">
        <w:r w:rsidR="0044597C" w:rsidRPr="00870106">
          <w:rPr>
            <w:rStyle w:val="Hyperlink"/>
            <w:noProof/>
            <w:shd w:val="clear" w:color="auto" w:fill="FFFFFF"/>
          </w:rPr>
          <w:t>4.8 Ikt-værktøjer</w:t>
        </w:r>
        <w:r w:rsidR="0044597C">
          <w:rPr>
            <w:noProof/>
            <w:webHidden/>
          </w:rPr>
          <w:tab/>
        </w:r>
        <w:r>
          <w:rPr>
            <w:noProof/>
            <w:webHidden/>
          </w:rPr>
          <w:fldChar w:fldCharType="begin"/>
        </w:r>
        <w:r w:rsidR="0044597C">
          <w:rPr>
            <w:noProof/>
            <w:webHidden/>
          </w:rPr>
          <w:instrText xml:space="preserve"> PAGEREF _Toc251575324 \h </w:instrText>
        </w:r>
        <w:r>
          <w:rPr>
            <w:noProof/>
            <w:webHidden/>
          </w:rPr>
        </w:r>
        <w:r>
          <w:rPr>
            <w:noProof/>
            <w:webHidden/>
          </w:rPr>
          <w:fldChar w:fldCharType="separate"/>
        </w:r>
        <w:r w:rsidR="00A74369">
          <w:rPr>
            <w:noProof/>
            <w:webHidden/>
          </w:rPr>
          <w:t>30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25" w:history="1">
        <w:r w:rsidR="0044597C" w:rsidRPr="00870106">
          <w:rPr>
            <w:rStyle w:val="Hyperlink"/>
            <w:noProof/>
            <w:shd w:val="clear" w:color="auto" w:fill="FFFFFF"/>
          </w:rPr>
          <w:t>Meningsdannelse</w:t>
        </w:r>
        <w:r w:rsidR="0044597C">
          <w:rPr>
            <w:noProof/>
            <w:webHidden/>
          </w:rPr>
          <w:tab/>
        </w:r>
        <w:r>
          <w:rPr>
            <w:noProof/>
            <w:webHidden/>
          </w:rPr>
          <w:fldChar w:fldCharType="begin"/>
        </w:r>
        <w:r w:rsidR="0044597C">
          <w:rPr>
            <w:noProof/>
            <w:webHidden/>
          </w:rPr>
          <w:instrText xml:space="preserve"> PAGEREF _Toc251575325 \h </w:instrText>
        </w:r>
        <w:r>
          <w:rPr>
            <w:noProof/>
            <w:webHidden/>
          </w:rPr>
        </w:r>
        <w:r>
          <w:rPr>
            <w:noProof/>
            <w:webHidden/>
          </w:rPr>
          <w:fldChar w:fldCharType="separate"/>
        </w:r>
        <w:r w:rsidR="00A74369">
          <w:rPr>
            <w:noProof/>
            <w:webHidden/>
          </w:rPr>
          <w:t>30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26" w:history="1">
        <w:r w:rsidR="0044597C" w:rsidRPr="00870106">
          <w:rPr>
            <w:rStyle w:val="Hyperlink"/>
            <w:noProof/>
            <w:shd w:val="clear" w:color="auto" w:fill="FFFFFF"/>
          </w:rPr>
          <w:t>Synkrone og asynkrone arbejdsformer</w:t>
        </w:r>
        <w:r w:rsidR="0044597C">
          <w:rPr>
            <w:noProof/>
            <w:webHidden/>
          </w:rPr>
          <w:tab/>
        </w:r>
        <w:r>
          <w:rPr>
            <w:noProof/>
            <w:webHidden/>
          </w:rPr>
          <w:fldChar w:fldCharType="begin"/>
        </w:r>
        <w:r w:rsidR="0044597C">
          <w:rPr>
            <w:noProof/>
            <w:webHidden/>
          </w:rPr>
          <w:instrText xml:space="preserve"> PAGEREF _Toc251575326 \h </w:instrText>
        </w:r>
        <w:r>
          <w:rPr>
            <w:noProof/>
            <w:webHidden/>
          </w:rPr>
        </w:r>
        <w:r>
          <w:rPr>
            <w:noProof/>
            <w:webHidden/>
          </w:rPr>
          <w:fldChar w:fldCharType="separate"/>
        </w:r>
        <w:r w:rsidR="00A74369">
          <w:rPr>
            <w:noProof/>
            <w:webHidden/>
          </w:rPr>
          <w:t>31</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27" w:history="1">
        <w:r w:rsidR="0044597C" w:rsidRPr="00870106">
          <w:rPr>
            <w:rStyle w:val="Hyperlink"/>
            <w:noProof/>
            <w:shd w:val="clear" w:color="auto" w:fill="FFFFFF"/>
          </w:rPr>
          <w:t>4.9 Web 2.0</w:t>
        </w:r>
        <w:r w:rsidR="0044597C">
          <w:rPr>
            <w:noProof/>
            <w:webHidden/>
          </w:rPr>
          <w:tab/>
        </w:r>
        <w:r>
          <w:rPr>
            <w:noProof/>
            <w:webHidden/>
          </w:rPr>
          <w:fldChar w:fldCharType="begin"/>
        </w:r>
        <w:r w:rsidR="0044597C">
          <w:rPr>
            <w:noProof/>
            <w:webHidden/>
          </w:rPr>
          <w:instrText xml:space="preserve"> PAGEREF _Toc251575327 \h </w:instrText>
        </w:r>
        <w:r>
          <w:rPr>
            <w:noProof/>
            <w:webHidden/>
          </w:rPr>
        </w:r>
        <w:r>
          <w:rPr>
            <w:noProof/>
            <w:webHidden/>
          </w:rPr>
          <w:fldChar w:fldCharType="separate"/>
        </w:r>
        <w:r w:rsidR="00A74369">
          <w:rPr>
            <w:noProof/>
            <w:webHidden/>
          </w:rPr>
          <w:t>31</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328" w:history="1">
        <w:r w:rsidR="0044597C" w:rsidRPr="00870106">
          <w:rPr>
            <w:rStyle w:val="Hyperlink"/>
            <w:noProof/>
          </w:rPr>
          <w:t>5 Analyse af tre udvalgte websites</w:t>
        </w:r>
        <w:r w:rsidR="0044597C">
          <w:rPr>
            <w:noProof/>
            <w:webHidden/>
          </w:rPr>
          <w:tab/>
        </w:r>
        <w:r>
          <w:rPr>
            <w:noProof/>
            <w:webHidden/>
          </w:rPr>
          <w:fldChar w:fldCharType="begin"/>
        </w:r>
        <w:r w:rsidR="0044597C">
          <w:rPr>
            <w:noProof/>
            <w:webHidden/>
          </w:rPr>
          <w:instrText xml:space="preserve"> PAGEREF _Toc251575328 \h </w:instrText>
        </w:r>
        <w:r>
          <w:rPr>
            <w:noProof/>
            <w:webHidden/>
          </w:rPr>
        </w:r>
        <w:r>
          <w:rPr>
            <w:noProof/>
            <w:webHidden/>
          </w:rPr>
          <w:fldChar w:fldCharType="separate"/>
        </w:r>
        <w:r w:rsidR="00A74369">
          <w:rPr>
            <w:noProof/>
            <w:webHidden/>
          </w:rPr>
          <w:t>33</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29" w:history="1">
        <w:r w:rsidR="0044597C" w:rsidRPr="00870106">
          <w:rPr>
            <w:rStyle w:val="Hyperlink"/>
            <w:noProof/>
          </w:rPr>
          <w:t>5.1 Arksite</w:t>
        </w:r>
        <w:r w:rsidR="0044597C">
          <w:rPr>
            <w:noProof/>
            <w:webHidden/>
          </w:rPr>
          <w:tab/>
        </w:r>
        <w:r>
          <w:rPr>
            <w:noProof/>
            <w:webHidden/>
          </w:rPr>
          <w:fldChar w:fldCharType="begin"/>
        </w:r>
        <w:r w:rsidR="0044597C">
          <w:rPr>
            <w:noProof/>
            <w:webHidden/>
          </w:rPr>
          <w:instrText xml:space="preserve"> PAGEREF _Toc251575329 \h </w:instrText>
        </w:r>
        <w:r>
          <w:rPr>
            <w:noProof/>
            <w:webHidden/>
          </w:rPr>
        </w:r>
        <w:r>
          <w:rPr>
            <w:noProof/>
            <w:webHidden/>
          </w:rPr>
          <w:fldChar w:fldCharType="separate"/>
        </w:r>
        <w:r w:rsidR="00A74369">
          <w:rPr>
            <w:noProof/>
            <w:webHidden/>
          </w:rPr>
          <w:t>33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0" w:history="1">
        <w:r w:rsidR="0044597C" w:rsidRPr="00870106">
          <w:rPr>
            <w:rStyle w:val="Hyperlink"/>
            <w:noProof/>
          </w:rPr>
          <w:t>Formålet med websitet</w:t>
        </w:r>
        <w:r w:rsidR="0044597C">
          <w:rPr>
            <w:noProof/>
            <w:webHidden/>
          </w:rPr>
          <w:tab/>
        </w:r>
        <w:r>
          <w:rPr>
            <w:noProof/>
            <w:webHidden/>
          </w:rPr>
          <w:fldChar w:fldCharType="begin"/>
        </w:r>
        <w:r w:rsidR="0044597C">
          <w:rPr>
            <w:noProof/>
            <w:webHidden/>
          </w:rPr>
          <w:instrText xml:space="preserve"> PAGEREF _Toc251575330 \h </w:instrText>
        </w:r>
        <w:r>
          <w:rPr>
            <w:noProof/>
            <w:webHidden/>
          </w:rPr>
        </w:r>
        <w:r>
          <w:rPr>
            <w:noProof/>
            <w:webHidden/>
          </w:rPr>
          <w:fldChar w:fldCharType="separate"/>
        </w:r>
        <w:r w:rsidR="00A74369">
          <w:rPr>
            <w:noProof/>
            <w:webHidden/>
          </w:rPr>
          <w:t>33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1" w:history="1">
        <w:r w:rsidR="0044597C" w:rsidRPr="00870106">
          <w:rPr>
            <w:rStyle w:val="Hyperlink"/>
            <w:noProof/>
          </w:rPr>
          <w:t>Indhold</w:t>
        </w:r>
        <w:r w:rsidR="0044597C">
          <w:rPr>
            <w:noProof/>
            <w:webHidden/>
          </w:rPr>
          <w:tab/>
        </w:r>
        <w:r>
          <w:rPr>
            <w:noProof/>
            <w:webHidden/>
          </w:rPr>
          <w:fldChar w:fldCharType="begin"/>
        </w:r>
        <w:r w:rsidR="0044597C">
          <w:rPr>
            <w:noProof/>
            <w:webHidden/>
          </w:rPr>
          <w:instrText xml:space="preserve"> PAGEREF _Toc251575331 \h </w:instrText>
        </w:r>
        <w:r>
          <w:rPr>
            <w:noProof/>
            <w:webHidden/>
          </w:rPr>
        </w:r>
        <w:r>
          <w:rPr>
            <w:noProof/>
            <w:webHidden/>
          </w:rPr>
          <w:fldChar w:fldCharType="separate"/>
        </w:r>
        <w:r w:rsidR="00A74369">
          <w:rPr>
            <w:noProof/>
            <w:webHidden/>
          </w:rPr>
          <w:t>33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2" w:history="1">
        <w:r w:rsidR="0044597C" w:rsidRPr="00870106">
          <w:rPr>
            <w:rStyle w:val="Hyperlink"/>
            <w:noProof/>
          </w:rPr>
          <w:t>Læringskategorier</w:t>
        </w:r>
        <w:r w:rsidR="0044597C">
          <w:rPr>
            <w:noProof/>
            <w:webHidden/>
          </w:rPr>
          <w:tab/>
        </w:r>
        <w:r>
          <w:rPr>
            <w:noProof/>
            <w:webHidden/>
          </w:rPr>
          <w:fldChar w:fldCharType="begin"/>
        </w:r>
        <w:r w:rsidR="0044597C">
          <w:rPr>
            <w:noProof/>
            <w:webHidden/>
          </w:rPr>
          <w:instrText xml:space="preserve"> PAGEREF _Toc251575332 \h </w:instrText>
        </w:r>
        <w:r>
          <w:rPr>
            <w:noProof/>
            <w:webHidden/>
          </w:rPr>
        </w:r>
        <w:r>
          <w:rPr>
            <w:noProof/>
            <w:webHidden/>
          </w:rPr>
          <w:fldChar w:fldCharType="separate"/>
        </w:r>
        <w:r w:rsidR="00A74369">
          <w:rPr>
            <w:noProof/>
            <w:webHidden/>
          </w:rPr>
          <w:t>33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3" w:history="1">
        <w:r w:rsidR="0044597C" w:rsidRPr="00870106">
          <w:rPr>
            <w:rStyle w:val="Hyperlink"/>
            <w:noProof/>
          </w:rPr>
          <w:t>Oplevelser</w:t>
        </w:r>
        <w:r w:rsidR="0044597C">
          <w:rPr>
            <w:noProof/>
            <w:webHidden/>
          </w:rPr>
          <w:tab/>
        </w:r>
        <w:r>
          <w:rPr>
            <w:noProof/>
            <w:webHidden/>
          </w:rPr>
          <w:fldChar w:fldCharType="begin"/>
        </w:r>
        <w:r w:rsidR="0044597C">
          <w:rPr>
            <w:noProof/>
            <w:webHidden/>
          </w:rPr>
          <w:instrText xml:space="preserve"> PAGEREF _Toc251575333 \h </w:instrText>
        </w:r>
        <w:r>
          <w:rPr>
            <w:noProof/>
            <w:webHidden/>
          </w:rPr>
        </w:r>
        <w:r>
          <w:rPr>
            <w:noProof/>
            <w:webHidden/>
          </w:rPr>
          <w:fldChar w:fldCharType="separate"/>
        </w:r>
        <w:r w:rsidR="00A74369">
          <w:rPr>
            <w:noProof/>
            <w:webHidden/>
          </w:rPr>
          <w:t>34</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4" w:history="1">
        <w:r w:rsidR="0044597C" w:rsidRPr="00870106">
          <w:rPr>
            <w:rStyle w:val="Hyperlink"/>
            <w:noProof/>
          </w:rPr>
          <w:t>Beskrivelse af den visuelle del af websitet</w:t>
        </w:r>
        <w:r w:rsidR="0044597C">
          <w:rPr>
            <w:noProof/>
            <w:webHidden/>
          </w:rPr>
          <w:tab/>
        </w:r>
        <w:r>
          <w:rPr>
            <w:noProof/>
            <w:webHidden/>
          </w:rPr>
          <w:fldChar w:fldCharType="begin"/>
        </w:r>
        <w:r w:rsidR="0044597C">
          <w:rPr>
            <w:noProof/>
            <w:webHidden/>
          </w:rPr>
          <w:instrText xml:space="preserve"> PAGEREF _Toc251575334 \h </w:instrText>
        </w:r>
        <w:r>
          <w:rPr>
            <w:noProof/>
            <w:webHidden/>
          </w:rPr>
        </w:r>
        <w:r>
          <w:rPr>
            <w:noProof/>
            <w:webHidden/>
          </w:rPr>
          <w:fldChar w:fldCharType="separate"/>
        </w:r>
        <w:r w:rsidR="00A74369">
          <w:rPr>
            <w:noProof/>
            <w:webHidden/>
          </w:rPr>
          <w:t>34</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5" w:history="1">
        <w:r w:rsidR="0044597C" w:rsidRPr="00870106">
          <w:rPr>
            <w:rStyle w:val="Hyperlink"/>
            <w:noProof/>
          </w:rPr>
          <w:t>Det metodiske niveau</w:t>
        </w:r>
        <w:r w:rsidR="0044597C">
          <w:rPr>
            <w:noProof/>
            <w:webHidden/>
          </w:rPr>
          <w:tab/>
        </w:r>
        <w:r>
          <w:rPr>
            <w:noProof/>
            <w:webHidden/>
          </w:rPr>
          <w:fldChar w:fldCharType="begin"/>
        </w:r>
        <w:r w:rsidR="0044597C">
          <w:rPr>
            <w:noProof/>
            <w:webHidden/>
          </w:rPr>
          <w:instrText xml:space="preserve"> PAGEREF _Toc251575335 \h </w:instrText>
        </w:r>
        <w:r>
          <w:rPr>
            <w:noProof/>
            <w:webHidden/>
          </w:rPr>
        </w:r>
        <w:r>
          <w:rPr>
            <w:noProof/>
            <w:webHidden/>
          </w:rPr>
          <w:fldChar w:fldCharType="separate"/>
        </w:r>
        <w:r w:rsidR="00A74369">
          <w:rPr>
            <w:noProof/>
            <w:webHidden/>
          </w:rPr>
          <w:t>39</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6" w:history="1">
        <w:r w:rsidR="0044597C" w:rsidRPr="00870106">
          <w:rPr>
            <w:rStyle w:val="Hyperlink"/>
            <w:noProof/>
          </w:rPr>
          <w:t>Det strategiske niveau</w:t>
        </w:r>
        <w:r w:rsidR="0044597C">
          <w:rPr>
            <w:noProof/>
            <w:webHidden/>
          </w:rPr>
          <w:tab/>
        </w:r>
        <w:r>
          <w:rPr>
            <w:noProof/>
            <w:webHidden/>
          </w:rPr>
          <w:fldChar w:fldCharType="begin"/>
        </w:r>
        <w:r w:rsidR="0044597C">
          <w:rPr>
            <w:noProof/>
            <w:webHidden/>
          </w:rPr>
          <w:instrText xml:space="preserve"> PAGEREF _Toc251575336 \h </w:instrText>
        </w:r>
        <w:r>
          <w:rPr>
            <w:noProof/>
            <w:webHidden/>
          </w:rPr>
        </w:r>
        <w:r>
          <w:rPr>
            <w:noProof/>
            <w:webHidden/>
          </w:rPr>
          <w:fldChar w:fldCharType="separate"/>
        </w:r>
        <w:r w:rsidR="00A74369">
          <w:rPr>
            <w:noProof/>
            <w:webHidden/>
          </w:rPr>
          <w:t>40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7" w:history="1">
        <w:r w:rsidR="0044597C" w:rsidRPr="00870106">
          <w:rPr>
            <w:rStyle w:val="Hyperlink"/>
            <w:noProof/>
          </w:rPr>
          <w:t>Billeddomæner</w:t>
        </w:r>
        <w:r w:rsidR="0044597C">
          <w:rPr>
            <w:noProof/>
            <w:webHidden/>
          </w:rPr>
          <w:tab/>
        </w:r>
        <w:r>
          <w:rPr>
            <w:noProof/>
            <w:webHidden/>
          </w:rPr>
          <w:fldChar w:fldCharType="begin"/>
        </w:r>
        <w:r w:rsidR="0044597C">
          <w:rPr>
            <w:noProof/>
            <w:webHidden/>
          </w:rPr>
          <w:instrText xml:space="preserve"> PAGEREF _Toc251575337 \h </w:instrText>
        </w:r>
        <w:r>
          <w:rPr>
            <w:noProof/>
            <w:webHidden/>
          </w:rPr>
        </w:r>
        <w:r>
          <w:rPr>
            <w:noProof/>
            <w:webHidden/>
          </w:rPr>
          <w:fldChar w:fldCharType="separate"/>
        </w:r>
        <w:r w:rsidR="00A74369">
          <w:rPr>
            <w:noProof/>
            <w:webHidden/>
          </w:rPr>
          <w:t>41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38" w:history="1">
        <w:r w:rsidR="0044597C" w:rsidRPr="00870106">
          <w:rPr>
            <w:rStyle w:val="Hyperlink"/>
            <w:noProof/>
          </w:rPr>
          <w:t>Ikt værktøjer</w:t>
        </w:r>
        <w:r w:rsidR="0044597C">
          <w:rPr>
            <w:noProof/>
            <w:webHidden/>
          </w:rPr>
          <w:tab/>
        </w:r>
        <w:r>
          <w:rPr>
            <w:noProof/>
            <w:webHidden/>
          </w:rPr>
          <w:fldChar w:fldCharType="begin"/>
        </w:r>
        <w:r w:rsidR="0044597C">
          <w:rPr>
            <w:noProof/>
            <w:webHidden/>
          </w:rPr>
          <w:instrText xml:space="preserve"> PAGEREF _Toc251575338 \h </w:instrText>
        </w:r>
        <w:r>
          <w:rPr>
            <w:noProof/>
            <w:webHidden/>
          </w:rPr>
        </w:r>
        <w:r>
          <w:rPr>
            <w:noProof/>
            <w:webHidden/>
          </w:rPr>
          <w:fldChar w:fldCharType="separate"/>
        </w:r>
        <w:r w:rsidR="00A74369">
          <w:rPr>
            <w:noProof/>
            <w:webHidden/>
          </w:rPr>
          <w:t>43</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39" w:history="1">
        <w:r w:rsidR="0044597C" w:rsidRPr="00870106">
          <w:rPr>
            <w:rStyle w:val="Hyperlink"/>
            <w:noProof/>
          </w:rPr>
          <w:t>5.2 Delkonklusion</w:t>
        </w:r>
        <w:r w:rsidR="0044597C">
          <w:rPr>
            <w:noProof/>
            <w:webHidden/>
          </w:rPr>
          <w:tab/>
        </w:r>
        <w:r>
          <w:rPr>
            <w:noProof/>
            <w:webHidden/>
          </w:rPr>
          <w:fldChar w:fldCharType="begin"/>
        </w:r>
        <w:r w:rsidR="0044597C">
          <w:rPr>
            <w:noProof/>
            <w:webHidden/>
          </w:rPr>
          <w:instrText xml:space="preserve"> PAGEREF _Toc251575339 \h </w:instrText>
        </w:r>
        <w:r>
          <w:rPr>
            <w:noProof/>
            <w:webHidden/>
          </w:rPr>
        </w:r>
        <w:r>
          <w:rPr>
            <w:noProof/>
            <w:webHidden/>
          </w:rPr>
          <w:fldChar w:fldCharType="separate"/>
        </w:r>
        <w:r w:rsidR="00A74369">
          <w:rPr>
            <w:noProof/>
            <w:webHidden/>
          </w:rPr>
          <w:t>44</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40" w:history="1">
        <w:r w:rsidR="0044597C" w:rsidRPr="00870106">
          <w:rPr>
            <w:rStyle w:val="Hyperlink"/>
            <w:noProof/>
          </w:rPr>
          <w:t>5.3 Den digitale billedskole</w:t>
        </w:r>
        <w:r w:rsidR="0044597C">
          <w:rPr>
            <w:noProof/>
            <w:webHidden/>
          </w:rPr>
          <w:tab/>
        </w:r>
        <w:r>
          <w:rPr>
            <w:noProof/>
            <w:webHidden/>
          </w:rPr>
          <w:fldChar w:fldCharType="begin"/>
        </w:r>
        <w:r w:rsidR="0044597C">
          <w:rPr>
            <w:noProof/>
            <w:webHidden/>
          </w:rPr>
          <w:instrText xml:space="preserve"> PAGEREF _Toc251575340 \h </w:instrText>
        </w:r>
        <w:r>
          <w:rPr>
            <w:noProof/>
            <w:webHidden/>
          </w:rPr>
        </w:r>
        <w:r>
          <w:rPr>
            <w:noProof/>
            <w:webHidden/>
          </w:rPr>
          <w:fldChar w:fldCharType="separate"/>
        </w:r>
        <w:r w:rsidR="00A74369">
          <w:rPr>
            <w:noProof/>
            <w:webHidden/>
          </w:rPr>
          <w:t>45</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1" w:history="1">
        <w:r w:rsidR="0044597C" w:rsidRPr="00870106">
          <w:rPr>
            <w:rStyle w:val="Hyperlink"/>
            <w:noProof/>
          </w:rPr>
          <w:t>Beskrivelse af den visuelle del af Den digitale billedskole</w:t>
        </w:r>
        <w:r w:rsidR="0044597C">
          <w:rPr>
            <w:noProof/>
            <w:webHidden/>
          </w:rPr>
          <w:tab/>
        </w:r>
        <w:r>
          <w:rPr>
            <w:noProof/>
            <w:webHidden/>
          </w:rPr>
          <w:fldChar w:fldCharType="begin"/>
        </w:r>
        <w:r w:rsidR="0044597C">
          <w:rPr>
            <w:noProof/>
            <w:webHidden/>
          </w:rPr>
          <w:instrText xml:space="preserve"> PAGEREF _Toc251575341 \h </w:instrText>
        </w:r>
        <w:r>
          <w:rPr>
            <w:noProof/>
            <w:webHidden/>
          </w:rPr>
        </w:r>
        <w:r>
          <w:rPr>
            <w:noProof/>
            <w:webHidden/>
          </w:rPr>
          <w:fldChar w:fldCharType="separate"/>
        </w:r>
        <w:r w:rsidR="00A74369">
          <w:rPr>
            <w:noProof/>
            <w:webHidden/>
          </w:rPr>
          <w:t>46</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2" w:history="1">
        <w:r w:rsidR="0044597C" w:rsidRPr="00870106">
          <w:rPr>
            <w:rStyle w:val="Hyperlink"/>
            <w:noProof/>
          </w:rPr>
          <w:t>Det metodiske niveau</w:t>
        </w:r>
        <w:r w:rsidR="0044597C">
          <w:rPr>
            <w:noProof/>
            <w:webHidden/>
          </w:rPr>
          <w:tab/>
        </w:r>
        <w:r>
          <w:rPr>
            <w:noProof/>
            <w:webHidden/>
          </w:rPr>
          <w:fldChar w:fldCharType="begin"/>
        </w:r>
        <w:r w:rsidR="0044597C">
          <w:rPr>
            <w:noProof/>
            <w:webHidden/>
          </w:rPr>
          <w:instrText xml:space="preserve"> PAGEREF _Toc251575342 \h </w:instrText>
        </w:r>
        <w:r>
          <w:rPr>
            <w:noProof/>
            <w:webHidden/>
          </w:rPr>
        </w:r>
        <w:r>
          <w:rPr>
            <w:noProof/>
            <w:webHidden/>
          </w:rPr>
          <w:fldChar w:fldCharType="separate"/>
        </w:r>
        <w:r w:rsidR="00A74369">
          <w:rPr>
            <w:noProof/>
            <w:webHidden/>
          </w:rPr>
          <w:t>49</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3" w:history="1">
        <w:r w:rsidR="0044597C" w:rsidRPr="00870106">
          <w:rPr>
            <w:rStyle w:val="Hyperlink"/>
            <w:noProof/>
          </w:rPr>
          <w:t>Det strategiske niveau</w:t>
        </w:r>
        <w:r w:rsidR="0044597C">
          <w:rPr>
            <w:noProof/>
            <w:webHidden/>
          </w:rPr>
          <w:tab/>
        </w:r>
        <w:r>
          <w:rPr>
            <w:noProof/>
            <w:webHidden/>
          </w:rPr>
          <w:fldChar w:fldCharType="begin"/>
        </w:r>
        <w:r w:rsidR="0044597C">
          <w:rPr>
            <w:noProof/>
            <w:webHidden/>
          </w:rPr>
          <w:instrText xml:space="preserve"> PAGEREF _Toc251575343 \h </w:instrText>
        </w:r>
        <w:r>
          <w:rPr>
            <w:noProof/>
            <w:webHidden/>
          </w:rPr>
        </w:r>
        <w:r>
          <w:rPr>
            <w:noProof/>
            <w:webHidden/>
          </w:rPr>
          <w:fldChar w:fldCharType="separate"/>
        </w:r>
        <w:r w:rsidR="00A74369">
          <w:rPr>
            <w:noProof/>
            <w:webHidden/>
          </w:rPr>
          <w:t>50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4" w:history="1">
        <w:r w:rsidR="0044597C" w:rsidRPr="00870106">
          <w:rPr>
            <w:rStyle w:val="Hyperlink"/>
            <w:noProof/>
          </w:rPr>
          <w:t>Billeddomæner</w:t>
        </w:r>
        <w:r w:rsidR="0044597C">
          <w:rPr>
            <w:noProof/>
            <w:webHidden/>
          </w:rPr>
          <w:tab/>
        </w:r>
        <w:r>
          <w:rPr>
            <w:noProof/>
            <w:webHidden/>
          </w:rPr>
          <w:fldChar w:fldCharType="begin"/>
        </w:r>
        <w:r w:rsidR="0044597C">
          <w:rPr>
            <w:noProof/>
            <w:webHidden/>
          </w:rPr>
          <w:instrText xml:space="preserve"> PAGEREF _Toc251575344 \h </w:instrText>
        </w:r>
        <w:r>
          <w:rPr>
            <w:noProof/>
            <w:webHidden/>
          </w:rPr>
        </w:r>
        <w:r>
          <w:rPr>
            <w:noProof/>
            <w:webHidden/>
          </w:rPr>
          <w:fldChar w:fldCharType="separate"/>
        </w:r>
        <w:r w:rsidR="00A74369">
          <w:rPr>
            <w:noProof/>
            <w:webHidden/>
          </w:rPr>
          <w:t>50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5" w:history="1">
        <w:r w:rsidR="0044597C" w:rsidRPr="00870106">
          <w:rPr>
            <w:rStyle w:val="Hyperlink"/>
            <w:noProof/>
          </w:rPr>
          <w:t>Didaktik og læringsteoretisk baggrund for valg af billedæstetiske elementer</w:t>
        </w:r>
        <w:r w:rsidR="0044597C">
          <w:rPr>
            <w:noProof/>
            <w:webHidden/>
          </w:rPr>
          <w:tab/>
        </w:r>
        <w:r>
          <w:rPr>
            <w:noProof/>
            <w:webHidden/>
          </w:rPr>
          <w:fldChar w:fldCharType="begin"/>
        </w:r>
        <w:r w:rsidR="0044597C">
          <w:rPr>
            <w:noProof/>
            <w:webHidden/>
          </w:rPr>
          <w:instrText xml:space="preserve"> PAGEREF _Toc251575345 \h </w:instrText>
        </w:r>
        <w:r>
          <w:rPr>
            <w:noProof/>
            <w:webHidden/>
          </w:rPr>
        </w:r>
        <w:r>
          <w:rPr>
            <w:noProof/>
            <w:webHidden/>
          </w:rPr>
          <w:fldChar w:fldCharType="separate"/>
        </w:r>
        <w:r w:rsidR="00A74369">
          <w:rPr>
            <w:noProof/>
            <w:webHidden/>
          </w:rPr>
          <w:t>51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6" w:history="1">
        <w:r w:rsidR="0044597C" w:rsidRPr="00870106">
          <w:rPr>
            <w:rStyle w:val="Hyperlink"/>
            <w:noProof/>
          </w:rPr>
          <w:t>Ikt værktøjer og Web 2.0</w:t>
        </w:r>
        <w:r w:rsidR="0044597C">
          <w:rPr>
            <w:noProof/>
            <w:webHidden/>
          </w:rPr>
          <w:tab/>
        </w:r>
        <w:r>
          <w:rPr>
            <w:noProof/>
            <w:webHidden/>
          </w:rPr>
          <w:fldChar w:fldCharType="begin"/>
        </w:r>
        <w:r w:rsidR="0044597C">
          <w:rPr>
            <w:noProof/>
            <w:webHidden/>
          </w:rPr>
          <w:instrText xml:space="preserve"> PAGEREF _Toc251575346 \h </w:instrText>
        </w:r>
        <w:r>
          <w:rPr>
            <w:noProof/>
            <w:webHidden/>
          </w:rPr>
        </w:r>
        <w:r>
          <w:rPr>
            <w:noProof/>
            <w:webHidden/>
          </w:rPr>
          <w:fldChar w:fldCharType="separate"/>
        </w:r>
        <w:r w:rsidR="00A74369">
          <w:rPr>
            <w:noProof/>
            <w:webHidden/>
          </w:rPr>
          <w:t>51</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47" w:history="1">
        <w:r w:rsidR="0044597C" w:rsidRPr="00870106">
          <w:rPr>
            <w:rStyle w:val="Hyperlink"/>
            <w:noProof/>
          </w:rPr>
          <w:t>5.4 Delkonklusion</w:t>
        </w:r>
        <w:r w:rsidR="0044597C">
          <w:rPr>
            <w:noProof/>
            <w:webHidden/>
          </w:rPr>
          <w:tab/>
        </w:r>
        <w:r>
          <w:rPr>
            <w:noProof/>
            <w:webHidden/>
          </w:rPr>
          <w:fldChar w:fldCharType="begin"/>
        </w:r>
        <w:r w:rsidR="0044597C">
          <w:rPr>
            <w:noProof/>
            <w:webHidden/>
          </w:rPr>
          <w:instrText xml:space="preserve"> PAGEREF _Toc251575347 \h </w:instrText>
        </w:r>
        <w:r>
          <w:rPr>
            <w:noProof/>
            <w:webHidden/>
          </w:rPr>
        </w:r>
        <w:r>
          <w:rPr>
            <w:noProof/>
            <w:webHidden/>
          </w:rPr>
          <w:fldChar w:fldCharType="separate"/>
        </w:r>
        <w:r w:rsidR="00A74369">
          <w:rPr>
            <w:noProof/>
            <w:webHidden/>
          </w:rPr>
          <w:t>52</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48" w:history="1">
        <w:r w:rsidR="0044597C" w:rsidRPr="00870106">
          <w:rPr>
            <w:rStyle w:val="Hyperlink"/>
            <w:noProof/>
          </w:rPr>
          <w:t>5.5 Billedguiden.dk</w:t>
        </w:r>
        <w:r w:rsidR="0044597C">
          <w:rPr>
            <w:noProof/>
            <w:webHidden/>
          </w:rPr>
          <w:tab/>
        </w:r>
        <w:r>
          <w:rPr>
            <w:noProof/>
            <w:webHidden/>
          </w:rPr>
          <w:fldChar w:fldCharType="begin"/>
        </w:r>
        <w:r w:rsidR="0044597C">
          <w:rPr>
            <w:noProof/>
            <w:webHidden/>
          </w:rPr>
          <w:instrText xml:space="preserve"> PAGEREF _Toc251575348 \h </w:instrText>
        </w:r>
        <w:r>
          <w:rPr>
            <w:noProof/>
            <w:webHidden/>
          </w:rPr>
        </w:r>
        <w:r>
          <w:rPr>
            <w:noProof/>
            <w:webHidden/>
          </w:rPr>
          <w:fldChar w:fldCharType="separate"/>
        </w:r>
        <w:r w:rsidR="00A74369">
          <w:rPr>
            <w:noProof/>
            <w:webHidden/>
          </w:rPr>
          <w:t>52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49" w:history="1">
        <w:r w:rsidR="0044597C" w:rsidRPr="00870106">
          <w:rPr>
            <w:rStyle w:val="Hyperlink"/>
            <w:noProof/>
          </w:rPr>
          <w:t>Beskrivelse af den visuelle del af websitet</w:t>
        </w:r>
        <w:r w:rsidR="0044597C">
          <w:rPr>
            <w:noProof/>
            <w:webHidden/>
          </w:rPr>
          <w:tab/>
        </w:r>
        <w:r>
          <w:rPr>
            <w:noProof/>
            <w:webHidden/>
          </w:rPr>
          <w:fldChar w:fldCharType="begin"/>
        </w:r>
        <w:r w:rsidR="0044597C">
          <w:rPr>
            <w:noProof/>
            <w:webHidden/>
          </w:rPr>
          <w:instrText xml:space="preserve"> PAGEREF _Toc251575349 \h </w:instrText>
        </w:r>
        <w:r>
          <w:rPr>
            <w:noProof/>
            <w:webHidden/>
          </w:rPr>
        </w:r>
        <w:r>
          <w:rPr>
            <w:noProof/>
            <w:webHidden/>
          </w:rPr>
          <w:fldChar w:fldCharType="separate"/>
        </w:r>
        <w:r w:rsidR="00A74369">
          <w:rPr>
            <w:noProof/>
            <w:webHidden/>
          </w:rPr>
          <w:t>53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0" w:history="1">
        <w:r w:rsidR="0044597C" w:rsidRPr="00870106">
          <w:rPr>
            <w:rStyle w:val="Hyperlink"/>
            <w:noProof/>
          </w:rPr>
          <w:t>Det metodiske niveau</w:t>
        </w:r>
        <w:r w:rsidR="0044597C">
          <w:rPr>
            <w:noProof/>
            <w:webHidden/>
          </w:rPr>
          <w:tab/>
        </w:r>
        <w:r>
          <w:rPr>
            <w:noProof/>
            <w:webHidden/>
          </w:rPr>
          <w:fldChar w:fldCharType="begin"/>
        </w:r>
        <w:r w:rsidR="0044597C">
          <w:rPr>
            <w:noProof/>
            <w:webHidden/>
          </w:rPr>
          <w:instrText xml:space="preserve"> PAGEREF _Toc251575350 \h </w:instrText>
        </w:r>
        <w:r>
          <w:rPr>
            <w:noProof/>
            <w:webHidden/>
          </w:rPr>
        </w:r>
        <w:r>
          <w:rPr>
            <w:noProof/>
            <w:webHidden/>
          </w:rPr>
          <w:fldChar w:fldCharType="separate"/>
        </w:r>
        <w:r w:rsidR="00A74369">
          <w:rPr>
            <w:noProof/>
            <w:webHidden/>
          </w:rPr>
          <w:t>56</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1" w:history="1">
        <w:r w:rsidR="0044597C" w:rsidRPr="00870106">
          <w:rPr>
            <w:rStyle w:val="Hyperlink"/>
            <w:noProof/>
          </w:rPr>
          <w:t>Det strategiske niveau</w:t>
        </w:r>
        <w:r w:rsidR="0044597C">
          <w:rPr>
            <w:noProof/>
            <w:webHidden/>
          </w:rPr>
          <w:tab/>
        </w:r>
        <w:r>
          <w:rPr>
            <w:noProof/>
            <w:webHidden/>
          </w:rPr>
          <w:fldChar w:fldCharType="begin"/>
        </w:r>
        <w:r w:rsidR="0044597C">
          <w:rPr>
            <w:noProof/>
            <w:webHidden/>
          </w:rPr>
          <w:instrText xml:space="preserve"> PAGEREF _Toc251575351 \h </w:instrText>
        </w:r>
        <w:r>
          <w:rPr>
            <w:noProof/>
            <w:webHidden/>
          </w:rPr>
        </w:r>
        <w:r>
          <w:rPr>
            <w:noProof/>
            <w:webHidden/>
          </w:rPr>
          <w:fldChar w:fldCharType="separate"/>
        </w:r>
        <w:r w:rsidR="00A74369">
          <w:rPr>
            <w:noProof/>
            <w:webHidden/>
          </w:rPr>
          <w:t>57</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2" w:history="1">
        <w:r w:rsidR="0044597C" w:rsidRPr="00870106">
          <w:rPr>
            <w:rStyle w:val="Hyperlink"/>
            <w:noProof/>
          </w:rPr>
          <w:t>Billeddomæner</w:t>
        </w:r>
        <w:r w:rsidR="0044597C">
          <w:rPr>
            <w:noProof/>
            <w:webHidden/>
          </w:rPr>
          <w:tab/>
        </w:r>
        <w:r>
          <w:rPr>
            <w:noProof/>
            <w:webHidden/>
          </w:rPr>
          <w:fldChar w:fldCharType="begin"/>
        </w:r>
        <w:r w:rsidR="0044597C">
          <w:rPr>
            <w:noProof/>
            <w:webHidden/>
          </w:rPr>
          <w:instrText xml:space="preserve"> PAGEREF _Toc251575352 \h </w:instrText>
        </w:r>
        <w:r>
          <w:rPr>
            <w:noProof/>
            <w:webHidden/>
          </w:rPr>
        </w:r>
        <w:r>
          <w:rPr>
            <w:noProof/>
            <w:webHidden/>
          </w:rPr>
          <w:fldChar w:fldCharType="separate"/>
        </w:r>
        <w:r w:rsidR="00A74369">
          <w:rPr>
            <w:noProof/>
            <w:webHidden/>
          </w:rPr>
          <w:t>57</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3" w:history="1">
        <w:r w:rsidR="0044597C" w:rsidRPr="00870106">
          <w:rPr>
            <w:rStyle w:val="Hyperlink"/>
            <w:rFonts w:ascii="Calibri" w:hAnsi="Calibri"/>
            <w:noProof/>
          </w:rPr>
          <w:t>D</w:t>
        </w:r>
        <w:r w:rsidR="0044597C" w:rsidRPr="00870106">
          <w:rPr>
            <w:rStyle w:val="Hyperlink"/>
            <w:noProof/>
          </w:rPr>
          <w:t>idaktik og læringsteoretisk baggrund for valg af billedæstetiske elementer</w:t>
        </w:r>
        <w:r w:rsidR="0044597C">
          <w:rPr>
            <w:noProof/>
            <w:webHidden/>
          </w:rPr>
          <w:tab/>
        </w:r>
        <w:r>
          <w:rPr>
            <w:noProof/>
            <w:webHidden/>
          </w:rPr>
          <w:fldChar w:fldCharType="begin"/>
        </w:r>
        <w:r w:rsidR="0044597C">
          <w:rPr>
            <w:noProof/>
            <w:webHidden/>
          </w:rPr>
          <w:instrText xml:space="preserve"> PAGEREF _Toc251575353 \h </w:instrText>
        </w:r>
        <w:r>
          <w:rPr>
            <w:noProof/>
            <w:webHidden/>
          </w:rPr>
        </w:r>
        <w:r>
          <w:rPr>
            <w:noProof/>
            <w:webHidden/>
          </w:rPr>
          <w:fldChar w:fldCharType="separate"/>
        </w:r>
        <w:r w:rsidR="00A74369">
          <w:rPr>
            <w:noProof/>
            <w:webHidden/>
          </w:rPr>
          <w:t>58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54" w:history="1">
        <w:r w:rsidR="0044597C" w:rsidRPr="00870106">
          <w:rPr>
            <w:rStyle w:val="Hyperlink"/>
            <w:noProof/>
          </w:rPr>
          <w:t>5.6 Delkonklusion</w:t>
        </w:r>
        <w:r w:rsidR="0044597C">
          <w:rPr>
            <w:noProof/>
            <w:webHidden/>
          </w:rPr>
          <w:tab/>
        </w:r>
        <w:r>
          <w:rPr>
            <w:noProof/>
            <w:webHidden/>
          </w:rPr>
          <w:fldChar w:fldCharType="begin"/>
        </w:r>
        <w:r w:rsidR="0044597C">
          <w:rPr>
            <w:noProof/>
            <w:webHidden/>
          </w:rPr>
          <w:instrText xml:space="preserve"> PAGEREF _Toc251575354 \h </w:instrText>
        </w:r>
        <w:r>
          <w:rPr>
            <w:noProof/>
            <w:webHidden/>
          </w:rPr>
        </w:r>
        <w:r>
          <w:rPr>
            <w:noProof/>
            <w:webHidden/>
          </w:rPr>
          <w:fldChar w:fldCharType="separate"/>
        </w:r>
        <w:r w:rsidR="00A74369">
          <w:rPr>
            <w:noProof/>
            <w:webHidden/>
          </w:rPr>
          <w:t>58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55" w:history="1">
        <w:r w:rsidR="0044597C" w:rsidRPr="00870106">
          <w:rPr>
            <w:rStyle w:val="Hyperlink"/>
            <w:noProof/>
          </w:rPr>
          <w:t>5.7 Konklusion</w:t>
        </w:r>
        <w:r w:rsidR="0044597C">
          <w:rPr>
            <w:noProof/>
            <w:webHidden/>
          </w:rPr>
          <w:tab/>
        </w:r>
        <w:r>
          <w:rPr>
            <w:noProof/>
            <w:webHidden/>
          </w:rPr>
          <w:fldChar w:fldCharType="begin"/>
        </w:r>
        <w:r w:rsidR="0044597C">
          <w:rPr>
            <w:noProof/>
            <w:webHidden/>
          </w:rPr>
          <w:instrText xml:space="preserve"> PAGEREF _Toc251575355 \h </w:instrText>
        </w:r>
        <w:r>
          <w:rPr>
            <w:noProof/>
            <w:webHidden/>
          </w:rPr>
        </w:r>
        <w:r>
          <w:rPr>
            <w:noProof/>
            <w:webHidden/>
          </w:rPr>
          <w:fldChar w:fldCharType="separate"/>
        </w:r>
        <w:r w:rsidR="00A74369">
          <w:rPr>
            <w:noProof/>
            <w:webHidden/>
          </w:rPr>
          <w:t>59</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356" w:history="1">
        <w:r w:rsidR="0044597C" w:rsidRPr="00870106">
          <w:rPr>
            <w:rStyle w:val="Hyperlink"/>
            <w:noProof/>
          </w:rPr>
          <w:t>6 GRAFISK DESIGN - en digital læringsomgivelse</w:t>
        </w:r>
        <w:r w:rsidR="0044597C">
          <w:rPr>
            <w:noProof/>
            <w:webHidden/>
          </w:rPr>
          <w:tab/>
        </w:r>
        <w:r>
          <w:rPr>
            <w:noProof/>
            <w:webHidden/>
          </w:rPr>
          <w:fldChar w:fldCharType="begin"/>
        </w:r>
        <w:r w:rsidR="0044597C">
          <w:rPr>
            <w:noProof/>
            <w:webHidden/>
          </w:rPr>
          <w:instrText xml:space="preserve"> PAGEREF _Toc251575356 \h </w:instrText>
        </w:r>
        <w:r>
          <w:rPr>
            <w:noProof/>
            <w:webHidden/>
          </w:rPr>
        </w:r>
        <w:r>
          <w:rPr>
            <w:noProof/>
            <w:webHidden/>
          </w:rPr>
          <w:fldChar w:fldCharType="separate"/>
        </w:r>
        <w:r w:rsidR="00A74369">
          <w:rPr>
            <w:noProof/>
            <w:webHidden/>
          </w:rPr>
          <w:t>60</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57" w:history="1">
        <w:r w:rsidR="0044597C" w:rsidRPr="00870106">
          <w:rPr>
            <w:rStyle w:val="Hyperlink"/>
            <w:noProof/>
          </w:rPr>
          <w:t>6.1 Didaktisk design i GRAFISK DESIGN</w:t>
        </w:r>
        <w:r w:rsidR="0044597C">
          <w:rPr>
            <w:noProof/>
            <w:webHidden/>
          </w:rPr>
          <w:tab/>
        </w:r>
        <w:r>
          <w:rPr>
            <w:noProof/>
            <w:webHidden/>
          </w:rPr>
          <w:fldChar w:fldCharType="begin"/>
        </w:r>
        <w:r w:rsidR="0044597C">
          <w:rPr>
            <w:noProof/>
            <w:webHidden/>
          </w:rPr>
          <w:instrText xml:space="preserve"> PAGEREF _Toc251575357 \h </w:instrText>
        </w:r>
        <w:r>
          <w:rPr>
            <w:noProof/>
            <w:webHidden/>
          </w:rPr>
        </w:r>
        <w:r>
          <w:rPr>
            <w:noProof/>
            <w:webHidden/>
          </w:rPr>
          <w:fldChar w:fldCharType="separate"/>
        </w:r>
        <w:r w:rsidR="00A74369">
          <w:rPr>
            <w:noProof/>
            <w:webHidden/>
          </w:rPr>
          <w:t>61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8" w:history="1">
        <w:r w:rsidR="0044597C" w:rsidRPr="00870106">
          <w:rPr>
            <w:rStyle w:val="Hyperlink"/>
            <w:rFonts w:eastAsia="Times New Roman"/>
            <w:noProof/>
            <w:lang w:eastAsia="da-DK"/>
          </w:rPr>
          <w:t>Mål</w:t>
        </w:r>
        <w:r w:rsidR="0044597C">
          <w:rPr>
            <w:noProof/>
            <w:webHidden/>
          </w:rPr>
          <w:tab/>
        </w:r>
        <w:r>
          <w:rPr>
            <w:noProof/>
            <w:webHidden/>
          </w:rPr>
          <w:fldChar w:fldCharType="begin"/>
        </w:r>
        <w:r w:rsidR="0044597C">
          <w:rPr>
            <w:noProof/>
            <w:webHidden/>
          </w:rPr>
          <w:instrText xml:space="preserve"> PAGEREF _Toc251575358 \h </w:instrText>
        </w:r>
        <w:r>
          <w:rPr>
            <w:noProof/>
            <w:webHidden/>
          </w:rPr>
        </w:r>
        <w:r>
          <w:rPr>
            <w:noProof/>
            <w:webHidden/>
          </w:rPr>
          <w:fldChar w:fldCharType="separate"/>
        </w:r>
        <w:r w:rsidR="00A74369">
          <w:rPr>
            <w:noProof/>
            <w:webHidden/>
          </w:rPr>
          <w:t>61</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59" w:history="1">
        <w:r w:rsidR="0044597C" w:rsidRPr="00870106">
          <w:rPr>
            <w:rStyle w:val="Hyperlink"/>
            <w:rFonts w:eastAsia="Times New Roman"/>
            <w:noProof/>
            <w:lang w:eastAsia="da-DK"/>
          </w:rPr>
          <w:t>Målgruppe</w:t>
        </w:r>
        <w:r w:rsidR="0044597C">
          <w:rPr>
            <w:noProof/>
            <w:webHidden/>
          </w:rPr>
          <w:tab/>
        </w:r>
        <w:r>
          <w:rPr>
            <w:noProof/>
            <w:webHidden/>
          </w:rPr>
          <w:fldChar w:fldCharType="begin"/>
        </w:r>
        <w:r w:rsidR="0044597C">
          <w:rPr>
            <w:noProof/>
            <w:webHidden/>
          </w:rPr>
          <w:instrText xml:space="preserve"> PAGEREF _Toc251575359 \h </w:instrText>
        </w:r>
        <w:r>
          <w:rPr>
            <w:noProof/>
            <w:webHidden/>
          </w:rPr>
        </w:r>
        <w:r>
          <w:rPr>
            <w:noProof/>
            <w:webHidden/>
          </w:rPr>
          <w:fldChar w:fldCharType="separate"/>
        </w:r>
        <w:r w:rsidR="00A74369">
          <w:rPr>
            <w:noProof/>
            <w:webHidden/>
          </w:rPr>
          <w:t>62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0" w:history="1">
        <w:r w:rsidR="0044597C" w:rsidRPr="00870106">
          <w:rPr>
            <w:rStyle w:val="Hyperlink"/>
            <w:rFonts w:eastAsia="Times New Roman"/>
            <w:noProof/>
            <w:lang w:eastAsia="da-DK"/>
          </w:rPr>
          <w:t>Visuel kultur</w:t>
        </w:r>
        <w:r w:rsidR="0044597C">
          <w:rPr>
            <w:noProof/>
            <w:webHidden/>
          </w:rPr>
          <w:tab/>
        </w:r>
        <w:r>
          <w:rPr>
            <w:noProof/>
            <w:webHidden/>
          </w:rPr>
          <w:fldChar w:fldCharType="begin"/>
        </w:r>
        <w:r w:rsidR="0044597C">
          <w:rPr>
            <w:noProof/>
            <w:webHidden/>
          </w:rPr>
          <w:instrText xml:space="preserve"> PAGEREF _Toc251575360 \h </w:instrText>
        </w:r>
        <w:r>
          <w:rPr>
            <w:noProof/>
            <w:webHidden/>
          </w:rPr>
        </w:r>
        <w:r>
          <w:rPr>
            <w:noProof/>
            <w:webHidden/>
          </w:rPr>
          <w:fldChar w:fldCharType="separate"/>
        </w:r>
        <w:r w:rsidR="00A74369">
          <w:rPr>
            <w:noProof/>
            <w:webHidden/>
          </w:rPr>
          <w:t>62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1" w:history="1">
        <w:r w:rsidR="0044597C" w:rsidRPr="00870106">
          <w:rPr>
            <w:rStyle w:val="Hyperlink"/>
            <w:rFonts w:eastAsia="Times New Roman"/>
            <w:noProof/>
            <w:lang w:eastAsia="da-DK"/>
          </w:rPr>
          <w:t>Læreprocessen</w:t>
        </w:r>
        <w:r w:rsidR="0044597C">
          <w:rPr>
            <w:noProof/>
            <w:webHidden/>
          </w:rPr>
          <w:tab/>
        </w:r>
        <w:r>
          <w:rPr>
            <w:noProof/>
            <w:webHidden/>
          </w:rPr>
          <w:fldChar w:fldCharType="begin"/>
        </w:r>
        <w:r w:rsidR="0044597C">
          <w:rPr>
            <w:noProof/>
            <w:webHidden/>
          </w:rPr>
          <w:instrText xml:space="preserve"> PAGEREF _Toc251575361 \h </w:instrText>
        </w:r>
        <w:r>
          <w:rPr>
            <w:noProof/>
            <w:webHidden/>
          </w:rPr>
        </w:r>
        <w:r>
          <w:rPr>
            <w:noProof/>
            <w:webHidden/>
          </w:rPr>
          <w:fldChar w:fldCharType="separate"/>
        </w:r>
        <w:r w:rsidR="00A74369">
          <w:rPr>
            <w:noProof/>
            <w:webHidden/>
          </w:rPr>
          <w:t>62</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2" w:history="1">
        <w:r w:rsidR="0044597C" w:rsidRPr="00870106">
          <w:rPr>
            <w:rStyle w:val="Hyperlink"/>
            <w:rFonts w:eastAsia="Times New Roman"/>
            <w:noProof/>
            <w:lang w:eastAsia="da-DK"/>
          </w:rPr>
          <w:t>Rammefaktorer</w:t>
        </w:r>
        <w:r w:rsidR="0044597C">
          <w:rPr>
            <w:noProof/>
            <w:webHidden/>
          </w:rPr>
          <w:tab/>
        </w:r>
        <w:r>
          <w:rPr>
            <w:noProof/>
            <w:webHidden/>
          </w:rPr>
          <w:fldChar w:fldCharType="begin"/>
        </w:r>
        <w:r w:rsidR="0044597C">
          <w:rPr>
            <w:noProof/>
            <w:webHidden/>
          </w:rPr>
          <w:instrText xml:space="preserve"> PAGEREF _Toc251575362 \h </w:instrText>
        </w:r>
        <w:r>
          <w:rPr>
            <w:noProof/>
            <w:webHidden/>
          </w:rPr>
        </w:r>
        <w:r>
          <w:rPr>
            <w:noProof/>
            <w:webHidden/>
          </w:rPr>
          <w:fldChar w:fldCharType="separate"/>
        </w:r>
        <w:r w:rsidR="00A74369">
          <w:rPr>
            <w:noProof/>
            <w:webHidden/>
          </w:rPr>
          <w:t>63</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3" w:history="1">
        <w:r w:rsidR="0044597C" w:rsidRPr="00870106">
          <w:rPr>
            <w:rStyle w:val="Hyperlink"/>
            <w:rFonts w:eastAsia="Times New Roman"/>
            <w:noProof/>
            <w:lang w:eastAsia="da-DK"/>
          </w:rPr>
          <w:t>Indhold</w:t>
        </w:r>
        <w:r w:rsidR="0044597C">
          <w:rPr>
            <w:noProof/>
            <w:webHidden/>
          </w:rPr>
          <w:tab/>
        </w:r>
        <w:r>
          <w:rPr>
            <w:noProof/>
            <w:webHidden/>
          </w:rPr>
          <w:fldChar w:fldCharType="begin"/>
        </w:r>
        <w:r w:rsidR="0044597C">
          <w:rPr>
            <w:noProof/>
            <w:webHidden/>
          </w:rPr>
          <w:instrText xml:space="preserve"> PAGEREF _Toc251575363 \h </w:instrText>
        </w:r>
        <w:r>
          <w:rPr>
            <w:noProof/>
            <w:webHidden/>
          </w:rPr>
        </w:r>
        <w:r>
          <w:rPr>
            <w:noProof/>
            <w:webHidden/>
          </w:rPr>
          <w:fldChar w:fldCharType="separate"/>
        </w:r>
        <w:r w:rsidR="00A74369">
          <w:rPr>
            <w:noProof/>
            <w:webHidden/>
          </w:rPr>
          <w:t>64</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64" w:history="1">
        <w:r w:rsidR="0044597C" w:rsidRPr="00870106">
          <w:rPr>
            <w:rStyle w:val="Hyperlink"/>
            <w:noProof/>
          </w:rPr>
          <w:t>6.2 Billedæstetiske elementer i GRAFISK DESIGN</w:t>
        </w:r>
        <w:r w:rsidR="0044597C">
          <w:rPr>
            <w:noProof/>
            <w:webHidden/>
          </w:rPr>
          <w:tab/>
        </w:r>
        <w:r>
          <w:rPr>
            <w:noProof/>
            <w:webHidden/>
          </w:rPr>
          <w:fldChar w:fldCharType="begin"/>
        </w:r>
        <w:r w:rsidR="0044597C">
          <w:rPr>
            <w:noProof/>
            <w:webHidden/>
          </w:rPr>
          <w:instrText xml:space="preserve"> PAGEREF _Toc251575364 \h </w:instrText>
        </w:r>
        <w:r>
          <w:rPr>
            <w:noProof/>
            <w:webHidden/>
          </w:rPr>
        </w:r>
        <w:r>
          <w:rPr>
            <w:noProof/>
            <w:webHidden/>
          </w:rPr>
          <w:fldChar w:fldCharType="separate"/>
        </w:r>
        <w:r w:rsidR="00A74369">
          <w:rPr>
            <w:noProof/>
            <w:webHidden/>
          </w:rPr>
          <w:t>65</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5" w:history="1">
        <w:r w:rsidR="0044597C" w:rsidRPr="00870106">
          <w:rPr>
            <w:rStyle w:val="Hyperlink"/>
            <w:rFonts w:eastAsia="Times New Roman"/>
            <w:noProof/>
            <w:shd w:val="clear" w:color="auto" w:fill="FFFFFF"/>
            <w:lang w:eastAsia="da-DK"/>
          </w:rPr>
          <w:t>Det metodiske niveau</w:t>
        </w:r>
        <w:r w:rsidR="0044597C">
          <w:rPr>
            <w:noProof/>
            <w:webHidden/>
          </w:rPr>
          <w:tab/>
        </w:r>
        <w:r>
          <w:rPr>
            <w:noProof/>
            <w:webHidden/>
          </w:rPr>
          <w:fldChar w:fldCharType="begin"/>
        </w:r>
        <w:r w:rsidR="0044597C">
          <w:rPr>
            <w:noProof/>
            <w:webHidden/>
          </w:rPr>
          <w:instrText xml:space="preserve"> PAGEREF _Toc251575365 \h </w:instrText>
        </w:r>
        <w:r>
          <w:rPr>
            <w:noProof/>
            <w:webHidden/>
          </w:rPr>
        </w:r>
        <w:r>
          <w:rPr>
            <w:noProof/>
            <w:webHidden/>
          </w:rPr>
          <w:fldChar w:fldCharType="separate"/>
        </w:r>
        <w:r w:rsidR="00A74369">
          <w:rPr>
            <w:noProof/>
            <w:webHidden/>
          </w:rPr>
          <w:t>68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6" w:history="1">
        <w:r w:rsidR="0044597C" w:rsidRPr="00870106">
          <w:rPr>
            <w:rStyle w:val="Hyperlink"/>
            <w:rFonts w:eastAsia="Times New Roman"/>
            <w:noProof/>
            <w:lang w:eastAsia="da-DK"/>
          </w:rPr>
          <w:t>Det strategiske niveau</w:t>
        </w:r>
        <w:r w:rsidR="0044597C">
          <w:rPr>
            <w:noProof/>
            <w:webHidden/>
          </w:rPr>
          <w:tab/>
        </w:r>
        <w:r>
          <w:rPr>
            <w:noProof/>
            <w:webHidden/>
          </w:rPr>
          <w:fldChar w:fldCharType="begin"/>
        </w:r>
        <w:r w:rsidR="0044597C">
          <w:rPr>
            <w:noProof/>
            <w:webHidden/>
          </w:rPr>
          <w:instrText xml:space="preserve"> PAGEREF _Toc251575366 \h </w:instrText>
        </w:r>
        <w:r>
          <w:rPr>
            <w:noProof/>
            <w:webHidden/>
          </w:rPr>
        </w:r>
        <w:r>
          <w:rPr>
            <w:noProof/>
            <w:webHidden/>
          </w:rPr>
          <w:fldChar w:fldCharType="separate"/>
        </w:r>
        <w:r w:rsidR="00A74369">
          <w:rPr>
            <w:noProof/>
            <w:webHidden/>
          </w:rPr>
          <w:t>69</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7" w:history="1">
        <w:r w:rsidR="0044597C" w:rsidRPr="00870106">
          <w:rPr>
            <w:rStyle w:val="Hyperlink"/>
            <w:rFonts w:eastAsia="Times New Roman"/>
            <w:noProof/>
            <w:lang w:eastAsia="da-DK"/>
          </w:rPr>
          <w:t>Billeddomæner</w:t>
        </w:r>
        <w:r w:rsidR="0044597C">
          <w:rPr>
            <w:noProof/>
            <w:webHidden/>
          </w:rPr>
          <w:tab/>
        </w:r>
        <w:r>
          <w:rPr>
            <w:noProof/>
            <w:webHidden/>
          </w:rPr>
          <w:fldChar w:fldCharType="begin"/>
        </w:r>
        <w:r w:rsidR="0044597C">
          <w:rPr>
            <w:noProof/>
            <w:webHidden/>
          </w:rPr>
          <w:instrText xml:space="preserve"> PAGEREF _Toc251575367 \h </w:instrText>
        </w:r>
        <w:r>
          <w:rPr>
            <w:noProof/>
            <w:webHidden/>
          </w:rPr>
        </w:r>
        <w:r>
          <w:rPr>
            <w:noProof/>
            <w:webHidden/>
          </w:rPr>
          <w:fldChar w:fldCharType="separate"/>
        </w:r>
        <w:r w:rsidR="00A74369">
          <w:rPr>
            <w:noProof/>
            <w:webHidden/>
          </w:rPr>
          <w:t>70</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68" w:history="1">
        <w:r w:rsidR="0044597C" w:rsidRPr="00870106">
          <w:rPr>
            <w:rStyle w:val="Hyperlink"/>
            <w:rFonts w:eastAsia="Times New Roman"/>
            <w:noProof/>
            <w:lang w:eastAsia="da-DK"/>
          </w:rPr>
          <w:t>Ikt værktøjer og Web 2.0</w:t>
        </w:r>
        <w:r w:rsidR="0044597C">
          <w:rPr>
            <w:noProof/>
            <w:webHidden/>
          </w:rPr>
          <w:tab/>
        </w:r>
        <w:r>
          <w:rPr>
            <w:noProof/>
            <w:webHidden/>
          </w:rPr>
          <w:fldChar w:fldCharType="begin"/>
        </w:r>
        <w:r w:rsidR="0044597C">
          <w:rPr>
            <w:noProof/>
            <w:webHidden/>
          </w:rPr>
          <w:instrText xml:space="preserve"> PAGEREF _Toc251575368 \h </w:instrText>
        </w:r>
        <w:r>
          <w:rPr>
            <w:noProof/>
            <w:webHidden/>
          </w:rPr>
        </w:r>
        <w:r>
          <w:rPr>
            <w:noProof/>
            <w:webHidden/>
          </w:rPr>
          <w:fldChar w:fldCharType="separate"/>
        </w:r>
        <w:r w:rsidR="00A74369">
          <w:rPr>
            <w:noProof/>
            <w:webHidden/>
          </w:rPr>
          <w:t>73</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369" w:history="1">
        <w:r w:rsidR="0044597C" w:rsidRPr="00870106">
          <w:rPr>
            <w:rStyle w:val="Hyperlink"/>
            <w:rFonts w:eastAsia="Times New Roman"/>
            <w:noProof/>
            <w:lang w:eastAsia="da-DK"/>
          </w:rPr>
          <w:t>7 Perspektivering</w:t>
        </w:r>
        <w:r w:rsidR="0044597C">
          <w:rPr>
            <w:noProof/>
            <w:webHidden/>
          </w:rPr>
          <w:tab/>
        </w:r>
        <w:r>
          <w:rPr>
            <w:noProof/>
            <w:webHidden/>
          </w:rPr>
          <w:fldChar w:fldCharType="begin"/>
        </w:r>
        <w:r w:rsidR="0044597C">
          <w:rPr>
            <w:noProof/>
            <w:webHidden/>
          </w:rPr>
          <w:instrText xml:space="preserve"> PAGEREF _Toc251575369 \h </w:instrText>
        </w:r>
        <w:r>
          <w:rPr>
            <w:noProof/>
            <w:webHidden/>
          </w:rPr>
        </w:r>
        <w:r>
          <w:rPr>
            <w:noProof/>
            <w:webHidden/>
          </w:rPr>
          <w:fldChar w:fldCharType="separate"/>
        </w:r>
        <w:r w:rsidR="00A74369">
          <w:rPr>
            <w:noProof/>
            <w:webHidden/>
          </w:rPr>
          <w:t>73</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370" w:history="1">
        <w:r w:rsidR="0044597C" w:rsidRPr="00870106">
          <w:rPr>
            <w:rStyle w:val="Hyperlink"/>
            <w:noProof/>
          </w:rPr>
          <w:t>8 Litteraturliste</w:t>
        </w:r>
        <w:r w:rsidR="0044597C">
          <w:rPr>
            <w:noProof/>
            <w:webHidden/>
          </w:rPr>
          <w:tab/>
        </w:r>
        <w:r>
          <w:rPr>
            <w:noProof/>
            <w:webHidden/>
          </w:rPr>
          <w:fldChar w:fldCharType="begin"/>
        </w:r>
        <w:r w:rsidR="0044597C">
          <w:rPr>
            <w:noProof/>
            <w:webHidden/>
          </w:rPr>
          <w:instrText xml:space="preserve"> PAGEREF _Toc251575370 \h </w:instrText>
        </w:r>
        <w:r>
          <w:rPr>
            <w:noProof/>
            <w:webHidden/>
          </w:rPr>
        </w:r>
        <w:r>
          <w:rPr>
            <w:noProof/>
            <w:webHidden/>
          </w:rPr>
          <w:fldChar w:fldCharType="separate"/>
        </w:r>
        <w:r w:rsidR="00A74369">
          <w:rPr>
            <w:noProof/>
            <w:webHidden/>
          </w:rPr>
          <w:t>74</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71" w:history="1">
        <w:r w:rsidR="0044597C" w:rsidRPr="00870106">
          <w:rPr>
            <w:rStyle w:val="Hyperlink"/>
            <w:noProof/>
          </w:rPr>
          <w:t>8.1 Websites</w:t>
        </w:r>
        <w:r w:rsidR="0044597C">
          <w:rPr>
            <w:noProof/>
            <w:webHidden/>
          </w:rPr>
          <w:tab/>
        </w:r>
        <w:r>
          <w:rPr>
            <w:noProof/>
            <w:webHidden/>
          </w:rPr>
          <w:fldChar w:fldCharType="begin"/>
        </w:r>
        <w:r w:rsidR="0044597C">
          <w:rPr>
            <w:noProof/>
            <w:webHidden/>
          </w:rPr>
          <w:instrText xml:space="preserve"> PAGEREF _Toc251575371 \h </w:instrText>
        </w:r>
        <w:r>
          <w:rPr>
            <w:noProof/>
            <w:webHidden/>
          </w:rPr>
        </w:r>
        <w:r>
          <w:rPr>
            <w:noProof/>
            <w:webHidden/>
          </w:rPr>
          <w:fldChar w:fldCharType="separate"/>
        </w:r>
        <w:r w:rsidR="00A74369">
          <w:rPr>
            <w:noProof/>
            <w:webHidden/>
          </w:rPr>
          <w:t>76</w:t>
        </w:r>
        <w:r>
          <w:rPr>
            <w:noProof/>
            <w:webHidden/>
          </w:rPr>
          <w:fldChar w:fldCharType="end"/>
        </w:r>
      </w:hyperlink>
    </w:p>
    <w:p w:rsidR="0044597C" w:rsidRDefault="008F54A1">
      <w:pPr>
        <w:pStyle w:val="Indholdsfortegnelse1"/>
        <w:tabs>
          <w:tab w:val="right" w:leader="dot" w:pos="9061"/>
        </w:tabs>
        <w:rPr>
          <w:rFonts w:eastAsiaTheme="minorEastAsia"/>
          <w:b w:val="0"/>
          <w:bCs w:val="0"/>
          <w:i w:val="0"/>
          <w:iCs w:val="0"/>
          <w:noProof/>
          <w:color w:val="auto"/>
          <w:sz w:val="22"/>
          <w:szCs w:val="22"/>
          <w:lang w:eastAsia="da-DK"/>
        </w:rPr>
      </w:pPr>
      <w:hyperlink w:anchor="_Toc251575372" w:history="1">
        <w:r w:rsidR="0044597C" w:rsidRPr="00870106">
          <w:rPr>
            <w:rStyle w:val="Hyperlink"/>
            <w:noProof/>
          </w:rPr>
          <w:t>9 Bilag</w:t>
        </w:r>
        <w:r w:rsidR="0044597C">
          <w:rPr>
            <w:noProof/>
            <w:webHidden/>
          </w:rPr>
          <w:tab/>
        </w:r>
        <w:r>
          <w:rPr>
            <w:noProof/>
            <w:webHidden/>
          </w:rPr>
          <w:fldChar w:fldCharType="begin"/>
        </w:r>
        <w:r w:rsidR="0044597C">
          <w:rPr>
            <w:noProof/>
            <w:webHidden/>
          </w:rPr>
          <w:instrText xml:space="preserve"> PAGEREF _Toc251575372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73" w:history="1">
        <w:r w:rsidR="0044597C" w:rsidRPr="00870106">
          <w:rPr>
            <w:rStyle w:val="Hyperlink"/>
            <w:noProof/>
          </w:rPr>
          <w:t>9.1 Website med Mock-up af GRAFISK DESIGN</w:t>
        </w:r>
        <w:r w:rsidR="0044597C">
          <w:rPr>
            <w:noProof/>
            <w:webHidden/>
          </w:rPr>
          <w:tab/>
        </w:r>
        <w:r>
          <w:rPr>
            <w:noProof/>
            <w:webHidden/>
          </w:rPr>
          <w:fldChar w:fldCharType="begin"/>
        </w:r>
        <w:r w:rsidR="0044597C">
          <w:rPr>
            <w:noProof/>
            <w:webHidden/>
          </w:rPr>
          <w:instrText xml:space="preserve"> PAGEREF _Toc251575373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2"/>
        <w:tabs>
          <w:tab w:val="right" w:leader="dot" w:pos="9061"/>
        </w:tabs>
        <w:rPr>
          <w:rFonts w:eastAsiaTheme="minorEastAsia"/>
          <w:b w:val="0"/>
          <w:bCs w:val="0"/>
          <w:noProof/>
          <w:color w:val="auto"/>
          <w:lang w:eastAsia="da-DK"/>
        </w:rPr>
      </w:pPr>
      <w:hyperlink w:anchor="_Toc251575374" w:history="1">
        <w:r w:rsidR="0044597C" w:rsidRPr="00870106">
          <w:rPr>
            <w:rStyle w:val="Hyperlink"/>
            <w:noProof/>
            <w:lang w:eastAsia="da-DK"/>
          </w:rPr>
          <w:t>9.2 CD med skærmbilleder</w:t>
        </w:r>
        <w:r w:rsidR="0044597C">
          <w:rPr>
            <w:noProof/>
            <w:webHidden/>
          </w:rPr>
          <w:tab/>
        </w:r>
        <w:r>
          <w:rPr>
            <w:noProof/>
            <w:webHidden/>
          </w:rPr>
          <w:fldChar w:fldCharType="begin"/>
        </w:r>
        <w:r w:rsidR="0044597C">
          <w:rPr>
            <w:noProof/>
            <w:webHidden/>
          </w:rPr>
          <w:instrText xml:space="preserve"> PAGEREF _Toc251575374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75" w:history="1">
        <w:r w:rsidR="0044597C" w:rsidRPr="00870106">
          <w:rPr>
            <w:rStyle w:val="Hyperlink"/>
            <w:noProof/>
            <w:lang w:eastAsia="da-DK"/>
          </w:rPr>
          <w:t>Arksite</w:t>
        </w:r>
        <w:r w:rsidR="0044597C">
          <w:rPr>
            <w:noProof/>
            <w:webHidden/>
          </w:rPr>
          <w:tab/>
        </w:r>
        <w:r>
          <w:rPr>
            <w:noProof/>
            <w:webHidden/>
          </w:rPr>
          <w:fldChar w:fldCharType="begin"/>
        </w:r>
        <w:r w:rsidR="0044597C">
          <w:rPr>
            <w:noProof/>
            <w:webHidden/>
          </w:rPr>
          <w:instrText xml:space="preserve"> PAGEREF _Toc251575375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76" w:history="1">
        <w:r w:rsidR="0044597C" w:rsidRPr="00870106">
          <w:rPr>
            <w:rStyle w:val="Hyperlink"/>
            <w:noProof/>
            <w:lang w:eastAsia="da-DK"/>
          </w:rPr>
          <w:t>Den Digitale Billedskole</w:t>
        </w:r>
        <w:r w:rsidR="0044597C">
          <w:rPr>
            <w:noProof/>
            <w:webHidden/>
          </w:rPr>
          <w:tab/>
        </w:r>
        <w:r>
          <w:rPr>
            <w:noProof/>
            <w:webHidden/>
          </w:rPr>
          <w:fldChar w:fldCharType="begin"/>
        </w:r>
        <w:r w:rsidR="0044597C">
          <w:rPr>
            <w:noProof/>
            <w:webHidden/>
          </w:rPr>
          <w:instrText xml:space="preserve"> PAGEREF _Toc251575376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77" w:history="1">
        <w:r w:rsidR="0044597C" w:rsidRPr="00870106">
          <w:rPr>
            <w:rStyle w:val="Hyperlink"/>
            <w:noProof/>
            <w:lang w:eastAsia="da-DK"/>
          </w:rPr>
          <w:t>Billedguiden.dk</w:t>
        </w:r>
        <w:r w:rsidR="0044597C">
          <w:rPr>
            <w:noProof/>
            <w:webHidden/>
          </w:rPr>
          <w:tab/>
        </w:r>
        <w:r>
          <w:rPr>
            <w:noProof/>
            <w:webHidden/>
          </w:rPr>
          <w:fldChar w:fldCharType="begin"/>
        </w:r>
        <w:r w:rsidR="0044597C">
          <w:rPr>
            <w:noProof/>
            <w:webHidden/>
          </w:rPr>
          <w:instrText xml:space="preserve"> PAGEREF _Toc251575377 \h </w:instrText>
        </w:r>
        <w:r>
          <w:rPr>
            <w:noProof/>
            <w:webHidden/>
          </w:rPr>
        </w:r>
        <w:r>
          <w:rPr>
            <w:noProof/>
            <w:webHidden/>
          </w:rPr>
          <w:fldChar w:fldCharType="separate"/>
        </w:r>
        <w:r w:rsidR="00A74369">
          <w:rPr>
            <w:noProof/>
            <w:webHidden/>
          </w:rPr>
          <w:t>78</w:t>
        </w:r>
        <w:r>
          <w:rPr>
            <w:noProof/>
            <w:webHidden/>
          </w:rPr>
          <w:fldChar w:fldCharType="end"/>
        </w:r>
      </w:hyperlink>
    </w:p>
    <w:p w:rsidR="0044597C" w:rsidRDefault="008F54A1">
      <w:pPr>
        <w:pStyle w:val="Indholdsfortegnelse3"/>
        <w:tabs>
          <w:tab w:val="right" w:leader="dot" w:pos="9061"/>
        </w:tabs>
        <w:rPr>
          <w:rFonts w:eastAsiaTheme="minorEastAsia"/>
          <w:noProof/>
          <w:color w:val="auto"/>
          <w:sz w:val="22"/>
          <w:szCs w:val="22"/>
          <w:lang w:eastAsia="da-DK"/>
        </w:rPr>
      </w:pPr>
      <w:hyperlink w:anchor="_Toc251575378" w:history="1">
        <w:r w:rsidR="0044597C" w:rsidRPr="00870106">
          <w:rPr>
            <w:rStyle w:val="Hyperlink"/>
            <w:noProof/>
            <w:lang w:eastAsia="da-DK"/>
          </w:rPr>
          <w:t>GRAFISK DESIGN</w:t>
        </w:r>
        <w:r w:rsidR="0044597C">
          <w:rPr>
            <w:noProof/>
            <w:webHidden/>
          </w:rPr>
          <w:tab/>
        </w:r>
        <w:r>
          <w:rPr>
            <w:noProof/>
            <w:webHidden/>
          </w:rPr>
          <w:fldChar w:fldCharType="begin"/>
        </w:r>
        <w:r w:rsidR="0044597C">
          <w:rPr>
            <w:noProof/>
            <w:webHidden/>
          </w:rPr>
          <w:instrText xml:space="preserve"> PAGEREF _Toc251575378 \h </w:instrText>
        </w:r>
        <w:r>
          <w:rPr>
            <w:noProof/>
            <w:webHidden/>
          </w:rPr>
        </w:r>
        <w:r>
          <w:rPr>
            <w:noProof/>
            <w:webHidden/>
          </w:rPr>
          <w:fldChar w:fldCharType="separate"/>
        </w:r>
        <w:r w:rsidR="00A74369">
          <w:rPr>
            <w:noProof/>
            <w:webHidden/>
          </w:rPr>
          <w:t>78</w:t>
        </w:r>
        <w:r>
          <w:rPr>
            <w:noProof/>
            <w:webHidden/>
          </w:rPr>
          <w:fldChar w:fldCharType="end"/>
        </w:r>
      </w:hyperlink>
    </w:p>
    <w:p w:rsidR="000F0105" w:rsidRPr="000F0105" w:rsidRDefault="008F54A1" w:rsidP="000F0105">
      <w:r>
        <w:fldChar w:fldCharType="end"/>
      </w:r>
    </w:p>
    <w:p w:rsidR="00C84477" w:rsidRPr="00837F63" w:rsidRDefault="006F0D05" w:rsidP="00E43B3E">
      <w:pPr>
        <w:rPr>
          <w:color w:val="000000"/>
        </w:rPr>
      </w:pPr>
      <w:r w:rsidRPr="00837F63">
        <w:br/>
      </w:r>
    </w:p>
    <w:p w:rsidR="00C84477" w:rsidRPr="005705F5" w:rsidRDefault="002273C5" w:rsidP="005705F5">
      <w:pPr>
        <w:pStyle w:val="Overskrift1"/>
      </w:pPr>
      <w:bookmarkStart w:id="3" w:name="_Toc251575285"/>
      <w:r w:rsidRPr="005705F5">
        <w:t xml:space="preserve">1 </w:t>
      </w:r>
      <w:r w:rsidR="00CA749C" w:rsidRPr="005705F5">
        <w:t>Indledning</w:t>
      </w:r>
      <w:bookmarkEnd w:id="3"/>
      <w:r w:rsidR="007255C7" w:rsidRPr="005705F5">
        <w:t xml:space="preserve"> </w:t>
      </w:r>
    </w:p>
    <w:p w:rsidR="00B05F07" w:rsidRPr="00837F63" w:rsidRDefault="008956E0" w:rsidP="003819BA">
      <w:r w:rsidRPr="00837F63">
        <w:t xml:space="preserve">Vi omgiver os alle med billeder i </w:t>
      </w:r>
      <w:r w:rsidR="00CD51CE" w:rsidRPr="00837F63">
        <w:t>forskellige</w:t>
      </w:r>
      <w:r w:rsidRPr="00837F63">
        <w:t xml:space="preserve"> sammenhænge og på mange niveauer i vores hverdag. Fra færdselsskilte og lysende posters i byen,</w:t>
      </w:r>
      <w:r w:rsidR="00B05F07" w:rsidRPr="00837F63">
        <w:t xml:space="preserve"> </w:t>
      </w:r>
      <w:r w:rsidR="00CD51CE" w:rsidRPr="00837F63">
        <w:t>til</w:t>
      </w:r>
      <w:r w:rsidRPr="00837F63">
        <w:t xml:space="preserve"> instruktive anvisninger af samlesæt fra LEGO og IKEA, </w:t>
      </w:r>
      <w:r w:rsidR="00CD51CE" w:rsidRPr="00837F63">
        <w:t>i</w:t>
      </w:r>
      <w:r w:rsidRPr="00837F63">
        <w:t xml:space="preserve"> </w:t>
      </w:r>
      <w:r w:rsidR="00B05F07" w:rsidRPr="00837F63">
        <w:t xml:space="preserve">billeder og videoer på Flickr og Youtube, </w:t>
      </w:r>
      <w:r w:rsidR="00CD51CE" w:rsidRPr="00837F63">
        <w:t>og i forbindelse med design, arkitektur og kunst på museerne</w:t>
      </w:r>
      <w:r w:rsidR="00B05F07" w:rsidRPr="00837F63">
        <w:t xml:space="preserve">. </w:t>
      </w:r>
    </w:p>
    <w:p w:rsidR="00BB4264" w:rsidRPr="00837F63" w:rsidRDefault="00B05F07" w:rsidP="00CD35EF">
      <w:r w:rsidRPr="00837F63">
        <w:t xml:space="preserve">Vi iscenesætter os selv gennem billeder og bruger dem til at </w:t>
      </w:r>
      <w:r w:rsidR="00C60C14" w:rsidRPr="00837F63">
        <w:t>få</w:t>
      </w:r>
      <w:r w:rsidRPr="00837F63">
        <w:t xml:space="preserve"> oplevelser og brugbare informationer </w:t>
      </w:r>
      <w:r w:rsidR="00E72AD6" w:rsidRPr="00837F63">
        <w:t xml:space="preserve">bl.a. </w:t>
      </w:r>
      <w:r w:rsidRPr="00837F63">
        <w:t>i undervisningssammenhænge</w:t>
      </w:r>
      <w:r w:rsidR="00E72AD6" w:rsidRPr="00837F63">
        <w:t xml:space="preserve">. </w:t>
      </w:r>
      <w:r w:rsidR="00C60C14" w:rsidRPr="00837F63">
        <w:t>U</w:t>
      </w:r>
      <w:r w:rsidR="00E72AD6" w:rsidRPr="00837F63">
        <w:t xml:space="preserve">dvikling af visuelle kompetencer og æstetiske læreprocesser </w:t>
      </w:r>
      <w:r w:rsidR="00C60C14" w:rsidRPr="00837F63">
        <w:t>kan være en didaktisk metode til viden og erkendelse og eleverne må udvikle visuelle kompetencer til at undersøge og blive i stand til at forstå og formidle til andre. Derfor bør skolen være med til udvikling af elevernes kompetencer til at identificere og angribe problemstillinger fra forskellige vinkler og med forskellige metoder</w:t>
      </w:r>
      <w:r w:rsidR="00CD35EF" w:rsidRPr="00837F63">
        <w:t>.</w:t>
      </w:r>
    </w:p>
    <w:p w:rsidR="00985343" w:rsidRDefault="00985343" w:rsidP="00CD35EF">
      <w:r w:rsidRPr="00837F63">
        <w:t xml:space="preserve">Det centrale i æstetisk læring er at udvikle erkendelser, der er grundlaget for at eleverne kan formulere sig </w:t>
      </w:r>
      <w:r w:rsidR="00CF1CC5" w:rsidRPr="00837F63">
        <w:t>billedsprogligt samt verbalsprogligt og v</w:t>
      </w:r>
      <w:r w:rsidRPr="00837F63">
        <w:t xml:space="preserve">ed at udvikle og benytte visuel æstetisk tilgang i digitale læremidler, er der </w:t>
      </w:r>
      <w:r w:rsidR="00CF1CC5" w:rsidRPr="00837F63">
        <w:t xml:space="preserve">ligeledes </w:t>
      </w:r>
      <w:r w:rsidRPr="00837F63">
        <w:t>muligheder for at gribe de engagerede elever og indfange og formulere områder i undervisningsstoffet, som ikke kan ske ved andre sproglige former</w:t>
      </w:r>
      <w:r w:rsidR="00CD51CE" w:rsidRPr="00837F63">
        <w:t>(Skov, 2009, p. 47-49)</w:t>
      </w:r>
      <w:r w:rsidRPr="00837F63">
        <w:t>.</w:t>
      </w:r>
    </w:p>
    <w:p w:rsidR="002F4AC0" w:rsidRPr="00837F63" w:rsidRDefault="002F4AC0" w:rsidP="001B01E4"/>
    <w:p w:rsidR="001F4476" w:rsidRPr="005705F5" w:rsidRDefault="002273C5" w:rsidP="005705F5">
      <w:pPr>
        <w:pStyle w:val="Overskrift2"/>
      </w:pPr>
      <w:bookmarkStart w:id="4" w:name="_Toc251575286"/>
      <w:r w:rsidRPr="005705F5">
        <w:t xml:space="preserve">1.1 </w:t>
      </w:r>
      <w:r w:rsidR="00441ACC" w:rsidRPr="005705F5">
        <w:t>Hovedspørgsmål</w:t>
      </w:r>
      <w:bookmarkEnd w:id="4"/>
      <w:r w:rsidR="00441ACC" w:rsidRPr="005705F5">
        <w:t xml:space="preserve"> </w:t>
      </w:r>
      <w:r w:rsidR="00C442C1" w:rsidRPr="005705F5">
        <w:br/>
      </w:r>
    </w:p>
    <w:p w:rsidR="00441ACC" w:rsidRPr="00837F63" w:rsidRDefault="00441ACC" w:rsidP="00E43B3E">
      <w:pPr>
        <w:rPr>
          <w:lang w:eastAsia="da-DK"/>
        </w:rPr>
      </w:pPr>
      <w:r w:rsidRPr="00837F63">
        <w:rPr>
          <w:lang w:eastAsia="da-DK"/>
        </w:rPr>
        <w:t xml:space="preserve">Formålet med </w:t>
      </w:r>
      <w:r w:rsidR="00C9678B" w:rsidRPr="00837F63">
        <w:rPr>
          <w:lang w:eastAsia="da-DK"/>
        </w:rPr>
        <w:t>projektet</w:t>
      </w:r>
      <w:r w:rsidRPr="00837F63">
        <w:rPr>
          <w:lang w:eastAsia="da-DK"/>
        </w:rPr>
        <w:t xml:space="preserve"> er at </w:t>
      </w:r>
      <w:r w:rsidR="00C9678B" w:rsidRPr="00837F63">
        <w:rPr>
          <w:lang w:eastAsia="da-DK"/>
        </w:rPr>
        <w:t xml:space="preserve">kunne </w:t>
      </w:r>
      <w:r w:rsidRPr="00837F63">
        <w:rPr>
          <w:lang w:eastAsia="da-DK"/>
        </w:rPr>
        <w:t>kvalificere virtue</w:t>
      </w:r>
      <w:r w:rsidR="00583410" w:rsidRPr="00837F63">
        <w:rPr>
          <w:lang w:eastAsia="da-DK"/>
        </w:rPr>
        <w:t xml:space="preserve">lle læremidler for kreative fag </w:t>
      </w:r>
      <w:r w:rsidR="003413BC" w:rsidRPr="00837F63">
        <w:rPr>
          <w:lang w:eastAsia="da-DK"/>
        </w:rPr>
        <w:t>som Billedkunst og Design</w:t>
      </w:r>
      <w:r w:rsidR="00813657" w:rsidRPr="00837F63">
        <w:rPr>
          <w:lang w:eastAsia="da-DK"/>
        </w:rPr>
        <w:t>. M</w:t>
      </w:r>
      <w:r w:rsidRPr="00837F63">
        <w:rPr>
          <w:lang w:eastAsia="da-DK"/>
        </w:rPr>
        <w:t>ed udgangspunkt i beg</w:t>
      </w:r>
      <w:r w:rsidR="00CD35EF" w:rsidRPr="00837F63">
        <w:rPr>
          <w:lang w:eastAsia="da-DK"/>
        </w:rPr>
        <w:t xml:space="preserve">rebet visuel kultur, hvor kunst, skole </w:t>
      </w:r>
      <w:r w:rsidRPr="00837F63">
        <w:rPr>
          <w:lang w:eastAsia="da-DK"/>
        </w:rPr>
        <w:t>og massekultur flyder s</w:t>
      </w:r>
      <w:r w:rsidR="00813657" w:rsidRPr="00837F63">
        <w:rPr>
          <w:lang w:eastAsia="da-DK"/>
        </w:rPr>
        <w:t>ammen, vil det være</w:t>
      </w:r>
      <w:r w:rsidRPr="00837F63">
        <w:rPr>
          <w:lang w:eastAsia="da-DK"/>
        </w:rPr>
        <w:t xml:space="preserve"> en opgave for skolen/lærerne at udvikle de studerendes visuelle kompetencer i blandt </w:t>
      </w:r>
      <w:r w:rsidR="003819BA" w:rsidRPr="00837F63">
        <w:rPr>
          <w:lang w:eastAsia="da-DK"/>
        </w:rPr>
        <w:t>andet design og layout</w:t>
      </w:r>
      <w:r w:rsidRPr="00837F63">
        <w:rPr>
          <w:lang w:eastAsia="da-DK"/>
        </w:rPr>
        <w:t xml:space="preserve">, </w:t>
      </w:r>
      <w:r w:rsidR="00E6267A" w:rsidRPr="00837F63">
        <w:rPr>
          <w:lang w:eastAsia="da-DK"/>
        </w:rPr>
        <w:t xml:space="preserve">og her </w:t>
      </w:r>
      <w:r w:rsidRPr="00837F63">
        <w:rPr>
          <w:lang w:eastAsia="da-DK"/>
        </w:rPr>
        <w:t xml:space="preserve">må det </w:t>
      </w:r>
      <w:r w:rsidR="00E6267A" w:rsidRPr="00837F63">
        <w:rPr>
          <w:lang w:eastAsia="da-DK"/>
        </w:rPr>
        <w:t xml:space="preserve">for underviseren </w:t>
      </w:r>
      <w:r w:rsidRPr="00837F63">
        <w:rPr>
          <w:lang w:eastAsia="da-DK"/>
        </w:rPr>
        <w:t xml:space="preserve">være vigtigt at have bevidsthed </w:t>
      </w:r>
      <w:r w:rsidRPr="00837F63">
        <w:rPr>
          <w:lang w:eastAsia="da-DK"/>
        </w:rPr>
        <w:lastRenderedPageBreak/>
        <w:t>omkring betydningen af at inddrage visuelle æstetiske virkemidler i læreprocesse</w:t>
      </w:r>
      <w:r w:rsidR="00E6267A" w:rsidRPr="00837F63">
        <w:rPr>
          <w:lang w:eastAsia="da-DK"/>
        </w:rPr>
        <w:t>rne</w:t>
      </w:r>
      <w:r w:rsidRPr="00837F63">
        <w:rPr>
          <w:lang w:eastAsia="da-DK"/>
        </w:rPr>
        <w:t xml:space="preserve"> </w:t>
      </w:r>
      <w:r w:rsidR="00E6267A" w:rsidRPr="00837F63">
        <w:rPr>
          <w:lang w:eastAsia="da-DK"/>
        </w:rPr>
        <w:t>via</w:t>
      </w:r>
      <w:r w:rsidRPr="00837F63">
        <w:rPr>
          <w:lang w:eastAsia="da-DK"/>
        </w:rPr>
        <w:t xml:space="preserve"> </w:t>
      </w:r>
      <w:r w:rsidR="004B381E" w:rsidRPr="00837F63">
        <w:rPr>
          <w:lang w:eastAsia="da-DK"/>
        </w:rPr>
        <w:t>digitale</w:t>
      </w:r>
      <w:r w:rsidRPr="00837F63">
        <w:rPr>
          <w:lang w:eastAsia="da-DK"/>
        </w:rPr>
        <w:t xml:space="preserve"> læremidl</w:t>
      </w:r>
      <w:r w:rsidR="000E1D67" w:rsidRPr="00837F63">
        <w:rPr>
          <w:lang w:eastAsia="da-DK"/>
        </w:rPr>
        <w:t>er</w:t>
      </w:r>
      <w:r w:rsidR="00837F63" w:rsidRPr="00837F63">
        <w:rPr>
          <w:lang w:eastAsia="da-DK"/>
        </w:rPr>
        <w:t>, samt</w:t>
      </w:r>
      <w:r w:rsidRPr="00837F63">
        <w:rPr>
          <w:lang w:eastAsia="da-DK"/>
        </w:rPr>
        <w:t xml:space="preserve"> stille krav til tilrettelæggeren a</w:t>
      </w:r>
      <w:r w:rsidR="000E1D67" w:rsidRPr="00837F63">
        <w:rPr>
          <w:lang w:eastAsia="da-DK"/>
        </w:rPr>
        <w:t>f didaktiske design. D</w:t>
      </w:r>
      <w:r w:rsidR="00E6267A" w:rsidRPr="00837F63">
        <w:rPr>
          <w:lang w:eastAsia="da-DK"/>
        </w:rPr>
        <w:t>ette projekt</w:t>
      </w:r>
      <w:r w:rsidRPr="00837F63">
        <w:rPr>
          <w:lang w:eastAsia="da-DK"/>
        </w:rPr>
        <w:t xml:space="preserve"> </w:t>
      </w:r>
      <w:r w:rsidR="00583410" w:rsidRPr="00837F63">
        <w:rPr>
          <w:lang w:eastAsia="da-DK"/>
        </w:rPr>
        <w:t>er</w:t>
      </w:r>
      <w:r w:rsidRPr="00837F63">
        <w:rPr>
          <w:lang w:eastAsia="da-DK"/>
        </w:rPr>
        <w:t xml:space="preserve"> </w:t>
      </w:r>
      <w:r w:rsidR="00583410" w:rsidRPr="00837F63">
        <w:rPr>
          <w:lang w:eastAsia="da-DK"/>
        </w:rPr>
        <w:t xml:space="preserve">uover at være </w:t>
      </w:r>
      <w:r w:rsidRPr="00837F63">
        <w:rPr>
          <w:lang w:eastAsia="da-DK"/>
        </w:rPr>
        <w:t>et bidrag til overvejelserne omkring inddragelse af visuelle aspekter i didaktisk</w:t>
      </w:r>
      <w:r w:rsidR="00583410" w:rsidRPr="00837F63">
        <w:rPr>
          <w:lang w:eastAsia="da-DK"/>
        </w:rPr>
        <w:t xml:space="preserve">e design, </w:t>
      </w:r>
      <w:r w:rsidR="009609A1" w:rsidRPr="00837F63">
        <w:rPr>
          <w:lang w:eastAsia="da-DK"/>
        </w:rPr>
        <w:t>et projekt der:</w:t>
      </w:r>
    </w:p>
    <w:p w:rsidR="006F1EF0" w:rsidRPr="00837F63" w:rsidRDefault="009609A1" w:rsidP="00E43B3E">
      <w:pPr>
        <w:pStyle w:val="Listeafsnit"/>
        <w:numPr>
          <w:ilvl w:val="0"/>
          <w:numId w:val="24"/>
        </w:numPr>
        <w:rPr>
          <w:lang w:eastAsia="da-DK"/>
        </w:rPr>
      </w:pPr>
      <w:r w:rsidRPr="00837F63">
        <w:rPr>
          <w:lang w:eastAsia="da-DK"/>
        </w:rPr>
        <w:t xml:space="preserve">indeholder </w:t>
      </w:r>
      <w:r w:rsidR="00441ACC" w:rsidRPr="00837F63">
        <w:rPr>
          <w:lang w:eastAsia="da-DK"/>
        </w:rPr>
        <w:t>en problemstilling,</w:t>
      </w:r>
      <w:r w:rsidR="00E6267A" w:rsidRPr="00837F63">
        <w:rPr>
          <w:lang w:eastAsia="da-DK"/>
        </w:rPr>
        <w:t xml:space="preserve"> som</w:t>
      </w:r>
      <w:r w:rsidR="00441ACC" w:rsidRPr="00837F63">
        <w:rPr>
          <w:lang w:eastAsia="da-DK"/>
        </w:rPr>
        <w:t xml:space="preserve"> er faglig interessant</w:t>
      </w:r>
      <w:r w:rsidR="007F44D5" w:rsidRPr="00837F63">
        <w:rPr>
          <w:lang w:eastAsia="da-DK"/>
        </w:rPr>
        <w:t>,</w:t>
      </w:r>
      <w:r w:rsidR="00441ACC" w:rsidRPr="00837F63">
        <w:rPr>
          <w:lang w:eastAsia="da-DK"/>
        </w:rPr>
        <w:t xml:space="preserve"> og som derfor </w:t>
      </w:r>
      <w:r w:rsidR="000E1D67" w:rsidRPr="00837F63">
        <w:rPr>
          <w:lang w:eastAsia="da-DK"/>
        </w:rPr>
        <w:t>ligeledes</w:t>
      </w:r>
      <w:r w:rsidR="00E6267A" w:rsidRPr="00837F63">
        <w:rPr>
          <w:lang w:eastAsia="da-DK"/>
        </w:rPr>
        <w:t xml:space="preserve"> </w:t>
      </w:r>
      <w:r w:rsidR="00441ACC" w:rsidRPr="00837F63">
        <w:rPr>
          <w:lang w:eastAsia="da-DK"/>
        </w:rPr>
        <w:t xml:space="preserve">må have interesse for </w:t>
      </w:r>
      <w:r w:rsidR="000E1D67" w:rsidRPr="00837F63">
        <w:rPr>
          <w:lang w:eastAsia="da-DK"/>
        </w:rPr>
        <w:t>undervisere og fagfolk fra</w:t>
      </w:r>
      <w:r w:rsidRPr="00837F63">
        <w:rPr>
          <w:lang w:eastAsia="da-DK"/>
        </w:rPr>
        <w:t xml:space="preserve"> faget Billedkunst </w:t>
      </w:r>
    </w:p>
    <w:p w:rsidR="006F1EF0" w:rsidRPr="00837F63" w:rsidRDefault="009609A1" w:rsidP="00E43B3E">
      <w:pPr>
        <w:pStyle w:val="Listeafsnit"/>
        <w:numPr>
          <w:ilvl w:val="0"/>
          <w:numId w:val="24"/>
        </w:numPr>
        <w:rPr>
          <w:lang w:eastAsia="da-DK"/>
        </w:rPr>
      </w:pPr>
      <w:r w:rsidRPr="00837F63">
        <w:rPr>
          <w:lang w:eastAsia="da-DK"/>
        </w:rPr>
        <w:t xml:space="preserve">er en </w:t>
      </w:r>
      <w:r w:rsidR="00441ACC" w:rsidRPr="00837F63">
        <w:rPr>
          <w:lang w:eastAsia="da-DK"/>
        </w:rPr>
        <w:t>samf</w:t>
      </w:r>
      <w:r w:rsidR="006F0D05" w:rsidRPr="00837F63">
        <w:rPr>
          <w:lang w:eastAsia="da-DK"/>
        </w:rPr>
        <w:t>undsmæssig stillingtagen til</w:t>
      </w:r>
      <w:r w:rsidR="00441ACC" w:rsidRPr="00837F63">
        <w:rPr>
          <w:lang w:eastAsia="da-DK"/>
        </w:rPr>
        <w:t xml:space="preserve"> undervisning</w:t>
      </w:r>
      <w:r w:rsidR="006F0D05" w:rsidRPr="00837F63">
        <w:rPr>
          <w:lang w:eastAsia="da-DK"/>
        </w:rPr>
        <w:t>,</w:t>
      </w:r>
      <w:r w:rsidR="00441ACC" w:rsidRPr="00837F63">
        <w:rPr>
          <w:lang w:eastAsia="da-DK"/>
        </w:rPr>
        <w:t xml:space="preserve"> der varetages </w:t>
      </w:r>
      <w:r w:rsidR="004B381E" w:rsidRPr="00837F63">
        <w:rPr>
          <w:lang w:eastAsia="da-DK"/>
        </w:rPr>
        <w:t>i digitale læringsomgivelser</w:t>
      </w:r>
      <w:r w:rsidR="006F1EF0" w:rsidRPr="00837F63">
        <w:rPr>
          <w:lang w:eastAsia="da-DK"/>
        </w:rPr>
        <w:t xml:space="preserve"> </w:t>
      </w:r>
    </w:p>
    <w:p w:rsidR="006F1EF0" w:rsidRPr="00837F63" w:rsidRDefault="009609A1" w:rsidP="00E43B3E">
      <w:pPr>
        <w:pStyle w:val="Listeafsnit"/>
        <w:numPr>
          <w:ilvl w:val="0"/>
          <w:numId w:val="24"/>
        </w:numPr>
        <w:rPr>
          <w:lang w:eastAsia="da-DK"/>
        </w:rPr>
      </w:pPr>
      <w:r w:rsidRPr="00837F63">
        <w:rPr>
          <w:lang w:eastAsia="da-DK"/>
        </w:rPr>
        <w:t>er</w:t>
      </w:r>
      <w:r w:rsidR="00441ACC" w:rsidRPr="00837F63">
        <w:rPr>
          <w:lang w:eastAsia="da-DK"/>
        </w:rPr>
        <w:t xml:space="preserve"> konstruktiv kritik af det teoretiske grundlag for udarbejdelse af digitale læremidler</w:t>
      </w:r>
      <w:r w:rsidR="006F1EF0" w:rsidRPr="00837F63">
        <w:rPr>
          <w:lang w:eastAsia="da-DK"/>
        </w:rPr>
        <w:t xml:space="preserve"> </w:t>
      </w:r>
    </w:p>
    <w:p w:rsidR="006F0D05" w:rsidRPr="00837F63" w:rsidRDefault="009609A1" w:rsidP="00E43B3E">
      <w:pPr>
        <w:pStyle w:val="Listeafsnit"/>
        <w:numPr>
          <w:ilvl w:val="0"/>
          <w:numId w:val="24"/>
        </w:numPr>
        <w:rPr>
          <w:lang w:eastAsia="da-DK"/>
        </w:rPr>
      </w:pPr>
      <w:r w:rsidRPr="00837F63">
        <w:rPr>
          <w:lang w:eastAsia="da-DK"/>
        </w:rPr>
        <w:t>er et</w:t>
      </w:r>
      <w:r w:rsidR="00441ACC" w:rsidRPr="00837F63">
        <w:rPr>
          <w:lang w:eastAsia="da-DK"/>
        </w:rPr>
        <w:t xml:space="preserve"> supplement til overvejelser om udarbejdelse af nye digitale læremidler</w:t>
      </w:r>
    </w:p>
    <w:p w:rsidR="000E1D67" w:rsidRPr="00837F63" w:rsidRDefault="006F620A" w:rsidP="00E43B3E">
      <w:pPr>
        <w:rPr>
          <w:lang w:eastAsia="da-DK"/>
        </w:rPr>
      </w:pPr>
      <w:r w:rsidRPr="00837F63">
        <w:rPr>
          <w:lang w:eastAsia="da-DK"/>
        </w:rPr>
        <w:t>Ove</w:t>
      </w:r>
      <w:r w:rsidR="000E1D67" w:rsidRPr="00837F63">
        <w:rPr>
          <w:lang w:eastAsia="da-DK"/>
        </w:rPr>
        <w:t>nstående leder hen mod følgende</w:t>
      </w:r>
    </w:p>
    <w:p w:rsidR="003413BC" w:rsidRPr="009A148E" w:rsidRDefault="002273C5" w:rsidP="005705F5">
      <w:pPr>
        <w:pStyle w:val="Overskrift2"/>
      </w:pPr>
      <w:bookmarkStart w:id="5" w:name="_Toc251575287"/>
      <w:r>
        <w:t xml:space="preserve">1.2 </w:t>
      </w:r>
      <w:r w:rsidR="000E1D67" w:rsidRPr="009A148E">
        <w:t>Problemformulering</w:t>
      </w:r>
      <w:bookmarkEnd w:id="5"/>
      <w:r w:rsidR="00441ACC" w:rsidRPr="009A148E">
        <w:br/>
      </w:r>
    </w:p>
    <w:p w:rsidR="00441ACC" w:rsidRPr="00837F63" w:rsidRDefault="008F54A1" w:rsidP="00E43B3E">
      <w:pPr>
        <w:jc w:val="center"/>
        <w:rPr>
          <w:rFonts w:eastAsia="Times New Roman" w:cs="Times New Roman"/>
          <w:b/>
          <w:lang w:eastAsia="da-DK"/>
        </w:rPr>
      </w:pPr>
      <w:r w:rsidRPr="008F54A1">
        <w:rPr>
          <w:noProof/>
          <w:color w:val="FFFFFF" w:themeColor="background1"/>
          <w:lang w:eastAsia="da-DK"/>
        </w:rPr>
        <w:pict>
          <v:rect id="_x0000_s1026" style="position:absolute;left:0;text-align:left;margin-left:1.05pt;margin-top:10.15pt;width:454.65pt;height:54pt;z-index:-251658752" fillcolor="#f2f2f2 [3052]" strokecolor="black [3200]" strokeweight="1pt">
            <v:stroke dashstyle="dash"/>
            <v:shadow color="#868686"/>
          </v:rect>
        </w:pict>
      </w:r>
      <w:r w:rsidR="00441ACC" w:rsidRPr="00837F63">
        <w:rPr>
          <w:rFonts w:eastAsia="Times New Roman" w:cs="Times New Roman"/>
          <w:lang w:eastAsia="da-DK"/>
        </w:rPr>
        <w:br/>
      </w:r>
      <w:r w:rsidR="00441ACC" w:rsidRPr="00837F63">
        <w:rPr>
          <w:rFonts w:eastAsia="Times New Roman" w:cs="Times New Roman"/>
          <w:b/>
          <w:lang w:eastAsia="da-DK"/>
        </w:rPr>
        <w:t xml:space="preserve">Hvordan kan billedæstetiske aspekter understøtte didaktisk design </w:t>
      </w:r>
      <w:r w:rsidR="006F0D05" w:rsidRPr="00837F63">
        <w:rPr>
          <w:rFonts w:eastAsia="Times New Roman" w:cs="Times New Roman"/>
          <w:b/>
          <w:lang w:eastAsia="da-DK"/>
        </w:rPr>
        <w:br/>
      </w:r>
      <w:r w:rsidR="00441ACC" w:rsidRPr="00837F63">
        <w:rPr>
          <w:rFonts w:eastAsia="Times New Roman" w:cs="Times New Roman"/>
          <w:b/>
          <w:lang w:eastAsia="da-DK"/>
        </w:rPr>
        <w:t xml:space="preserve">og dermed læreprocessen i </w:t>
      </w:r>
      <w:r w:rsidR="00A37E67" w:rsidRPr="00837F63">
        <w:rPr>
          <w:rFonts w:eastAsia="Times New Roman" w:cs="Times New Roman"/>
          <w:b/>
          <w:lang w:eastAsia="da-DK"/>
        </w:rPr>
        <w:t>digitale</w:t>
      </w:r>
      <w:r w:rsidR="00441ACC" w:rsidRPr="00837F63">
        <w:rPr>
          <w:rFonts w:eastAsia="Times New Roman" w:cs="Times New Roman"/>
          <w:b/>
          <w:lang w:eastAsia="da-DK"/>
        </w:rPr>
        <w:t xml:space="preserve"> læremidler?</w:t>
      </w:r>
    </w:p>
    <w:p w:rsidR="00441ACC" w:rsidRPr="00837F63" w:rsidRDefault="00441ACC" w:rsidP="00E43B3E">
      <w:pPr>
        <w:spacing w:after="0"/>
        <w:rPr>
          <w:rFonts w:eastAsia="Times New Roman" w:cs="Times New Roman"/>
          <w:color w:val="A6A6A6" w:themeColor="background1" w:themeShade="A6"/>
          <w:lang w:eastAsia="da-DK"/>
        </w:rPr>
      </w:pPr>
      <w:r w:rsidRPr="00837F63">
        <w:rPr>
          <w:rFonts w:eastAsia="Times New Roman" w:cs="Times New Roman"/>
          <w:color w:val="A6A6A6" w:themeColor="background1" w:themeShade="A6"/>
          <w:lang w:eastAsia="da-DK"/>
        </w:rPr>
        <w:t> </w:t>
      </w:r>
    </w:p>
    <w:p w:rsidR="004C17C3" w:rsidRPr="00837F63" w:rsidRDefault="004C17C3" w:rsidP="00E43B3E">
      <w:pPr>
        <w:rPr>
          <w:rFonts w:eastAsia="Times New Roman" w:cs="Times New Roman"/>
          <w:b/>
          <w:bCs/>
          <w:color w:val="000000"/>
          <w:lang w:eastAsia="da-DK"/>
        </w:rPr>
      </w:pPr>
    </w:p>
    <w:p w:rsidR="006F0D05" w:rsidRPr="009A148E" w:rsidRDefault="002273C5" w:rsidP="005705F5">
      <w:pPr>
        <w:pStyle w:val="Overskrift2"/>
      </w:pPr>
      <w:bookmarkStart w:id="6" w:name="_Toc251575288"/>
      <w:r>
        <w:t xml:space="preserve">1.3 </w:t>
      </w:r>
      <w:r w:rsidR="00441ACC" w:rsidRPr="009A148E">
        <w:t>Afgrænsning</w:t>
      </w:r>
      <w:bookmarkEnd w:id="6"/>
    </w:p>
    <w:p w:rsidR="00A5312D" w:rsidRPr="00837F63" w:rsidRDefault="00A5312D" w:rsidP="00E43B3E">
      <w:pPr>
        <w:rPr>
          <w:lang w:eastAsia="da-DK"/>
        </w:rPr>
      </w:pPr>
      <w:r w:rsidRPr="00837F63">
        <w:rPr>
          <w:lang w:eastAsia="da-DK"/>
        </w:rPr>
        <w:t>I projektet arbejdes med billedæstetiske elementer</w:t>
      </w:r>
      <w:r w:rsidR="00837F63" w:rsidRPr="00837F63">
        <w:rPr>
          <w:lang w:eastAsia="da-DK"/>
        </w:rPr>
        <w:t>,</w:t>
      </w:r>
      <w:r w:rsidRPr="00837F63">
        <w:rPr>
          <w:lang w:eastAsia="da-DK"/>
        </w:rPr>
        <w:t xml:space="preserve"> </w:t>
      </w:r>
      <w:r w:rsidR="00737B20" w:rsidRPr="00837F63">
        <w:rPr>
          <w:lang w:eastAsia="da-DK"/>
        </w:rPr>
        <w:t xml:space="preserve">der indgår i </w:t>
      </w:r>
      <w:r w:rsidR="003D1FCE" w:rsidRPr="00837F63">
        <w:rPr>
          <w:lang w:eastAsia="da-DK"/>
        </w:rPr>
        <w:t xml:space="preserve">digitale </w:t>
      </w:r>
      <w:r w:rsidR="00737B20" w:rsidRPr="00837F63">
        <w:rPr>
          <w:lang w:eastAsia="da-DK"/>
        </w:rPr>
        <w:t>læringsomgivelser</w:t>
      </w:r>
      <w:r w:rsidR="003D1FCE" w:rsidRPr="00837F63">
        <w:rPr>
          <w:lang w:eastAsia="da-DK"/>
        </w:rPr>
        <w:t xml:space="preserve">. Det billedæstetiske område begrænses til </w:t>
      </w:r>
      <w:r w:rsidR="003D1FCE" w:rsidRPr="00837F63">
        <w:rPr>
          <w:i/>
          <w:lang w:eastAsia="da-DK"/>
        </w:rPr>
        <w:t>ikke</w:t>
      </w:r>
      <w:r w:rsidR="003D1FCE" w:rsidRPr="00837F63">
        <w:rPr>
          <w:lang w:eastAsia="da-DK"/>
        </w:rPr>
        <w:t xml:space="preserve"> at omhandle video/levende billeder, flashbilleder eller animationer. </w:t>
      </w:r>
    </w:p>
    <w:p w:rsidR="00286E7D" w:rsidRPr="00837F63" w:rsidRDefault="00286E7D" w:rsidP="00E43B3E">
      <w:pPr>
        <w:rPr>
          <w:color w:val="FF0000"/>
          <w:lang w:eastAsia="da-DK"/>
        </w:rPr>
      </w:pPr>
    </w:p>
    <w:p w:rsidR="00441ACC" w:rsidRPr="00837F63" w:rsidRDefault="002273C5" w:rsidP="005705F5">
      <w:pPr>
        <w:pStyle w:val="Overskrift2"/>
      </w:pPr>
      <w:bookmarkStart w:id="7" w:name="_Toc251575289"/>
      <w:r>
        <w:t xml:space="preserve">1.4 </w:t>
      </w:r>
      <w:r w:rsidR="003413BC" w:rsidRPr="00837F63">
        <w:t xml:space="preserve">Projektets </w:t>
      </w:r>
      <w:r w:rsidR="00441ACC" w:rsidRPr="00837F63">
        <w:t>genstandsfelt</w:t>
      </w:r>
      <w:bookmarkEnd w:id="7"/>
    </w:p>
    <w:p w:rsidR="00AA6612" w:rsidRPr="00837F63" w:rsidRDefault="00441ACC" w:rsidP="00E43B3E">
      <w:pPr>
        <w:spacing w:after="0"/>
        <w:rPr>
          <w:rFonts w:eastAsia="Times New Roman" w:cs="Times New Roman"/>
          <w:lang w:eastAsia="da-DK"/>
        </w:rPr>
      </w:pPr>
      <w:r w:rsidRPr="00837F63">
        <w:rPr>
          <w:rFonts w:eastAsia="Times New Roman" w:cs="Tahoma"/>
          <w:color w:val="000000"/>
          <w:lang w:eastAsia="da-DK"/>
        </w:rPr>
        <w:t xml:space="preserve">Målet med </w:t>
      </w:r>
      <w:r w:rsidR="003413BC" w:rsidRPr="00837F63">
        <w:rPr>
          <w:rFonts w:eastAsia="Times New Roman" w:cs="Tahoma"/>
          <w:color w:val="000000"/>
          <w:lang w:eastAsia="da-DK"/>
        </w:rPr>
        <w:t>projektet</w:t>
      </w:r>
      <w:r w:rsidRPr="00837F63">
        <w:rPr>
          <w:rFonts w:eastAsia="Times New Roman" w:cs="Tahoma"/>
          <w:color w:val="000000"/>
          <w:lang w:eastAsia="da-DK"/>
        </w:rPr>
        <w:t xml:space="preserve"> er at undersøge et område, der har min </w:t>
      </w:r>
      <w:r w:rsidR="003413BC" w:rsidRPr="00837F63">
        <w:rPr>
          <w:rFonts w:eastAsia="Times New Roman" w:cs="Tahoma"/>
          <w:color w:val="000000"/>
          <w:lang w:eastAsia="da-DK"/>
        </w:rPr>
        <w:t xml:space="preserve">særlige </w:t>
      </w:r>
      <w:r w:rsidRPr="00837F63">
        <w:rPr>
          <w:rFonts w:eastAsia="Times New Roman" w:cs="Tahoma"/>
          <w:color w:val="000000"/>
          <w:lang w:eastAsia="da-DK"/>
        </w:rPr>
        <w:t xml:space="preserve">interesse </w:t>
      </w:r>
      <w:r w:rsidR="003413BC" w:rsidRPr="00837F63">
        <w:rPr>
          <w:rFonts w:eastAsia="Times New Roman" w:cs="Tahoma"/>
          <w:color w:val="000000"/>
          <w:lang w:eastAsia="da-DK"/>
        </w:rPr>
        <w:t xml:space="preserve">som underviser i </w:t>
      </w:r>
      <w:r w:rsidR="00286E7D" w:rsidRPr="00837F63">
        <w:rPr>
          <w:rFonts w:eastAsia="Times New Roman" w:cs="Tahoma"/>
          <w:color w:val="000000"/>
          <w:lang w:eastAsia="da-DK"/>
        </w:rPr>
        <w:t>faget Billedkunst</w:t>
      </w:r>
      <w:r w:rsidRPr="00837F63">
        <w:rPr>
          <w:rFonts w:eastAsia="Times New Roman" w:cs="Tahoma"/>
          <w:color w:val="000000"/>
          <w:lang w:eastAsia="da-DK"/>
        </w:rPr>
        <w:t xml:space="preserve">, nemlig billedbrug- og betydninger i digitale læremidler og hvordan billeder kan understøtte didaktisk design og dermed læreprocessen i disse digitale læringsomgivelser. </w:t>
      </w:r>
      <w:r w:rsidR="00AA6612" w:rsidRPr="00837F63">
        <w:rPr>
          <w:rFonts w:eastAsia="Times New Roman" w:cs="Tahoma"/>
          <w:color w:val="000000"/>
          <w:lang w:eastAsia="da-DK"/>
        </w:rPr>
        <w:br/>
      </w:r>
      <w:r w:rsidR="00AA6612" w:rsidRPr="00837F63">
        <w:rPr>
          <w:rFonts w:eastAsia="Times New Roman" w:cs="Times New Roman"/>
          <w:lang w:eastAsia="da-DK"/>
        </w:rPr>
        <w:t xml:space="preserve">Med ikt-baserede læremidler har billeder, grafik og lyd fået en stigende betydning i kraft af det mulige samspil mellem disse. Som en visuel del af digitale læremidler udgør billeder deres egne </w:t>
      </w:r>
      <w:r w:rsidR="00AA6612" w:rsidRPr="00837F63">
        <w:rPr>
          <w:rFonts w:eastAsia="Times New Roman" w:cs="Times New Roman"/>
          <w:lang w:eastAsia="da-DK"/>
        </w:rPr>
        <w:lastRenderedPageBreak/>
        <w:t xml:space="preserve">faglige problemstillinger, et spændende og relevant område </w:t>
      </w:r>
      <w:r w:rsidR="00F542E9">
        <w:rPr>
          <w:rFonts w:eastAsia="Times New Roman" w:cs="Times New Roman"/>
          <w:lang w:eastAsia="da-DK"/>
        </w:rPr>
        <w:t>der</w:t>
      </w:r>
      <w:r w:rsidR="00AA6612" w:rsidRPr="00837F63">
        <w:rPr>
          <w:rFonts w:eastAsia="Times New Roman" w:cs="Times New Roman"/>
          <w:lang w:eastAsia="da-DK"/>
        </w:rPr>
        <w:t xml:space="preserve"> sætte</w:t>
      </w:r>
      <w:r w:rsidR="00F542E9">
        <w:rPr>
          <w:rFonts w:eastAsia="Times New Roman" w:cs="Times New Roman"/>
          <w:lang w:eastAsia="da-DK"/>
        </w:rPr>
        <w:t xml:space="preserve">r fokus på </w:t>
      </w:r>
      <w:r w:rsidR="00A85915">
        <w:rPr>
          <w:rFonts w:eastAsia="Times New Roman" w:cs="Times New Roman"/>
          <w:lang w:eastAsia="da-DK"/>
        </w:rPr>
        <w:t>arbejde</w:t>
      </w:r>
      <w:r w:rsidR="00AA6612" w:rsidRPr="00837F63">
        <w:rPr>
          <w:rFonts w:eastAsia="Times New Roman" w:cs="Times New Roman"/>
          <w:lang w:eastAsia="da-DK"/>
        </w:rPr>
        <w:t xml:space="preserve"> med læring i virtuelle omgivelser. Den velkendte forståelse af billeder kan nemt overføres til computeren via scanning, digital fotografering m.m. Fotos, tegninger, malerier og grafiske tryk har hver deres karaktertræk. Når disse digitaliseres, udvides og fornyes de muligheder der tidligere har været i de analoge billedformer.</w:t>
      </w:r>
    </w:p>
    <w:p w:rsidR="00AA6612" w:rsidRPr="00837F63" w:rsidRDefault="00AA6612" w:rsidP="00E43B3E">
      <w:pPr>
        <w:spacing w:after="0"/>
        <w:rPr>
          <w:rFonts w:eastAsia="Times New Roman" w:cs="Times New Roman"/>
          <w:lang w:eastAsia="da-DK"/>
        </w:rPr>
      </w:pPr>
      <w:r w:rsidRPr="00837F63">
        <w:rPr>
          <w:rFonts w:eastAsia="Times New Roman" w:cs="Times New Roman"/>
          <w:lang w:eastAsia="da-DK"/>
        </w:rPr>
        <w:t>Digitalisering af billeder gør det muligt, at arbejde med fysisk eksisterende billeder som digitalt producerede billeder, der så igen kan bearbejdes i det uendelige i stadig nye versioner og heraf følgende uendelige muligheder for betydningsdannelse.</w:t>
      </w:r>
    </w:p>
    <w:p w:rsidR="00441ACC" w:rsidRPr="00837F63" w:rsidRDefault="00AA6612" w:rsidP="00286E7D">
      <w:pPr>
        <w:spacing w:after="90"/>
        <w:rPr>
          <w:rFonts w:eastAsia="Times New Roman" w:cs="Times New Roman"/>
          <w:lang w:eastAsia="da-DK"/>
        </w:rPr>
      </w:pPr>
      <w:r w:rsidRPr="00837F63">
        <w:rPr>
          <w:rFonts w:eastAsia="Times New Roman" w:cs="Times New Roman"/>
          <w:lang w:eastAsia="da-DK"/>
        </w:rPr>
        <w:t xml:space="preserve">Den didaktiske designers reflekterede billedvalg kan hermed facilitere æstetiske læringspotentialer i betydninger, der kan adskille sig fra erkendemåder, </w:t>
      </w:r>
      <w:r w:rsidRPr="00837F63">
        <w:t>som er baseret på kendsgerninger og faktuelle forhold</w:t>
      </w:r>
      <w:r w:rsidRPr="00837F63">
        <w:rPr>
          <w:rFonts w:eastAsia="Times New Roman" w:cs="Times New Roman"/>
          <w:lang w:eastAsia="da-DK"/>
        </w:rPr>
        <w:t xml:space="preserve">(Buhl </w:t>
      </w:r>
      <w:r w:rsidR="00F542E9">
        <w:rPr>
          <w:rFonts w:eastAsia="Times New Roman" w:cs="Times New Roman"/>
          <w:lang w:eastAsia="da-DK"/>
        </w:rPr>
        <w:t xml:space="preserve">, </w:t>
      </w:r>
      <w:r w:rsidR="00A846E8">
        <w:rPr>
          <w:rFonts w:eastAsia="Times New Roman" w:cs="Times New Roman"/>
          <w:lang w:eastAsia="da-DK"/>
        </w:rPr>
        <w:t xml:space="preserve">2007, </w:t>
      </w:r>
      <w:r w:rsidRPr="00837F63">
        <w:rPr>
          <w:rFonts w:eastAsia="Times New Roman" w:cs="Times New Roman"/>
          <w:lang w:eastAsia="da-DK"/>
        </w:rPr>
        <w:t>p.1).</w:t>
      </w:r>
    </w:p>
    <w:p w:rsidR="00441ACC" w:rsidRPr="009A148E" w:rsidRDefault="002273C5" w:rsidP="005705F5">
      <w:pPr>
        <w:pStyle w:val="Overskrift1"/>
      </w:pPr>
      <w:bookmarkStart w:id="8" w:name="_Toc251575290"/>
      <w:r>
        <w:t xml:space="preserve">2 </w:t>
      </w:r>
      <w:r w:rsidR="00441ACC" w:rsidRPr="009A148E">
        <w:t>Overordnede metode</w:t>
      </w:r>
      <w:bookmarkEnd w:id="8"/>
    </w:p>
    <w:p w:rsidR="00441ACC" w:rsidRPr="00837F63" w:rsidRDefault="00441ACC" w:rsidP="00E43B3E">
      <w:pPr>
        <w:spacing w:after="0"/>
        <w:rPr>
          <w:rFonts w:eastAsia="Times New Roman" w:cs="Times New Roman"/>
          <w:lang w:eastAsia="da-DK"/>
        </w:rPr>
      </w:pPr>
      <w:r w:rsidRPr="00837F63">
        <w:rPr>
          <w:rFonts w:eastAsia="Times New Roman" w:cs="Times New Roman"/>
          <w:lang w:eastAsia="da-DK"/>
        </w:rPr>
        <w:t xml:space="preserve">Der arbejdes </w:t>
      </w:r>
      <w:r w:rsidR="0015397E" w:rsidRPr="00837F63">
        <w:rPr>
          <w:rFonts w:eastAsia="Times New Roman" w:cs="Times New Roman"/>
          <w:lang w:eastAsia="da-DK"/>
        </w:rPr>
        <w:t>overordnet med</w:t>
      </w:r>
      <w:r w:rsidRPr="00837F63">
        <w:rPr>
          <w:rFonts w:eastAsia="Times New Roman" w:cs="Times New Roman"/>
          <w:lang w:eastAsia="da-DK"/>
        </w:rPr>
        <w:t xml:space="preserve"> teoretisk analyse af </w:t>
      </w:r>
      <w:r w:rsidR="00BB5A9E" w:rsidRPr="00837F63">
        <w:rPr>
          <w:rFonts w:eastAsia="Times New Roman" w:cs="Times New Roman"/>
          <w:lang w:eastAsia="da-DK"/>
        </w:rPr>
        <w:t>nogle</w:t>
      </w:r>
      <w:r w:rsidRPr="00837F63">
        <w:rPr>
          <w:rFonts w:eastAsia="Times New Roman" w:cs="Times New Roman"/>
          <w:lang w:eastAsia="da-DK"/>
        </w:rPr>
        <w:t xml:space="preserve"> centrale begr</w:t>
      </w:r>
      <w:r w:rsidR="0015397E" w:rsidRPr="00837F63">
        <w:rPr>
          <w:rFonts w:eastAsia="Times New Roman" w:cs="Times New Roman"/>
          <w:lang w:eastAsia="da-DK"/>
        </w:rPr>
        <w:t>eber indenfor det Billedkunst-område</w:t>
      </w:r>
      <w:r w:rsidR="00F0278F" w:rsidRPr="00837F63">
        <w:rPr>
          <w:rFonts w:eastAsia="Times New Roman" w:cs="Times New Roman"/>
          <w:lang w:eastAsia="da-DK"/>
        </w:rPr>
        <w:t>, som jeg beskæftiger mig med i mit daglige virke</w:t>
      </w:r>
      <w:r w:rsidR="0015397E" w:rsidRPr="00837F63">
        <w:rPr>
          <w:rFonts w:eastAsia="Times New Roman" w:cs="Times New Roman"/>
          <w:lang w:eastAsia="da-DK"/>
        </w:rPr>
        <w:t>.</w:t>
      </w:r>
      <w:r w:rsidRPr="00837F63">
        <w:rPr>
          <w:rFonts w:eastAsia="Times New Roman" w:cs="Times New Roman"/>
          <w:lang w:eastAsia="da-DK"/>
        </w:rPr>
        <w:t xml:space="preserve"> </w:t>
      </w:r>
      <w:r w:rsidR="00060D66" w:rsidRPr="00837F63">
        <w:rPr>
          <w:rFonts w:eastAsia="Times New Roman" w:cs="Times New Roman"/>
          <w:lang w:eastAsia="da-DK"/>
        </w:rPr>
        <w:t>I</w:t>
      </w:r>
      <w:r w:rsidR="00F0278F" w:rsidRPr="00837F63">
        <w:rPr>
          <w:rFonts w:eastAsia="Times New Roman" w:cs="Times New Roman"/>
          <w:lang w:eastAsia="da-DK"/>
        </w:rPr>
        <w:t xml:space="preserve"> projektet</w:t>
      </w:r>
      <w:r w:rsidRPr="00837F63">
        <w:rPr>
          <w:rFonts w:eastAsia="Times New Roman" w:cs="Times New Roman"/>
          <w:lang w:eastAsia="da-DK"/>
        </w:rPr>
        <w:t xml:space="preserve"> benytte</w:t>
      </w:r>
      <w:r w:rsidR="00F0278F" w:rsidRPr="00837F63">
        <w:rPr>
          <w:rFonts w:eastAsia="Times New Roman" w:cs="Times New Roman"/>
          <w:lang w:eastAsia="da-DK"/>
        </w:rPr>
        <w:t>s</w:t>
      </w:r>
      <w:r w:rsidRPr="00837F63">
        <w:rPr>
          <w:rFonts w:eastAsia="Times New Roman" w:cs="Times New Roman"/>
          <w:lang w:eastAsia="da-DK"/>
        </w:rPr>
        <w:t xml:space="preserve"> teorigrundlaget </w:t>
      </w:r>
      <w:r w:rsidR="007F44D5" w:rsidRPr="00837F63">
        <w:rPr>
          <w:rFonts w:eastAsia="Times New Roman" w:cs="Times New Roman"/>
          <w:lang w:eastAsia="da-DK"/>
        </w:rPr>
        <w:t>til</w:t>
      </w:r>
      <w:r w:rsidRPr="00837F63">
        <w:rPr>
          <w:rFonts w:eastAsia="Times New Roman" w:cs="Times New Roman"/>
          <w:lang w:eastAsia="da-DK"/>
        </w:rPr>
        <w:t xml:space="preserve"> </w:t>
      </w:r>
      <w:r w:rsidR="00F0278F" w:rsidRPr="00837F63">
        <w:rPr>
          <w:rFonts w:eastAsia="Times New Roman" w:cs="Times New Roman"/>
          <w:lang w:eastAsia="da-DK"/>
        </w:rPr>
        <w:t xml:space="preserve">at </w:t>
      </w:r>
      <w:r w:rsidRPr="00837F63">
        <w:rPr>
          <w:rFonts w:eastAsia="Times New Roman" w:cs="Times New Roman"/>
          <w:lang w:eastAsia="da-DK"/>
        </w:rPr>
        <w:t>analyser</w:t>
      </w:r>
      <w:r w:rsidR="00F0278F" w:rsidRPr="00837F63">
        <w:rPr>
          <w:rFonts w:eastAsia="Times New Roman" w:cs="Times New Roman"/>
          <w:lang w:eastAsia="da-DK"/>
        </w:rPr>
        <w:t>e</w:t>
      </w:r>
      <w:r w:rsidRPr="00837F63">
        <w:rPr>
          <w:rFonts w:eastAsia="Times New Roman" w:cs="Times New Roman"/>
          <w:lang w:eastAsia="da-DK"/>
        </w:rPr>
        <w:t xml:space="preserve"> tre </w:t>
      </w:r>
      <w:r w:rsidR="00F0278F" w:rsidRPr="00837F63">
        <w:rPr>
          <w:rFonts w:eastAsia="Times New Roman" w:cs="Times New Roman"/>
          <w:lang w:eastAsia="da-DK"/>
        </w:rPr>
        <w:t>udvalgte læringsomgivelser tilgængelige på internettet. Konklusionerne</w:t>
      </w:r>
      <w:r w:rsidRPr="00837F63">
        <w:rPr>
          <w:rFonts w:eastAsia="Times New Roman" w:cs="Times New Roman"/>
          <w:lang w:eastAsia="da-DK"/>
        </w:rPr>
        <w:t xml:space="preserve"> af </w:t>
      </w:r>
      <w:r w:rsidR="00F0278F" w:rsidRPr="00837F63">
        <w:rPr>
          <w:rFonts w:eastAsia="Times New Roman" w:cs="Times New Roman"/>
          <w:lang w:eastAsia="da-DK"/>
        </w:rPr>
        <w:t>disse analyser</w:t>
      </w:r>
      <w:r w:rsidRPr="00837F63">
        <w:rPr>
          <w:rFonts w:eastAsia="Times New Roman" w:cs="Times New Roman"/>
          <w:lang w:eastAsia="da-DK"/>
        </w:rPr>
        <w:t xml:space="preserve"> benyttes til at kom</w:t>
      </w:r>
      <w:r w:rsidR="0015397E" w:rsidRPr="00837F63">
        <w:rPr>
          <w:rFonts w:eastAsia="Times New Roman" w:cs="Times New Roman"/>
          <w:lang w:eastAsia="da-DK"/>
        </w:rPr>
        <w:t xml:space="preserve">me med nogle afsluttede </w:t>
      </w:r>
      <w:r w:rsidR="00286E7D" w:rsidRPr="00837F63">
        <w:rPr>
          <w:rFonts w:eastAsia="Times New Roman" w:cs="Times New Roman"/>
          <w:lang w:eastAsia="da-DK"/>
        </w:rPr>
        <w:t xml:space="preserve">beskrevede </w:t>
      </w:r>
      <w:r w:rsidR="0015397E" w:rsidRPr="00837F63">
        <w:rPr>
          <w:rFonts w:eastAsia="Times New Roman" w:cs="Times New Roman"/>
          <w:lang w:eastAsia="da-DK"/>
        </w:rPr>
        <w:t>forslag</w:t>
      </w:r>
      <w:r w:rsidR="00286E7D" w:rsidRPr="00837F63">
        <w:rPr>
          <w:rFonts w:eastAsia="Times New Roman" w:cs="Times New Roman"/>
          <w:lang w:eastAsia="da-DK"/>
        </w:rPr>
        <w:t>,</w:t>
      </w:r>
      <w:r w:rsidR="0015397E" w:rsidRPr="00837F63">
        <w:rPr>
          <w:rFonts w:eastAsia="Times New Roman" w:cs="Times New Roman"/>
          <w:lang w:eastAsia="da-DK"/>
        </w:rPr>
        <w:t xml:space="preserve"> </w:t>
      </w:r>
      <w:r w:rsidR="007F44D5" w:rsidRPr="00837F63">
        <w:rPr>
          <w:rFonts w:eastAsia="Times New Roman" w:cs="Times New Roman"/>
          <w:lang w:eastAsia="da-DK"/>
        </w:rPr>
        <w:t>samt</w:t>
      </w:r>
      <w:r w:rsidR="00F0278F" w:rsidRPr="00837F63">
        <w:rPr>
          <w:rFonts w:eastAsia="Times New Roman" w:cs="Times New Roman"/>
          <w:lang w:eastAsia="da-DK"/>
        </w:rPr>
        <w:t xml:space="preserve"> </w:t>
      </w:r>
      <w:r w:rsidR="0015397E" w:rsidRPr="00837F63">
        <w:rPr>
          <w:rFonts w:eastAsia="Times New Roman" w:cs="Times New Roman"/>
          <w:lang w:eastAsia="da-DK"/>
        </w:rPr>
        <w:t xml:space="preserve">en </w:t>
      </w:r>
      <w:r w:rsidRPr="00837F63">
        <w:rPr>
          <w:rFonts w:eastAsia="Times New Roman" w:cs="Times New Roman"/>
          <w:lang w:eastAsia="da-DK"/>
        </w:rPr>
        <w:t>mock</w:t>
      </w:r>
      <w:r w:rsidR="0015397E" w:rsidRPr="00837F63">
        <w:rPr>
          <w:rFonts w:eastAsia="Times New Roman" w:cs="Times New Roman"/>
          <w:lang w:eastAsia="da-DK"/>
        </w:rPr>
        <w:t>-</w:t>
      </w:r>
      <w:r w:rsidRPr="00837F63">
        <w:rPr>
          <w:rFonts w:eastAsia="Times New Roman" w:cs="Times New Roman"/>
          <w:lang w:eastAsia="da-DK"/>
        </w:rPr>
        <w:t xml:space="preserve">up </w:t>
      </w:r>
      <w:r w:rsidR="00F0278F" w:rsidRPr="00837F63">
        <w:rPr>
          <w:rFonts w:eastAsia="Times New Roman" w:cs="Times New Roman"/>
          <w:lang w:eastAsia="da-DK"/>
        </w:rPr>
        <w:t>af</w:t>
      </w:r>
      <w:r w:rsidRPr="00837F63">
        <w:rPr>
          <w:rFonts w:eastAsia="Times New Roman" w:cs="Times New Roman"/>
          <w:lang w:eastAsia="da-DK"/>
        </w:rPr>
        <w:t xml:space="preserve"> </w:t>
      </w:r>
      <w:r w:rsidR="00F0278F" w:rsidRPr="00837F63">
        <w:rPr>
          <w:rFonts w:eastAsia="Times New Roman" w:cs="Times New Roman"/>
          <w:lang w:eastAsia="da-DK"/>
        </w:rPr>
        <w:t>billedvalg</w:t>
      </w:r>
      <w:r w:rsidRPr="00837F63">
        <w:rPr>
          <w:rFonts w:eastAsia="Times New Roman" w:cs="Times New Roman"/>
          <w:lang w:eastAsia="da-DK"/>
        </w:rPr>
        <w:t xml:space="preserve"> i egen </w:t>
      </w:r>
      <w:r w:rsidR="00F0278F" w:rsidRPr="00837F63">
        <w:rPr>
          <w:rFonts w:eastAsia="Times New Roman" w:cs="Times New Roman"/>
          <w:lang w:eastAsia="da-DK"/>
        </w:rPr>
        <w:t xml:space="preserve">digitale </w:t>
      </w:r>
      <w:r w:rsidRPr="00837F63">
        <w:rPr>
          <w:rFonts w:eastAsia="Times New Roman" w:cs="Times New Roman"/>
          <w:lang w:eastAsia="da-DK"/>
        </w:rPr>
        <w:t>læring</w:t>
      </w:r>
      <w:r w:rsidR="00F0278F" w:rsidRPr="00837F63">
        <w:rPr>
          <w:rFonts w:eastAsia="Times New Roman" w:cs="Times New Roman"/>
          <w:lang w:eastAsia="da-DK"/>
        </w:rPr>
        <w:t>s</w:t>
      </w:r>
      <w:r w:rsidRPr="00837F63">
        <w:rPr>
          <w:rFonts w:eastAsia="Times New Roman" w:cs="Times New Roman"/>
          <w:lang w:eastAsia="da-DK"/>
        </w:rPr>
        <w:t>omgivelse.</w:t>
      </w:r>
    </w:p>
    <w:p w:rsidR="00441ACC" w:rsidRPr="009A148E" w:rsidRDefault="002273C5" w:rsidP="005705F5">
      <w:pPr>
        <w:pStyle w:val="Overskrift2"/>
      </w:pPr>
      <w:bookmarkStart w:id="9" w:name="_Toc251575291"/>
      <w:r>
        <w:t xml:space="preserve">2.1 </w:t>
      </w:r>
      <w:r w:rsidR="00286E7D" w:rsidRPr="009A148E">
        <w:t>Undersøgelseslogik</w:t>
      </w:r>
      <w:bookmarkEnd w:id="9"/>
    </w:p>
    <w:p w:rsidR="00441ACC" w:rsidRPr="00837F63" w:rsidRDefault="00441ACC" w:rsidP="00E43B3E">
      <w:pPr>
        <w:spacing w:after="0"/>
        <w:rPr>
          <w:rFonts w:eastAsia="Times New Roman" w:cs="Times New Roman"/>
          <w:lang w:eastAsia="da-DK"/>
        </w:rPr>
      </w:pPr>
      <w:r w:rsidRPr="00837F63">
        <w:rPr>
          <w:rFonts w:eastAsia="Times New Roman" w:cs="Times New Roman"/>
          <w:lang w:eastAsia="da-DK"/>
        </w:rPr>
        <w:t xml:space="preserve">Da undersøgelsesfeltet er komplekst og ikke består af organiserede informationsstrukturer, er der i </w:t>
      </w:r>
      <w:r w:rsidR="008F50FD" w:rsidRPr="00837F63">
        <w:rPr>
          <w:rFonts w:eastAsia="Times New Roman" w:cs="Times New Roman"/>
          <w:lang w:eastAsia="da-DK"/>
        </w:rPr>
        <w:t>projektet valgt kvalitativ metode.</w:t>
      </w:r>
      <w:r w:rsidRPr="00837F63">
        <w:rPr>
          <w:rFonts w:eastAsia="Times New Roman" w:cs="Times New Roman"/>
          <w:lang w:eastAsia="da-DK"/>
        </w:rPr>
        <w:t xml:space="preserve"> </w:t>
      </w:r>
      <w:r w:rsidR="008F50FD" w:rsidRPr="00837F63">
        <w:rPr>
          <w:rFonts w:eastAsia="Times New Roman" w:cs="Times New Roman"/>
          <w:lang w:eastAsia="da-DK"/>
        </w:rPr>
        <w:t>G</w:t>
      </w:r>
      <w:r w:rsidRPr="00837F63">
        <w:rPr>
          <w:rFonts w:eastAsia="Times New Roman" w:cs="Times New Roman"/>
          <w:lang w:eastAsia="da-DK"/>
        </w:rPr>
        <w:t>ennem en undersøgelse</w:t>
      </w:r>
      <w:r w:rsidR="00F0278F" w:rsidRPr="00837F63">
        <w:rPr>
          <w:rFonts w:eastAsia="Times New Roman" w:cs="Times New Roman"/>
          <w:lang w:eastAsia="da-DK"/>
        </w:rPr>
        <w:t>slogik med et fleksibelt design,</w:t>
      </w:r>
      <w:r w:rsidRPr="00837F63">
        <w:rPr>
          <w:rFonts w:eastAsia="Times New Roman" w:cs="Times New Roman"/>
          <w:lang w:eastAsia="da-DK"/>
        </w:rPr>
        <w:t xml:space="preserve"> hvor </w:t>
      </w:r>
      <w:r w:rsidRPr="00837F63">
        <w:rPr>
          <w:rFonts w:eastAsia="Times New Roman" w:cs="Times New Roman"/>
          <w:color w:val="000000"/>
          <w:lang w:eastAsia="da-DK"/>
        </w:rPr>
        <w:t>undersøgelsens hovedkategorier ikke er fastlagt på forhånd</w:t>
      </w:r>
      <w:r w:rsidR="007F44D5" w:rsidRPr="00837F63">
        <w:rPr>
          <w:rFonts w:eastAsia="Times New Roman" w:cs="Times New Roman"/>
          <w:color w:val="000000"/>
          <w:lang w:eastAsia="da-DK"/>
        </w:rPr>
        <w:t>,</w:t>
      </w:r>
      <w:r w:rsidRPr="00837F63">
        <w:rPr>
          <w:rFonts w:eastAsia="Times New Roman" w:cs="Times New Roman"/>
          <w:color w:val="000000"/>
          <w:lang w:eastAsia="da-DK"/>
        </w:rPr>
        <w:t xml:space="preserve"> men udvikles som en funktion af selve undersøgelsesarbejdet, </w:t>
      </w:r>
      <w:r w:rsidR="00F0278F" w:rsidRPr="00837F63">
        <w:rPr>
          <w:rFonts w:eastAsia="Times New Roman" w:cs="Times New Roman"/>
          <w:color w:val="000000"/>
          <w:lang w:eastAsia="da-DK"/>
        </w:rPr>
        <w:t>arbejde</w:t>
      </w:r>
      <w:r w:rsidR="0034110C" w:rsidRPr="00837F63">
        <w:rPr>
          <w:rFonts w:eastAsia="Times New Roman" w:cs="Times New Roman"/>
          <w:color w:val="000000"/>
          <w:lang w:eastAsia="da-DK"/>
        </w:rPr>
        <w:t>s</w:t>
      </w:r>
      <w:r w:rsidRPr="00837F63">
        <w:rPr>
          <w:rFonts w:eastAsia="Times New Roman" w:cs="Times New Roman"/>
          <w:color w:val="000000"/>
          <w:lang w:eastAsia="da-DK"/>
        </w:rPr>
        <w:t xml:space="preserve"> </w:t>
      </w:r>
      <w:r w:rsidR="007F44D5" w:rsidRPr="00837F63">
        <w:rPr>
          <w:rFonts w:eastAsia="Times New Roman" w:cs="Times New Roman"/>
          <w:color w:val="000000"/>
          <w:lang w:eastAsia="da-DK"/>
        </w:rPr>
        <w:t xml:space="preserve">der </w:t>
      </w:r>
      <w:r w:rsidRPr="00837F63">
        <w:rPr>
          <w:rFonts w:eastAsia="Times New Roman" w:cs="Times New Roman"/>
          <w:color w:val="000000"/>
          <w:lang w:eastAsia="da-DK"/>
        </w:rPr>
        <w:t>med at analysere og undersøge</w:t>
      </w:r>
      <w:r w:rsidR="00765C02" w:rsidRPr="00837F63">
        <w:rPr>
          <w:rFonts w:eastAsia="Times New Roman" w:cs="Times New Roman"/>
          <w:color w:val="000000"/>
          <w:lang w:eastAsia="da-DK"/>
        </w:rPr>
        <w:t xml:space="preserve"> didaktisk billedbrug</w:t>
      </w:r>
      <w:r w:rsidRPr="00837F63">
        <w:rPr>
          <w:rFonts w:eastAsia="Times New Roman" w:cs="Times New Roman"/>
          <w:color w:val="000000"/>
          <w:lang w:eastAsia="da-DK"/>
        </w:rPr>
        <w:t xml:space="preserve"> og betydninger i digitale læremidler(Dalher-Larsen, 2008 p. 29).</w:t>
      </w:r>
    </w:p>
    <w:p w:rsidR="00286E7D" w:rsidRPr="00837F63" w:rsidRDefault="00441ACC" w:rsidP="00E43B3E">
      <w:pPr>
        <w:spacing w:after="0"/>
        <w:rPr>
          <w:rFonts w:eastAsia="Times New Roman" w:cs="Tahoma"/>
          <w:color w:val="000000"/>
          <w:lang w:eastAsia="da-DK"/>
        </w:rPr>
      </w:pPr>
      <w:r w:rsidRPr="00837F63">
        <w:rPr>
          <w:rFonts w:eastAsia="Times New Roman" w:cs="Tahoma"/>
          <w:color w:val="000000"/>
          <w:lang w:eastAsia="da-DK"/>
        </w:rPr>
        <w:t xml:space="preserve">I undersøgelsen inddrages analyser af tre </w:t>
      </w:r>
      <w:r w:rsidR="00A846E8">
        <w:rPr>
          <w:rFonts w:eastAsia="Times New Roman" w:cs="Tahoma"/>
          <w:color w:val="000000"/>
          <w:lang w:eastAsia="da-DK"/>
        </w:rPr>
        <w:t>web</w:t>
      </w:r>
      <w:r w:rsidRPr="00837F63">
        <w:rPr>
          <w:rFonts w:eastAsia="Times New Roman" w:cs="Tahoma"/>
          <w:color w:val="000000"/>
          <w:lang w:eastAsia="da-DK"/>
        </w:rPr>
        <w:t xml:space="preserve">sites på baggrund af udvalgte teoretiske tilgange. For at kunne udarbejde analyser, der kan sige noget om tilrettelæggelse og planlægning af billedbrug i digitale læremidler, har det været nødvendigt at hente teorier fra det i forvejen udforskede undersøgelsesfelt indenfor billedæstetiske aspekter i digitale undervisningsmidler i faget Billedkunst. Der arbejdes med udgangspunkt i begreberne Visuel Kultur, Billedlogikker og billeddomæner i beskrivelsen af billedæstetiske </w:t>
      </w:r>
      <w:r w:rsidR="00A846E8">
        <w:rPr>
          <w:rFonts w:eastAsia="Times New Roman" w:cs="Tahoma"/>
          <w:color w:val="000000"/>
          <w:lang w:eastAsia="da-DK"/>
        </w:rPr>
        <w:t>elementer</w:t>
      </w:r>
      <w:r w:rsidRPr="00837F63">
        <w:rPr>
          <w:rFonts w:eastAsia="Times New Roman" w:cs="Tahoma"/>
          <w:color w:val="000000"/>
          <w:lang w:eastAsia="da-DK"/>
        </w:rPr>
        <w:t xml:space="preserve">, samt med </w:t>
      </w:r>
      <w:r w:rsidR="00765C02" w:rsidRPr="00837F63">
        <w:rPr>
          <w:rFonts w:eastAsia="Times New Roman" w:cs="Tahoma"/>
          <w:color w:val="000000"/>
          <w:lang w:eastAsia="da-DK"/>
        </w:rPr>
        <w:t>didaktiske</w:t>
      </w:r>
      <w:r w:rsidRPr="00837F63">
        <w:rPr>
          <w:rFonts w:eastAsia="Times New Roman" w:cs="Tahoma"/>
          <w:color w:val="000000"/>
          <w:lang w:eastAsia="da-DK"/>
        </w:rPr>
        <w:t xml:space="preserve"> og læringsteoretiske ove</w:t>
      </w:r>
      <w:r w:rsidR="00765C02" w:rsidRPr="00837F63">
        <w:rPr>
          <w:rFonts w:eastAsia="Times New Roman" w:cs="Tahoma"/>
          <w:color w:val="000000"/>
          <w:lang w:eastAsia="da-DK"/>
        </w:rPr>
        <w:t>rve</w:t>
      </w:r>
      <w:r w:rsidR="007F44D5" w:rsidRPr="00837F63">
        <w:rPr>
          <w:rFonts w:eastAsia="Times New Roman" w:cs="Tahoma"/>
          <w:color w:val="000000"/>
          <w:lang w:eastAsia="da-DK"/>
        </w:rPr>
        <w:t xml:space="preserve">jelser om, </w:t>
      </w:r>
      <w:r w:rsidRPr="00837F63">
        <w:rPr>
          <w:rFonts w:eastAsia="Times New Roman" w:cs="Tahoma"/>
          <w:color w:val="000000"/>
          <w:lang w:eastAsia="da-DK"/>
        </w:rPr>
        <w:t>hvilken betydning remediering og inddragelse af Ikt</w:t>
      </w:r>
      <w:r w:rsidR="007F44D5" w:rsidRPr="00837F63">
        <w:rPr>
          <w:rFonts w:eastAsia="Times New Roman" w:cs="Tahoma"/>
          <w:color w:val="000000"/>
          <w:lang w:eastAsia="da-DK"/>
        </w:rPr>
        <w:t>-værkøjer</w:t>
      </w:r>
      <w:r w:rsidRPr="00837F63">
        <w:rPr>
          <w:rFonts w:eastAsia="Times New Roman" w:cs="Tahoma"/>
          <w:color w:val="000000"/>
          <w:lang w:eastAsia="da-DK"/>
        </w:rPr>
        <w:t>/Web 2.0 har for den læring, der kan finde sted i digitale læ</w:t>
      </w:r>
      <w:r w:rsidR="00A161E6" w:rsidRPr="00837F63">
        <w:rPr>
          <w:rFonts w:eastAsia="Times New Roman" w:cs="Tahoma"/>
          <w:color w:val="000000"/>
          <w:lang w:eastAsia="da-DK"/>
        </w:rPr>
        <w:t>remidler.</w:t>
      </w:r>
      <w:r w:rsidR="00A161E6" w:rsidRPr="00837F63">
        <w:rPr>
          <w:rFonts w:eastAsia="Times New Roman" w:cs="Tahoma"/>
          <w:color w:val="000000"/>
          <w:lang w:eastAsia="da-DK"/>
        </w:rPr>
        <w:br/>
      </w:r>
      <w:r w:rsidR="00A161E6" w:rsidRPr="00837F63">
        <w:rPr>
          <w:rFonts w:eastAsia="Times New Roman" w:cs="Tahoma"/>
          <w:color w:val="000000"/>
          <w:lang w:eastAsia="da-DK"/>
        </w:rPr>
        <w:lastRenderedPageBreak/>
        <w:br/>
        <w:t>I analysen arbejdes der</w:t>
      </w:r>
      <w:r w:rsidRPr="00837F63">
        <w:rPr>
          <w:rFonts w:eastAsia="Times New Roman" w:cs="Tahoma"/>
          <w:color w:val="000000"/>
          <w:lang w:eastAsia="da-DK"/>
        </w:rPr>
        <w:t xml:space="preserve"> med virtuelle </w:t>
      </w:r>
      <w:r w:rsidR="00A161E6" w:rsidRPr="00837F63">
        <w:rPr>
          <w:rFonts w:eastAsia="Times New Roman" w:cs="Tahoma"/>
          <w:color w:val="000000"/>
          <w:lang w:eastAsia="da-DK"/>
        </w:rPr>
        <w:t>læringsomgivelser og det</w:t>
      </w:r>
      <w:r w:rsidRPr="00837F63">
        <w:rPr>
          <w:rFonts w:eastAsia="Times New Roman" w:cs="Tahoma"/>
          <w:color w:val="000000"/>
          <w:lang w:eastAsia="da-DK"/>
        </w:rPr>
        <w:t xml:space="preserve"> vil derfor gennem didaktiske og læringsteoretiske vinkler, </w:t>
      </w:r>
      <w:r w:rsidR="00A161E6" w:rsidRPr="00837F63">
        <w:rPr>
          <w:rFonts w:eastAsia="Times New Roman" w:cs="Tahoma"/>
          <w:color w:val="000000"/>
          <w:lang w:eastAsia="da-DK"/>
        </w:rPr>
        <w:t xml:space="preserve">gøres muligt at </w:t>
      </w:r>
      <w:r w:rsidRPr="00837F63">
        <w:rPr>
          <w:rFonts w:eastAsia="Times New Roman" w:cs="Tahoma"/>
          <w:color w:val="000000"/>
          <w:lang w:eastAsia="da-DK"/>
        </w:rPr>
        <w:t xml:space="preserve">analyseres visuelle og billedæstetiske </w:t>
      </w:r>
      <w:r w:rsidR="00A846E8">
        <w:rPr>
          <w:rFonts w:eastAsia="Times New Roman" w:cs="Tahoma"/>
          <w:color w:val="000000"/>
          <w:lang w:eastAsia="da-DK"/>
        </w:rPr>
        <w:t>læringspotentiale i</w:t>
      </w:r>
      <w:r w:rsidRPr="00837F63">
        <w:rPr>
          <w:rFonts w:eastAsia="Times New Roman" w:cs="Tahoma"/>
          <w:color w:val="000000"/>
          <w:lang w:eastAsia="da-DK"/>
        </w:rPr>
        <w:t xml:space="preserve"> we</w:t>
      </w:r>
      <w:r w:rsidR="00A161E6" w:rsidRPr="00837F63">
        <w:rPr>
          <w:rFonts w:eastAsia="Times New Roman" w:cs="Tahoma"/>
          <w:color w:val="000000"/>
          <w:lang w:eastAsia="da-DK"/>
        </w:rPr>
        <w:t>bsitene</w:t>
      </w:r>
      <w:r w:rsidRPr="00837F63">
        <w:rPr>
          <w:rFonts w:eastAsia="Times New Roman" w:cs="Tahoma"/>
          <w:color w:val="000000"/>
          <w:lang w:eastAsia="da-DK"/>
        </w:rPr>
        <w:t xml:space="preserve">. </w:t>
      </w:r>
      <w:r w:rsidRPr="00837F63">
        <w:rPr>
          <w:rFonts w:eastAsia="Times New Roman" w:cs="Tahoma"/>
          <w:color w:val="000000"/>
          <w:lang w:eastAsia="da-DK"/>
        </w:rPr>
        <w:br/>
        <w:t>Gennem begrebet Visuel kultur åbnes for arbejdet med forskellige billedlogikker, der er et forsøg på at tydeliggøre og skabe forståelse for nye billedformer indenfor kunst og design. For at kunne påvise andre aspekter af æstetisk produktion</w:t>
      </w:r>
      <w:r w:rsidR="00A161E6" w:rsidRPr="00837F63">
        <w:rPr>
          <w:rFonts w:eastAsia="Times New Roman" w:cs="Tahoma"/>
          <w:color w:val="000000"/>
          <w:lang w:eastAsia="da-DK"/>
        </w:rPr>
        <w:t>,</w:t>
      </w:r>
      <w:r w:rsidRPr="00837F63">
        <w:rPr>
          <w:rFonts w:eastAsia="Times New Roman" w:cs="Tahoma"/>
          <w:color w:val="000000"/>
          <w:lang w:eastAsia="da-DK"/>
        </w:rPr>
        <w:t xml:space="preserve"> inddrages Mie Buhls billedæstetiske analysemodel, h</w:t>
      </w:r>
      <w:r w:rsidR="00A846E8">
        <w:rPr>
          <w:rFonts w:eastAsia="Times New Roman" w:cs="Tahoma"/>
          <w:color w:val="000000"/>
          <w:lang w:eastAsia="da-DK"/>
        </w:rPr>
        <w:t xml:space="preserve">vor der arbejdes på to niveauer. </w:t>
      </w:r>
      <w:r w:rsidR="00A846E8" w:rsidRPr="00A846E8">
        <w:rPr>
          <w:rFonts w:eastAsia="Times New Roman" w:cs="Tahoma"/>
          <w:i/>
          <w:color w:val="000000"/>
          <w:lang w:eastAsia="da-DK"/>
        </w:rPr>
        <w:t>D</w:t>
      </w:r>
      <w:r w:rsidRPr="00837F63">
        <w:rPr>
          <w:rFonts w:eastAsia="Times New Roman" w:cs="Tahoma"/>
          <w:i/>
          <w:iCs/>
          <w:color w:val="000000"/>
          <w:lang w:eastAsia="da-DK"/>
        </w:rPr>
        <w:t>et metodiske</w:t>
      </w:r>
      <w:r w:rsidRPr="00837F63">
        <w:rPr>
          <w:rFonts w:eastAsia="Times New Roman" w:cs="Tahoma"/>
          <w:color w:val="000000"/>
          <w:lang w:eastAsia="da-DK"/>
        </w:rPr>
        <w:t xml:space="preserve">, </w:t>
      </w:r>
      <w:r w:rsidR="00A161E6" w:rsidRPr="00837F63">
        <w:rPr>
          <w:rFonts w:eastAsia="Times New Roman" w:cs="Tahoma"/>
          <w:color w:val="000000"/>
          <w:lang w:eastAsia="da-DK"/>
        </w:rPr>
        <w:t>der dækker over den terminologi</w:t>
      </w:r>
      <w:r w:rsidRPr="00837F63">
        <w:rPr>
          <w:rFonts w:eastAsia="Times New Roman" w:cs="Tahoma"/>
          <w:color w:val="000000"/>
          <w:lang w:eastAsia="da-DK"/>
        </w:rPr>
        <w:t xml:space="preserve"> der er til rådighed for æstetisk produktion, </w:t>
      </w:r>
      <w:r w:rsidR="00A161E6" w:rsidRPr="00837F63">
        <w:rPr>
          <w:rFonts w:eastAsia="Times New Roman" w:cs="Tahoma"/>
          <w:color w:val="000000"/>
          <w:lang w:eastAsia="da-DK"/>
        </w:rPr>
        <w:t>som</w:t>
      </w:r>
      <w:r w:rsidRPr="00837F63">
        <w:rPr>
          <w:rFonts w:eastAsia="Times New Roman" w:cs="Tahoma"/>
          <w:color w:val="000000"/>
          <w:lang w:eastAsia="da-DK"/>
        </w:rPr>
        <w:t xml:space="preserve"> </w:t>
      </w:r>
      <w:r w:rsidR="00A846E8">
        <w:rPr>
          <w:rFonts w:eastAsia="Times New Roman" w:cs="Tahoma"/>
          <w:color w:val="000000"/>
          <w:lang w:eastAsia="da-DK"/>
        </w:rPr>
        <w:t>beskrives</w:t>
      </w:r>
      <w:r w:rsidRPr="00837F63">
        <w:rPr>
          <w:rFonts w:eastAsia="Times New Roman" w:cs="Tahoma"/>
          <w:color w:val="000000"/>
          <w:lang w:eastAsia="da-DK"/>
        </w:rPr>
        <w:t xml:space="preserve"> på baggrund af traditionelle billedformer som f.eks. tegning, maleri og skulptur, altså det materielle billedes te</w:t>
      </w:r>
      <w:r w:rsidR="00A161E6" w:rsidRPr="00837F63">
        <w:rPr>
          <w:rFonts w:eastAsia="Times New Roman" w:cs="Tahoma"/>
          <w:color w:val="000000"/>
          <w:lang w:eastAsia="da-DK"/>
        </w:rPr>
        <w:t>rmin</w:t>
      </w:r>
      <w:r w:rsidRPr="00837F63">
        <w:rPr>
          <w:rFonts w:eastAsia="Times New Roman" w:cs="Tahoma"/>
          <w:color w:val="000000"/>
          <w:lang w:eastAsia="da-DK"/>
        </w:rPr>
        <w:t>ologi</w:t>
      </w:r>
      <w:r w:rsidR="00A161E6" w:rsidRPr="00837F63">
        <w:rPr>
          <w:rFonts w:eastAsia="Times New Roman" w:cs="Tahoma"/>
          <w:color w:val="000000"/>
          <w:lang w:eastAsia="da-DK"/>
        </w:rPr>
        <w:t>. Som et andet analytisk</w:t>
      </w:r>
      <w:r w:rsidR="007F44D5" w:rsidRPr="00837F63">
        <w:rPr>
          <w:rFonts w:eastAsia="Times New Roman" w:cs="Tahoma"/>
          <w:color w:val="000000"/>
          <w:lang w:eastAsia="da-DK"/>
        </w:rPr>
        <w:t xml:space="preserve"> redskab i analysen, benyttes</w:t>
      </w:r>
      <w:r w:rsidRPr="00837F63">
        <w:rPr>
          <w:rFonts w:eastAsia="Times New Roman" w:cs="Tahoma"/>
          <w:color w:val="000000"/>
          <w:lang w:eastAsia="da-DK"/>
        </w:rPr>
        <w:t xml:space="preserve"> det </w:t>
      </w:r>
      <w:r w:rsidRPr="00837F63">
        <w:rPr>
          <w:rFonts w:eastAsia="Times New Roman" w:cs="Tahoma"/>
          <w:i/>
          <w:iCs/>
          <w:color w:val="000000"/>
          <w:lang w:eastAsia="da-DK"/>
        </w:rPr>
        <w:t>strategiske niveau</w:t>
      </w:r>
      <w:r w:rsidR="00A161E6" w:rsidRPr="00837F63">
        <w:rPr>
          <w:rFonts w:eastAsia="Times New Roman" w:cs="Tahoma"/>
          <w:color w:val="000000"/>
          <w:lang w:eastAsia="da-DK"/>
        </w:rPr>
        <w:t xml:space="preserve">, som er </w:t>
      </w:r>
      <w:r w:rsidRPr="00837F63">
        <w:rPr>
          <w:rFonts w:eastAsia="Times New Roman" w:cs="Tahoma"/>
          <w:color w:val="000000"/>
          <w:lang w:eastAsia="da-DK"/>
        </w:rPr>
        <w:t xml:space="preserve">en </w:t>
      </w:r>
      <w:r w:rsidR="00A161E6" w:rsidRPr="00837F63">
        <w:rPr>
          <w:rFonts w:eastAsia="Times New Roman" w:cs="Tahoma"/>
          <w:color w:val="000000"/>
          <w:lang w:eastAsia="da-DK"/>
        </w:rPr>
        <w:t>terminologi</w:t>
      </w:r>
      <w:r w:rsidRPr="00837F63">
        <w:rPr>
          <w:rFonts w:eastAsia="Times New Roman" w:cs="Tahoma"/>
          <w:color w:val="000000"/>
          <w:lang w:eastAsia="da-DK"/>
        </w:rPr>
        <w:t xml:space="preserve"> der indfanger det immaterielle billedes æstetiske former</w:t>
      </w:r>
      <w:r w:rsidR="00A846E8">
        <w:rPr>
          <w:rFonts w:eastAsia="Times New Roman" w:cs="Tahoma"/>
          <w:color w:val="000000"/>
          <w:lang w:eastAsia="da-DK"/>
        </w:rPr>
        <w:t>. Disse</w:t>
      </w:r>
      <w:r w:rsidR="00C308A4" w:rsidRPr="00837F63">
        <w:rPr>
          <w:rFonts w:eastAsia="Times New Roman" w:cs="Tahoma"/>
          <w:color w:val="000000"/>
          <w:lang w:eastAsia="da-DK"/>
        </w:rPr>
        <w:t xml:space="preserve"> begreber udspringer af et ph.d.-forskningsprojekt af Mie Buhl i 2002</w:t>
      </w:r>
      <w:r w:rsidRPr="00837F63">
        <w:rPr>
          <w:rFonts w:eastAsia="Times New Roman" w:cs="Tahoma"/>
          <w:color w:val="000000"/>
          <w:lang w:eastAsia="da-DK"/>
        </w:rPr>
        <w:t xml:space="preserve">(Buhl 2004 p. 6). </w:t>
      </w:r>
      <w:r w:rsidRPr="00837F63">
        <w:rPr>
          <w:rFonts w:eastAsia="Times New Roman" w:cs="Tahoma"/>
          <w:color w:val="000000"/>
          <w:lang w:eastAsia="da-DK"/>
        </w:rPr>
        <w:br/>
        <w:t>Begrebet billeddomæner inddrages i analysen for at blive i stand til at identificere, hvordan billeder er billeder, hvordan billeder relaterer sig til et læremiddels indhold, samt til nogle af de funktioner billeder kan have med særligt fokus på æstetik.</w:t>
      </w:r>
    </w:p>
    <w:p w:rsidR="00441ACC" w:rsidRPr="00837F63" w:rsidRDefault="00441ACC" w:rsidP="00E43B3E">
      <w:pPr>
        <w:spacing w:after="0"/>
        <w:rPr>
          <w:rFonts w:eastAsia="Times New Roman" w:cs="Tahoma"/>
          <w:color w:val="000000"/>
          <w:lang w:eastAsia="da-DK"/>
        </w:rPr>
      </w:pPr>
      <w:r w:rsidRPr="00837F63">
        <w:rPr>
          <w:rFonts w:eastAsia="Times New Roman" w:cs="Tahoma"/>
          <w:color w:val="000000"/>
          <w:lang w:eastAsia="da-DK"/>
        </w:rPr>
        <w:t> </w:t>
      </w:r>
      <w:r w:rsidRPr="00837F63">
        <w:rPr>
          <w:rFonts w:eastAsia="Times New Roman" w:cs="Tahoma"/>
          <w:color w:val="000000"/>
          <w:lang w:eastAsia="da-DK"/>
        </w:rPr>
        <w:br/>
      </w:r>
      <w:bookmarkStart w:id="10" w:name="_Toc251575292"/>
      <w:r w:rsidR="002273C5" w:rsidRPr="005705F5">
        <w:rPr>
          <w:rStyle w:val="Overskrift2Tegn"/>
        </w:rPr>
        <w:t xml:space="preserve">2.3 </w:t>
      </w:r>
      <w:r w:rsidR="00286E7D" w:rsidRPr="005705F5">
        <w:rPr>
          <w:rStyle w:val="Overskrift2Tegn"/>
        </w:rPr>
        <w:t>Teorien</w:t>
      </w:r>
      <w:bookmarkEnd w:id="10"/>
      <w:r w:rsidRPr="00837F63">
        <w:rPr>
          <w:rFonts w:eastAsia="Times New Roman" w:cs="Tahoma"/>
          <w:color w:val="000000"/>
          <w:lang w:eastAsia="da-DK"/>
        </w:rPr>
        <w:br/>
        <w:t xml:space="preserve">Der har været brug for at inddrage teorier, med </w:t>
      </w:r>
      <w:r w:rsidR="00A161E6" w:rsidRPr="00837F63">
        <w:rPr>
          <w:rFonts w:eastAsia="Times New Roman" w:cs="Tahoma"/>
          <w:color w:val="000000"/>
          <w:lang w:eastAsia="da-DK"/>
        </w:rPr>
        <w:t>forskel</w:t>
      </w:r>
      <w:r w:rsidRPr="00837F63">
        <w:rPr>
          <w:rFonts w:eastAsia="Times New Roman" w:cs="Tahoma"/>
          <w:color w:val="000000"/>
          <w:lang w:eastAsia="da-DK"/>
        </w:rPr>
        <w:t>lige vinkler på læringsteori, for at kunne indfange de forskellige aspekte</w:t>
      </w:r>
      <w:r w:rsidR="00A161E6" w:rsidRPr="00837F63">
        <w:rPr>
          <w:rFonts w:eastAsia="Times New Roman" w:cs="Tahoma"/>
          <w:color w:val="000000"/>
          <w:lang w:eastAsia="da-DK"/>
        </w:rPr>
        <w:t>r af læring der ligger i valg</w:t>
      </w:r>
      <w:r w:rsidRPr="00837F63">
        <w:rPr>
          <w:rFonts w:eastAsia="Times New Roman" w:cs="Tahoma"/>
          <w:color w:val="000000"/>
          <w:lang w:eastAsia="da-DK"/>
        </w:rPr>
        <w:t xml:space="preserve"> af billeder på sitene. Det har været naturligt for processen at inddrage teorier fra to konstruktivistiske retninger mental- og socialkonstruktivisme</w:t>
      </w:r>
      <w:r w:rsidR="00A161E6" w:rsidRPr="00837F63">
        <w:rPr>
          <w:rFonts w:eastAsia="Times New Roman" w:cs="Tahoma"/>
          <w:color w:val="000000"/>
          <w:lang w:eastAsia="da-DK"/>
        </w:rPr>
        <w:t>,</w:t>
      </w:r>
      <w:r w:rsidRPr="00837F63">
        <w:rPr>
          <w:rFonts w:eastAsia="Times New Roman" w:cs="Tahoma"/>
          <w:color w:val="000000"/>
          <w:lang w:eastAsia="da-DK"/>
        </w:rPr>
        <w:t xml:space="preserve"> for at danne et bredt </w:t>
      </w:r>
      <w:r w:rsidR="00A161E6" w:rsidRPr="00837F63">
        <w:rPr>
          <w:rFonts w:eastAsia="Times New Roman" w:cs="Tahoma"/>
          <w:color w:val="000000"/>
          <w:lang w:eastAsia="da-DK"/>
        </w:rPr>
        <w:t>grundlag og indblik i brug og betydning</w:t>
      </w:r>
      <w:r w:rsidRPr="00837F63">
        <w:rPr>
          <w:rFonts w:eastAsia="Times New Roman" w:cs="Tahoma"/>
          <w:color w:val="000000"/>
          <w:lang w:eastAsia="da-DK"/>
        </w:rPr>
        <w:t xml:space="preserve"> af billeder i læringsomgivelserne. </w:t>
      </w:r>
      <w:r w:rsidRPr="00837F63">
        <w:rPr>
          <w:rFonts w:eastAsia="Times New Roman" w:cs="Tahoma"/>
          <w:color w:val="000000"/>
          <w:lang w:eastAsia="da-DK"/>
        </w:rPr>
        <w:br/>
        <w:t xml:space="preserve">Som udgangspunkt for teorier om og overvejelser vedrørende didaktik i </w:t>
      </w:r>
      <w:r w:rsidR="00A161E6" w:rsidRPr="00837F63">
        <w:rPr>
          <w:rFonts w:eastAsia="Times New Roman" w:cs="Tahoma"/>
          <w:color w:val="000000"/>
          <w:lang w:eastAsia="da-DK"/>
        </w:rPr>
        <w:t>projektets</w:t>
      </w:r>
      <w:r w:rsidRPr="00837F63">
        <w:rPr>
          <w:rFonts w:eastAsia="Times New Roman" w:cs="Tahoma"/>
          <w:color w:val="000000"/>
          <w:lang w:eastAsia="da-DK"/>
        </w:rPr>
        <w:t xml:space="preserve"> analyse, </w:t>
      </w:r>
      <w:r w:rsidR="00A161E6" w:rsidRPr="00837F63">
        <w:rPr>
          <w:rFonts w:eastAsia="Times New Roman" w:cs="Tahoma"/>
          <w:color w:val="000000"/>
          <w:lang w:eastAsia="da-DK"/>
        </w:rPr>
        <w:t>er der valgt</w:t>
      </w:r>
      <w:r w:rsidRPr="00837F63">
        <w:rPr>
          <w:rFonts w:eastAsia="Times New Roman" w:cs="Tahoma"/>
          <w:color w:val="000000"/>
          <w:lang w:eastAsia="da-DK"/>
        </w:rPr>
        <w:t xml:space="preserve"> at tage udgangspunkt i Hiim og Hippes didaktiske relationsmodel. Modellen giver en konkret og overskuelig referenceramme for analyse af undervisningsmaterialer/forløb og understreger faktorer og relationer, der som udgangspunkt er nødvendige for at analysere eller planlægge et læringsforløb(Hiim og Hippe, 2007, p. 48-49). Hiim og Hippes model bygger på en bred forståelse af didaktik, og der ligger implicit mulighed for at analysere forhold i læringsforløbet, så man undgår et dominerende fokus på f.eks. indhold el. mål. Modellen er bl.a. valgt fordi den </w:t>
      </w:r>
      <w:r w:rsidRPr="00837F63">
        <w:rPr>
          <w:rFonts w:eastAsia="Times New Roman" w:cs="Tahoma"/>
          <w:i/>
          <w:iCs/>
          <w:color w:val="000000"/>
          <w:lang w:eastAsia="da-DK"/>
        </w:rPr>
        <w:t>ikke</w:t>
      </w:r>
      <w:r w:rsidRPr="00837F63">
        <w:rPr>
          <w:rFonts w:eastAsia="Times New Roman" w:cs="Tahoma"/>
          <w:color w:val="000000"/>
          <w:lang w:eastAsia="da-DK"/>
        </w:rPr>
        <w:t xml:space="preserve"> bygger på kontrol men derimod er: </w:t>
      </w:r>
    </w:p>
    <w:p w:rsidR="00441ACC" w:rsidRPr="00837F63" w:rsidRDefault="00441ACC" w:rsidP="00E43B3E">
      <w:pPr>
        <w:rPr>
          <w:rFonts w:eastAsia="Times New Roman" w:cs="Times New Roman"/>
          <w:color w:val="000000"/>
          <w:lang w:eastAsia="da-DK"/>
        </w:rPr>
      </w:pPr>
      <w:r w:rsidRPr="00837F63">
        <w:rPr>
          <w:rFonts w:eastAsia="Times New Roman" w:cs="Times New Roman"/>
          <w:color w:val="000000"/>
          <w:lang w:eastAsia="da-DK"/>
        </w:rPr>
        <w:lastRenderedPageBreak/>
        <w:t>"</w:t>
      </w:r>
      <w:r w:rsidRPr="00837F63">
        <w:rPr>
          <w:rFonts w:eastAsia="Times New Roman" w:cs="Times New Roman"/>
          <w:i/>
          <w:iCs/>
          <w:color w:val="000000"/>
          <w:lang w:eastAsia="da-DK"/>
        </w:rPr>
        <w:t>hensigten at den didaktiske relationsmodel nærmere er en kritisk analyse og forståelse af undervisningen, ud fra en bred, kritisk orienteret videnskabs- og didaktikopfattelse</w:t>
      </w:r>
      <w:r w:rsidRPr="00837F63">
        <w:rPr>
          <w:rFonts w:eastAsia="Times New Roman" w:cs="Times New Roman"/>
          <w:color w:val="000000"/>
          <w:lang w:eastAsia="da-DK"/>
        </w:rPr>
        <w:t>" (Hiim &amp; Hippe, 2007 p. 72,74).</w:t>
      </w:r>
    </w:p>
    <w:p w:rsidR="00286E7D" w:rsidRPr="00837F63" w:rsidRDefault="002273C5" w:rsidP="005705F5">
      <w:pPr>
        <w:pStyle w:val="Overskrift2"/>
        <w:rPr>
          <w:rFonts w:eastAsia="Times New Roman"/>
          <w:lang w:eastAsia="da-DK"/>
        </w:rPr>
      </w:pPr>
      <w:bookmarkStart w:id="11" w:name="_Toc251575293"/>
      <w:r>
        <w:rPr>
          <w:rFonts w:eastAsia="Times New Roman"/>
          <w:lang w:eastAsia="da-DK"/>
        </w:rPr>
        <w:t xml:space="preserve">2.4 </w:t>
      </w:r>
      <w:r w:rsidR="00286E7D" w:rsidRPr="00837F63">
        <w:rPr>
          <w:rFonts w:eastAsia="Times New Roman"/>
          <w:lang w:eastAsia="da-DK"/>
        </w:rPr>
        <w:t>Analyserne</w:t>
      </w:r>
      <w:bookmarkEnd w:id="11"/>
    </w:p>
    <w:p w:rsidR="00441ACC" w:rsidRPr="00837F63" w:rsidRDefault="00441ACC" w:rsidP="00E43B3E">
      <w:pPr>
        <w:rPr>
          <w:rFonts w:eastAsia="Times New Roman" w:cs="Tahoma"/>
          <w:color w:val="000000"/>
          <w:lang w:eastAsia="da-DK"/>
        </w:rPr>
      </w:pPr>
      <w:r w:rsidRPr="00837F63">
        <w:rPr>
          <w:rFonts w:eastAsia="Times New Roman" w:cs="Tahoma"/>
          <w:color w:val="000000"/>
          <w:lang w:eastAsia="da-DK"/>
        </w:rPr>
        <w:t>Analyserne tager udgangspunkt i digitale, vi</w:t>
      </w:r>
      <w:r w:rsidR="00A161E6" w:rsidRPr="00837F63">
        <w:rPr>
          <w:rFonts w:eastAsia="Times New Roman" w:cs="Tahoma"/>
          <w:color w:val="000000"/>
          <w:lang w:eastAsia="da-DK"/>
        </w:rPr>
        <w:t>r</w:t>
      </w:r>
      <w:r w:rsidRPr="00837F63">
        <w:rPr>
          <w:rFonts w:eastAsia="Times New Roman" w:cs="Tahoma"/>
          <w:color w:val="000000"/>
          <w:lang w:eastAsia="da-DK"/>
        </w:rPr>
        <w:t xml:space="preserve">tuelle læringsomgivelser og det har derfor været en vigtig del at kunne få indblik i de Ikt-værktøjer og Web 2.0 services, der er valgt og benyttet på de udvalgte websites. </w:t>
      </w:r>
      <w:r w:rsidRPr="00837F63">
        <w:rPr>
          <w:rFonts w:eastAsia="Times New Roman" w:cs="Tahoma"/>
          <w:color w:val="000000"/>
          <w:lang w:eastAsia="da-DK"/>
        </w:rPr>
        <w:br/>
        <w:t>For at finde ud af i hvor høj grad de</w:t>
      </w:r>
      <w:r w:rsidR="00A846E8">
        <w:rPr>
          <w:rFonts w:eastAsia="Times New Roman" w:cs="Tahoma"/>
          <w:color w:val="000000"/>
          <w:lang w:eastAsia="da-DK"/>
        </w:rPr>
        <w:t xml:space="preserve"> 3 udvalgte websites indeholder </w:t>
      </w:r>
      <w:r w:rsidRPr="00837F63">
        <w:rPr>
          <w:rFonts w:eastAsia="Times New Roman" w:cs="Tahoma"/>
          <w:color w:val="000000"/>
          <w:lang w:eastAsia="da-DK"/>
        </w:rPr>
        <w:t>adgang til sociale softwares</w:t>
      </w:r>
      <w:r w:rsidR="006E36DA" w:rsidRPr="00837F63">
        <w:rPr>
          <w:rFonts w:eastAsia="Times New Roman" w:cs="Tahoma"/>
          <w:color w:val="000000"/>
          <w:lang w:eastAsia="da-DK"/>
        </w:rPr>
        <w:t xml:space="preserve"> og de mulige læringspotentialer det kan indeholde</w:t>
      </w:r>
      <w:r w:rsidR="008840D5" w:rsidRPr="00837F63">
        <w:rPr>
          <w:rFonts w:eastAsia="Times New Roman" w:cs="Tahoma"/>
          <w:color w:val="000000"/>
          <w:lang w:eastAsia="da-DK"/>
        </w:rPr>
        <w:t>,</w:t>
      </w:r>
      <w:r w:rsidRPr="00837F63">
        <w:rPr>
          <w:rFonts w:eastAsia="Times New Roman" w:cs="Tahoma"/>
          <w:color w:val="000000"/>
          <w:lang w:eastAsia="da-DK"/>
        </w:rPr>
        <w:t xml:space="preserve"> stilles der spørgsmål til læringsomgivelsernes </w:t>
      </w:r>
      <w:r w:rsidR="006E36DA" w:rsidRPr="00837F63">
        <w:rPr>
          <w:rFonts w:eastAsia="Times New Roman" w:cs="Tahoma"/>
          <w:color w:val="000000"/>
          <w:lang w:eastAsia="da-DK"/>
        </w:rPr>
        <w:t>muligheder</w:t>
      </w:r>
      <w:r w:rsidR="008840D5" w:rsidRPr="00837F63">
        <w:rPr>
          <w:rFonts w:eastAsia="Times New Roman" w:cs="Tahoma"/>
          <w:color w:val="000000"/>
          <w:lang w:eastAsia="da-DK"/>
        </w:rPr>
        <w:t xml:space="preserve"> for </w:t>
      </w:r>
      <w:r w:rsidRPr="00837F63">
        <w:rPr>
          <w:rFonts w:eastAsia="Times New Roman" w:cs="Tahoma"/>
          <w:color w:val="000000"/>
          <w:lang w:eastAsia="da-DK"/>
        </w:rPr>
        <w:t xml:space="preserve">levering af kommunikation mellem grupper, om de giver mulighed for kommunikation mellem mennesker, </w:t>
      </w:r>
      <w:r w:rsidR="008840D5" w:rsidRPr="00837F63">
        <w:rPr>
          <w:rFonts w:eastAsia="Times New Roman" w:cs="Tahoma"/>
          <w:color w:val="000000"/>
          <w:lang w:eastAsia="da-DK"/>
        </w:rPr>
        <w:t>og</w:t>
      </w:r>
      <w:r w:rsidRPr="00837F63">
        <w:rPr>
          <w:rFonts w:eastAsia="Times New Roman" w:cs="Tahoma"/>
          <w:color w:val="000000"/>
          <w:lang w:eastAsia="da-DK"/>
        </w:rPr>
        <w:t xml:space="preserve"> om de giver mulighed for indsa</w:t>
      </w:r>
      <w:r w:rsidR="008840D5" w:rsidRPr="00837F63">
        <w:rPr>
          <w:rFonts w:eastAsia="Times New Roman" w:cs="Tahoma"/>
          <w:color w:val="000000"/>
          <w:lang w:eastAsia="da-DK"/>
        </w:rPr>
        <w:t>mling og deling af ressourcer</w:t>
      </w:r>
      <w:r w:rsidRPr="00837F63">
        <w:rPr>
          <w:rFonts w:eastAsia="Times New Roman" w:cs="Tahoma"/>
          <w:color w:val="000000"/>
          <w:lang w:eastAsia="da-DK"/>
        </w:rPr>
        <w:t xml:space="preserve"> h</w:t>
      </w:r>
      <w:r w:rsidR="008840D5" w:rsidRPr="00837F63">
        <w:rPr>
          <w:rFonts w:eastAsia="Times New Roman" w:cs="Tahoma"/>
          <w:color w:val="000000"/>
          <w:lang w:eastAsia="da-DK"/>
        </w:rPr>
        <w:t>vilket muligheder der er for videndeling</w:t>
      </w:r>
      <w:r w:rsidRPr="00837F63">
        <w:rPr>
          <w:rFonts w:eastAsia="Times New Roman" w:cs="Tahoma"/>
          <w:color w:val="000000"/>
          <w:lang w:eastAsia="da-DK"/>
        </w:rPr>
        <w:t>, deltagelse eller kolla</w:t>
      </w:r>
      <w:r w:rsidR="008840D5" w:rsidRPr="00837F63">
        <w:rPr>
          <w:rFonts w:eastAsia="Times New Roman" w:cs="Tahoma"/>
          <w:color w:val="000000"/>
          <w:lang w:eastAsia="da-DK"/>
        </w:rPr>
        <w:t>borativ læring</w:t>
      </w:r>
      <w:r w:rsidRPr="00837F63">
        <w:rPr>
          <w:rFonts w:eastAsia="Times New Roman" w:cs="Tahoma"/>
          <w:color w:val="000000"/>
          <w:lang w:eastAsia="da-DK"/>
        </w:rPr>
        <w:t xml:space="preserve"> </w:t>
      </w:r>
      <w:r w:rsidR="008840D5" w:rsidRPr="00837F63">
        <w:rPr>
          <w:rFonts w:eastAsia="Times New Roman" w:cs="Tahoma"/>
          <w:color w:val="000000"/>
          <w:lang w:eastAsia="da-DK"/>
        </w:rPr>
        <w:t>mellem</w:t>
      </w:r>
      <w:r w:rsidRPr="00837F63">
        <w:rPr>
          <w:rFonts w:eastAsia="Times New Roman" w:cs="Tahoma"/>
          <w:color w:val="000000"/>
          <w:lang w:eastAsia="da-DK"/>
        </w:rPr>
        <w:t xml:space="preserve"> </w:t>
      </w:r>
      <w:r w:rsidR="00A846E8">
        <w:rPr>
          <w:rFonts w:eastAsia="Times New Roman" w:cs="Tahoma"/>
          <w:color w:val="000000"/>
          <w:lang w:eastAsia="da-DK"/>
        </w:rPr>
        <w:t>elever</w:t>
      </w:r>
      <w:r w:rsidRPr="00837F63">
        <w:rPr>
          <w:rFonts w:eastAsia="Times New Roman" w:cs="Tahoma"/>
          <w:color w:val="000000"/>
          <w:lang w:eastAsia="da-DK"/>
        </w:rPr>
        <w:t xml:space="preserve"> </w:t>
      </w:r>
      <w:r w:rsidR="008840D5" w:rsidRPr="00837F63">
        <w:rPr>
          <w:rFonts w:eastAsia="Times New Roman" w:cs="Tahoma"/>
          <w:color w:val="000000"/>
          <w:lang w:eastAsia="da-DK"/>
        </w:rPr>
        <w:t>via</w:t>
      </w:r>
      <w:r w:rsidRPr="00837F63">
        <w:rPr>
          <w:rFonts w:eastAsia="Times New Roman" w:cs="Tahoma"/>
          <w:color w:val="000000"/>
          <w:lang w:eastAsia="da-DK"/>
        </w:rPr>
        <w:t xml:space="preserve"> internettet.</w:t>
      </w:r>
    </w:p>
    <w:p w:rsidR="00441ACC" w:rsidRDefault="00441ACC" w:rsidP="00E43B3E">
      <w:pPr>
        <w:spacing w:after="0"/>
        <w:rPr>
          <w:rFonts w:eastAsia="Times New Roman" w:cs="Tahoma"/>
          <w:color w:val="000000"/>
          <w:lang w:eastAsia="da-DK"/>
        </w:rPr>
      </w:pPr>
      <w:r w:rsidRPr="00837F63">
        <w:rPr>
          <w:rFonts w:eastAsia="Times New Roman" w:cs="Tahoma"/>
          <w:color w:val="000000"/>
          <w:lang w:eastAsia="da-DK"/>
        </w:rPr>
        <w:t>Der er til analyserne udvalgt tre forskelligartede websites indenfor un</w:t>
      </w:r>
      <w:r w:rsidR="008840D5" w:rsidRPr="00837F63">
        <w:rPr>
          <w:rFonts w:eastAsia="Times New Roman" w:cs="Tahoma"/>
          <w:color w:val="000000"/>
          <w:lang w:eastAsia="da-DK"/>
        </w:rPr>
        <w:t>dervisning i faget Billedkunst</w:t>
      </w:r>
      <w:r w:rsidRPr="00837F63">
        <w:rPr>
          <w:rFonts w:eastAsia="Times New Roman" w:cs="Tahoma"/>
          <w:color w:val="000000"/>
          <w:lang w:eastAsia="da-DK"/>
        </w:rPr>
        <w:t xml:space="preserve"> for at give et bredt indblik i, hvad der kan repræsentere faget i en digital læringsomgivelse. De har udover forskellige pædagogiske og samfundsmæssige afsæt, også praktiske og økonomiske ressourcer der har vidt forskellige interesser.</w:t>
      </w:r>
    </w:p>
    <w:p w:rsidR="00A846E8" w:rsidRPr="00837F63" w:rsidRDefault="00A846E8" w:rsidP="00E43B3E">
      <w:pPr>
        <w:spacing w:after="0"/>
        <w:rPr>
          <w:rFonts w:eastAsia="Times New Roman" w:cs="Tahoma"/>
          <w:color w:val="FFFFFF"/>
          <w:lang w:eastAsia="da-DK"/>
        </w:rPr>
      </w:pPr>
    </w:p>
    <w:p w:rsidR="00B01E9A" w:rsidRPr="00837F63" w:rsidRDefault="00441ACC" w:rsidP="00E43B3E">
      <w:pPr>
        <w:spacing w:after="90"/>
        <w:rPr>
          <w:rFonts w:eastAsia="Times New Roman" w:cs="Tahoma"/>
          <w:color w:val="000000"/>
          <w:lang w:eastAsia="da-DK"/>
        </w:rPr>
      </w:pPr>
      <w:r w:rsidRPr="00837F63">
        <w:rPr>
          <w:rFonts w:eastAsia="Times New Roman" w:cs="Tahoma"/>
          <w:color w:val="000000"/>
          <w:lang w:eastAsia="da-DK"/>
        </w:rPr>
        <w:t>Ved inddragelsen af forskellige teoretiske tilgange i opbygningen og gennemarbejdningen af websiteanalyserne, og derigennem indhentning af opgavens empiri, skabes et grundlag for diskussion af, hvilke teorier der findes anvendelige til kvalifikation af egne forslag til billedæstetiske inddragelser i digitale læremidler, som vil blive præsenteret sidst i opgaven.</w:t>
      </w:r>
    </w:p>
    <w:p w:rsidR="00441ACC" w:rsidRPr="005705F5" w:rsidRDefault="002273C5" w:rsidP="00EF5BFD">
      <w:pPr>
        <w:pStyle w:val="Overskrift1"/>
      </w:pPr>
      <w:bookmarkStart w:id="12" w:name="_Toc251575294"/>
      <w:r w:rsidRPr="005705F5">
        <w:t xml:space="preserve">3 </w:t>
      </w:r>
      <w:r w:rsidR="00441ACC" w:rsidRPr="005705F5">
        <w:t>Introduktion til empiri</w:t>
      </w:r>
      <w:bookmarkEnd w:id="12"/>
    </w:p>
    <w:p w:rsidR="00441ACC" w:rsidRPr="00837F63" w:rsidRDefault="00441ACC" w:rsidP="00E43B3E">
      <w:pPr>
        <w:spacing w:after="0"/>
      </w:pPr>
      <w:r w:rsidRPr="00837F63">
        <w:t>I dette afsnit introduceres empirifeltet</w:t>
      </w:r>
      <w:r w:rsidR="00BB5A9E" w:rsidRPr="00837F63">
        <w:t xml:space="preserve">. Først med </w:t>
      </w:r>
      <w:r w:rsidR="00F4214D" w:rsidRPr="00837F63">
        <w:t xml:space="preserve">definitioner på </w:t>
      </w:r>
      <w:r w:rsidR="00B76C53" w:rsidRPr="00837F63">
        <w:t xml:space="preserve">nogle af de </w:t>
      </w:r>
      <w:r w:rsidR="00F4214D" w:rsidRPr="00837F63">
        <w:t xml:space="preserve">begreber </w:t>
      </w:r>
      <w:r w:rsidR="00B76C53" w:rsidRPr="00837F63">
        <w:t>der benyttes</w:t>
      </w:r>
      <w:r w:rsidR="00F4214D" w:rsidRPr="00837F63">
        <w:t xml:space="preserve"> i projektet</w:t>
      </w:r>
      <w:r w:rsidR="004D37B5" w:rsidRPr="00837F63">
        <w:t>, dernæst</w:t>
      </w:r>
      <w:r w:rsidR="00F4214D" w:rsidRPr="00837F63">
        <w:t xml:space="preserve"> </w:t>
      </w:r>
      <w:r w:rsidRPr="00837F63">
        <w:t xml:space="preserve">med beskrivelser og begrundelser for valg af </w:t>
      </w:r>
      <w:r w:rsidR="004D37B5" w:rsidRPr="00837F63">
        <w:t>websites til analyserne, derefter</w:t>
      </w:r>
      <w:r w:rsidRPr="00837F63">
        <w:t xml:space="preserve"> en kort beskrivelse af teoriapparatet og sidst, hvordan dette benyttes i de tre analyser.</w:t>
      </w:r>
      <w:r w:rsidR="00BB5A9E" w:rsidRPr="00837F63">
        <w:t xml:space="preserve"> </w:t>
      </w:r>
    </w:p>
    <w:p w:rsidR="00CD73A3" w:rsidRDefault="00CD73A3" w:rsidP="00E43B3E">
      <w:pPr>
        <w:spacing w:after="0"/>
        <w:rPr>
          <w:rStyle w:val="Overskrift4Tegn"/>
          <w:rFonts w:ascii="Calibri" w:hAnsi="Calibri"/>
          <w:color w:val="auto"/>
          <w:sz w:val="22"/>
        </w:rPr>
      </w:pPr>
    </w:p>
    <w:p w:rsidR="00BB5A9E" w:rsidRPr="00837F63" w:rsidRDefault="00BB5A9E" w:rsidP="00E43B3E">
      <w:pPr>
        <w:spacing w:after="0"/>
      </w:pPr>
      <w:r w:rsidRPr="00993FD0">
        <w:rPr>
          <w:rStyle w:val="Overskrift4Tegn"/>
          <w:rFonts w:ascii="Calibri" w:hAnsi="Calibri"/>
          <w:color w:val="auto"/>
          <w:sz w:val="22"/>
        </w:rPr>
        <w:t>Digitale læremidler</w:t>
      </w:r>
      <w:r w:rsidRPr="00837F63">
        <w:t xml:space="preserve"> defineres her som læringsomgivelser der indeholder og omfatter alt det, en lærer bruger som støtte i undervisningen, f.eks. opslagsværker, kort og romaner m.m. Stadigt flere </w:t>
      </w:r>
      <w:r w:rsidRPr="00837F63">
        <w:lastRenderedPageBreak/>
        <w:t>læremidler findes i digital form, således at de nye, digitale medier og informationsteknologien udnyttes til at fremme læring via produkter, tjenester og processer.</w:t>
      </w:r>
    </w:p>
    <w:p w:rsidR="00BB5A9E" w:rsidRPr="00837F63" w:rsidRDefault="00BB5A9E" w:rsidP="00E43B3E">
      <w:pPr>
        <w:spacing w:after="0"/>
      </w:pPr>
      <w:r w:rsidRPr="00837F63">
        <w:t>Digitale læremidler er normalt produceret med et fagligt udgangspunkt eller et fagligt sigte.</w:t>
      </w:r>
    </w:p>
    <w:p w:rsidR="00BB5A9E" w:rsidRPr="00837F63" w:rsidRDefault="00BB5A9E" w:rsidP="00E43B3E">
      <w:pPr>
        <w:spacing w:after="0"/>
      </w:pPr>
      <w:r w:rsidRPr="00837F63">
        <w:t>Dette forhold adskiller de digitale læremidler fra de åbne værktøjsprogrammer som f. eks. programmer til at tegne grafer i matematik.</w:t>
      </w:r>
    </w:p>
    <w:p w:rsidR="00BB5A9E" w:rsidRPr="00837F63" w:rsidRDefault="00BB5A9E" w:rsidP="00E43B3E">
      <w:pPr>
        <w:spacing w:after="0"/>
      </w:pPr>
      <w:r w:rsidRPr="00993FD0">
        <w:rPr>
          <w:rStyle w:val="Overskrift4Tegn"/>
          <w:rFonts w:ascii="Calibri" w:hAnsi="Calibri"/>
          <w:color w:val="auto"/>
          <w:sz w:val="22"/>
        </w:rPr>
        <w:t>Læringsobjekt</w:t>
      </w:r>
      <w:r w:rsidRPr="00993FD0">
        <w:rPr>
          <w:noProof/>
          <w:color w:val="auto"/>
          <w:lang w:eastAsia="da-DK"/>
        </w:rPr>
        <w:t xml:space="preserve"> </w:t>
      </w:r>
      <w:r w:rsidRPr="00837F63">
        <w:rPr>
          <w:noProof/>
          <w:lang w:eastAsia="da-DK"/>
        </w:rPr>
        <w:t>defineres som en webbaseret, digital entitet, eksempelvis et program, et tekstdokument, et billede, et filmklip m.m., som i kraft af sit indhold kan indgå i eller understøtte en lærings- eller undervisningsaktivitet, he</w:t>
      </w:r>
      <w:r w:rsidR="00BE4B7F" w:rsidRPr="00837F63">
        <w:rPr>
          <w:noProof/>
          <w:lang w:eastAsia="da-DK"/>
        </w:rPr>
        <w:t>lt eller delvis via internettet(Hundebøl, 2006, p. 5).</w:t>
      </w:r>
    </w:p>
    <w:p w:rsidR="00BB5A9E" w:rsidRPr="00EF5BFD" w:rsidRDefault="002273C5" w:rsidP="00EF5BFD">
      <w:pPr>
        <w:pStyle w:val="Overskrift2"/>
      </w:pPr>
      <w:bookmarkStart w:id="13" w:name="_Toc251575295"/>
      <w:r w:rsidRPr="00EF5BFD">
        <w:t xml:space="preserve">3.2 </w:t>
      </w:r>
      <w:r w:rsidR="00B76C53" w:rsidRPr="00EF5BFD">
        <w:t>Empiri</w:t>
      </w:r>
      <w:bookmarkEnd w:id="13"/>
    </w:p>
    <w:p w:rsidR="00441ACC" w:rsidRPr="00837F63" w:rsidRDefault="00441ACC" w:rsidP="00E43B3E">
      <w:pPr>
        <w:spacing w:after="0"/>
      </w:pPr>
      <w:r w:rsidRPr="00837F63">
        <w:rPr>
          <w:color w:val="000000"/>
        </w:rPr>
        <w:t xml:space="preserve">Der er valgt tre websites ud fra forskellige kriterier, indeholdende ligheder og forskelle. </w:t>
      </w:r>
      <w:r w:rsidRPr="00837F63">
        <w:t xml:space="preserve">Ved at inddrage tre forskelligartede læringsomgivelser i analysearbejdet, skabes der et bredt grundlag for indsigt </w:t>
      </w:r>
      <w:r w:rsidR="006E36DA" w:rsidRPr="00837F63">
        <w:t xml:space="preserve">i billedæstetiske, </w:t>
      </w:r>
      <w:r w:rsidRPr="00837F63">
        <w:t>didaktiske, og læringsteoretiske aspekter indenfor digitale lærermidler.</w:t>
      </w:r>
    </w:p>
    <w:p w:rsidR="00441ACC" w:rsidRPr="00837F63" w:rsidRDefault="00441ACC" w:rsidP="00E43B3E">
      <w:pPr>
        <w:spacing w:after="0"/>
      </w:pPr>
      <w:r w:rsidRPr="00837F63">
        <w:t> </w:t>
      </w:r>
    </w:p>
    <w:p w:rsidR="00441ACC" w:rsidRPr="00837F63" w:rsidRDefault="00441ACC" w:rsidP="00E43B3E">
      <w:pPr>
        <w:spacing w:after="0"/>
      </w:pPr>
      <w:r w:rsidRPr="00837F63">
        <w:rPr>
          <w:color w:val="000000"/>
        </w:rPr>
        <w:t>Lighederne består i, at de tre læringsomgivelser:</w:t>
      </w:r>
    </w:p>
    <w:p w:rsidR="00441ACC" w:rsidRPr="00837F63" w:rsidRDefault="00441ACC" w:rsidP="00E43B3E">
      <w:pPr>
        <w:numPr>
          <w:ilvl w:val="0"/>
          <w:numId w:val="1"/>
        </w:numPr>
        <w:spacing w:after="0"/>
        <w:rPr>
          <w:color w:val="000000"/>
        </w:rPr>
      </w:pPr>
      <w:r w:rsidRPr="00837F63">
        <w:rPr>
          <w:color w:val="000000"/>
        </w:rPr>
        <w:t>er digitale læringsomgivelser, der har udgangspunkt i faget Billedkunst</w:t>
      </w:r>
    </w:p>
    <w:p w:rsidR="00441ACC" w:rsidRPr="00837F63" w:rsidRDefault="00441ACC" w:rsidP="00E43B3E">
      <w:pPr>
        <w:numPr>
          <w:ilvl w:val="0"/>
          <w:numId w:val="1"/>
        </w:numPr>
        <w:spacing w:after="0"/>
        <w:rPr>
          <w:color w:val="000000"/>
        </w:rPr>
      </w:pPr>
      <w:r w:rsidRPr="00837F63">
        <w:rPr>
          <w:color w:val="000000"/>
        </w:rPr>
        <w:t>har målgruppen, unge fra 8. skoleår o</w:t>
      </w:r>
      <w:r w:rsidR="006E36DA" w:rsidRPr="00837F63">
        <w:rPr>
          <w:color w:val="000000"/>
        </w:rPr>
        <w:t>g ind i gymnasie</w:t>
      </w:r>
      <w:r w:rsidRPr="00837F63">
        <w:rPr>
          <w:color w:val="000000"/>
        </w:rPr>
        <w:t>faget Billedkunst</w:t>
      </w:r>
    </w:p>
    <w:p w:rsidR="00441ACC" w:rsidRPr="00837F63" w:rsidRDefault="00441ACC" w:rsidP="00E43B3E">
      <w:pPr>
        <w:numPr>
          <w:ilvl w:val="0"/>
          <w:numId w:val="1"/>
        </w:numPr>
        <w:spacing w:after="0"/>
        <w:rPr>
          <w:color w:val="000000"/>
        </w:rPr>
      </w:pPr>
      <w:r w:rsidRPr="00837F63">
        <w:rPr>
          <w:color w:val="000000"/>
        </w:rPr>
        <w:t xml:space="preserve">er didaktisk udarbejdet til undervisning   </w:t>
      </w:r>
    </w:p>
    <w:p w:rsidR="00441ACC" w:rsidRPr="00837F63" w:rsidRDefault="00441ACC" w:rsidP="00E43B3E">
      <w:pPr>
        <w:numPr>
          <w:ilvl w:val="0"/>
          <w:numId w:val="1"/>
        </w:numPr>
        <w:spacing w:after="0"/>
        <w:rPr>
          <w:color w:val="000000"/>
        </w:rPr>
      </w:pPr>
      <w:r w:rsidRPr="00837F63">
        <w:rPr>
          <w:color w:val="000000"/>
        </w:rPr>
        <w:t xml:space="preserve">inddrager billeder som en del af undervisningsmidlet </w:t>
      </w:r>
    </w:p>
    <w:p w:rsidR="00441ACC" w:rsidRPr="00837F63" w:rsidRDefault="00441ACC" w:rsidP="00E43B3E">
      <w:pPr>
        <w:numPr>
          <w:ilvl w:val="0"/>
          <w:numId w:val="1"/>
        </w:numPr>
        <w:spacing w:after="0"/>
        <w:rPr>
          <w:color w:val="000000"/>
        </w:rPr>
      </w:pPr>
      <w:r w:rsidRPr="00837F63">
        <w:rPr>
          <w:color w:val="000000"/>
        </w:rPr>
        <w:t xml:space="preserve">er læremidler, der </w:t>
      </w:r>
      <w:r w:rsidR="00490DA0" w:rsidRPr="00837F63">
        <w:rPr>
          <w:color w:val="000000"/>
        </w:rPr>
        <w:t xml:space="preserve">indeholder læringsobjekter, der </w:t>
      </w:r>
      <w:r w:rsidRPr="00837F63">
        <w:rPr>
          <w:color w:val="000000"/>
        </w:rPr>
        <w:t>er gratis open source, freeware, internetbaserede og delvis brugergenererede dvs. produceret af lærere, personer med pædagogisk baggrund indenfor Billedkunst eller elever.</w:t>
      </w:r>
    </w:p>
    <w:p w:rsidR="00441ACC" w:rsidRPr="00837F63" w:rsidRDefault="00441ACC" w:rsidP="00E43B3E">
      <w:pPr>
        <w:spacing w:after="0"/>
        <w:rPr>
          <w:color w:val="000000"/>
        </w:rPr>
      </w:pPr>
      <w:r w:rsidRPr="00837F63">
        <w:rPr>
          <w:color w:val="000000"/>
        </w:rPr>
        <w:t>I valgene af de tre websites er der taget højde for forskellige, som at de:</w:t>
      </w:r>
    </w:p>
    <w:p w:rsidR="00441ACC" w:rsidRPr="00837F63" w:rsidRDefault="00441ACC" w:rsidP="00E43B3E">
      <w:pPr>
        <w:numPr>
          <w:ilvl w:val="0"/>
          <w:numId w:val="2"/>
        </w:numPr>
        <w:spacing w:after="0"/>
        <w:rPr>
          <w:color w:val="000000"/>
        </w:rPr>
      </w:pPr>
      <w:r w:rsidRPr="00837F63">
        <w:rPr>
          <w:color w:val="000000"/>
        </w:rPr>
        <w:t>præsenterer tre områder af Billedkunstfaget: Arkitektur/Design, Billedanalyse og Billedfremstilling</w:t>
      </w:r>
    </w:p>
    <w:p w:rsidR="00441ACC" w:rsidRPr="00837F63" w:rsidRDefault="00441ACC" w:rsidP="00E43B3E">
      <w:pPr>
        <w:numPr>
          <w:ilvl w:val="0"/>
          <w:numId w:val="2"/>
        </w:numPr>
        <w:spacing w:after="0"/>
        <w:rPr>
          <w:color w:val="000000"/>
        </w:rPr>
      </w:pPr>
      <w:r w:rsidRPr="00837F63">
        <w:rPr>
          <w:color w:val="000000"/>
        </w:rPr>
        <w:t xml:space="preserve">er udarbejdet af forskellige institutioner/personer med forskellige pædagogiske baggrunde: 1. Undervisningstjenesten på </w:t>
      </w:r>
      <w:bookmarkStart w:id="14" w:name="EXT"/>
      <w:r w:rsidR="008F54A1" w:rsidRPr="00837F63">
        <w:rPr>
          <w:color w:val="000000"/>
        </w:rPr>
        <w:fldChar w:fldCharType="begin"/>
      </w:r>
      <w:r w:rsidRPr="00837F63">
        <w:rPr>
          <w:color w:val="000000"/>
        </w:rPr>
        <w:instrText xml:space="preserve"> HYPERLINK "http://www.dac.dk/" \o "" \t "_blank" </w:instrText>
      </w:r>
      <w:r w:rsidR="008F54A1" w:rsidRPr="00837F63">
        <w:rPr>
          <w:color w:val="000000"/>
        </w:rPr>
        <w:fldChar w:fldCharType="separate"/>
      </w:r>
      <w:r w:rsidRPr="00837F63">
        <w:rPr>
          <w:rStyle w:val="Hyperlink"/>
          <w:color w:val="000000"/>
        </w:rPr>
        <w:t>Dansk Arkitektur Center</w:t>
      </w:r>
      <w:r w:rsidR="008F54A1" w:rsidRPr="00837F63">
        <w:rPr>
          <w:color w:val="000000"/>
        </w:rPr>
        <w:fldChar w:fldCharType="end"/>
      </w:r>
      <w:bookmarkEnd w:id="14"/>
      <w:r w:rsidRPr="00837F63">
        <w:rPr>
          <w:color w:val="000000"/>
        </w:rPr>
        <w:t xml:space="preserve"> i samarbejde med Skolemedia, 2. et kunstmuseum(Kunsten, Nordjyllands Kunstmuseum)(lektor Lars Brix Frandsen og lektor Steen Hestehave) og 3. Lærer Ann-Birthe Overholt Nicolaisen, der har undervist 6 år i grun</w:t>
      </w:r>
      <w:r w:rsidR="006E36DA" w:rsidRPr="00837F63">
        <w:rPr>
          <w:color w:val="000000"/>
        </w:rPr>
        <w:t>d</w:t>
      </w:r>
      <w:r w:rsidRPr="00837F63">
        <w:rPr>
          <w:color w:val="000000"/>
        </w:rPr>
        <w:t>skolens overbygning i dansk og billedkunst.</w:t>
      </w:r>
    </w:p>
    <w:p w:rsidR="00441ACC" w:rsidRPr="00837F63" w:rsidRDefault="00441ACC" w:rsidP="00E43B3E">
      <w:pPr>
        <w:numPr>
          <w:ilvl w:val="0"/>
          <w:numId w:val="2"/>
        </w:numPr>
        <w:spacing w:after="0"/>
        <w:rPr>
          <w:color w:val="000000"/>
        </w:rPr>
      </w:pPr>
      <w:r w:rsidRPr="00837F63">
        <w:rPr>
          <w:color w:val="000000"/>
        </w:rPr>
        <w:t>har forskellige pædagogiske og/eller kommercielle interesser.</w:t>
      </w:r>
    </w:p>
    <w:p w:rsidR="00441ACC" w:rsidRPr="00837F63" w:rsidRDefault="00441ACC" w:rsidP="00E43B3E">
      <w:pPr>
        <w:spacing w:after="0"/>
        <w:rPr>
          <w:color w:val="000000"/>
        </w:rPr>
      </w:pPr>
      <w:r w:rsidRPr="00837F63">
        <w:rPr>
          <w:color w:val="000000"/>
        </w:rPr>
        <w:t> </w:t>
      </w:r>
    </w:p>
    <w:p w:rsidR="00441ACC" w:rsidRPr="00837F63" w:rsidRDefault="00441ACC" w:rsidP="00E43B3E">
      <w:pPr>
        <w:spacing w:after="0"/>
        <w:rPr>
          <w:color w:val="000000"/>
        </w:rPr>
      </w:pPr>
      <w:r w:rsidRPr="00837F63">
        <w:rPr>
          <w:color w:val="000000"/>
        </w:rPr>
        <w:lastRenderedPageBreak/>
        <w:t>Da opgavens interesseområde er billedvalg og æstetik i læringso</w:t>
      </w:r>
      <w:r w:rsidR="006E36DA" w:rsidRPr="00837F63">
        <w:rPr>
          <w:color w:val="000000"/>
        </w:rPr>
        <w:t>mgivelser indenfor Billedkunst</w:t>
      </w:r>
      <w:r w:rsidRPr="00837F63">
        <w:rPr>
          <w:color w:val="000000"/>
        </w:rPr>
        <w:t>(fra grundskolens 8. skoleår og ind den gymnasiale uddannelse), vælges naturligt sites, der udbyder undervisni</w:t>
      </w:r>
      <w:r w:rsidR="006E36DA" w:rsidRPr="00837F63">
        <w:rPr>
          <w:color w:val="000000"/>
        </w:rPr>
        <w:t>n</w:t>
      </w:r>
      <w:r w:rsidR="00F83A6F">
        <w:rPr>
          <w:color w:val="000000"/>
        </w:rPr>
        <w:t>g på disse niveauer. D</w:t>
      </w:r>
      <w:r w:rsidRPr="00837F63">
        <w:rPr>
          <w:color w:val="000000"/>
        </w:rPr>
        <w:t>et forventes herved at analysen vil kunne give indblik og erfaring i, hvilke kriterier der udvælges billeder ud fra, til undervisningssammenhænge og ved brug af Ikt</w:t>
      </w:r>
      <w:r w:rsidR="006E36DA" w:rsidRPr="00837F63">
        <w:rPr>
          <w:color w:val="000000"/>
        </w:rPr>
        <w:t>-værktøjer</w:t>
      </w:r>
      <w:r w:rsidRPr="00837F63">
        <w:rPr>
          <w:color w:val="000000"/>
        </w:rPr>
        <w:t>.</w:t>
      </w:r>
    </w:p>
    <w:p w:rsidR="00441ACC" w:rsidRPr="00837F63" w:rsidRDefault="00441ACC" w:rsidP="00E43B3E">
      <w:pPr>
        <w:spacing w:after="0"/>
        <w:rPr>
          <w:color w:val="000000"/>
        </w:rPr>
      </w:pPr>
      <w:r w:rsidRPr="00837F63">
        <w:rPr>
          <w:color w:val="000000"/>
        </w:rPr>
        <w:t> </w:t>
      </w:r>
    </w:p>
    <w:p w:rsidR="00441ACC" w:rsidRPr="00837F63" w:rsidRDefault="00441ACC" w:rsidP="00E43B3E">
      <w:pPr>
        <w:spacing w:after="0"/>
        <w:rPr>
          <w:color w:val="000000"/>
        </w:rPr>
      </w:pPr>
      <w:r w:rsidRPr="00837F63">
        <w:rPr>
          <w:color w:val="000000"/>
        </w:rPr>
        <w:t xml:space="preserve">Udgangspunktet for analysen er at udarbejde et forslag til en læringsomgivelse, der benytter sig af de mange mulige samarbejdsformer via </w:t>
      </w:r>
      <w:r w:rsidR="006E36DA" w:rsidRPr="00837F63">
        <w:rPr>
          <w:color w:val="000000"/>
        </w:rPr>
        <w:t xml:space="preserve">Ikt-værktøjer, </w:t>
      </w:r>
      <w:r w:rsidRPr="00837F63">
        <w:rPr>
          <w:color w:val="000000"/>
        </w:rPr>
        <w:t>internettet og de Web 2.0 services, der er til rådighed. Det har derfor været interessant at inddrage websites, der udnytter nogle af de tilgængelige muligheder indenfor opensource internetbaserede freeware, og som ligeledes er udarbejdet a</w:t>
      </w:r>
      <w:r w:rsidR="006E36DA" w:rsidRPr="00837F63">
        <w:rPr>
          <w:color w:val="000000"/>
        </w:rPr>
        <w:t>f fagfolk fra Billedkunst</w:t>
      </w:r>
      <w:r w:rsidRPr="00837F63">
        <w:rPr>
          <w:color w:val="000000"/>
        </w:rPr>
        <w:t>området.</w:t>
      </w:r>
    </w:p>
    <w:p w:rsidR="00441ACC" w:rsidRPr="00837F63" w:rsidRDefault="00441ACC" w:rsidP="00E43B3E">
      <w:pPr>
        <w:spacing w:after="0"/>
        <w:rPr>
          <w:color w:val="000000"/>
        </w:rPr>
      </w:pPr>
      <w:r w:rsidRPr="00837F63">
        <w:rPr>
          <w:color w:val="000000"/>
        </w:rPr>
        <w:t> </w:t>
      </w:r>
    </w:p>
    <w:p w:rsidR="00441ACC" w:rsidRPr="00837F63" w:rsidRDefault="00441ACC" w:rsidP="00E43B3E">
      <w:pPr>
        <w:spacing w:after="0"/>
        <w:rPr>
          <w:color w:val="000000"/>
        </w:rPr>
      </w:pPr>
      <w:r w:rsidRPr="00837F63">
        <w:rPr>
          <w:color w:val="000000"/>
        </w:rPr>
        <w:t>Fagbeskrivelserne for Folkeskolens Billedkunst som valgfag og for Billed</w:t>
      </w:r>
      <w:r w:rsidR="006E36DA" w:rsidRPr="00837F63">
        <w:rPr>
          <w:color w:val="000000"/>
        </w:rPr>
        <w:t>kunst i Gymnasiet formulerer at</w:t>
      </w:r>
      <w:r w:rsidRPr="00837F63">
        <w:rPr>
          <w:color w:val="000000"/>
        </w:rPr>
        <w:t>:</w:t>
      </w:r>
    </w:p>
    <w:p w:rsidR="00441ACC" w:rsidRPr="00837F63" w:rsidRDefault="00441ACC" w:rsidP="00E43B3E">
      <w:pPr>
        <w:spacing w:after="0"/>
        <w:rPr>
          <w:color w:val="000000"/>
        </w:rPr>
      </w:pPr>
      <w:r w:rsidRPr="00837F63">
        <w:rPr>
          <w:i/>
          <w:iCs/>
          <w:color w:val="000000"/>
        </w:rPr>
        <w:t>"Eleverne skal undersøge og arbejde med relationen mellem form og funktion inden for arkitektur og design".(</w:t>
      </w:r>
      <w:r w:rsidRPr="00837F63">
        <w:rPr>
          <w:color w:val="000000"/>
        </w:rPr>
        <w:t>Fælles Mål 2009 - Billedkunst, Slutmål 8. /9. klassetrin, Undervisningsministeriet) og at:</w:t>
      </w:r>
    </w:p>
    <w:p w:rsidR="006E36DA" w:rsidRPr="00837F63" w:rsidRDefault="006E36DA" w:rsidP="00E43B3E">
      <w:pPr>
        <w:spacing w:after="0"/>
        <w:rPr>
          <w:color w:val="000000"/>
        </w:rPr>
      </w:pPr>
    </w:p>
    <w:p w:rsidR="00441ACC" w:rsidRPr="00837F63" w:rsidRDefault="00441ACC" w:rsidP="00E43B3E">
      <w:pPr>
        <w:spacing w:after="0"/>
        <w:rPr>
          <w:rFonts w:eastAsia="Times New Roman" w:cs="Times New Roman"/>
          <w:i/>
          <w:iCs/>
          <w:color w:val="000000"/>
          <w:lang w:eastAsia="da-DK"/>
        </w:rPr>
      </w:pPr>
      <w:r w:rsidRPr="00837F63">
        <w:rPr>
          <w:i/>
          <w:iCs/>
          <w:color w:val="000000"/>
        </w:rPr>
        <w:t xml:space="preserve">"Det er fagets formål, at eleverne opnår forståelse for visuelle og rumlige fænomener, herunder billedkunst og arkitektur" </w:t>
      </w:r>
      <w:r w:rsidRPr="00837F63">
        <w:rPr>
          <w:iCs/>
          <w:color w:val="000000"/>
        </w:rPr>
        <w:t>og at</w:t>
      </w:r>
      <w:r w:rsidR="006E36DA" w:rsidRPr="00837F63">
        <w:rPr>
          <w:rFonts w:eastAsia="Times New Roman" w:cs="Times New Roman"/>
          <w:iCs/>
          <w:color w:val="000000"/>
          <w:lang w:eastAsia="da-DK"/>
        </w:rPr>
        <w:t>:</w:t>
      </w:r>
      <w:r w:rsidRPr="00837F63">
        <w:rPr>
          <w:rFonts w:eastAsia="Times New Roman" w:cs="Times New Roman"/>
          <w:i/>
          <w:iCs/>
          <w:color w:val="000000"/>
          <w:lang w:eastAsia="da-DK"/>
        </w:rPr>
        <w:t xml:space="preserve"> </w:t>
      </w:r>
    </w:p>
    <w:p w:rsidR="00441ACC" w:rsidRPr="00837F63" w:rsidRDefault="00441ACC" w:rsidP="00E43B3E">
      <w:pPr>
        <w:pStyle w:val="NormalWeb"/>
        <w:spacing w:line="360" w:lineRule="auto"/>
        <w:rPr>
          <w:rFonts w:ascii="Calibri" w:hAnsi="Calibri"/>
          <w:color w:val="000000"/>
          <w:sz w:val="22"/>
          <w:szCs w:val="22"/>
        </w:rPr>
      </w:pPr>
      <w:r w:rsidRPr="00837F63">
        <w:rPr>
          <w:rFonts w:ascii="Calibri" w:hAnsi="Calibri"/>
          <w:i/>
          <w:iCs/>
          <w:color w:val="000000"/>
          <w:sz w:val="22"/>
          <w:szCs w:val="22"/>
        </w:rPr>
        <w:t>"It bruges i undervisningen som kommunikationsmiddel, som udtryksmiddel, som billedreproduktivt medie, som informationssøgning og som kunstnerisk billedmedie.”</w:t>
      </w:r>
      <w:r w:rsidRPr="00837F63">
        <w:rPr>
          <w:rFonts w:ascii="Calibri" w:hAnsi="Calibri"/>
          <w:color w:val="000000"/>
          <w:sz w:val="22"/>
          <w:szCs w:val="22"/>
        </w:rPr>
        <w:t xml:space="preserve">(Billedkunst - stx, 2009, Undervisningsministeriet). </w:t>
      </w:r>
      <w:r w:rsidRPr="00837F63">
        <w:rPr>
          <w:rFonts w:ascii="Calibri" w:hAnsi="Calibri"/>
          <w:color w:val="000000"/>
          <w:sz w:val="22"/>
          <w:szCs w:val="22"/>
        </w:rPr>
        <w:br/>
        <w:t>Ud fra bl</w:t>
      </w:r>
      <w:r w:rsidR="006E36DA" w:rsidRPr="00837F63">
        <w:rPr>
          <w:rFonts w:ascii="Calibri" w:hAnsi="Calibri"/>
          <w:color w:val="000000"/>
          <w:sz w:val="22"/>
          <w:szCs w:val="22"/>
        </w:rPr>
        <w:t>.</w:t>
      </w:r>
      <w:r w:rsidRPr="00837F63">
        <w:rPr>
          <w:rFonts w:ascii="Calibri" w:hAnsi="Calibri"/>
          <w:color w:val="000000"/>
          <w:sz w:val="22"/>
          <w:szCs w:val="22"/>
        </w:rPr>
        <w:t>a. disse kriterier, er der til analysen valgt websites som repræsenterer Billedkunst bredt, herunder Des</w:t>
      </w:r>
      <w:r w:rsidR="00B230E1">
        <w:rPr>
          <w:rFonts w:ascii="Calibri" w:hAnsi="Calibri"/>
          <w:color w:val="000000"/>
          <w:sz w:val="22"/>
          <w:szCs w:val="22"/>
        </w:rPr>
        <w:t xml:space="preserve">ign og Arkitektur, netop for </w:t>
      </w:r>
      <w:r w:rsidRPr="00837F63">
        <w:rPr>
          <w:rFonts w:ascii="Calibri" w:hAnsi="Calibri"/>
          <w:color w:val="000000"/>
          <w:sz w:val="22"/>
          <w:szCs w:val="22"/>
        </w:rPr>
        <w:t xml:space="preserve">at undersøge billedvalg, i digitale undervisningsmidler </w:t>
      </w:r>
      <w:r w:rsidR="00B230E1">
        <w:rPr>
          <w:rFonts w:ascii="Calibri" w:hAnsi="Calibri"/>
          <w:color w:val="000000"/>
          <w:sz w:val="22"/>
          <w:szCs w:val="22"/>
        </w:rPr>
        <w:t>indenfor</w:t>
      </w:r>
      <w:r w:rsidRPr="00837F63">
        <w:rPr>
          <w:rFonts w:ascii="Calibri" w:hAnsi="Calibri"/>
          <w:color w:val="000000"/>
          <w:sz w:val="22"/>
          <w:szCs w:val="22"/>
        </w:rPr>
        <w:t xml:space="preserve"> disse fagområder. </w:t>
      </w:r>
    </w:p>
    <w:p w:rsidR="00441ACC" w:rsidRPr="00837F63" w:rsidRDefault="00441ACC" w:rsidP="00E43B3E">
      <w:pPr>
        <w:spacing w:after="0"/>
        <w:rPr>
          <w:color w:val="000000"/>
        </w:rPr>
      </w:pPr>
      <w:r w:rsidRPr="00837F63">
        <w:rPr>
          <w:color w:val="000000"/>
        </w:rPr>
        <w:t>Det teo</w:t>
      </w:r>
      <w:r w:rsidR="00654DAE">
        <w:rPr>
          <w:color w:val="000000"/>
        </w:rPr>
        <w:t>retiske grundlag for analyserne</w:t>
      </w:r>
      <w:r w:rsidRPr="00837F63">
        <w:rPr>
          <w:color w:val="000000"/>
        </w:rPr>
        <w:t xml:space="preserve"> beskrevet i </w:t>
      </w:r>
      <w:r w:rsidRPr="00654DAE">
        <w:t>afsnit</w:t>
      </w:r>
      <w:r w:rsidR="00654DAE" w:rsidRPr="00654DAE">
        <w:t xml:space="preserve"> 4,</w:t>
      </w:r>
      <w:r w:rsidRPr="00654DAE">
        <w:t xml:space="preserve"> danner</w:t>
      </w:r>
      <w:r w:rsidRPr="00837F63">
        <w:rPr>
          <w:color w:val="000000"/>
        </w:rPr>
        <w:t xml:space="preserve"> basis for at gå ind og "spørge" til de billedæs</w:t>
      </w:r>
      <w:r w:rsidR="006E36DA" w:rsidRPr="00837F63">
        <w:rPr>
          <w:color w:val="000000"/>
        </w:rPr>
        <w:t>te</w:t>
      </w:r>
      <w:r w:rsidRPr="00837F63">
        <w:rPr>
          <w:color w:val="000000"/>
        </w:rPr>
        <w:t xml:space="preserve">tiske, didaktiske og læringsteoretiske valg i de tre websites. Samtidig belyses udnyttelsen af Ikt som medie i undervisningen ved inddragelse af teori, der omhandler </w:t>
      </w:r>
      <w:r w:rsidR="00D50F0E" w:rsidRPr="00837F63">
        <w:rPr>
          <w:color w:val="000000"/>
        </w:rPr>
        <w:t xml:space="preserve">Ikt og </w:t>
      </w:r>
      <w:r w:rsidRPr="00837F63">
        <w:rPr>
          <w:color w:val="000000"/>
        </w:rPr>
        <w:t xml:space="preserve">Web 2.0. </w:t>
      </w:r>
    </w:p>
    <w:p w:rsidR="00441ACC" w:rsidRPr="00837F63" w:rsidRDefault="00441ACC" w:rsidP="00E43B3E">
      <w:pPr>
        <w:spacing w:after="0"/>
        <w:rPr>
          <w:color w:val="000000"/>
        </w:rPr>
      </w:pPr>
      <w:r w:rsidRPr="00837F63">
        <w:rPr>
          <w:color w:val="000000"/>
        </w:rPr>
        <w:t xml:space="preserve">Analyserne benytter sig af en form for systematik, idet fremgangsmåderne for de tre siteanalyser er de samme. Der laves først en kort beskrivelse af websitenes didaktiske og læringsteoretiske mål og formål, samt beskrivelser af den tilrettelagte undervisning på sitene. </w:t>
      </w:r>
    </w:p>
    <w:p w:rsidR="00441ACC" w:rsidRPr="00837F63" w:rsidRDefault="00441ACC" w:rsidP="00E43B3E">
      <w:pPr>
        <w:spacing w:after="0"/>
        <w:rPr>
          <w:color w:val="000000"/>
        </w:rPr>
      </w:pPr>
      <w:r w:rsidRPr="00837F63">
        <w:rPr>
          <w:color w:val="000000"/>
        </w:rPr>
        <w:lastRenderedPageBreak/>
        <w:t xml:space="preserve">Herefter beskrives (et udpluk af) den visuelle del af </w:t>
      </w:r>
      <w:r w:rsidRPr="00654DAE">
        <w:t>sitet</w:t>
      </w:r>
      <w:r w:rsidR="00654DAE" w:rsidRPr="00654DAE">
        <w:t xml:space="preserve">, </w:t>
      </w:r>
      <w:r w:rsidRPr="00654DAE">
        <w:t>som</w:t>
      </w:r>
      <w:r w:rsidRPr="00837F63">
        <w:rPr>
          <w:color w:val="000000"/>
        </w:rPr>
        <w:t xml:space="preserve"> herefter analyseres ud fra en grundmodel der omhandler de billedæstetis</w:t>
      </w:r>
      <w:r w:rsidR="00D50F0E" w:rsidRPr="00837F63">
        <w:rPr>
          <w:color w:val="000000"/>
        </w:rPr>
        <w:t>ke valg</w:t>
      </w:r>
      <w:r w:rsidRPr="00837F63">
        <w:rPr>
          <w:color w:val="000000"/>
        </w:rPr>
        <w:t>. Modellen tager udgangspunkt i </w:t>
      </w:r>
      <w:r w:rsidRPr="00837F63">
        <w:rPr>
          <w:i/>
          <w:iCs/>
          <w:color w:val="000000"/>
        </w:rPr>
        <w:t>Det metodiske niveau</w:t>
      </w:r>
      <w:r w:rsidRPr="00837F63">
        <w:rPr>
          <w:color w:val="000000"/>
        </w:rPr>
        <w:t xml:space="preserve">, samt </w:t>
      </w:r>
      <w:r w:rsidRPr="00837F63">
        <w:rPr>
          <w:i/>
          <w:iCs/>
          <w:color w:val="000000"/>
        </w:rPr>
        <w:t>Det strategiske niveau</w:t>
      </w:r>
      <w:r w:rsidRPr="00837F63">
        <w:rPr>
          <w:color w:val="000000"/>
        </w:rPr>
        <w:t>. Dernæst ind</w:t>
      </w:r>
      <w:r w:rsidR="00D50F0E" w:rsidRPr="00837F63">
        <w:rPr>
          <w:color w:val="000000"/>
        </w:rPr>
        <w:t>d</w:t>
      </w:r>
      <w:r w:rsidRPr="00837F63">
        <w:rPr>
          <w:color w:val="000000"/>
        </w:rPr>
        <w:t>rages en analyse af billedvalgene ud fra teorier om brug af Billeddomæner. Sidst inddrages og sammenholdes didaktiske og læringsteoretiske baggrunde for billedvalg, med analyse af remediering og brugen af web 2.0 på sitene.</w:t>
      </w:r>
    </w:p>
    <w:p w:rsidR="00441ACC" w:rsidRPr="00837F63" w:rsidRDefault="00441ACC" w:rsidP="00E43B3E">
      <w:pPr>
        <w:pStyle w:val="NormalWeb"/>
        <w:spacing w:line="360" w:lineRule="auto"/>
        <w:rPr>
          <w:rFonts w:ascii="Calibri" w:hAnsi="Calibri"/>
          <w:sz w:val="22"/>
          <w:szCs w:val="22"/>
        </w:rPr>
      </w:pPr>
      <w:r w:rsidRPr="00837F63">
        <w:rPr>
          <w:rFonts w:ascii="Calibri" w:hAnsi="Calibri"/>
          <w:sz w:val="22"/>
          <w:szCs w:val="22"/>
        </w:rPr>
        <w:t xml:space="preserve">Det forventes, at måden analyserne er opdelt på vil kunne give nødvendig og nyttig viden til mine egne forslag om inddragelse af billeder i en digital læringsomgivelse. Først ved valg og kriterier </w:t>
      </w:r>
      <w:r w:rsidR="00D50F0E" w:rsidRPr="00837F63">
        <w:rPr>
          <w:rFonts w:ascii="Calibri" w:hAnsi="Calibri"/>
          <w:sz w:val="22"/>
          <w:szCs w:val="22"/>
        </w:rPr>
        <w:t>der er gjort omkring</w:t>
      </w:r>
      <w:r w:rsidRPr="00837F63">
        <w:rPr>
          <w:rFonts w:ascii="Calibri" w:hAnsi="Calibri"/>
          <w:sz w:val="22"/>
          <w:szCs w:val="22"/>
        </w:rPr>
        <w:t xml:space="preserve"> websitenes undervisningsfaglige indhold, dernæst at det teoretiske indhold med inddragelse af et bredt læringsteoretisk felt, samt en didaktisk helhed</w:t>
      </w:r>
      <w:r w:rsidR="00D50F0E" w:rsidRPr="00837F63">
        <w:rPr>
          <w:rFonts w:ascii="Calibri" w:hAnsi="Calibri"/>
          <w:sz w:val="22"/>
          <w:szCs w:val="22"/>
        </w:rPr>
        <w:t>s</w:t>
      </w:r>
      <w:r w:rsidRPr="00837F63">
        <w:rPr>
          <w:rFonts w:ascii="Calibri" w:hAnsi="Calibri"/>
          <w:sz w:val="22"/>
          <w:szCs w:val="22"/>
        </w:rPr>
        <w:t xml:space="preserve">model, vil kunne belyse og give indblik i feltet der omhandler planlægning </w:t>
      </w:r>
      <w:r w:rsidR="00D50F0E" w:rsidRPr="00837F63">
        <w:rPr>
          <w:rFonts w:ascii="Calibri" w:hAnsi="Calibri"/>
          <w:sz w:val="22"/>
          <w:szCs w:val="22"/>
        </w:rPr>
        <w:t>af den læring der lægges op til</w:t>
      </w:r>
      <w:r w:rsidRPr="00837F63">
        <w:rPr>
          <w:rFonts w:ascii="Calibri" w:hAnsi="Calibri"/>
          <w:sz w:val="22"/>
          <w:szCs w:val="22"/>
        </w:rPr>
        <w:t xml:space="preserve"> via billeder og æstetik, men også i didaktiske og læringsteoretiske tilrettelæggelse af undervisning i det didaktiske design. Sidst lægges der hovedvægt på den billedæstetiske del, gennem arbejdet med Mie Buhls billedanalysemodel. </w:t>
      </w:r>
      <w:r w:rsidR="00B230E1">
        <w:rPr>
          <w:rFonts w:ascii="Calibri" w:hAnsi="Calibri"/>
          <w:sz w:val="22"/>
          <w:szCs w:val="22"/>
        </w:rPr>
        <w:t xml:space="preserve">Analysen </w:t>
      </w:r>
      <w:r w:rsidR="00D50F0E" w:rsidRPr="00837F63">
        <w:rPr>
          <w:rFonts w:ascii="Calibri" w:hAnsi="Calibri"/>
          <w:sz w:val="22"/>
          <w:szCs w:val="22"/>
        </w:rPr>
        <w:t>kan</w:t>
      </w:r>
      <w:r w:rsidRPr="00837F63">
        <w:rPr>
          <w:rFonts w:ascii="Calibri" w:hAnsi="Calibri"/>
          <w:sz w:val="22"/>
          <w:szCs w:val="22"/>
        </w:rPr>
        <w:t xml:space="preserve"> </w:t>
      </w:r>
      <w:r w:rsidR="00D50F0E" w:rsidRPr="00837F63">
        <w:rPr>
          <w:rFonts w:ascii="Calibri" w:hAnsi="Calibri"/>
          <w:sz w:val="22"/>
          <w:szCs w:val="22"/>
        </w:rPr>
        <w:t>benyttes</w:t>
      </w:r>
      <w:r w:rsidRPr="00837F63">
        <w:rPr>
          <w:rFonts w:ascii="Calibri" w:hAnsi="Calibri"/>
          <w:sz w:val="22"/>
          <w:szCs w:val="22"/>
        </w:rPr>
        <w:t xml:space="preserve"> som beskrivelsesmuligheder i forhold til pædagogisk kontekst, </w:t>
      </w:r>
      <w:r w:rsidR="00D50F0E" w:rsidRPr="00837F63">
        <w:rPr>
          <w:rFonts w:ascii="Calibri" w:hAnsi="Calibri"/>
          <w:sz w:val="22"/>
          <w:szCs w:val="22"/>
        </w:rPr>
        <w:t>og kan repræsentere</w:t>
      </w:r>
      <w:r w:rsidRPr="00837F63">
        <w:rPr>
          <w:rFonts w:ascii="Calibri" w:hAnsi="Calibri"/>
          <w:sz w:val="22"/>
          <w:szCs w:val="22"/>
        </w:rPr>
        <w:t xml:space="preserve"> nye strategier der omhandler begrundelser for valg af billeder og </w:t>
      </w:r>
      <w:r w:rsidR="00D50F0E" w:rsidRPr="00837F63">
        <w:rPr>
          <w:rFonts w:ascii="Calibri" w:hAnsi="Calibri"/>
          <w:sz w:val="22"/>
          <w:szCs w:val="22"/>
        </w:rPr>
        <w:t>belyse</w:t>
      </w:r>
      <w:r w:rsidRPr="00837F63">
        <w:rPr>
          <w:rFonts w:ascii="Calibri" w:hAnsi="Calibri"/>
          <w:sz w:val="22"/>
          <w:szCs w:val="22"/>
        </w:rPr>
        <w:t xml:space="preserve"> hvilke pote</w:t>
      </w:r>
      <w:r w:rsidR="00D50F0E" w:rsidRPr="00837F63">
        <w:rPr>
          <w:rFonts w:ascii="Calibri" w:hAnsi="Calibri"/>
          <w:sz w:val="22"/>
          <w:szCs w:val="22"/>
        </w:rPr>
        <w:t xml:space="preserve">ntialer for læring der er til stede </w:t>
      </w:r>
      <w:r w:rsidRPr="00837F63">
        <w:rPr>
          <w:rFonts w:ascii="Calibri" w:hAnsi="Calibri"/>
          <w:sz w:val="22"/>
          <w:szCs w:val="22"/>
        </w:rPr>
        <w:t xml:space="preserve">i de tre udvalgte digitale læremidler(Buhl., 2004, p. 33-38). </w:t>
      </w:r>
    </w:p>
    <w:p w:rsidR="00441ACC" w:rsidRPr="00837F63" w:rsidRDefault="00441ACC" w:rsidP="00E43B3E">
      <w:pPr>
        <w:spacing w:after="0"/>
      </w:pPr>
      <w:r w:rsidRPr="00837F63">
        <w:t> </w:t>
      </w:r>
    </w:p>
    <w:p w:rsidR="00237143" w:rsidRPr="00837F63" w:rsidRDefault="00441ACC" w:rsidP="00E43B3E">
      <w:pPr>
        <w:spacing w:after="0"/>
        <w:rPr>
          <w:color w:val="000000"/>
        </w:rPr>
      </w:pPr>
      <w:r w:rsidRPr="00837F63">
        <w:t xml:space="preserve">Ved at benytte teorier om </w:t>
      </w:r>
      <w:r w:rsidRPr="00837F63">
        <w:rPr>
          <w:bCs/>
          <w:i/>
          <w:iCs/>
        </w:rPr>
        <w:t>Billeddomæner</w:t>
      </w:r>
      <w:r w:rsidRPr="00837F63">
        <w:t xml:space="preserve">, som tager udgangspunkt i, at der ikke findes rene billeder eller ren tekst og som laver en tredeling i: billeder, tekst og notationer(bogstaver, tegn, farver, former, </w:t>
      </w:r>
      <w:r w:rsidR="00D50F0E" w:rsidRPr="00837F63">
        <w:t>linjer</w:t>
      </w:r>
      <w:r w:rsidRPr="00837F63">
        <w:t>) altså hvor former, farver, bevægelser, retnin</w:t>
      </w:r>
      <w:r w:rsidR="00D50F0E" w:rsidRPr="00837F63">
        <w:t>ger og overflader har betydning</w:t>
      </w:r>
      <w:r w:rsidR="00237143" w:rsidRPr="00837F63">
        <w:t xml:space="preserve">. Begrebet </w:t>
      </w:r>
      <w:r w:rsidR="00237143" w:rsidRPr="00B230E1">
        <w:rPr>
          <w:i/>
        </w:rPr>
        <w:t>Billeddomæner</w:t>
      </w:r>
      <w:r w:rsidR="00237143" w:rsidRPr="00837F63">
        <w:t xml:space="preserve"> en med til at lave</w:t>
      </w:r>
      <w:r w:rsidRPr="00837F63">
        <w:t xml:space="preserve"> et koncept</w:t>
      </w:r>
      <w:r w:rsidR="00D50F0E" w:rsidRPr="00837F63">
        <w:t>,</w:t>
      </w:r>
      <w:r w:rsidRPr="00837F63">
        <w:t xml:space="preserve"> hvor den lærende er specifik aktør i den digitale læringsomgivelse</w:t>
      </w:r>
      <w:r w:rsidRPr="00837F63">
        <w:rPr>
          <w:color w:val="000000"/>
        </w:rPr>
        <w:t>(Buhl</w:t>
      </w:r>
      <w:r w:rsidR="00237143" w:rsidRPr="00837F63">
        <w:rPr>
          <w:color w:val="000000"/>
        </w:rPr>
        <w:t xml:space="preserve">, </w:t>
      </w:r>
      <w:r w:rsidRPr="00837F63">
        <w:rPr>
          <w:color w:val="000000"/>
        </w:rPr>
        <w:t>2008</w:t>
      </w:r>
      <w:r w:rsidR="00237143" w:rsidRPr="00837F63">
        <w:rPr>
          <w:color w:val="000000"/>
        </w:rPr>
        <w:t>,</w:t>
      </w:r>
      <w:r w:rsidRPr="00837F63">
        <w:rPr>
          <w:color w:val="000000"/>
        </w:rPr>
        <w:t xml:space="preserve"> DD</w:t>
      </w:r>
      <w:r w:rsidR="00237143" w:rsidRPr="00837F63">
        <w:rPr>
          <w:color w:val="000000"/>
        </w:rPr>
        <w:t xml:space="preserve">, </w:t>
      </w:r>
      <w:r w:rsidRPr="00837F63">
        <w:rPr>
          <w:color w:val="000000"/>
        </w:rPr>
        <w:t xml:space="preserve">p. 153-157). </w:t>
      </w:r>
    </w:p>
    <w:p w:rsidR="00237143" w:rsidRPr="00837F63" w:rsidRDefault="00237143" w:rsidP="00E43B3E">
      <w:pPr>
        <w:spacing w:after="0"/>
        <w:rPr>
          <w:color w:val="000000"/>
        </w:rPr>
      </w:pPr>
    </w:p>
    <w:p w:rsidR="00B01E9A" w:rsidRPr="00837F63" w:rsidRDefault="00441ACC" w:rsidP="00E43B3E">
      <w:pPr>
        <w:spacing w:after="0"/>
      </w:pPr>
      <w:r w:rsidRPr="00837F63">
        <w:rPr>
          <w:color w:val="000000"/>
        </w:rPr>
        <w:t>Disse analyseelementer vil være nyttige og nødvendige aspekter i arbejdet med opbygningen af et forslag til en digital læringsomgivelse, der indtænker visuel kultur som ny pædagogisk faglighed, og hvor udfoldelse af æstetiske formuleringer, gør at eleverne har mulighed for at få ny indsigt(Buh</w:t>
      </w:r>
      <w:r w:rsidR="00237143" w:rsidRPr="00837F63">
        <w:rPr>
          <w:color w:val="000000"/>
        </w:rPr>
        <w:t xml:space="preserve">, 2003, Visuel kultur, </w:t>
      </w:r>
      <w:r w:rsidRPr="00837F63">
        <w:rPr>
          <w:color w:val="000000"/>
        </w:rPr>
        <w:t>p. 1-18).</w:t>
      </w:r>
    </w:p>
    <w:p w:rsidR="00441ACC" w:rsidRPr="00837F63" w:rsidRDefault="00441ACC" w:rsidP="00E43B3E">
      <w:pPr>
        <w:spacing w:after="0"/>
      </w:pPr>
      <w:r w:rsidRPr="00837F63">
        <w:t xml:space="preserve">  </w:t>
      </w:r>
    </w:p>
    <w:p w:rsidR="00441ACC" w:rsidRPr="00993FD0" w:rsidRDefault="002273C5" w:rsidP="00993FD0">
      <w:pPr>
        <w:pStyle w:val="Overskrift1"/>
      </w:pPr>
      <w:bookmarkStart w:id="15" w:name="_Toc251575296"/>
      <w:r w:rsidRPr="00993FD0">
        <w:t xml:space="preserve">4 </w:t>
      </w:r>
      <w:r w:rsidR="00441ACC" w:rsidRPr="00993FD0">
        <w:t>Teoretisk grundlag for analysen</w:t>
      </w:r>
      <w:bookmarkEnd w:id="15"/>
    </w:p>
    <w:p w:rsidR="00441ACC" w:rsidRPr="00837F63" w:rsidRDefault="00441ACC" w:rsidP="00E43B3E">
      <w:pPr>
        <w:spacing w:after="0"/>
      </w:pPr>
      <w:r w:rsidRPr="00837F63">
        <w:t xml:space="preserve">I det følgende beskrives det teoretiske grundlag for analyserne af 3 udvalgte websites. Da udgangspunktet for undersøgelsen er, at finde ud af hvilken betydning billeder har for den læring der </w:t>
      </w:r>
      <w:r w:rsidR="00BB4264" w:rsidRPr="00837F63">
        <w:lastRenderedPageBreak/>
        <w:t>kan finde</w:t>
      </w:r>
      <w:r w:rsidRPr="00837F63">
        <w:t xml:space="preserve"> sted i virtuelle læringsomgivelser og for at kvalificere feltet omkring billeder og æstetik i didaktisk design, vil der tages afsæt i tilgængelige begreber og teorier.</w:t>
      </w:r>
    </w:p>
    <w:p w:rsidR="00CD73A3" w:rsidRDefault="00CD73A3" w:rsidP="00E43B3E">
      <w:pPr>
        <w:rPr>
          <w:rStyle w:val="Overskrift4Tegn"/>
          <w:rFonts w:ascii="Calibri" w:hAnsi="Calibri"/>
          <w:color w:val="auto"/>
          <w:sz w:val="22"/>
        </w:rPr>
      </w:pPr>
    </w:p>
    <w:p w:rsidR="00441ACC" w:rsidRPr="00837F63" w:rsidRDefault="00441ACC" w:rsidP="00E43B3E">
      <w:r w:rsidRPr="00993FD0">
        <w:rPr>
          <w:rStyle w:val="Overskrift4Tegn"/>
          <w:rFonts w:ascii="Calibri" w:hAnsi="Calibri"/>
          <w:color w:val="auto"/>
          <w:sz w:val="22"/>
        </w:rPr>
        <w:t>Billede</w:t>
      </w:r>
      <w:r w:rsidRPr="009A148E">
        <w:rPr>
          <w:rStyle w:val="Overskrift4Tegn"/>
        </w:rPr>
        <w:t xml:space="preserve"> </w:t>
      </w:r>
      <w:r w:rsidRPr="00837F63">
        <w:t>defineres her som en synlig fremstilling af noget på en plan, afgrænset flade, såsom en tegning, en computeranimation, et aftryk, fotografi eller maleri. (ordbogen.com)</w:t>
      </w:r>
    </w:p>
    <w:p w:rsidR="00D75501" w:rsidRPr="00837F63" w:rsidRDefault="00441ACC" w:rsidP="00E43B3E">
      <w:pPr>
        <w:spacing w:after="0"/>
      </w:pPr>
      <w:r w:rsidRPr="00993FD0">
        <w:rPr>
          <w:rStyle w:val="Overskrift4Tegn"/>
          <w:rFonts w:ascii="Calibri" w:hAnsi="Calibri"/>
          <w:color w:val="auto"/>
          <w:sz w:val="22"/>
        </w:rPr>
        <w:t xml:space="preserve">Æstetik </w:t>
      </w:r>
      <w:r w:rsidRPr="00837F63">
        <w:t>forstås som en særlig form for erkendemåde. Der refereres til den tyske filosof Baumgartens udlægning af æstetik som videnskabsteoretisk begreb, der har sin egen form for rationalitet. Som begreb kan det forandre sig over tid, hvilket i et nutidigt perspektiv betyder at det er muligt at arbejde med forskellige forståelser af æstetik f.eks. som markering af forskelle med henblik på at iagttage det uiagttagelige</w:t>
      </w:r>
      <w:r w:rsidR="0078777D" w:rsidRPr="00837F63">
        <w:t xml:space="preserve">. </w:t>
      </w:r>
      <w:r w:rsidRPr="00837F63">
        <w:t>Dvs., formulere sig på en måde, der åbner for nye forståelser af verden gennem at realisere forskellige formmuligheder(Buhl, Unges, 2004, p. 14).</w:t>
      </w:r>
    </w:p>
    <w:p w:rsidR="00D75501" w:rsidRPr="00837F63" w:rsidRDefault="00D75501" w:rsidP="00E43B3E">
      <w:pPr>
        <w:spacing w:after="0"/>
      </w:pPr>
    </w:p>
    <w:p w:rsidR="00441ACC" w:rsidRPr="00837F63" w:rsidRDefault="00441ACC" w:rsidP="00E43B3E">
      <w:pPr>
        <w:spacing w:after="0"/>
      </w:pPr>
      <w:r w:rsidRPr="00993FD0">
        <w:rPr>
          <w:rStyle w:val="Overskrift4Tegn"/>
          <w:rFonts w:ascii="Calibri" w:hAnsi="Calibri"/>
          <w:color w:val="auto"/>
          <w:sz w:val="22"/>
        </w:rPr>
        <w:t>Didaktisk Design</w:t>
      </w:r>
      <w:r w:rsidRPr="00837F63">
        <w:t xml:space="preserve"> defineres </w:t>
      </w:r>
      <w:r w:rsidR="00D75501" w:rsidRPr="00837F63">
        <w:t xml:space="preserve">i projektet, </w:t>
      </w:r>
      <w:r w:rsidRPr="00837F63">
        <w:t xml:space="preserve">som design af ikt-baserede læremidler, hvor designets potentialer for læring er i fokus. Producentens </w:t>
      </w:r>
      <w:r w:rsidR="00AF475D" w:rsidRPr="00837F63">
        <w:t xml:space="preserve">"instrument" til at gennemtænke </w:t>
      </w:r>
      <w:r w:rsidRPr="00837F63">
        <w:t xml:space="preserve">forestillinger om undervisning og læring med(Buhl, </w:t>
      </w:r>
      <w:r w:rsidR="0078777D" w:rsidRPr="00837F63">
        <w:t>domæner</w:t>
      </w:r>
      <w:r w:rsidRPr="00837F63">
        <w:t xml:space="preserve">, p. 2). </w:t>
      </w:r>
      <w:r w:rsidR="00E22440" w:rsidRPr="00837F63">
        <w:t>En dialogisk proces mellem</w:t>
      </w:r>
      <w:r w:rsidR="0078777D" w:rsidRPr="00837F63">
        <w:t xml:space="preserve"> den praktiske udformning af et </w:t>
      </w:r>
      <w:r w:rsidR="00E22440" w:rsidRPr="00837F63">
        <w:t>læremiddel, hvor udformning</w:t>
      </w:r>
      <w:r w:rsidR="00C54FB0" w:rsidRPr="00837F63">
        <w:t>en</w:t>
      </w:r>
      <w:r w:rsidR="00E22440" w:rsidRPr="00837F63">
        <w:t xml:space="preserve"> </w:t>
      </w:r>
      <w:r w:rsidR="0078777D" w:rsidRPr="00837F63">
        <w:t>forstås</w:t>
      </w:r>
      <w:r w:rsidR="00E22440" w:rsidRPr="00837F63">
        <w:t xml:space="preserve"> som en række operationer og ref</w:t>
      </w:r>
      <w:r w:rsidR="00C54FB0" w:rsidRPr="00837F63">
        <w:t>leksioner over disse operationaliseringer</w:t>
      </w:r>
      <w:r w:rsidR="00E22440" w:rsidRPr="00837F63">
        <w:t>(Buhl, 2008, DD, p. 146).</w:t>
      </w:r>
    </w:p>
    <w:p w:rsidR="00C54FB0" w:rsidRPr="00837F63" w:rsidRDefault="00C54FB0" w:rsidP="00E43B3E">
      <w:pPr>
        <w:spacing w:after="0"/>
      </w:pPr>
    </w:p>
    <w:p w:rsidR="00D75501" w:rsidRPr="00837F63" w:rsidRDefault="00D75501" w:rsidP="00E43B3E">
      <w:pPr>
        <w:spacing w:after="0"/>
      </w:pPr>
    </w:p>
    <w:p w:rsidR="00D75501" w:rsidRPr="00837F63" w:rsidRDefault="00D75501" w:rsidP="00E43B3E">
      <w:pPr>
        <w:spacing w:after="0"/>
        <w:rPr>
          <w:rFonts w:eastAsia="Times New Roman" w:cs="Times New Roman"/>
          <w:lang w:eastAsia="da-DK"/>
        </w:rPr>
      </w:pPr>
      <w:r w:rsidRPr="00993FD0">
        <w:rPr>
          <w:rStyle w:val="Overskrift4Tegn"/>
          <w:rFonts w:ascii="Calibri" w:hAnsi="Calibri"/>
          <w:color w:val="auto"/>
          <w:sz w:val="22"/>
        </w:rPr>
        <w:t xml:space="preserve">Ikt </w:t>
      </w:r>
      <w:r w:rsidRPr="00837F63">
        <w:rPr>
          <w:rFonts w:eastAsia="Times New Roman" w:cs="Times New Roman"/>
          <w:color w:val="000000"/>
          <w:shd w:val="clear" w:color="auto" w:fill="FFFFFF"/>
          <w:lang w:eastAsia="da-DK"/>
        </w:rPr>
        <w:t xml:space="preserve">defineres i som </w:t>
      </w:r>
      <w:r w:rsidRPr="00837F63">
        <w:rPr>
          <w:rFonts w:eastAsia="Times New Roman" w:cs="Times New Roman"/>
          <w:shd w:val="clear" w:color="auto" w:fill="FFFFFF"/>
          <w:lang w:eastAsia="da-DK"/>
        </w:rPr>
        <w:t>infor</w:t>
      </w:r>
      <w:r w:rsidRPr="00837F63">
        <w:rPr>
          <w:rFonts w:eastAsia="Times New Roman" w:cs="Times New Roman"/>
          <w:shd w:val="clear" w:color="auto" w:fill="FFFFFF"/>
          <w:lang w:eastAsia="da-DK"/>
        </w:rPr>
        <w:softHyphen/>
        <w:t>mations</w:t>
      </w:r>
      <w:r w:rsidRPr="00837F63">
        <w:rPr>
          <w:rFonts w:eastAsia="Times New Roman" w:cs="Times New Roman"/>
          <w:shd w:val="clear" w:color="auto" w:fill="FFFFFF"/>
          <w:lang w:eastAsia="da-DK"/>
        </w:rPr>
        <w:softHyphen/>
        <w:t>videnskaben, der udspringer af (videnskabelig) dokumentation. Informations</w:t>
      </w:r>
      <w:r w:rsidRPr="00837F63">
        <w:rPr>
          <w:rFonts w:eastAsia="Times New Roman" w:cs="Times New Roman"/>
          <w:shd w:val="clear" w:color="auto" w:fill="FFFFFF"/>
          <w:lang w:eastAsia="da-DK"/>
        </w:rPr>
        <w:softHyphen/>
        <w:t>viden</w:t>
      </w:r>
      <w:r w:rsidRPr="00837F63">
        <w:rPr>
          <w:rFonts w:eastAsia="Times New Roman" w:cs="Times New Roman"/>
          <w:shd w:val="clear" w:color="auto" w:fill="FFFFFF"/>
          <w:lang w:eastAsia="da-DK"/>
        </w:rPr>
        <w:softHyphen/>
        <w:t>skabens kerneområder er videnskabelig og faglig viden. Denne viden ses ud fra dels videnskabelige synsvinkler i betydningen: at fremme den videnskabelige erkendelse, og nærtbeslægtet hermed: facilitere løsningen af faglige problemer. Kommunika</w:t>
      </w:r>
      <w:r w:rsidRPr="00837F63">
        <w:rPr>
          <w:rFonts w:eastAsia="Times New Roman" w:cs="Times New Roman"/>
          <w:shd w:val="clear" w:color="auto" w:fill="FFFFFF"/>
          <w:lang w:eastAsia="da-DK"/>
        </w:rPr>
        <w:softHyphen/>
        <w:t>tions</w:t>
      </w:r>
      <w:r w:rsidRPr="00837F63">
        <w:rPr>
          <w:rFonts w:eastAsia="Times New Roman" w:cs="Times New Roman"/>
          <w:shd w:val="clear" w:color="auto" w:fill="FFFFFF"/>
          <w:lang w:eastAsia="da-DK"/>
        </w:rPr>
        <w:softHyphen/>
        <w:t>området derimod beskæftiger sig bl.a. med kommunikationens betydning for menings</w:t>
      </w:r>
      <w:r w:rsidRPr="00837F63">
        <w:rPr>
          <w:rFonts w:eastAsia="Times New Roman" w:cs="Times New Roman"/>
          <w:shd w:val="clear" w:color="auto" w:fill="FFFFFF"/>
          <w:lang w:eastAsia="da-DK"/>
        </w:rPr>
        <w:softHyphen/>
      </w:r>
      <w:r w:rsidRPr="00837F63">
        <w:rPr>
          <w:rFonts w:eastAsia="Times New Roman" w:cs="Times New Roman"/>
          <w:shd w:val="clear" w:color="auto" w:fill="FFFFFF"/>
          <w:lang w:eastAsia="da-DK"/>
        </w:rPr>
        <w:softHyphen/>
      </w:r>
      <w:r w:rsidRPr="00837F63">
        <w:rPr>
          <w:rFonts w:eastAsia="Times New Roman" w:cs="Times New Roman"/>
          <w:shd w:val="clear" w:color="auto" w:fill="FFFFFF"/>
          <w:lang w:eastAsia="da-DK"/>
        </w:rPr>
        <w:softHyphen/>
        <w:t xml:space="preserve">dannelsen i samfundet, for viden set i forbindelse med oplysning, </w:t>
      </w:r>
      <w:r w:rsidR="00237143" w:rsidRPr="00837F63">
        <w:rPr>
          <w:rFonts w:eastAsia="Times New Roman" w:cs="Times New Roman"/>
          <w:shd w:val="clear" w:color="auto" w:fill="FFFFFF"/>
          <w:lang w:eastAsia="da-DK"/>
        </w:rPr>
        <w:t xml:space="preserve">for </w:t>
      </w:r>
      <w:r w:rsidRPr="00837F63">
        <w:rPr>
          <w:rFonts w:eastAsia="Times New Roman" w:cs="Times New Roman"/>
          <w:shd w:val="clear" w:color="auto" w:fill="FFFFFF"/>
          <w:lang w:eastAsia="da-DK"/>
        </w:rPr>
        <w:t xml:space="preserve">politisk </w:t>
      </w:r>
      <w:r w:rsidR="00BC18A2" w:rsidRPr="00837F63">
        <w:rPr>
          <w:rFonts w:eastAsia="Times New Roman" w:cs="Times New Roman"/>
          <w:shd w:val="clear" w:color="auto" w:fill="FFFFFF"/>
          <w:lang w:eastAsia="da-DK"/>
        </w:rPr>
        <w:t>på</w:t>
      </w:r>
      <w:r w:rsidR="00BC18A2" w:rsidRPr="00837F63">
        <w:rPr>
          <w:rFonts w:eastAsia="Times New Roman" w:cs="Times New Roman"/>
          <w:shd w:val="clear" w:color="auto" w:fill="FFFFFF"/>
          <w:lang w:eastAsia="da-DK"/>
        </w:rPr>
        <w:softHyphen/>
        <w:t>virkning, underholdning etc.</w:t>
      </w:r>
      <w:r w:rsidRPr="00837F63">
        <w:rPr>
          <w:rFonts w:eastAsia="Times New Roman" w:cs="Times New Roman"/>
          <w:shd w:val="clear" w:color="auto" w:fill="FFFFFF"/>
          <w:lang w:eastAsia="da-DK"/>
        </w:rPr>
        <w:t>(Hjørland 2006)</w:t>
      </w:r>
      <w:r w:rsidR="00BC18A2" w:rsidRPr="00837F63">
        <w:rPr>
          <w:rFonts w:eastAsia="Times New Roman" w:cs="Times New Roman"/>
          <w:shd w:val="clear" w:color="auto" w:fill="FFFFFF"/>
          <w:lang w:eastAsia="da-DK"/>
        </w:rPr>
        <w:t>.</w:t>
      </w:r>
    </w:p>
    <w:p w:rsidR="00D75501" w:rsidRPr="00837F63" w:rsidRDefault="00D75501" w:rsidP="00E43B3E">
      <w:pPr>
        <w:spacing w:after="0"/>
      </w:pPr>
    </w:p>
    <w:p w:rsidR="00CD35EF" w:rsidRPr="00837F63" w:rsidRDefault="003454FE" w:rsidP="00CD35EF">
      <w:pPr>
        <w:spacing w:after="0"/>
      </w:pPr>
      <w:bookmarkStart w:id="16" w:name="_Toc251575297"/>
      <w:r w:rsidRPr="00993FD0">
        <w:rPr>
          <w:rStyle w:val="Overskrift2Tegn"/>
        </w:rPr>
        <w:t>4.1</w:t>
      </w:r>
      <w:r w:rsidR="002273C5" w:rsidRPr="00993FD0">
        <w:rPr>
          <w:rStyle w:val="Overskrift2Tegn"/>
        </w:rPr>
        <w:t xml:space="preserve"> </w:t>
      </w:r>
      <w:r w:rsidR="00CD35EF" w:rsidRPr="00993FD0">
        <w:rPr>
          <w:rStyle w:val="Overskrift2Tegn"/>
        </w:rPr>
        <w:t>Visuel kultur</w:t>
      </w:r>
      <w:bookmarkEnd w:id="16"/>
      <w:r w:rsidR="00CD35EF" w:rsidRPr="00837F63">
        <w:rPr>
          <w:b/>
          <w:bCs/>
        </w:rPr>
        <w:br/>
      </w:r>
      <w:r w:rsidR="00CD35EF" w:rsidRPr="00837F63">
        <w:t xml:space="preserve">Med begrebet Visuel kultur, </w:t>
      </w:r>
      <w:r w:rsidR="00A53E5B" w:rsidRPr="00837F63">
        <w:t>er</w:t>
      </w:r>
      <w:r w:rsidR="00CD35EF" w:rsidRPr="00837F63">
        <w:t xml:space="preserve"> grænsen mellem kunst og massekultur flydende og kan indeholde et bredt udbud af forskellige medier som: maler</w:t>
      </w:r>
      <w:r w:rsidR="00A53E5B" w:rsidRPr="00837F63">
        <w:t>i, webart, grafik, objekter mm., som</w:t>
      </w:r>
      <w:r w:rsidR="00CD35EF" w:rsidRPr="00837F63">
        <w:t xml:space="preserve"> følger andre regler end kunstens måde at iagttage verden på. Det er en måde at reflektere på, hvor teorier og discipliner mødes</w:t>
      </w:r>
      <w:r w:rsidR="00A53E5B" w:rsidRPr="00837F63">
        <w:t xml:space="preserve"> og giver kombinationer som kan</w:t>
      </w:r>
      <w:r w:rsidR="00CD35EF" w:rsidRPr="00837F63">
        <w:t xml:space="preserve"> overskride grænser indenfor eks. kultursociologi, kulturantropologi, kunsthistorie, pædagogik og kommunikation(Buhl 2002 p.9). </w:t>
      </w:r>
    </w:p>
    <w:p w:rsidR="00CD35EF" w:rsidRPr="00837F63" w:rsidRDefault="00CD35EF" w:rsidP="00E43B3E">
      <w:pPr>
        <w:spacing w:after="0"/>
      </w:pPr>
    </w:p>
    <w:p w:rsidR="00441ACC" w:rsidRPr="009A148E" w:rsidRDefault="003454FE" w:rsidP="00993FD0">
      <w:pPr>
        <w:pStyle w:val="Overskrift2"/>
      </w:pPr>
      <w:bookmarkStart w:id="17" w:name="_Toc251575298"/>
      <w:r>
        <w:t>4.2</w:t>
      </w:r>
      <w:r w:rsidR="002273C5">
        <w:t xml:space="preserve"> </w:t>
      </w:r>
      <w:r w:rsidR="00441ACC" w:rsidRPr="009A148E">
        <w:t>Billedlogik</w:t>
      </w:r>
      <w:bookmarkEnd w:id="17"/>
    </w:p>
    <w:p w:rsidR="00441ACC" w:rsidRPr="00837F63" w:rsidRDefault="00441ACC" w:rsidP="00E43B3E">
      <w:r w:rsidRPr="00837F63">
        <w:t>Mie Buhl</w:t>
      </w:r>
      <w:r w:rsidR="00AF475D" w:rsidRPr="00837F63">
        <w:t xml:space="preserve"> har i et</w:t>
      </w:r>
      <w:r w:rsidRPr="00837F63">
        <w:t xml:space="preserve"> forsøg på at tydeliggøre og skabe forståelse for nye billedformer indenfor kunst, medie samt billedteoretiske discipliner, arbejdet med at identificere, hvordan forandringer kan forstås. Hun arbejder bl.a. ud fra Virillios billedlogistik, som vil blive beskrevet senere i afsnittet. Buhl beskriver computerens mest primitive funktion som simuleringen og bruger Yvonne Spielmanns udtryk, </w:t>
      </w:r>
      <w:r w:rsidRPr="00837F63">
        <w:rPr>
          <w:i/>
          <w:iCs/>
        </w:rPr>
        <w:t>Fake</w:t>
      </w:r>
      <w:r w:rsidRPr="00837F63">
        <w:t xml:space="preserve">, som er den særlige simulering der laves med computer, i f.eks. div. tegne- og billedbehandlingsprogrammer. I </w:t>
      </w:r>
      <w:r w:rsidRPr="00837F63">
        <w:rPr>
          <w:i/>
          <w:iCs/>
        </w:rPr>
        <w:t>Fake</w:t>
      </w:r>
      <w:r w:rsidRPr="00837F63">
        <w:t xml:space="preserve">, er det effekten af bedraget der er det interessante og de digitale billeder/former, kan dermed udfordre kunsten/unika ved at udfordre deres eget </w:t>
      </w:r>
      <w:r w:rsidRPr="00837F63">
        <w:rPr>
          <w:i/>
          <w:iCs/>
        </w:rPr>
        <w:t>Fake</w:t>
      </w:r>
      <w:r w:rsidRPr="00837F63">
        <w:t xml:space="preserve"> og de er dermed ikke længere en repræsentation, men en præsentation og paradigmet er at anskue billedproduktion, som en præsentation</w:t>
      </w:r>
      <w:r w:rsidR="00BC18A2" w:rsidRPr="00837F63">
        <w:t xml:space="preserve"> og ikke som en repræsentation</w:t>
      </w:r>
      <w:r w:rsidR="00AF475D" w:rsidRPr="00837F63">
        <w:t xml:space="preserve">(Buhl, </w:t>
      </w:r>
      <w:r w:rsidRPr="00837F63">
        <w:t>2002, ph</w:t>
      </w:r>
      <w:r w:rsidR="00AF475D" w:rsidRPr="00837F63">
        <w:t>.</w:t>
      </w:r>
      <w:r w:rsidRPr="00837F63">
        <w:t>d. p. 166-182).</w:t>
      </w:r>
    </w:p>
    <w:p w:rsidR="00441ACC" w:rsidRPr="00837F63" w:rsidRDefault="00441ACC" w:rsidP="00E43B3E">
      <w:r w:rsidRPr="00837F63">
        <w:t xml:space="preserve">Der tages udgangspunkt i begrebet paradoksal billedlogik, som en række valg, gentagelser og variationer, hvor producenten tematiserer sine egne iagttagelser, som iagttagelser og samtidig anvender nye iagttagelser. Et interaktionssystem mellem billedproducent og computer, som et sted, hvor reglerne for selektionerne er centrale. En accept af, at billedproduktion er at iagttage en forskel, hvor paradoksal billedlogik er en slags mestring af </w:t>
      </w:r>
      <w:r w:rsidR="00B230E1">
        <w:t>valgmuligheder</w:t>
      </w:r>
      <w:r w:rsidRPr="00837F63">
        <w:t>. Et billedbegreb, hvor billedproduktionens didaktik er at undersøge, hvordan visuelle valg bestemmer et billede ud fra strategiske valg om</w:t>
      </w:r>
      <w:r w:rsidR="00BC18A2" w:rsidRPr="00837F63">
        <w:t xml:space="preserve"> hvordan, hvad og hvorfor(Buhl, </w:t>
      </w:r>
      <w:r w:rsidRPr="00837F63">
        <w:t>2002, ph</w:t>
      </w:r>
      <w:r w:rsidR="00BC18A2" w:rsidRPr="00837F63">
        <w:t>.</w:t>
      </w:r>
      <w:r w:rsidR="000E5842" w:rsidRPr="00837F63">
        <w:t xml:space="preserve">d., p. </w:t>
      </w:r>
      <w:r w:rsidRPr="00837F63">
        <w:t>191-196).</w:t>
      </w:r>
    </w:p>
    <w:p w:rsidR="00441ACC" w:rsidRPr="00837F63" w:rsidRDefault="00441ACC" w:rsidP="00E43B3E">
      <w:r w:rsidRPr="00837F63">
        <w:t xml:space="preserve">Mie Buhl tager bl.a. afsæt i Virillios billedlogistiske 3 led: </w:t>
      </w:r>
    </w:p>
    <w:p w:rsidR="00BC18A2" w:rsidRPr="00837F63" w:rsidRDefault="00441ACC" w:rsidP="00E43B3E">
      <w:pPr>
        <w:pStyle w:val="Listeafsnit"/>
        <w:numPr>
          <w:ilvl w:val="0"/>
          <w:numId w:val="25"/>
        </w:numPr>
      </w:pPr>
      <w:r w:rsidRPr="00837F63">
        <w:t>Formel billedlogik: forhold mellem producent og recipient, med produkt som mellemkomst, eks. maleri, graveringer, arkitektur</w:t>
      </w:r>
    </w:p>
    <w:p w:rsidR="00BC18A2" w:rsidRPr="00837F63" w:rsidRDefault="00441ACC" w:rsidP="00E43B3E">
      <w:pPr>
        <w:pStyle w:val="Listeafsnit"/>
        <w:numPr>
          <w:ilvl w:val="0"/>
          <w:numId w:val="25"/>
        </w:numPr>
      </w:pPr>
      <w:r w:rsidRPr="00837F63">
        <w:t>Dialektisk billedlogik: forhold mellem produkt og recipient med producenten som mellemkomst, eks. fotografi, film.</w:t>
      </w:r>
    </w:p>
    <w:p w:rsidR="00441ACC" w:rsidRPr="00837F63" w:rsidRDefault="00441ACC" w:rsidP="00E43B3E">
      <w:pPr>
        <w:pStyle w:val="Listeafsnit"/>
        <w:numPr>
          <w:ilvl w:val="0"/>
          <w:numId w:val="25"/>
        </w:numPr>
      </w:pPr>
      <w:r w:rsidRPr="00837F63">
        <w:t>Paradoksal billedlogik: forhold mellem proces og producent/recipient med produkt som mellemkomst, eks. video, laser, computer.</w:t>
      </w:r>
    </w:p>
    <w:p w:rsidR="00441ACC" w:rsidRPr="00837F63" w:rsidRDefault="00441ACC" w:rsidP="00E43B3E">
      <w:pPr>
        <w:spacing w:after="0"/>
      </w:pPr>
      <w:r w:rsidRPr="00837F63">
        <w:t> </w:t>
      </w:r>
    </w:p>
    <w:p w:rsidR="00441ACC" w:rsidRPr="009A148E" w:rsidRDefault="003454FE" w:rsidP="00993FD0">
      <w:pPr>
        <w:pStyle w:val="Overskrift2"/>
      </w:pPr>
      <w:bookmarkStart w:id="18" w:name="_Toc251575299"/>
      <w:r>
        <w:t>4.3</w:t>
      </w:r>
      <w:r w:rsidR="002273C5">
        <w:t xml:space="preserve"> </w:t>
      </w:r>
      <w:r w:rsidR="00441ACC" w:rsidRPr="009A148E">
        <w:t>Inspiration fra analysemodel</w:t>
      </w:r>
      <w:bookmarkEnd w:id="18"/>
    </w:p>
    <w:p w:rsidR="00441ACC" w:rsidRPr="00837F63" w:rsidRDefault="00441ACC" w:rsidP="00E43B3E">
      <w:pPr>
        <w:spacing w:after="0"/>
        <w:rPr>
          <w:color w:val="000000"/>
        </w:rPr>
      </w:pPr>
      <w:r w:rsidRPr="00837F63">
        <w:t>Til analyse af de tre udvalgte websites tages der udgangspunkt i en analysemodel udviklet af Mie Buhl (2004)</w:t>
      </w:r>
      <w:r w:rsidR="00A26740" w:rsidRPr="00837F63">
        <w:t>,</w:t>
      </w:r>
      <w:r w:rsidRPr="00837F63">
        <w:t xml:space="preserve"> der har afsæt i de ovenstående begrebsområder Visuel kultur og Billedlogik, som en </w:t>
      </w:r>
      <w:r w:rsidRPr="00837F63">
        <w:lastRenderedPageBreak/>
        <w:t>form for udtryk, der er tydeliggjorte og som kan iagttages ud fra et ønske om, at læring skal kunne finde sted. Analysemodellen har fokus på det kommunikative rum i en pæd</w:t>
      </w:r>
      <w:r w:rsidR="00BC18A2" w:rsidRPr="00837F63">
        <w:t>agogisk kontekst, (altså i dette</w:t>
      </w:r>
      <w:r w:rsidRPr="00837F63">
        <w:t xml:space="preserve"> </w:t>
      </w:r>
      <w:r w:rsidR="00BC18A2" w:rsidRPr="00837F63">
        <w:t>projekts</w:t>
      </w:r>
      <w:r w:rsidRPr="00837F63">
        <w:t xml:space="preserve"> analyser) </w:t>
      </w:r>
      <w:r w:rsidR="00BC18A2" w:rsidRPr="00837F63">
        <w:t>digitale</w:t>
      </w:r>
      <w:r w:rsidRPr="00837F63">
        <w:t xml:space="preserve"> læringsomgivelser i form af websites. Modellen er udviklet med begreber for æstetisk produktionsstrategier på grundlag af modsætninger mellem det materielle billede og computergrafik og arbejder i to niveauer: Det metodiske niveau, som er det materielle billedes terminologi(tema, form, teknik, betydning) og Det strategiske niveau, der indfanger det immaterielle billedes æstetiske formmuligheder(krav om udvælgelse og strategi for udvælgelse). Grundmodellen har 4 sider med 2 akser, hvor 1. Akse(horisontal)er teknik og form og 2. Akse(vertikal) er tema og betydning</w:t>
      </w:r>
      <w:r w:rsidRPr="00837F63">
        <w:rPr>
          <w:color w:val="000000"/>
        </w:rPr>
        <w:t>(Buhl, 2004, p. 5- 66).</w:t>
      </w:r>
    </w:p>
    <w:p w:rsidR="00C4771D" w:rsidRPr="00837F63" w:rsidRDefault="00C4771D" w:rsidP="00C4771D">
      <w:pPr>
        <w:autoSpaceDE w:val="0"/>
        <w:autoSpaceDN w:val="0"/>
        <w:adjustRightInd w:val="0"/>
        <w:spacing w:after="0"/>
        <w:rPr>
          <w:rFonts w:cs="Verdana"/>
        </w:rPr>
      </w:pPr>
      <w:r w:rsidRPr="00837F63">
        <w:rPr>
          <w:rFonts w:cs="Verdana"/>
        </w:rPr>
        <w:t xml:space="preserve">Formålet med at arbejde billedæstetisk på niveauer som </w:t>
      </w:r>
      <w:r w:rsidRPr="00837F63">
        <w:rPr>
          <w:rFonts w:cs="Verdana"/>
          <w:i/>
        </w:rPr>
        <w:t xml:space="preserve">det metodiske </w:t>
      </w:r>
      <w:r w:rsidRPr="00837F63">
        <w:rPr>
          <w:rFonts w:cs="Verdana"/>
        </w:rPr>
        <w:t xml:space="preserve">og </w:t>
      </w:r>
      <w:r w:rsidRPr="00837F63">
        <w:rPr>
          <w:rFonts w:cs="Verdana"/>
          <w:i/>
        </w:rPr>
        <w:t>det strategiske</w:t>
      </w:r>
      <w:r w:rsidRPr="00837F63">
        <w:rPr>
          <w:rFonts w:cs="Verdana"/>
        </w:rPr>
        <w:t xml:space="preserve"> i digitale læringsomgivelser er at:</w:t>
      </w:r>
    </w:p>
    <w:p w:rsidR="00C4771D" w:rsidRPr="00837F63" w:rsidRDefault="00C4771D" w:rsidP="00C4771D">
      <w:pPr>
        <w:pStyle w:val="Listeafsnit"/>
        <w:numPr>
          <w:ilvl w:val="0"/>
          <w:numId w:val="42"/>
        </w:numPr>
        <w:autoSpaceDE w:val="0"/>
        <w:autoSpaceDN w:val="0"/>
        <w:adjustRightInd w:val="0"/>
        <w:spacing w:after="0"/>
        <w:rPr>
          <w:rFonts w:cs="Verdana"/>
        </w:rPr>
      </w:pPr>
      <w:r w:rsidRPr="00837F63">
        <w:rPr>
          <w:rFonts w:cs="Verdana"/>
        </w:rPr>
        <w:t>Kunne blive i stand til at tage stilling til, hvilke teknikker og former, der kan skabe de betydninger der ønskes for billedvalgene.</w:t>
      </w:r>
    </w:p>
    <w:p w:rsidR="00C4771D" w:rsidRPr="00837F63" w:rsidRDefault="00C4771D" w:rsidP="00C4771D">
      <w:pPr>
        <w:pStyle w:val="Listeafsnit"/>
        <w:numPr>
          <w:ilvl w:val="0"/>
          <w:numId w:val="42"/>
        </w:numPr>
        <w:autoSpaceDE w:val="0"/>
        <w:autoSpaceDN w:val="0"/>
        <w:adjustRightInd w:val="0"/>
        <w:spacing w:after="0"/>
        <w:rPr>
          <w:rFonts w:cs="Verdana"/>
        </w:rPr>
      </w:pPr>
      <w:r w:rsidRPr="00837F63">
        <w:rPr>
          <w:rFonts w:cs="Verdana"/>
        </w:rPr>
        <w:t>At underviseren få mulighed for at tage stilling til begrebstematisering og visuelle repertoirer for udarbejdelse af digitale billeder, og hvordan disse vil påvirke billederne og dermed betydningen af den læring der finder sted.</w:t>
      </w:r>
    </w:p>
    <w:p w:rsidR="00C4771D" w:rsidRPr="00837F63" w:rsidRDefault="00C4771D" w:rsidP="00C4771D">
      <w:pPr>
        <w:pStyle w:val="Listeafsnit"/>
        <w:numPr>
          <w:ilvl w:val="0"/>
          <w:numId w:val="42"/>
        </w:numPr>
        <w:autoSpaceDE w:val="0"/>
        <w:autoSpaceDN w:val="0"/>
        <w:adjustRightInd w:val="0"/>
        <w:spacing w:after="0"/>
        <w:rPr>
          <w:rFonts w:cs="Verdana"/>
        </w:rPr>
      </w:pPr>
      <w:r w:rsidRPr="00837F63">
        <w:rPr>
          <w:rFonts w:cs="Verdana"/>
        </w:rPr>
        <w:t xml:space="preserve">At de refleksive giver tilrettelæggeren af læringen mulighed for at finde ud af hvordan undervisningen skal præsenteres og i hvilken stemning det skal </w:t>
      </w:r>
      <w:r w:rsidR="006B173B" w:rsidRPr="00837F63">
        <w:rPr>
          <w:rFonts w:cs="Verdana"/>
        </w:rPr>
        <w:t>formidles.</w:t>
      </w:r>
    </w:p>
    <w:p w:rsidR="00C4771D" w:rsidRPr="00837F63" w:rsidRDefault="00C4771D" w:rsidP="00E43B3E">
      <w:pPr>
        <w:spacing w:after="0"/>
      </w:pPr>
    </w:p>
    <w:p w:rsidR="00441ACC" w:rsidRPr="00837F63" w:rsidRDefault="00441ACC" w:rsidP="00E43B3E">
      <w:pPr>
        <w:spacing w:after="0"/>
      </w:pPr>
      <w:r w:rsidRPr="00837F63">
        <w:t> </w:t>
      </w:r>
    </w:p>
    <w:p w:rsidR="00441ACC" w:rsidRPr="00837F63" w:rsidRDefault="00441ACC" w:rsidP="00E43B3E">
      <w:pPr>
        <w:spacing w:after="0"/>
        <w:jc w:val="center"/>
      </w:pPr>
      <w:r w:rsidRPr="00837F63">
        <w:rPr>
          <w:noProof/>
          <w:lang w:eastAsia="da-DK"/>
        </w:rPr>
        <w:drawing>
          <wp:inline distT="0" distB="0" distL="0" distR="0">
            <wp:extent cx="4838700" cy="2978514"/>
            <wp:effectExtent l="19050" t="0" r="0" b="0"/>
            <wp:docPr id="39" name="Billede 7" descr="http://docs.google.com/File?id=dgdvw93m_132fh9c9rm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cs.google.com/File?id=dgdvw93m_132fh9c9rmr_b"/>
                    <pic:cNvPicPr>
                      <a:picLocks noChangeAspect="1" noChangeArrowheads="1"/>
                    </pic:cNvPicPr>
                  </pic:nvPicPr>
                  <pic:blipFill>
                    <a:blip r:embed="rId9"/>
                    <a:srcRect/>
                    <a:stretch>
                      <a:fillRect/>
                    </a:stretch>
                  </pic:blipFill>
                  <pic:spPr bwMode="auto">
                    <a:xfrm>
                      <a:off x="0" y="0"/>
                      <a:ext cx="4840498" cy="2979621"/>
                    </a:xfrm>
                    <a:prstGeom prst="rect">
                      <a:avLst/>
                    </a:prstGeom>
                    <a:noFill/>
                    <a:ln w="9525">
                      <a:noFill/>
                      <a:miter lim="800000"/>
                      <a:headEnd/>
                      <a:tailEnd/>
                    </a:ln>
                  </pic:spPr>
                </pic:pic>
              </a:graphicData>
            </a:graphic>
          </wp:inline>
        </w:drawing>
      </w:r>
      <w:r w:rsidRPr="00837F63">
        <w:br/>
      </w:r>
      <w:r w:rsidR="000E5842" w:rsidRPr="00837F63">
        <w:rPr>
          <w:bCs/>
          <w:i/>
        </w:rPr>
        <w:t>Grundmodel til billedanalyse</w:t>
      </w:r>
    </w:p>
    <w:p w:rsidR="00441ACC" w:rsidRPr="009A148E" w:rsidRDefault="003454FE" w:rsidP="00993FD0">
      <w:pPr>
        <w:pStyle w:val="Overskrift2"/>
      </w:pPr>
      <w:bookmarkStart w:id="19" w:name="_Toc251575300"/>
      <w:r>
        <w:lastRenderedPageBreak/>
        <w:t>4.4</w:t>
      </w:r>
      <w:r w:rsidR="002273C5">
        <w:t xml:space="preserve"> </w:t>
      </w:r>
      <w:r w:rsidR="00441ACC" w:rsidRPr="009A148E">
        <w:t>Billeddomæner</w:t>
      </w:r>
      <w:bookmarkEnd w:id="19"/>
    </w:p>
    <w:p w:rsidR="00441ACC" w:rsidRPr="00837F63" w:rsidRDefault="00441ACC" w:rsidP="00E43B3E">
      <w:r w:rsidRPr="00837F63">
        <w:t xml:space="preserve">I analysen af hvilke læringspotentialer de </w:t>
      </w:r>
      <w:r w:rsidR="006B0FB7" w:rsidRPr="00837F63">
        <w:t>digitale</w:t>
      </w:r>
      <w:r w:rsidRPr="00837F63">
        <w:t xml:space="preserve"> læring</w:t>
      </w:r>
      <w:r w:rsidR="00643F07" w:rsidRPr="00837F63">
        <w:t>somgivelser</w:t>
      </w:r>
      <w:r w:rsidR="00C308A4" w:rsidRPr="00837F63">
        <w:t>s billeder rummer</w:t>
      </w:r>
      <w:r w:rsidR="00643F07" w:rsidRPr="00837F63">
        <w:t xml:space="preserve">, </w:t>
      </w:r>
      <w:r w:rsidR="007E182D" w:rsidRPr="00837F63">
        <w:t xml:space="preserve">introduceres </w:t>
      </w:r>
      <w:r w:rsidR="00643F07" w:rsidRPr="00837F63">
        <w:t xml:space="preserve">et </w:t>
      </w:r>
      <w:r w:rsidR="006B0FB7" w:rsidRPr="00837F63">
        <w:t xml:space="preserve">begreb, </w:t>
      </w:r>
      <w:r w:rsidR="007E182D" w:rsidRPr="00837F63">
        <w:rPr>
          <w:i/>
        </w:rPr>
        <w:t>billeddomæner,</w:t>
      </w:r>
      <w:r w:rsidR="007E182D" w:rsidRPr="00837F63">
        <w:t xml:space="preserve"> der med et billedteoretisk udgangspunkt kan benyttes til at formulere nye tilgange til den visuelle side af et didaktisk design.</w:t>
      </w:r>
    </w:p>
    <w:p w:rsidR="00441ACC" w:rsidRPr="00837F63" w:rsidRDefault="00643F07" w:rsidP="00E43B3E">
      <w:pPr>
        <w:spacing w:after="0"/>
      </w:pPr>
      <w:r w:rsidRPr="00837F63">
        <w:t>Med i</w:t>
      </w:r>
      <w:r w:rsidR="00441ACC" w:rsidRPr="00837F63">
        <w:t>nt</w:t>
      </w:r>
      <w:r w:rsidRPr="00837F63">
        <w:t>eresse</w:t>
      </w:r>
      <w:r w:rsidR="006B0FB7" w:rsidRPr="00837F63">
        <w:t>n</w:t>
      </w:r>
      <w:r w:rsidRPr="00837F63">
        <w:t xml:space="preserve"> på billedets betingelser, har brugen af billeddomæner i de tre analyser </w:t>
      </w:r>
      <w:r w:rsidR="006B0FB7" w:rsidRPr="00837F63">
        <w:t xml:space="preserve">i projektet </w:t>
      </w:r>
      <w:r w:rsidRPr="00837F63">
        <w:t>en sanselig tilgang</w:t>
      </w:r>
      <w:r w:rsidR="006B0FB7" w:rsidRPr="00837F63">
        <w:t>. M</w:t>
      </w:r>
      <w:r w:rsidRPr="00837F63">
        <w:t xml:space="preserve">ed et blik på hvilke </w:t>
      </w:r>
      <w:r w:rsidR="00441ACC" w:rsidRPr="00837F63">
        <w:t>kv</w:t>
      </w:r>
      <w:r w:rsidR="006B0FB7" w:rsidRPr="00837F63">
        <w:t>aliteter der ligger i de valgte billeder</w:t>
      </w:r>
      <w:r w:rsidR="00A34990" w:rsidRPr="00837F63">
        <w:t>,</w:t>
      </w:r>
      <w:r w:rsidR="00527FEB" w:rsidRPr="00837F63">
        <w:t xml:space="preserve"> e</w:t>
      </w:r>
      <w:r w:rsidR="001948DE" w:rsidRPr="00837F63">
        <w:t>r der mulighed for at</w:t>
      </w:r>
      <w:r w:rsidR="006B0FB7" w:rsidRPr="00837F63">
        <w:t xml:space="preserve"> beskrive den måde et billede er sammensat på</w:t>
      </w:r>
      <w:r w:rsidR="00615BBD">
        <w:t>,</w:t>
      </w:r>
      <w:r w:rsidR="006B0FB7" w:rsidRPr="00837F63">
        <w:t xml:space="preserve"> </w:t>
      </w:r>
      <w:r w:rsidR="00527FEB" w:rsidRPr="00837F63">
        <w:t xml:space="preserve">inkl. </w:t>
      </w:r>
      <w:r w:rsidR="006B0FB7" w:rsidRPr="00837F63">
        <w:t>tekst og fortæller hermed om de f</w:t>
      </w:r>
      <w:r w:rsidR="00441ACC" w:rsidRPr="00837F63">
        <w:t>ormkvaliteter</w:t>
      </w:r>
      <w:r w:rsidR="00615BBD">
        <w:t>,</w:t>
      </w:r>
      <w:r w:rsidR="00441ACC" w:rsidRPr="00837F63">
        <w:t xml:space="preserve"> der ligger i </w:t>
      </w:r>
      <w:r w:rsidR="006B0FB7" w:rsidRPr="00837F63">
        <w:t xml:space="preserve">en </w:t>
      </w:r>
      <w:r w:rsidR="00441ACC" w:rsidRPr="00837F63">
        <w:t xml:space="preserve">billedtilgang til </w:t>
      </w:r>
      <w:r w:rsidR="006B0FB7" w:rsidRPr="00837F63">
        <w:t>et interface</w:t>
      </w:r>
      <w:r w:rsidR="00615BBD">
        <w:t>. Ligeledes</w:t>
      </w:r>
      <w:r w:rsidR="006B0FB7" w:rsidRPr="00837F63">
        <w:t xml:space="preserve"> om</w:t>
      </w:r>
      <w:r w:rsidR="001948DE" w:rsidRPr="00837F63">
        <w:t xml:space="preserve"> </w:t>
      </w:r>
      <w:r w:rsidR="006B0FB7" w:rsidRPr="00837F63">
        <w:t>i</w:t>
      </w:r>
      <w:r w:rsidR="00441ACC" w:rsidRPr="00837F63">
        <w:t xml:space="preserve">nteraktion, hvor vi </w:t>
      </w:r>
      <w:r w:rsidR="001948DE" w:rsidRPr="00837F63">
        <w:t>benytter</w:t>
      </w:r>
      <w:r w:rsidR="00441ACC" w:rsidRPr="00837F63">
        <w:t xml:space="preserve"> andre </w:t>
      </w:r>
      <w:r w:rsidR="001948DE" w:rsidRPr="00837F63">
        <w:t xml:space="preserve">og alternative ord til at beskrive billeder med. </w:t>
      </w:r>
      <w:r w:rsidR="006B0FB7" w:rsidRPr="00837F63">
        <w:t xml:space="preserve">I </w:t>
      </w:r>
      <w:r w:rsidR="006B0FB7" w:rsidRPr="00837F63">
        <w:rPr>
          <w:i/>
        </w:rPr>
        <w:t>b</w:t>
      </w:r>
      <w:r w:rsidR="00441ACC" w:rsidRPr="00837F63">
        <w:rPr>
          <w:i/>
        </w:rPr>
        <w:t>illeddomæner</w:t>
      </w:r>
      <w:r w:rsidR="006B0FB7" w:rsidRPr="00837F63">
        <w:t xml:space="preserve"> påvirker</w:t>
      </w:r>
      <w:r w:rsidR="00441ACC" w:rsidRPr="00837F63">
        <w:t xml:space="preserve"> teks</w:t>
      </w:r>
      <w:r w:rsidR="006B0FB7" w:rsidRPr="00837F63">
        <w:t xml:space="preserve">t og billeder </w:t>
      </w:r>
      <w:r w:rsidR="001948DE" w:rsidRPr="00837F63">
        <w:t xml:space="preserve">hinanden </w:t>
      </w:r>
      <w:r w:rsidR="00527FEB" w:rsidRPr="00837F63">
        <w:t>og tilgangen er en k</w:t>
      </w:r>
      <w:r w:rsidR="00441ACC" w:rsidRPr="00837F63">
        <w:t>unstnerisk måde at</w:t>
      </w:r>
      <w:r w:rsidR="00527FEB" w:rsidRPr="00837F63">
        <w:t xml:space="preserve"> beskrive billedkategorier på. </w:t>
      </w:r>
      <w:r w:rsidR="00441ACC" w:rsidRPr="00837F63">
        <w:br/>
      </w:r>
      <w:r w:rsidR="00441ACC" w:rsidRPr="00837F63">
        <w:br/>
        <w:t>Mie Buhl beskriver James Elkins´ begreb</w:t>
      </w:r>
      <w:r w:rsidR="00615BBD">
        <w:t xml:space="preserve"> </w:t>
      </w:r>
      <w:r w:rsidR="00615BBD" w:rsidRPr="00615BBD">
        <w:rPr>
          <w:i/>
        </w:rPr>
        <w:t>billeddomæner</w:t>
      </w:r>
      <w:r w:rsidR="00441ACC" w:rsidRPr="00837F63">
        <w:t>;</w:t>
      </w:r>
      <w:r w:rsidR="00C308A4" w:rsidRPr="00837F63">
        <w:t xml:space="preserve"> </w:t>
      </w:r>
      <w:r w:rsidR="00441ACC" w:rsidRPr="00837F63">
        <w:t xml:space="preserve">at det vil synliggøre ubehandlede mellemrum mellem ren tekst og ren billede og som hun mener, vil indfange og anvende den visuelle kompleksitet i digitale læremidler. Endvidere at alle visuelle aspekter har funktioner som billeder og kan gøres til genstand for overvejelser som billeddomæner </w:t>
      </w:r>
      <w:r w:rsidR="00A71C60" w:rsidRPr="00837F63">
        <w:t>inkl.</w:t>
      </w:r>
      <w:r w:rsidR="00441ACC" w:rsidRPr="00837F63">
        <w:t xml:space="preserve"> pynt og dekoration, som aldrig vil indgå neutralt i visuelle sammenhænge. </w:t>
      </w:r>
      <w:r w:rsidR="00441ACC" w:rsidRPr="00837F63">
        <w:br/>
        <w:t>Der benyttes syv forskellige billedklassificeringer:</w:t>
      </w:r>
    </w:p>
    <w:p w:rsidR="00441ACC" w:rsidRPr="00837F63" w:rsidRDefault="00441ACC" w:rsidP="00E43B3E">
      <w:pPr>
        <w:pStyle w:val="Listeafsnit"/>
        <w:numPr>
          <w:ilvl w:val="0"/>
          <w:numId w:val="26"/>
        </w:numPr>
      </w:pPr>
      <w:r w:rsidRPr="00837F63">
        <w:rPr>
          <w:b/>
          <w:bCs/>
          <w:i/>
          <w:iCs/>
        </w:rPr>
        <w:t>Allografer</w:t>
      </w:r>
      <w:r w:rsidRPr="00837F63">
        <w:br/>
        <w:t>Dekorative skrifttegn, som kalligrafi, typografi, palæografi(middelalderskrift) og layout.</w:t>
      </w:r>
    </w:p>
    <w:p w:rsidR="00441ACC" w:rsidRPr="00837F63" w:rsidRDefault="00441ACC" w:rsidP="00E43B3E">
      <w:pPr>
        <w:pStyle w:val="Listeafsnit"/>
        <w:numPr>
          <w:ilvl w:val="0"/>
          <w:numId w:val="26"/>
        </w:numPr>
      </w:pPr>
      <w:r w:rsidRPr="00837F63">
        <w:rPr>
          <w:b/>
          <w:bCs/>
          <w:i/>
          <w:iCs/>
        </w:rPr>
        <w:t>Semasiografer</w:t>
      </w:r>
      <w:r w:rsidRPr="00837F63">
        <w:br/>
        <w:t>Billedord, som hieroglyffer og matematiske tegn.</w:t>
      </w:r>
    </w:p>
    <w:p w:rsidR="00441ACC" w:rsidRPr="00837F63" w:rsidRDefault="00441ACC" w:rsidP="00E43B3E">
      <w:pPr>
        <w:pStyle w:val="Listeafsnit"/>
        <w:numPr>
          <w:ilvl w:val="0"/>
          <w:numId w:val="26"/>
        </w:numPr>
      </w:pPr>
      <w:r w:rsidRPr="00837F63">
        <w:rPr>
          <w:b/>
          <w:bCs/>
          <w:i/>
          <w:iCs/>
        </w:rPr>
        <w:t>Pseudoskrift</w:t>
      </w:r>
      <w:r w:rsidRPr="00837F63">
        <w:br/>
        <w:t>Legeskrift, som eks. legeskrift for børn og astrologiske tegn.</w:t>
      </w:r>
    </w:p>
    <w:p w:rsidR="00441ACC" w:rsidRPr="00837F63" w:rsidRDefault="00441ACC" w:rsidP="00E43B3E">
      <w:pPr>
        <w:pStyle w:val="Listeafsnit"/>
        <w:numPr>
          <w:ilvl w:val="0"/>
          <w:numId w:val="26"/>
        </w:numPr>
      </w:pPr>
      <w:r w:rsidRPr="00837F63">
        <w:rPr>
          <w:b/>
          <w:bCs/>
          <w:i/>
          <w:iCs/>
        </w:rPr>
        <w:t>Subgrafer</w:t>
      </w:r>
      <w:r w:rsidRPr="00837F63">
        <w:br/>
        <w:t>Nonlineære fortællebilleder</w:t>
      </w:r>
    </w:p>
    <w:p w:rsidR="00441ACC" w:rsidRPr="00837F63" w:rsidRDefault="00441ACC" w:rsidP="00E43B3E">
      <w:pPr>
        <w:pStyle w:val="Listeafsnit"/>
        <w:numPr>
          <w:ilvl w:val="0"/>
          <w:numId w:val="26"/>
        </w:numPr>
      </w:pPr>
      <w:r w:rsidRPr="00837F63">
        <w:rPr>
          <w:b/>
          <w:bCs/>
          <w:i/>
          <w:iCs/>
        </w:rPr>
        <w:t>Hypografer</w:t>
      </w:r>
      <w:r w:rsidRPr="00837F63">
        <w:br/>
        <w:t xml:space="preserve">Regelløse billeder, Den flygtige drøm om det rene billede(Elkins), som </w:t>
      </w:r>
      <w:r w:rsidR="00AF475D" w:rsidRPr="00837F63">
        <w:t>f.</w:t>
      </w:r>
      <w:r w:rsidRPr="00837F63">
        <w:t xml:space="preserve">eks. i nogle former for moderne kunst. </w:t>
      </w:r>
    </w:p>
    <w:p w:rsidR="00441ACC" w:rsidRPr="00837F63" w:rsidRDefault="00441ACC" w:rsidP="00E43B3E">
      <w:pPr>
        <w:pStyle w:val="Listeafsnit"/>
        <w:numPr>
          <w:ilvl w:val="0"/>
          <w:numId w:val="26"/>
        </w:numPr>
      </w:pPr>
      <w:r w:rsidRPr="00837F63">
        <w:rPr>
          <w:b/>
          <w:bCs/>
          <w:i/>
          <w:iCs/>
        </w:rPr>
        <w:t>Emblemata</w:t>
      </w:r>
      <w:r w:rsidRPr="00837F63">
        <w:br/>
        <w:t xml:space="preserve">Billede og tekst der fremmer hinandens betydning. F.eks. mønt/dronningens </w:t>
      </w:r>
      <w:r w:rsidRPr="00837F63">
        <w:lastRenderedPageBreak/>
        <w:t xml:space="preserve">silhuet/20 kr. Et flydende overlap mellem tekst og billeder, der åbner for forståelse af visuelt komplekse interfaces og billeddomæner. </w:t>
      </w:r>
    </w:p>
    <w:p w:rsidR="00441ACC" w:rsidRPr="00837F63" w:rsidRDefault="00441ACC" w:rsidP="00E43B3E">
      <w:pPr>
        <w:pStyle w:val="Listeafsnit"/>
        <w:numPr>
          <w:ilvl w:val="0"/>
          <w:numId w:val="26"/>
        </w:numPr>
      </w:pPr>
      <w:r w:rsidRPr="00837F63">
        <w:rPr>
          <w:b/>
          <w:bCs/>
          <w:i/>
          <w:iCs/>
        </w:rPr>
        <w:t>Skemata</w:t>
      </w:r>
      <w:r w:rsidRPr="00837F63">
        <w:br/>
        <w:t>Visuelle struktureringer af genkendelighedstræk i billede, tekst og notationer eks. formers kontur, farve, lys og flade.(Buhl</w:t>
      </w:r>
      <w:r w:rsidR="00237143" w:rsidRPr="00837F63">
        <w:t>,</w:t>
      </w:r>
      <w:r w:rsidRPr="00837F63">
        <w:t xml:space="preserve"> 2008 </w:t>
      </w:r>
      <w:r w:rsidR="00237143" w:rsidRPr="00837F63">
        <w:t xml:space="preserve">DD, </w:t>
      </w:r>
      <w:r w:rsidRPr="00837F63">
        <w:t>p. 154-157).</w:t>
      </w:r>
    </w:p>
    <w:p w:rsidR="00441ACC" w:rsidRPr="00837F63" w:rsidRDefault="00441ACC" w:rsidP="00E43B3E">
      <w:pPr>
        <w:spacing w:after="0"/>
      </w:pPr>
      <w:r w:rsidRPr="00837F63">
        <w:t>Ved inddragelse af Bille</w:t>
      </w:r>
      <w:r w:rsidR="00C308A4" w:rsidRPr="00837F63">
        <w:t>ddomæner i analysen åbnes der </w:t>
      </w:r>
      <w:r w:rsidRPr="00837F63">
        <w:t>muligheder for, at alle visuelle aspekter af fx et interface</w:t>
      </w:r>
      <w:r w:rsidR="00615BBD">
        <w:t>,</w:t>
      </w:r>
      <w:r w:rsidRPr="00837F63">
        <w:t xml:space="preserve"> har funktioner som billeder og baner dermed vejen for, at a</w:t>
      </w:r>
      <w:r w:rsidR="001948DE" w:rsidRPr="00837F63">
        <w:t>lle</w:t>
      </w:r>
      <w:r w:rsidRPr="00837F63">
        <w:t xml:space="preserve"> typer af visuelle fænomener, der kan indgå på kryds og tværs i digitale interfaces</w:t>
      </w:r>
      <w:r w:rsidR="001948DE" w:rsidRPr="00837F63">
        <w:t>,</w:t>
      </w:r>
      <w:r w:rsidRPr="00837F63">
        <w:t xml:space="preserve"> kan identificeres og gøres til genstand for overvejelser som billeddomæner. </w:t>
      </w:r>
    </w:p>
    <w:p w:rsidR="00441ACC" w:rsidRPr="00837F63" w:rsidRDefault="00441ACC" w:rsidP="000E5842">
      <w:pPr>
        <w:spacing w:after="0"/>
      </w:pPr>
      <w:r w:rsidRPr="00837F63">
        <w:t xml:space="preserve">  </w:t>
      </w:r>
    </w:p>
    <w:p w:rsidR="00441ACC" w:rsidRPr="00837F63" w:rsidRDefault="003454FE" w:rsidP="00993FD0">
      <w:pPr>
        <w:pStyle w:val="Overskrift2"/>
      </w:pPr>
      <w:bookmarkStart w:id="20" w:name="_Toc251575301"/>
      <w:r>
        <w:t>4.5</w:t>
      </w:r>
      <w:r w:rsidR="002273C5">
        <w:t xml:space="preserve"> </w:t>
      </w:r>
      <w:r w:rsidR="00441ACC" w:rsidRPr="00837F63">
        <w:t>Læringsteori</w:t>
      </w:r>
      <w:bookmarkEnd w:id="20"/>
    </w:p>
    <w:p w:rsidR="001B01E4" w:rsidRPr="00837F63" w:rsidRDefault="006F6BEA" w:rsidP="00B004DB">
      <w:pPr>
        <w:spacing w:after="0"/>
      </w:pPr>
      <w:r w:rsidRPr="00837F63">
        <w:t>I dette afsnit</w:t>
      </w:r>
      <w:r w:rsidR="00441ACC" w:rsidRPr="00837F63">
        <w:t xml:space="preserve"> </w:t>
      </w:r>
      <w:r w:rsidR="001B01E4" w:rsidRPr="00837F63">
        <w:t>inddrages</w:t>
      </w:r>
      <w:r w:rsidRPr="00837F63">
        <w:t xml:space="preserve"> dele af</w:t>
      </w:r>
      <w:r w:rsidR="00441ACC" w:rsidRPr="00837F63">
        <w:t xml:space="preserve"> teorier fra mental- og socialkonstruktivistiske</w:t>
      </w:r>
      <w:r w:rsidR="001B01E4" w:rsidRPr="00837F63">
        <w:t xml:space="preserve"> læringsteoretiske</w:t>
      </w:r>
      <w:r w:rsidR="00441ACC" w:rsidRPr="00837F63">
        <w:t xml:space="preserve"> retninger </w:t>
      </w:r>
      <w:r w:rsidR="00A71C60" w:rsidRPr="00837F63">
        <w:t xml:space="preserve">som et diskussionsgrundlag og </w:t>
      </w:r>
      <w:r w:rsidR="00441ACC" w:rsidRPr="00837F63">
        <w:t xml:space="preserve">for at danne indblik i </w:t>
      </w:r>
      <w:r w:rsidR="001B01E4" w:rsidRPr="00837F63">
        <w:t xml:space="preserve">de grundlæggende tanker bag </w:t>
      </w:r>
      <w:r w:rsidR="00B004DB" w:rsidRPr="00837F63">
        <w:t xml:space="preserve">undervisningen </w:t>
      </w:r>
      <w:r w:rsidR="00441ACC" w:rsidRPr="00837F63">
        <w:t xml:space="preserve">i </w:t>
      </w:r>
      <w:r w:rsidR="001B01E4" w:rsidRPr="00837F63">
        <w:t>de digitale læringsomgivelser</w:t>
      </w:r>
      <w:r w:rsidR="00441ACC" w:rsidRPr="00837F63">
        <w:t xml:space="preserve">. </w:t>
      </w:r>
      <w:r w:rsidR="001B01E4" w:rsidRPr="00837F63">
        <w:t xml:space="preserve">Dette gøres </w:t>
      </w:r>
      <w:r w:rsidR="00B004DB" w:rsidRPr="00837F63">
        <w:t xml:space="preserve">ligeledes </w:t>
      </w:r>
      <w:r w:rsidR="001B01E4" w:rsidRPr="00837F63">
        <w:t xml:space="preserve">som udgangspunkt </w:t>
      </w:r>
      <w:r w:rsidR="00B004DB" w:rsidRPr="00837F63">
        <w:t>i,</w:t>
      </w:r>
      <w:r w:rsidR="001B01E4" w:rsidRPr="00837F63">
        <w:t xml:space="preserve"> at kunne indfange de aspekter af læring, </w:t>
      </w:r>
      <w:r w:rsidR="00B004DB" w:rsidRPr="00837F63">
        <w:t>der ligger i valgene af billedæstetiske elementer</w:t>
      </w:r>
      <w:r w:rsidR="001B01E4" w:rsidRPr="00837F63">
        <w:t xml:space="preserve"> på websitene.</w:t>
      </w:r>
    </w:p>
    <w:p w:rsidR="00930F8F" w:rsidRPr="00837F63" w:rsidRDefault="00930F8F" w:rsidP="00993FD0">
      <w:pPr>
        <w:pStyle w:val="Overskrift3"/>
      </w:pPr>
      <w:bookmarkStart w:id="21" w:name="_Toc251575302"/>
      <w:r w:rsidRPr="00837F63">
        <w:t>Erfaring</w:t>
      </w:r>
      <w:bookmarkEnd w:id="21"/>
    </w:p>
    <w:p w:rsidR="00B004DB" w:rsidRPr="00837F63" w:rsidRDefault="00441ACC" w:rsidP="00B004DB">
      <w:pPr>
        <w:spacing w:after="0"/>
      </w:pPr>
      <w:r w:rsidRPr="00837F63">
        <w:t xml:space="preserve">Ifølge John Dewey danner erfaring slutning og begyndelse som en syntese, en helhed. Vi gør os erfaring ved ny kognitiv, følelsesmæssig balance. </w:t>
      </w:r>
      <w:r w:rsidRPr="00837F63">
        <w:rPr>
          <w:color w:val="000000"/>
        </w:rPr>
        <w:t>(Løvlie 2000, p. 169)</w:t>
      </w:r>
      <w:r w:rsidRPr="00837F63">
        <w:t xml:space="preserve"> Han siger endvidere at erfaring er sansninger og følelser, som relationer mellem individ og omgivelser, altså at de erfaringer elever skal gøre sig ved at</w:t>
      </w:r>
      <w:r w:rsidR="00BA748D" w:rsidRPr="00837F63">
        <w:t xml:space="preserve"> udtrykke sig i og om billeder</w:t>
      </w:r>
      <w:r w:rsidRPr="00837F63">
        <w:rPr>
          <w:color w:val="000000"/>
        </w:rPr>
        <w:t>(Løvlie, 2000, p. 181)</w:t>
      </w:r>
      <w:r w:rsidR="00BA748D" w:rsidRPr="00837F63">
        <w:rPr>
          <w:color w:val="000000"/>
        </w:rPr>
        <w:t>.</w:t>
      </w:r>
    </w:p>
    <w:p w:rsidR="00B004DB" w:rsidRPr="00837F63" w:rsidRDefault="00930F8F" w:rsidP="00993FD0">
      <w:pPr>
        <w:pStyle w:val="Overskrift3"/>
      </w:pPr>
      <w:bookmarkStart w:id="22" w:name="_Toc251575303"/>
      <w:r w:rsidRPr="00837F63">
        <w:t>Handling</w:t>
      </w:r>
      <w:bookmarkEnd w:id="22"/>
    </w:p>
    <w:p w:rsidR="00441ACC" w:rsidRPr="00837F63" w:rsidRDefault="00441ACC" w:rsidP="00B004DB">
      <w:pPr>
        <w:spacing w:after="0"/>
      </w:pPr>
      <w:r w:rsidRPr="00837F63">
        <w:rPr>
          <w:color w:val="000000"/>
          <w:shd w:val="clear" w:color="auto" w:fill="FFFFFF"/>
        </w:rPr>
        <w:t>I den pragmatiske epistemologi er handling central for ud</w:t>
      </w:r>
      <w:r w:rsidR="00BA748D" w:rsidRPr="00837F63">
        <w:rPr>
          <w:color w:val="000000"/>
          <w:shd w:val="clear" w:color="auto" w:fill="FFFFFF"/>
        </w:rPr>
        <w:t>vikling og afprøvning af viden</w:t>
      </w:r>
      <w:r w:rsidRPr="00837F63">
        <w:rPr>
          <w:color w:val="000000"/>
          <w:shd w:val="clear" w:color="auto" w:fill="FFFFFF"/>
        </w:rPr>
        <w:t>(Løvlie, 2000, p. 165)</w:t>
      </w:r>
      <w:r w:rsidR="00BA748D" w:rsidRPr="00837F63">
        <w:rPr>
          <w:color w:val="000000"/>
          <w:shd w:val="clear" w:color="auto" w:fill="FFFFFF"/>
        </w:rPr>
        <w:t>.</w:t>
      </w:r>
      <w:r w:rsidRPr="00837F63">
        <w:rPr>
          <w:color w:val="000000"/>
          <w:shd w:val="clear" w:color="auto" w:fill="FFFFFF"/>
        </w:rPr>
        <w:t xml:space="preserve"> Meningen ligger i brugen, i nytten, i handlingen og handlingen er den primære erfaringsenhed, hvor "både sansningen og bevægelsen er i og ikke udenfor handlingen". Disse aspekter kan inddrages i tankerne fra den pragmatisk epistemologi, hvori der dannes grundlag for konstruering af viden som en metode, og hvor tankeprocessen er rettet mod fremtiden og viden er en proces og ikke er noget objekt, men noget der manifesteres og skabes ved handling. I skabelsen af viden, er der ingen adskillelse mellem det anerkendende subjekt og det objekt der erkendes og subjektet er ikke passiv modtager af objektet. Ud fra disse tanker vil viden om faget opstå i den interaktion elevern</w:t>
      </w:r>
      <w:r w:rsidR="00BA748D" w:rsidRPr="00837F63">
        <w:rPr>
          <w:color w:val="000000"/>
          <w:shd w:val="clear" w:color="auto" w:fill="FFFFFF"/>
        </w:rPr>
        <w:t>e har med faget gennem øvelser</w:t>
      </w:r>
      <w:r w:rsidRPr="00837F63">
        <w:rPr>
          <w:color w:val="000000"/>
          <w:shd w:val="clear" w:color="auto" w:fill="FFFFFF"/>
        </w:rPr>
        <w:t>(P.H.C. 2000, p. 114-120)</w:t>
      </w:r>
      <w:r w:rsidR="00BA748D" w:rsidRPr="00837F63">
        <w:rPr>
          <w:color w:val="000000"/>
          <w:shd w:val="clear" w:color="auto" w:fill="FFFFFF"/>
        </w:rPr>
        <w:t>.</w:t>
      </w:r>
    </w:p>
    <w:p w:rsidR="00441ACC" w:rsidRPr="00837F63" w:rsidRDefault="00930F8F" w:rsidP="00993FD0">
      <w:pPr>
        <w:pStyle w:val="Overskrift3"/>
      </w:pPr>
      <w:bookmarkStart w:id="23" w:name="_Toc251575304"/>
      <w:r w:rsidRPr="00837F63">
        <w:lastRenderedPageBreak/>
        <w:t>Interaktion</w:t>
      </w:r>
      <w:bookmarkEnd w:id="23"/>
    </w:p>
    <w:p w:rsidR="00441ACC" w:rsidRPr="00837F63" w:rsidRDefault="00441ACC" w:rsidP="00E43B3E">
      <w:pPr>
        <w:spacing w:after="0"/>
      </w:pPr>
      <w:r w:rsidRPr="00837F63">
        <w:rPr>
          <w:color w:val="000000"/>
        </w:rPr>
        <w:t>I diskussioner og forhandlinger der opstår mellem eleverne i fælles billedarbejde, bliver interaktioner og transaktioner ikke elevens individuelle og private, men formidlede og sociale i blandt andre der arbejder med emnet(Løvlie, 2000, p. 177)</w:t>
      </w:r>
      <w:r w:rsidRPr="00837F63">
        <w:t xml:space="preserve"> </w:t>
      </w:r>
      <w:r w:rsidRPr="00837F63">
        <w:rPr>
          <w:color w:val="000000"/>
        </w:rPr>
        <w:t>og det er der, hvor viden bliver en proces, i individets int</w:t>
      </w:r>
      <w:r w:rsidR="00BA748D" w:rsidRPr="00837F63">
        <w:rPr>
          <w:color w:val="000000"/>
        </w:rPr>
        <w:t>eraktion med omgivelserne</w:t>
      </w:r>
      <w:r w:rsidRPr="00837F63">
        <w:rPr>
          <w:color w:val="000000"/>
        </w:rPr>
        <w:t>(P.H.C, 2000, p. 115)</w:t>
      </w:r>
      <w:r w:rsidR="00BA748D" w:rsidRPr="00837F63">
        <w:rPr>
          <w:color w:val="000000"/>
        </w:rPr>
        <w:t>.</w:t>
      </w:r>
      <w:r w:rsidRPr="00837F63">
        <w:rPr>
          <w:color w:val="000000"/>
        </w:rPr>
        <w:t xml:space="preserve"> </w:t>
      </w:r>
    </w:p>
    <w:p w:rsidR="00441ACC" w:rsidRPr="00837F63" w:rsidRDefault="00441ACC" w:rsidP="00E43B3E">
      <w:pPr>
        <w:spacing w:after="0"/>
      </w:pPr>
      <w:r w:rsidRPr="00837F63">
        <w:t xml:space="preserve">Man kan antage at læring om kunsten her kan blive en del af idealet om den deltagelse og den frie interaktion der også udgør demokrati, en form for fælles </w:t>
      </w:r>
      <w:r w:rsidR="00D015CB" w:rsidRPr="00837F63">
        <w:t>kommunikeret</w:t>
      </w:r>
      <w:r w:rsidRPr="00837F63">
        <w:t xml:space="preserve"> erfari</w:t>
      </w:r>
      <w:r w:rsidR="00BA748D" w:rsidRPr="00837F63">
        <w:t>ng, deltagelse og kommunikation</w:t>
      </w:r>
      <w:r w:rsidRPr="00837F63">
        <w:rPr>
          <w:color w:val="000000"/>
        </w:rPr>
        <w:t>(Løvlie, 2000, p. 165, 193)</w:t>
      </w:r>
      <w:r w:rsidR="00BA748D" w:rsidRPr="00837F63">
        <w:rPr>
          <w:color w:val="000000"/>
        </w:rPr>
        <w:t>.</w:t>
      </w:r>
    </w:p>
    <w:p w:rsidR="00441ACC" w:rsidRPr="00837F63" w:rsidRDefault="00930F8F" w:rsidP="00993FD0">
      <w:pPr>
        <w:pStyle w:val="Overskrift3"/>
      </w:pPr>
      <w:bookmarkStart w:id="24" w:name="_Toc251575305"/>
      <w:r w:rsidRPr="00837F63">
        <w:t>Refleksion</w:t>
      </w:r>
      <w:bookmarkEnd w:id="24"/>
    </w:p>
    <w:p w:rsidR="00441ACC" w:rsidRPr="00837F63" w:rsidRDefault="00441ACC" w:rsidP="00E43B3E">
      <w:pPr>
        <w:spacing w:after="0"/>
      </w:pPr>
      <w:r w:rsidRPr="00837F63">
        <w:rPr>
          <w:color w:val="000000"/>
        </w:rPr>
        <w:t xml:space="preserve">Schön </w:t>
      </w:r>
      <w:r w:rsidR="00615BBD">
        <w:rPr>
          <w:color w:val="000000"/>
        </w:rPr>
        <w:t>beskriver</w:t>
      </w:r>
      <w:r w:rsidRPr="00837F63">
        <w:rPr>
          <w:color w:val="000000"/>
        </w:rPr>
        <w:t xml:space="preserve"> handlingsrefleksion </w:t>
      </w:r>
      <w:r w:rsidR="00615BBD">
        <w:rPr>
          <w:color w:val="000000"/>
        </w:rPr>
        <w:t xml:space="preserve">som der, </w:t>
      </w:r>
      <w:r w:rsidRPr="00837F63">
        <w:rPr>
          <w:color w:val="000000"/>
        </w:rPr>
        <w:t xml:space="preserve">hvor eleverne giver sig selv lov til at erfare de overraskelser og den kreativitet der kan opstå i arbejdet med billedkunst. </w:t>
      </w:r>
    </w:p>
    <w:p w:rsidR="00441ACC" w:rsidRPr="00837F63" w:rsidRDefault="00441ACC" w:rsidP="00E43B3E">
      <w:pPr>
        <w:spacing w:after="0"/>
      </w:pPr>
      <w:r w:rsidRPr="00837F63">
        <w:rPr>
          <w:color w:val="000000"/>
        </w:rPr>
        <w:t>Vigtigheden i at give eleverne mulighed for at reflektere via dialog undervej</w:t>
      </w:r>
      <w:r w:rsidR="005675EC" w:rsidRPr="00837F63">
        <w:rPr>
          <w:color w:val="000000"/>
        </w:rPr>
        <w:t>s i de fleste arbejdsprocesser</w:t>
      </w:r>
      <w:r w:rsidRPr="00837F63">
        <w:rPr>
          <w:color w:val="000000"/>
        </w:rPr>
        <w:t xml:space="preserve"> i faget billedkunst, betyder at der </w:t>
      </w:r>
      <w:r w:rsidR="005675EC" w:rsidRPr="00837F63">
        <w:rPr>
          <w:color w:val="000000"/>
        </w:rPr>
        <w:t>kan opstå øget handlingstidsrum</w:t>
      </w:r>
      <w:r w:rsidR="00A71C60" w:rsidRPr="00837F63">
        <w:rPr>
          <w:color w:val="000000"/>
        </w:rPr>
        <w:t>(</w:t>
      </w:r>
      <w:r w:rsidRPr="00837F63">
        <w:rPr>
          <w:color w:val="000000"/>
        </w:rPr>
        <w:t>the action present), som er den tid eleverne har til a</w:t>
      </w:r>
      <w:r w:rsidR="005675EC" w:rsidRPr="00837F63">
        <w:rPr>
          <w:color w:val="000000"/>
        </w:rPr>
        <w:t>t handle i, at handlingstvangen</w:t>
      </w:r>
      <w:r w:rsidRPr="00837F63">
        <w:rPr>
          <w:color w:val="000000"/>
        </w:rPr>
        <w:t>(når man skal tage hurtige afgørelser), nedsættes og der skabes</w:t>
      </w:r>
      <w:r w:rsidR="00BA748D" w:rsidRPr="00837F63">
        <w:rPr>
          <w:color w:val="000000"/>
        </w:rPr>
        <w:t xml:space="preserve"> rum for handlingsrefleksionen</w:t>
      </w:r>
      <w:r w:rsidRPr="00837F63">
        <w:rPr>
          <w:color w:val="000000"/>
        </w:rPr>
        <w:t>(Dale, 1998, p. 217-219)</w:t>
      </w:r>
      <w:r w:rsidR="00BA748D" w:rsidRPr="00837F63">
        <w:rPr>
          <w:color w:val="000000"/>
        </w:rPr>
        <w:t>.</w:t>
      </w:r>
    </w:p>
    <w:p w:rsidR="00441ACC" w:rsidRPr="00837F63" w:rsidRDefault="00441ACC" w:rsidP="00E43B3E">
      <w:pPr>
        <w:spacing w:after="0"/>
      </w:pPr>
      <w:r w:rsidRPr="00837F63">
        <w:rPr>
          <w:color w:val="000000"/>
          <w:shd w:val="clear" w:color="auto" w:fill="FFFFFF"/>
        </w:rPr>
        <w:t xml:space="preserve">Refleksion indgår som en del af processen i et billedskabende fag i situationer, hvor eleverne oplever tvivl eller undren og deres overbevisninger bliver udsat for alternativer og rutiner bliver forstyrret ved </w:t>
      </w:r>
      <w:r w:rsidR="005675EC" w:rsidRPr="00837F63">
        <w:rPr>
          <w:color w:val="000000"/>
          <w:shd w:val="clear" w:color="auto" w:fill="FFFFFF"/>
        </w:rPr>
        <w:t>refleksiv</w:t>
      </w:r>
      <w:r w:rsidRPr="00837F63">
        <w:rPr>
          <w:color w:val="000000"/>
          <w:shd w:val="clear" w:color="auto" w:fill="FFFFFF"/>
        </w:rPr>
        <w:t xml:space="preserve"> tænkning og hvor det at søge efter en underlæggende forklaring på overbevisningerne, bliver centralt for den refleksive </w:t>
      </w:r>
      <w:r w:rsidR="00D015CB" w:rsidRPr="00837F63">
        <w:rPr>
          <w:color w:val="000000"/>
          <w:shd w:val="clear" w:color="auto" w:fill="FFFFFF"/>
        </w:rPr>
        <w:t>tænkning(P.H.C. ,</w:t>
      </w:r>
      <w:r w:rsidRPr="00837F63">
        <w:rPr>
          <w:color w:val="000000"/>
          <w:shd w:val="clear" w:color="auto" w:fill="FFFFFF"/>
        </w:rPr>
        <w:t>2000, p. 121-123)</w:t>
      </w:r>
      <w:r w:rsidR="00BA748D" w:rsidRPr="00837F63">
        <w:rPr>
          <w:color w:val="000000"/>
          <w:shd w:val="clear" w:color="auto" w:fill="FFFFFF"/>
        </w:rPr>
        <w:t>.</w:t>
      </w:r>
    </w:p>
    <w:p w:rsidR="00441ACC" w:rsidRPr="00837F63" w:rsidRDefault="00441ACC" w:rsidP="00E43B3E">
      <w:pPr>
        <w:spacing w:after="0"/>
      </w:pPr>
      <w:r w:rsidRPr="00837F63">
        <w:rPr>
          <w:color w:val="000000"/>
        </w:rPr>
        <w:t> </w:t>
      </w:r>
    </w:p>
    <w:p w:rsidR="00441ACC" w:rsidRPr="00993FD0" w:rsidRDefault="00441ACC" w:rsidP="00993FD0">
      <w:pPr>
        <w:pStyle w:val="Overskrift3"/>
      </w:pPr>
      <w:bookmarkStart w:id="25" w:name="_Toc251575306"/>
      <w:r w:rsidRPr="00993FD0">
        <w:t>Mental-konstruktivisme</w:t>
      </w:r>
      <w:bookmarkEnd w:id="25"/>
    </w:p>
    <w:p w:rsidR="00441ACC" w:rsidRPr="00837F63" w:rsidRDefault="00441ACC" w:rsidP="00E43B3E">
      <w:pPr>
        <w:spacing w:after="0"/>
      </w:pPr>
      <w:r w:rsidRPr="00837F63">
        <w:t>Kognitive tanker fra Piagets erkendelsesteori, danner grundlaget for konstruktivismen, hvor viden defineres som tankestrukturer (</w:t>
      </w:r>
      <w:r w:rsidRPr="00837F63">
        <w:rPr>
          <w:i/>
          <w:iCs/>
        </w:rPr>
        <w:t xml:space="preserve">skemaer), </w:t>
      </w:r>
      <w:r w:rsidRPr="00837F63">
        <w:t>der som et netværk af meninger og begreber er i stand til at fange virkeligheden og give den mening.</w:t>
      </w:r>
    </w:p>
    <w:p w:rsidR="00441ACC" w:rsidRPr="00837F63" w:rsidRDefault="00441ACC" w:rsidP="00E43B3E">
      <w:pPr>
        <w:spacing w:after="0"/>
      </w:pPr>
      <w:r w:rsidRPr="00837F63">
        <w:t> </w:t>
      </w:r>
    </w:p>
    <w:p w:rsidR="00441ACC" w:rsidRPr="00837F63" w:rsidRDefault="00441ACC" w:rsidP="00E43B3E">
      <w:pPr>
        <w:spacing w:after="0"/>
      </w:pPr>
      <w:r w:rsidRPr="00837F63">
        <w:t>Erfaringslæring indeholder 4 erkendelsesmåder og som tillagte undervisningsformer hører de til i den mental-konstruktivis</w:t>
      </w:r>
      <w:r w:rsidR="005675EC" w:rsidRPr="00837F63">
        <w:t>tiske retning sammen med Piaget</w:t>
      </w:r>
      <w:r w:rsidRPr="00837F63">
        <w:t>s kognitive skemaer, der har sine pædagogiske tanker om at, fremme den enkeltes tankevirksomhed og udvikling af mentale skemaer via kognitive konflikter. Teorien er udviklet af Kolb og inddrager udover Piaget også teorier som understøtter tanker om modsætningen mellem indtryk (som giver ideer styrke) og tanker og ideer (som målretter ens virksomhed) fra Dewey og teori om modsætningen mellem konkrete erfari</w:t>
      </w:r>
      <w:r w:rsidR="00BA748D" w:rsidRPr="00837F63">
        <w:t>nger og abstrakte begreber.</w:t>
      </w:r>
      <w:r w:rsidRPr="00837F63">
        <w:t xml:space="preserve"> </w:t>
      </w:r>
    </w:p>
    <w:p w:rsidR="00441ACC" w:rsidRPr="00837F63" w:rsidRDefault="00441ACC" w:rsidP="00E43B3E">
      <w:pPr>
        <w:spacing w:after="0"/>
      </w:pPr>
      <w:r w:rsidRPr="00837F63">
        <w:t> </w:t>
      </w:r>
    </w:p>
    <w:p w:rsidR="00441ACC" w:rsidRPr="00837F63" w:rsidRDefault="00441ACC" w:rsidP="00E43B3E">
      <w:pPr>
        <w:spacing w:after="0"/>
      </w:pPr>
      <w:r w:rsidRPr="00837F63">
        <w:lastRenderedPageBreak/>
        <w:t>I Radikal konstruktivisme menes der, at vi konstruerer vores erfaringer selv, med teorier om</w:t>
      </w:r>
      <w:r w:rsidR="00BA748D" w:rsidRPr="00837F63">
        <w:t xml:space="preserve"> verden i vores egen bevidsthed</w:t>
      </w:r>
      <w:r w:rsidRPr="00837F63">
        <w:t xml:space="preserve">(i form af mentale repræsentationer). Pædagogisk betyder det at læreren må tilegne sig kendskab til den enkelte elevs tænkemåde central. </w:t>
      </w:r>
    </w:p>
    <w:p w:rsidR="00441ACC" w:rsidRPr="00837F63" w:rsidRDefault="00441ACC" w:rsidP="00E43B3E">
      <w:pPr>
        <w:spacing w:after="0"/>
      </w:pPr>
      <w:r w:rsidRPr="00837F63">
        <w:t> </w:t>
      </w:r>
    </w:p>
    <w:p w:rsidR="00441ACC" w:rsidRPr="00837F63" w:rsidRDefault="00441ACC" w:rsidP="00E43B3E">
      <w:pPr>
        <w:spacing w:after="0"/>
      </w:pPr>
      <w:r w:rsidRPr="00837F63">
        <w:t xml:space="preserve">Operativ konstruktivisme, hvor det psykiske og sociale er to adskilte områder der opererer med hvert sit forskellige sæt af elementer </w:t>
      </w:r>
      <w:r w:rsidR="00D227D1" w:rsidRPr="00837F63">
        <w:t>hhv.</w:t>
      </w:r>
      <w:r w:rsidRPr="00837F63">
        <w:t xml:space="preserve"> følelser, tanker og kommunikation. Sproget er et medie som gør kommunikation mulig og undervisning er kommunikation</w:t>
      </w:r>
      <w:r w:rsidR="00BA748D" w:rsidRPr="00837F63">
        <w:t>(Dolin, 2001, p, 194)</w:t>
      </w:r>
      <w:r w:rsidRPr="00837F63">
        <w:t>.</w:t>
      </w:r>
    </w:p>
    <w:p w:rsidR="00441ACC" w:rsidRPr="00837F63" w:rsidRDefault="00441ACC" w:rsidP="00E43B3E">
      <w:pPr>
        <w:spacing w:after="0"/>
      </w:pPr>
      <w:r w:rsidRPr="00837F63">
        <w:t> </w:t>
      </w:r>
    </w:p>
    <w:p w:rsidR="00441ACC" w:rsidRPr="00837F63" w:rsidRDefault="00441ACC" w:rsidP="00993FD0">
      <w:pPr>
        <w:pStyle w:val="Overskrift3"/>
      </w:pPr>
      <w:bookmarkStart w:id="26" w:name="_Toc251575307"/>
      <w:r w:rsidRPr="00837F63">
        <w:t>Piaget</w:t>
      </w:r>
      <w:bookmarkEnd w:id="26"/>
    </w:p>
    <w:p w:rsidR="00441ACC" w:rsidRPr="00837F63" w:rsidRDefault="00441ACC" w:rsidP="00E43B3E">
      <w:pPr>
        <w:spacing w:after="0"/>
      </w:pPr>
      <w:r w:rsidRPr="00837F63">
        <w:rPr>
          <w:color w:val="000000"/>
          <w:shd w:val="clear" w:color="auto" w:fill="FFFFFF"/>
        </w:rPr>
        <w:t>Piaget</w:t>
      </w:r>
      <w:r w:rsidR="00930F8F" w:rsidRPr="00837F63">
        <w:rPr>
          <w:color w:val="000000"/>
          <w:shd w:val="clear" w:color="auto" w:fill="FFFFFF"/>
        </w:rPr>
        <w:t xml:space="preserve"> arbejder med læring som</w:t>
      </w:r>
      <w:r w:rsidRPr="00837F63">
        <w:rPr>
          <w:color w:val="000000"/>
          <w:shd w:val="clear" w:color="auto" w:fill="FFFFFF"/>
        </w:rPr>
        <w:t xml:space="preserve"> stadieteori, hvor erkendelsesudvikling gennemløber en række nødvendige og uomgængelige udviklingsstadier på forskellige alderstrin. (Illeris, 2006, p. 49, 66)</w:t>
      </w:r>
      <w:r w:rsidRPr="00837F63">
        <w:rPr>
          <w:shd w:val="clear" w:color="auto" w:fill="FFFFFF"/>
        </w:rPr>
        <w:t xml:space="preserve"> </w:t>
      </w:r>
      <w:r w:rsidRPr="00837F63">
        <w:rPr>
          <w:color w:val="000000"/>
          <w:shd w:val="clear" w:color="auto" w:fill="FFFFFF"/>
        </w:rPr>
        <w:t xml:space="preserve">Han skelner mellem </w:t>
      </w:r>
      <w:r w:rsidR="00D227D1" w:rsidRPr="00837F63">
        <w:rPr>
          <w:color w:val="000000"/>
          <w:shd w:val="clear" w:color="auto" w:fill="FFFFFF"/>
        </w:rPr>
        <w:t>assimilativ</w:t>
      </w:r>
      <w:r w:rsidRPr="00837F63">
        <w:rPr>
          <w:color w:val="000000"/>
          <w:shd w:val="clear" w:color="auto" w:fill="FFFFFF"/>
        </w:rPr>
        <w:t xml:space="preserve"> og akkomodativ læring. Assimilativ læring, som tilføjer og udbygger læring, hvor der i forvejen er etableret</w:t>
      </w:r>
      <w:r w:rsidRPr="00837F63">
        <w:rPr>
          <w:shd w:val="clear" w:color="auto" w:fill="FFFFFF"/>
        </w:rPr>
        <w:t xml:space="preserve"> </w:t>
      </w:r>
      <w:r w:rsidRPr="00837F63">
        <w:rPr>
          <w:color w:val="000000"/>
          <w:shd w:val="clear" w:color="auto" w:fill="FFFFFF"/>
        </w:rPr>
        <w:t xml:space="preserve">et område med viden og </w:t>
      </w:r>
      <w:r w:rsidR="00D227D1" w:rsidRPr="00837F63">
        <w:rPr>
          <w:color w:val="000000"/>
          <w:shd w:val="clear" w:color="auto" w:fill="FFFFFF"/>
        </w:rPr>
        <w:t>akkommodation</w:t>
      </w:r>
      <w:r w:rsidRPr="00837F63">
        <w:rPr>
          <w:color w:val="000000"/>
          <w:shd w:val="clear" w:color="auto" w:fill="FFFFFF"/>
        </w:rPr>
        <w:t xml:space="preserve">, som en optagende organisme, der ændre sig selv for at overkomme påvirkninger fra omgivelserne. </w:t>
      </w:r>
      <w:r w:rsidR="00930F8F" w:rsidRPr="00837F63">
        <w:rPr>
          <w:color w:val="000000"/>
          <w:shd w:val="clear" w:color="auto" w:fill="FFFFFF"/>
        </w:rPr>
        <w:t>L</w:t>
      </w:r>
      <w:r w:rsidRPr="00837F63">
        <w:rPr>
          <w:color w:val="000000"/>
          <w:shd w:val="clear" w:color="auto" w:fill="FFFFFF"/>
        </w:rPr>
        <w:t>æring er en omstrukturering af etablerede vidensstrukturer, forståelsesmåder og bevægelsesmønstre med nye påvirkninger og sammenkobling af noget nyt med det der allerede er. (Illeris, 2006, p. 50,51,53,57)</w:t>
      </w:r>
    </w:p>
    <w:p w:rsidR="00441ACC" w:rsidRPr="00837F63" w:rsidRDefault="00441ACC" w:rsidP="00E43B3E">
      <w:pPr>
        <w:spacing w:after="0"/>
      </w:pPr>
      <w:r w:rsidRPr="00837F63">
        <w:rPr>
          <w:color w:val="000000"/>
          <w:shd w:val="clear" w:color="auto" w:fill="FFFFFF"/>
        </w:rPr>
        <w:t> </w:t>
      </w:r>
    </w:p>
    <w:p w:rsidR="00441ACC" w:rsidRPr="00837F63" w:rsidRDefault="00441ACC" w:rsidP="00E43B3E">
      <w:r w:rsidRPr="00837F63">
        <w:t>Piagets teori om, hvordan børns udvikling foregår i stadier, hvor hvert stadie kendetegnes ved en bestemt logik, der er baseret på de foregående. Disse tanker om den kognitive del af læring, er sammenk</w:t>
      </w:r>
      <w:r w:rsidR="00D227D1" w:rsidRPr="00837F63">
        <w:t>oblet med Dewey og Levin i Kolb</w:t>
      </w:r>
      <w:r w:rsidRPr="00837F63">
        <w:t xml:space="preserve">s erfaringsteori, hvor der opstilles en læringscirkel, der indeholder stadierne i en læreproces. Der er to dimensioner i læring, </w:t>
      </w:r>
      <w:r w:rsidRPr="00837F63">
        <w:rPr>
          <w:i/>
          <w:iCs/>
        </w:rPr>
        <w:t>begribelse</w:t>
      </w:r>
      <w:r w:rsidRPr="00837F63">
        <w:t xml:space="preserve"> og </w:t>
      </w:r>
      <w:r w:rsidRPr="00837F63">
        <w:rPr>
          <w:i/>
          <w:iCs/>
        </w:rPr>
        <w:t>omdannelse</w:t>
      </w:r>
      <w:r w:rsidRPr="00837F63">
        <w:t xml:space="preserve"> og der er 4 orienteringer, der hver især passer til stadier i læringscirklen. Der defineres 4 former for erkendelse. Læring sker i en cyklus, hvor der veksles me</w:t>
      </w:r>
      <w:r w:rsidR="000335F3" w:rsidRPr="00837F63">
        <w:t>llem de fire erkendelsesformer.</w:t>
      </w:r>
    </w:p>
    <w:p w:rsidR="00441ACC" w:rsidRPr="00837F63" w:rsidRDefault="00441ACC" w:rsidP="00993FD0">
      <w:pPr>
        <w:pStyle w:val="Overskrift3"/>
      </w:pPr>
      <w:bookmarkStart w:id="27" w:name="_Toc251575308"/>
      <w:r w:rsidRPr="00837F63">
        <w:t>Kolb</w:t>
      </w:r>
      <w:bookmarkEnd w:id="27"/>
    </w:p>
    <w:p w:rsidR="00441ACC" w:rsidRPr="00837F63" w:rsidRDefault="00D227D1" w:rsidP="00E43B3E">
      <w:pPr>
        <w:spacing w:after="0"/>
      </w:pPr>
      <w:r w:rsidRPr="00837F63">
        <w:t>Kolb</w:t>
      </w:r>
      <w:r w:rsidR="00441ACC" w:rsidRPr="00837F63">
        <w:t>s læringscirkel, der som grundtanke bygger på læring ud fra ta</w:t>
      </w:r>
      <w:r w:rsidRPr="00837F63">
        <w:t>nkerne om erkendelse, der forud</w:t>
      </w:r>
      <w:r w:rsidR="00441ACC" w:rsidRPr="00837F63">
        <w:t>sætter begribelse af en oplevelse og omdannelse af oplevelsen og forholder sig ud fra de to begreber til: Konkrete erfaringer, reflekterende observationer, abstrakte begrebsdannelser og aktive eksperimenter. Læringen opstår som en cyklus i en proces, hvor der veksles mellem fire erkendelsesformer, den ene omhandler konvergent erkendelse, der bl</w:t>
      </w:r>
      <w:r w:rsidRPr="00837F63">
        <w:t>.</w:t>
      </w:r>
      <w:r w:rsidR="00441ACC" w:rsidRPr="00837F63">
        <w:t xml:space="preserve">a. </w:t>
      </w:r>
      <w:r w:rsidRPr="00837F63">
        <w:t>indeholder aktiv eksperimentering</w:t>
      </w:r>
      <w:r w:rsidR="00441ACC" w:rsidRPr="00837F63">
        <w:t xml:space="preserve">, divergent erkendelse, der er observationer vedr. meninger og værdier, assimilativ erkendelse, som søger at passe virkeligheden ind i en given struktur og sidst akkomodativ </w:t>
      </w:r>
      <w:r w:rsidR="00441ACC" w:rsidRPr="00837F63">
        <w:lastRenderedPageBreak/>
        <w:t>erkendelse, der er med til at finde muligheder der tilpasse</w:t>
      </w:r>
      <w:r w:rsidR="000335F3" w:rsidRPr="00837F63">
        <w:t>r sig skiftende omstændigheder</w:t>
      </w:r>
      <w:r w:rsidR="00441ACC" w:rsidRPr="00837F63">
        <w:rPr>
          <w:color w:val="000000"/>
        </w:rPr>
        <w:t>(Dolin, 2001, p. 194-195)</w:t>
      </w:r>
      <w:r w:rsidR="000335F3" w:rsidRPr="00837F63">
        <w:rPr>
          <w:color w:val="000000"/>
        </w:rPr>
        <w:t>.</w:t>
      </w:r>
      <w:r w:rsidR="00441ACC" w:rsidRPr="00837F63">
        <w:rPr>
          <w:color w:val="FF0000"/>
        </w:rPr>
        <w:t> </w:t>
      </w:r>
    </w:p>
    <w:p w:rsidR="00441ACC" w:rsidRPr="00837F63" w:rsidRDefault="00441ACC" w:rsidP="00E43B3E">
      <w:pPr>
        <w:spacing w:after="0"/>
      </w:pPr>
      <w:r w:rsidRPr="00837F63">
        <w:t> </w:t>
      </w:r>
    </w:p>
    <w:p w:rsidR="00441ACC" w:rsidRPr="00993FD0" w:rsidRDefault="00441ACC" w:rsidP="00993FD0">
      <w:pPr>
        <w:pStyle w:val="Overskrift3"/>
      </w:pPr>
      <w:bookmarkStart w:id="28" w:name="_Toc226275364"/>
      <w:bookmarkStart w:id="29" w:name="_Toc251575309"/>
      <w:r w:rsidRPr="00993FD0">
        <w:t>Social-konstruktivistisme</w:t>
      </w:r>
      <w:bookmarkEnd w:id="28"/>
      <w:bookmarkEnd w:id="29"/>
    </w:p>
    <w:p w:rsidR="00441ACC" w:rsidRPr="00837F63" w:rsidRDefault="00441ACC" w:rsidP="00E43B3E">
      <w:pPr>
        <w:spacing w:after="0"/>
      </w:pPr>
      <w:r w:rsidRPr="00837F63">
        <w:t>I den social-konstruktivistiske retn</w:t>
      </w:r>
      <w:r w:rsidR="00D227D1" w:rsidRPr="00837F63">
        <w:t>ing, som er baseret på Vygotsky</w:t>
      </w:r>
      <w:r w:rsidRPr="00837F63">
        <w:t>s tanker, bliver mening dannet i social interaktion og pædagogisk er grundtanken, at man opbygger kommunikative fællesskaber (i klassen).</w:t>
      </w:r>
    </w:p>
    <w:p w:rsidR="00441ACC" w:rsidRPr="00837F63" w:rsidRDefault="00441ACC" w:rsidP="00E43B3E">
      <w:pPr>
        <w:spacing w:after="0"/>
      </w:pPr>
      <w:r w:rsidRPr="00837F63">
        <w:t>I Virksomhedsteorien formidles subjektets forhold til omverdenen gennem produktiv virksomhed og det eksterne internaliseres gennem brug af kulturelle frembringelser (artefakter) og hvor det sociale kommer før det individuelle. Pædagogisk set, skal eleverne indføres i de kulturelle frembringelser via en voksen vejleder.</w:t>
      </w:r>
    </w:p>
    <w:p w:rsidR="00441ACC" w:rsidRPr="00837F63" w:rsidRDefault="00441ACC" w:rsidP="00E43B3E">
      <w:pPr>
        <w:spacing w:after="0"/>
      </w:pPr>
      <w:r w:rsidRPr="00837F63">
        <w:t> </w:t>
      </w:r>
    </w:p>
    <w:p w:rsidR="00441ACC" w:rsidRPr="00837F63" w:rsidRDefault="00441ACC" w:rsidP="00993FD0">
      <w:pPr>
        <w:pStyle w:val="Overskrift3"/>
      </w:pPr>
      <w:bookmarkStart w:id="30" w:name="_Toc251575310"/>
      <w:r w:rsidRPr="00837F63">
        <w:t>Vygotsky</w:t>
      </w:r>
      <w:bookmarkEnd w:id="30"/>
    </w:p>
    <w:p w:rsidR="00441ACC" w:rsidRPr="00837F63" w:rsidRDefault="00D227D1" w:rsidP="00E43B3E">
      <w:pPr>
        <w:spacing w:after="0"/>
      </w:pPr>
      <w:r w:rsidRPr="00837F63">
        <w:t>I et af Vygotsky</w:t>
      </w:r>
      <w:r w:rsidR="00441ACC" w:rsidRPr="00837F63">
        <w:t>s hovedbegreber indgår leg og undervisning i den psykiske udvikling hos barnet. I billedkunst er det vigtigt at bruge legen til at være med til at fremkalde fantasi og engagement i processen af fremstilling af billeder. Sammen med den planlagte undervisning for faget, er udgangspunktet for læreren at bestemme forholdet mellem den enkelte elevs aktuelle selvstændige kunnen og hvilke opgaver eleven er i stand til at løse med vejledning af læreren, begrebet: "zonen for nærmeste udvikling" Med udgangspunkt i denne teori er afsættet at møde eleven i billedkunstundervisningen med udfordringer der sigter på at ramme elevens nærmeste udviklingszone med opgaver der giver eleven tilpassede udfordringer og orientere sig mod nærmeste fremti</w:t>
      </w:r>
      <w:r w:rsidR="000335F3" w:rsidRPr="00837F63">
        <w:t>dige niveau for undervisningen</w:t>
      </w:r>
      <w:r w:rsidR="00441ACC" w:rsidRPr="00837F63">
        <w:rPr>
          <w:color w:val="000000"/>
        </w:rPr>
        <w:t>(Dale, 1998, p. 59-60)</w:t>
      </w:r>
      <w:r w:rsidR="000335F3" w:rsidRPr="00837F63">
        <w:rPr>
          <w:color w:val="000000"/>
        </w:rPr>
        <w:t>.</w:t>
      </w:r>
    </w:p>
    <w:p w:rsidR="00441ACC" w:rsidRPr="00837F63" w:rsidRDefault="00441ACC" w:rsidP="00E43B3E">
      <w:pPr>
        <w:spacing w:after="0"/>
      </w:pPr>
      <w:r w:rsidRPr="00837F63">
        <w:rPr>
          <w:color w:val="000000"/>
        </w:rPr>
        <w:t> </w:t>
      </w:r>
    </w:p>
    <w:p w:rsidR="00441ACC" w:rsidRPr="00837F63" w:rsidRDefault="00441ACC" w:rsidP="00E43B3E">
      <w:pPr>
        <w:spacing w:after="0"/>
      </w:pPr>
      <w:r w:rsidRPr="00837F63">
        <w:rPr>
          <w:color w:val="000000"/>
          <w:shd w:val="clear" w:color="auto" w:fill="FFFFFF"/>
        </w:rPr>
        <w:t xml:space="preserve">Ifølge Vygotsky bliver mening dannet i social interaktion, hvor mental udvikling er evnen til at beherske kulturelle symboler og strukturer og som ser erkendelse som at kunne handle og skabe mening i den kultur, man er en del af. Den enkelte elevs vekselvirker med omverdenen og organiserer et dialektisk (gennem samtale) subjekt-objekt forhold gennem samarbejde med andre elever. (Dolin, 2001, p. 198-199) Sproget og dermed dialogen må indgå som vigtige mentale funktioner hos eleverne og brugen af ord i billedkunstfaget indgår som levende sammenslutninger af lyd og mening der indgår som refleksion i og under arbejdet med billeder. Ord er meningsbærende enheder som forudsætter en indlæring af begreber og betydninger som er vigtige elementer i dialogen omkring billeder. Vygotsky taler om "sproglig tænkning", hvor elevens sociokulturelle </w:t>
      </w:r>
      <w:r w:rsidRPr="00837F63">
        <w:rPr>
          <w:color w:val="000000"/>
          <w:shd w:val="clear" w:color="auto" w:fill="FFFFFF"/>
        </w:rPr>
        <w:lastRenderedPageBreak/>
        <w:t>erfaringer spiller en vigtig rolle i udvikling. Ved problemløsning, kommunikation og forståelse og gennem aktivitet og</w:t>
      </w:r>
      <w:r w:rsidR="00D227D1" w:rsidRPr="00837F63">
        <w:t xml:space="preserve"> </w:t>
      </w:r>
      <w:r w:rsidRPr="00837F63">
        <w:t>deltage</w:t>
      </w:r>
      <w:r w:rsidR="00D227D1" w:rsidRPr="00837F63">
        <w:t>lse udvikles eleverne begreber</w:t>
      </w:r>
      <w:r w:rsidRPr="00837F63">
        <w:rPr>
          <w:color w:val="000000"/>
        </w:rPr>
        <w:t>(Øzerk, 2006, p. 115)</w:t>
      </w:r>
      <w:r w:rsidR="00D227D1" w:rsidRPr="00837F63">
        <w:rPr>
          <w:color w:val="000000"/>
        </w:rPr>
        <w:t>.</w:t>
      </w:r>
    </w:p>
    <w:p w:rsidR="00441ACC" w:rsidRPr="00837F63" w:rsidRDefault="00441ACC" w:rsidP="00E43B3E">
      <w:pPr>
        <w:spacing w:after="0"/>
      </w:pPr>
      <w:r w:rsidRPr="00837F63">
        <w:t> </w:t>
      </w:r>
    </w:p>
    <w:p w:rsidR="00441ACC" w:rsidRPr="00837F63" w:rsidRDefault="00441ACC" w:rsidP="00993FD0">
      <w:pPr>
        <w:pStyle w:val="Overskrift3"/>
      </w:pPr>
      <w:bookmarkStart w:id="31" w:name="_Toc251575311"/>
      <w:r w:rsidRPr="00837F63">
        <w:t>Bruner</w:t>
      </w:r>
      <w:bookmarkEnd w:id="31"/>
    </w:p>
    <w:p w:rsidR="00441ACC" w:rsidRPr="00837F63" w:rsidRDefault="00441ACC" w:rsidP="00E43B3E">
      <w:pPr>
        <w:spacing w:after="0"/>
      </w:pPr>
      <w:r w:rsidRPr="00837F63">
        <w:rPr>
          <w:shd w:val="clear" w:color="auto" w:fill="FFFFFF"/>
        </w:rPr>
        <w:t>I Bruners konstruktivistiske i</w:t>
      </w:r>
      <w:r w:rsidRPr="00837F63">
        <w:t>de´ om det narrative, danner mennesket sine egne billeder i sin egen historie og den personlige identitet formes med erfaring og handling til mening. De humanistiske tanker om kulturen der former det menneskelige liv/sjæleliv og giver handlingen mening. Bruners udtryk, mening i handling, som er processer og transaktioner, der indgår i konstruktion af mening og som man i denne indtænkning kan vælge at forstå som den udarbejdende og eksperimenterende del af Billedkunstfagets. I søgen efter årsag i handling eks. i et eksperiment med farver, søger eleverne eft</w:t>
      </w:r>
      <w:r w:rsidR="000335F3" w:rsidRPr="00837F63">
        <w:t>er mening</w:t>
      </w:r>
      <w:r w:rsidRPr="00837F63">
        <w:rPr>
          <w:color w:val="000000"/>
        </w:rPr>
        <w:t>(Bruner 1990, p. 33)</w:t>
      </w:r>
      <w:r w:rsidR="000335F3" w:rsidRPr="00837F63">
        <w:rPr>
          <w:color w:val="000000"/>
        </w:rPr>
        <w:t>.</w:t>
      </w:r>
      <w:r w:rsidRPr="00837F63">
        <w:rPr>
          <w:color w:val="000000"/>
        </w:rPr>
        <w:br/>
        <w:t xml:space="preserve">Mening er her ikke at eleverne kun </w:t>
      </w:r>
      <w:r w:rsidR="00930F8F" w:rsidRPr="00837F63">
        <w:rPr>
          <w:color w:val="000000"/>
        </w:rPr>
        <w:t xml:space="preserve">får </w:t>
      </w:r>
      <w:r w:rsidRPr="00837F63">
        <w:rPr>
          <w:color w:val="000000"/>
        </w:rPr>
        <w:t>resultater der er målbare, men også mening i processen og det at gribe måske uforklarlige oplevelser, der kan opstå undervejs i den billedskabende proces.</w:t>
      </w:r>
    </w:p>
    <w:p w:rsidR="00441ACC" w:rsidRPr="00837F63" w:rsidRDefault="00441ACC" w:rsidP="00E43B3E">
      <w:pPr>
        <w:spacing w:after="0"/>
      </w:pPr>
      <w:r w:rsidRPr="00837F63">
        <w:t xml:space="preserve">Mening er her, i sig selv et kulturelt formidlet fænomen som er afhængig af, at der i forvejen eksisterer et fælles symbolsystem, som ikke kun består af et tegn og en referent, men også af en interpretant (en forestilling om verden). </w:t>
      </w:r>
    </w:p>
    <w:p w:rsidR="00441ACC" w:rsidRPr="00837F63" w:rsidRDefault="00441ACC" w:rsidP="00E43B3E">
      <w:pPr>
        <w:spacing w:after="0"/>
      </w:pPr>
      <w:r w:rsidRPr="00837F63">
        <w:t> </w:t>
      </w:r>
    </w:p>
    <w:p w:rsidR="00441ACC" w:rsidRPr="00837F63" w:rsidRDefault="00441ACC" w:rsidP="00E43B3E">
      <w:pPr>
        <w:spacing w:after="0"/>
        <w:rPr>
          <w:lang w:val="en-US"/>
        </w:rPr>
      </w:pPr>
      <w:r w:rsidRPr="00837F63">
        <w:rPr>
          <w:lang w:val="en-US"/>
        </w:rPr>
        <w:t xml:space="preserve">"an interpretant, a symbolic scema for mediating between sign and "world" - an interpretant that exists at some higher level than the word or the sentence, in </w:t>
      </w:r>
      <w:r w:rsidR="000335F3" w:rsidRPr="00837F63">
        <w:rPr>
          <w:lang w:val="en-US"/>
        </w:rPr>
        <w:t>the realm of discourse itself"</w:t>
      </w:r>
      <w:r w:rsidRPr="00837F63">
        <w:rPr>
          <w:color w:val="000000"/>
          <w:shd w:val="clear" w:color="auto" w:fill="FFFFFF"/>
          <w:lang w:val="en-US"/>
        </w:rPr>
        <w:t>(Bruner, 1990, p. 46-47)</w:t>
      </w:r>
      <w:r w:rsidR="000335F3" w:rsidRPr="00837F63">
        <w:rPr>
          <w:color w:val="000000"/>
          <w:shd w:val="clear" w:color="auto" w:fill="FFFFFF"/>
          <w:lang w:val="en-US"/>
        </w:rPr>
        <w:t>.</w:t>
      </w:r>
      <w:r w:rsidRPr="00837F63">
        <w:rPr>
          <w:color w:val="000000"/>
          <w:shd w:val="clear" w:color="auto" w:fill="FFFFFF"/>
          <w:lang w:val="en-US"/>
        </w:rPr>
        <w:t xml:space="preserve"> </w:t>
      </w:r>
    </w:p>
    <w:p w:rsidR="00441ACC" w:rsidRPr="00837F63" w:rsidRDefault="00441ACC" w:rsidP="00E43B3E">
      <w:pPr>
        <w:spacing w:after="0"/>
        <w:rPr>
          <w:lang w:val="en-US"/>
        </w:rPr>
      </w:pPr>
      <w:r w:rsidRPr="00837F63">
        <w:rPr>
          <w:color w:val="000000"/>
          <w:shd w:val="clear" w:color="auto" w:fill="FFFFFF"/>
          <w:lang w:val="en-US"/>
        </w:rPr>
        <w:t> </w:t>
      </w:r>
    </w:p>
    <w:p w:rsidR="00441ACC" w:rsidRPr="00837F63" w:rsidRDefault="00441ACC" w:rsidP="00E43B3E">
      <w:r w:rsidRPr="00837F63">
        <w:t xml:space="preserve">I Jerome Bruners beskrivelse af begrebet erfaringsorganisation tager han udgangspunkt i det han kalder folkepsykologien (et folks egen psykologi), som afspejler kulturen, hvor dens </w:t>
      </w:r>
      <w:r w:rsidRPr="00837F63">
        <w:rPr>
          <w:shd w:val="clear" w:color="auto" w:fill="FFFFFF"/>
        </w:rPr>
        <w:t xml:space="preserve">organiserende princip er narrativt </w:t>
      </w:r>
      <w:r w:rsidRPr="00837F63">
        <w:rPr>
          <w:color w:val="000000"/>
          <w:shd w:val="clear" w:color="auto" w:fill="FFFFFF"/>
        </w:rPr>
        <w:t>(Bruner, 1990, p. 39-42)</w:t>
      </w:r>
      <w:r w:rsidRPr="00837F63">
        <w:rPr>
          <w:shd w:val="clear" w:color="auto" w:fill="FFFFFF"/>
        </w:rPr>
        <w:t xml:space="preserve"> og veksler med kulturens skiftende reaktioner på verden og menneskene i den og understreger, </w:t>
      </w:r>
      <w:r w:rsidRPr="00837F63">
        <w:t xml:space="preserve">at erfaring er en indramning - en konstruering af en </w:t>
      </w:r>
      <w:r w:rsidR="000335F3" w:rsidRPr="00837F63">
        <w:t>verden, som er i narrativ form</w:t>
      </w:r>
      <w:r w:rsidRPr="00837F63">
        <w:rPr>
          <w:color w:val="000000"/>
        </w:rPr>
        <w:t>(Bruner, 1990, p. 56)</w:t>
      </w:r>
      <w:r w:rsidR="000335F3" w:rsidRPr="00837F63">
        <w:rPr>
          <w:color w:val="000000"/>
        </w:rPr>
        <w:t>.</w:t>
      </w:r>
      <w:r w:rsidRPr="00837F63">
        <w:t> </w:t>
      </w:r>
    </w:p>
    <w:p w:rsidR="00441ACC" w:rsidRPr="00837F63" w:rsidRDefault="00441ACC" w:rsidP="00E43B3E">
      <w:pPr>
        <w:spacing w:after="0"/>
      </w:pPr>
      <w:r w:rsidRPr="00837F63">
        <w:t>I kulturen bliver mening offentlig og fælles og sproget, der har en narrativ meddelel</w:t>
      </w:r>
      <w:r w:rsidR="000335F3" w:rsidRPr="00837F63">
        <w:t>sesform, bruges som deltagelse</w:t>
      </w:r>
      <w:r w:rsidRPr="00837F63">
        <w:rPr>
          <w:color w:val="000000"/>
        </w:rPr>
        <w:t>(Bruner, 1990, p. 11-12)</w:t>
      </w:r>
      <w:r w:rsidR="000335F3" w:rsidRPr="00837F63">
        <w:rPr>
          <w:color w:val="000000"/>
        </w:rPr>
        <w:t>.</w:t>
      </w:r>
      <w:r w:rsidRPr="00837F63">
        <w:t xml:space="preserve"> </w:t>
      </w:r>
      <w:r w:rsidRPr="00837F63">
        <w:rPr>
          <w:color w:val="000000"/>
        </w:rPr>
        <w:t xml:space="preserve">Bruner taler om at det han kalder for folkepsykologien (et folks egen psykologi) afspejler kulturen, dens </w:t>
      </w:r>
      <w:r w:rsidRPr="00837F63">
        <w:rPr>
          <w:color w:val="000000"/>
          <w:shd w:val="clear" w:color="auto" w:fill="FFFFFF"/>
        </w:rPr>
        <w:t xml:space="preserve">organiserende princip er narrativt (Bruner, 1990, p. 42) og den veksler med kulturens skiftende reaktioner på verden og menneskene i den. </w:t>
      </w:r>
      <w:r w:rsidRPr="00837F63">
        <w:rPr>
          <w:color w:val="000000"/>
        </w:rPr>
        <w:t>Mennesket handler på baggrund af tro, ønsk</w:t>
      </w:r>
      <w:r w:rsidR="000335F3" w:rsidRPr="00837F63">
        <w:rPr>
          <w:color w:val="000000"/>
        </w:rPr>
        <w:t>er og hvilke mål der vil opnås</w:t>
      </w:r>
      <w:r w:rsidRPr="00837F63">
        <w:rPr>
          <w:color w:val="000000"/>
        </w:rPr>
        <w:t xml:space="preserve">(Bruner, 1990, p. 39-40). </w:t>
      </w:r>
    </w:p>
    <w:p w:rsidR="00441ACC" w:rsidRPr="00837F63" w:rsidRDefault="00441ACC" w:rsidP="00E43B3E">
      <w:pPr>
        <w:spacing w:after="0"/>
      </w:pPr>
      <w:r w:rsidRPr="00837F63">
        <w:t> </w:t>
      </w:r>
    </w:p>
    <w:p w:rsidR="00441ACC" w:rsidRPr="00837F63" w:rsidRDefault="00441ACC" w:rsidP="00E43B3E">
      <w:r w:rsidRPr="00837F63">
        <w:lastRenderedPageBreak/>
        <w:t>Elevernes møde med hinanden i fælles oplevelser og i samarbejdet med hinanden, når de eks. arbejder på fælles billedskabende projekter og hvor forskellige dele bidrager til et komplekst hele i Billedkunst og giver eleverne mulighed for at interagere og skabe den menneskelige interaktion og virkelighed, der er resultat af langvarige og indviklede konstruktions- og fo</w:t>
      </w:r>
      <w:r w:rsidR="000335F3" w:rsidRPr="00837F63">
        <w:t>rhandlingsprocesser i kulturen</w:t>
      </w:r>
      <w:r w:rsidRPr="00837F63">
        <w:rPr>
          <w:color w:val="000000"/>
        </w:rPr>
        <w:t>(Bruner, 1990, p. 24)</w:t>
      </w:r>
      <w:r w:rsidR="000335F3" w:rsidRPr="00837F63">
        <w:rPr>
          <w:color w:val="000000"/>
        </w:rPr>
        <w:t>.</w:t>
      </w:r>
      <w:r w:rsidRPr="00837F63">
        <w:rPr>
          <w:color w:val="000000"/>
        </w:rPr>
        <w:t> </w:t>
      </w:r>
    </w:p>
    <w:p w:rsidR="00441ACC" w:rsidRPr="00837F63" w:rsidRDefault="00441ACC" w:rsidP="00E43B3E">
      <w:pPr>
        <w:spacing w:after="0"/>
      </w:pPr>
      <w:r w:rsidRPr="00837F63">
        <w:t> </w:t>
      </w:r>
    </w:p>
    <w:p w:rsidR="00441ACC" w:rsidRPr="00837F63" w:rsidRDefault="00441ACC" w:rsidP="00993FD0">
      <w:pPr>
        <w:pStyle w:val="Overskrift3"/>
      </w:pPr>
      <w:bookmarkStart w:id="32" w:name="_Toc226275365"/>
      <w:bookmarkStart w:id="33" w:name="_Toc251575312"/>
      <w:r w:rsidRPr="00837F63">
        <w:t>Mesterlære og situeret læring</w:t>
      </w:r>
      <w:bookmarkEnd w:id="32"/>
      <w:bookmarkEnd w:id="33"/>
      <w:r w:rsidRPr="00837F63">
        <w:t> </w:t>
      </w:r>
    </w:p>
    <w:p w:rsidR="00441ACC" w:rsidRPr="00837F63" w:rsidRDefault="00441ACC" w:rsidP="00E43B3E">
      <w:pPr>
        <w:spacing w:after="0"/>
      </w:pPr>
      <w:r w:rsidRPr="00837F63">
        <w:t xml:space="preserve">Mesterlære er en social praksis, hvor læring er </w:t>
      </w:r>
      <w:r w:rsidR="00930F8F" w:rsidRPr="00837F63">
        <w:t>et</w:t>
      </w:r>
      <w:r w:rsidRPr="00837F63">
        <w:t xml:space="preserve"> af dens karakteristika. Udgangspunktet er deltagelse i et praksisfællesskab for at eleverne derigennem kan tilegne sig faglig identitet og læring uden formel undervisning og evaluering gennem praksis, "Learning by doing". Lave, er inspireret af Dewey og Vygotsky og ser læring som en del af social praksis, der finder sted ved skiftende deltagelse i skiftende social praksis og dermed som en social proces, der finde</w:t>
      </w:r>
      <w:r w:rsidR="00D227D1" w:rsidRPr="00837F63">
        <w:t xml:space="preserve">r sted i alle former for sociale </w:t>
      </w:r>
      <w:r w:rsidRPr="00837F63">
        <w:t>aktivitetssammenhænge. Den uformelle læring finder sted i den sociale praksis og ses som substantielle, identitetsændrende transformationer, som også kan være multiple, strukturerede læreprocesser. Lave taler om at læring består af tre dele, Telos, subjekt/verden-relationer og læringsmekanismer. Telos fokusere på læringens bevægelsesretninger og forandringer i deltagerbaner, subjekt/verden-relationer er tankerne om, hvor virkeligheden befinder sig og hvordan vi kan erkende den og sidst handler læringsmekanismerne om de specifikke måder vi deltager på, hvordan vi bliver deltagere og hvordan deltagere og praksis ændre sig. Lave siger dermed at læring ved bestemte måder at deltage på er forskellige i bestemte situerede praksisser. Læring i deltagerbaner er tværkontekstuelle forbindelser mellem kontekster, noget der bevæger i en retning, det, at der bliver mere af "noget", at trænge dybere ned i noget, foretage sig ting på andre måder og eks. ændre ved hvordan andre/en selv er socialt placeret, som bevægelse over tid, r</w:t>
      </w:r>
      <w:r w:rsidR="000335F3" w:rsidRPr="00837F63">
        <w:t>um, sted og praksisfællesskaber</w:t>
      </w:r>
      <w:r w:rsidRPr="00837F63">
        <w:rPr>
          <w:color w:val="000000"/>
        </w:rPr>
        <w:t>(Lave, 2003, p. 108-126)</w:t>
      </w:r>
      <w:r w:rsidR="000335F3" w:rsidRPr="00837F63">
        <w:rPr>
          <w:color w:val="000000"/>
        </w:rPr>
        <w:t>.</w:t>
      </w:r>
      <w:r w:rsidRPr="00837F63">
        <w:rPr>
          <w:color w:val="FF0000"/>
        </w:rPr>
        <w:t> </w:t>
      </w:r>
      <w:r w:rsidRPr="00837F63">
        <w:rPr>
          <w:color w:val="000000"/>
        </w:rPr>
        <w:t>S</w:t>
      </w:r>
      <w:r w:rsidRPr="00837F63">
        <w:t>itueret læring er dermed kognition og læring sted i en kontekst, som ikke kun har indflydelse på tænkningen og læringen, men som er bærer af det lærte. Den pædagogiske del viser sig ved at opbygge praksisfællesskaber i undervisningen og at læring finder sted gennem perifer de</w:t>
      </w:r>
      <w:r w:rsidR="000335F3" w:rsidRPr="00837F63">
        <w:t>ltagelse i et praksisfællesskab</w:t>
      </w:r>
      <w:r w:rsidRPr="00837F63">
        <w:rPr>
          <w:color w:val="000000"/>
        </w:rPr>
        <w:t>(Dolin, 2001, p. 173-176, 193)</w:t>
      </w:r>
      <w:r w:rsidR="000335F3" w:rsidRPr="00837F63">
        <w:rPr>
          <w:color w:val="000000"/>
        </w:rPr>
        <w:t>.</w:t>
      </w:r>
      <w:r w:rsidRPr="00837F63">
        <w:rPr>
          <w:color w:val="000000"/>
        </w:rPr>
        <w:t> </w:t>
      </w:r>
    </w:p>
    <w:p w:rsidR="00441ACC" w:rsidRPr="00837F63" w:rsidRDefault="00441ACC" w:rsidP="00E43B3E">
      <w:pPr>
        <w:spacing w:after="0"/>
      </w:pPr>
      <w:r w:rsidRPr="00837F63">
        <w:t> </w:t>
      </w:r>
    </w:p>
    <w:p w:rsidR="00441ACC" w:rsidRPr="00837F63" w:rsidRDefault="00441ACC" w:rsidP="00993FD0">
      <w:pPr>
        <w:pStyle w:val="Overskrift3"/>
      </w:pPr>
      <w:bookmarkStart w:id="34" w:name="_Toc226275366"/>
      <w:bookmarkStart w:id="35" w:name="_Toc251575313"/>
      <w:r w:rsidRPr="00837F63">
        <w:t>Social teori om læring</w:t>
      </w:r>
      <w:bookmarkEnd w:id="34"/>
      <w:bookmarkEnd w:id="35"/>
    </w:p>
    <w:p w:rsidR="00441ACC" w:rsidRPr="00837F63" w:rsidRDefault="00441ACC" w:rsidP="00E43B3E">
      <w:pPr>
        <w:spacing w:after="0"/>
      </w:pPr>
      <w:r w:rsidRPr="00837F63">
        <w:rPr>
          <w:color w:val="000000"/>
        </w:rPr>
        <w:t xml:space="preserve">I Wengers arbejde med social teori om læring, tages der udgangspunkt i at vi er sociale væsner, at viden handler om kompetencer, om aktivt engagement i verden og om at producere mening i oplevelsen af engagement i verden. </w:t>
      </w:r>
    </w:p>
    <w:p w:rsidR="00441ACC" w:rsidRPr="00837F63" w:rsidRDefault="00441ACC" w:rsidP="00E43B3E">
      <w:pPr>
        <w:spacing w:after="0"/>
      </w:pPr>
      <w:r w:rsidRPr="00837F63">
        <w:rPr>
          <w:color w:val="000000"/>
        </w:rPr>
        <w:lastRenderedPageBreak/>
        <w:t>Der opstilles 4 kategorier, som er integreret i læring som et socialt fænomen: Tilhørsforhold i et fællesskab, udførelse i praksis, tilb</w:t>
      </w:r>
      <w:r w:rsidR="00D227D1" w:rsidRPr="00837F63">
        <w:rPr>
          <w:color w:val="000000"/>
        </w:rPr>
        <w:t>livelse af i</w:t>
      </w:r>
      <w:r w:rsidRPr="00837F63">
        <w:rPr>
          <w:color w:val="000000"/>
        </w:rPr>
        <w:t>dentitet og at læring som erfaring skaber mening. Læring i praksisfællesskaber er almindelige, velkendte og uformelle processer, som ikke er særskilte virksomheder og ikke noget vi holder op med, men noget som kan intensiveres, når noget ryster fornemmelsen af fortrolighed eller udfordres, så vi ikke</w:t>
      </w:r>
      <w:r w:rsidR="00D227D1" w:rsidRPr="00837F63">
        <w:rPr>
          <w:color w:val="000000"/>
        </w:rPr>
        <w:t xml:space="preserve"> er i stand til at reagere og</w:t>
      </w:r>
      <w:r w:rsidRPr="00837F63">
        <w:rPr>
          <w:color w:val="000000"/>
        </w:rPr>
        <w:t xml:space="preserve"> med det som udgangspunkt, ønsker at deltage i nye praksisfællesskaber. </w:t>
      </w:r>
    </w:p>
    <w:p w:rsidR="00441ACC" w:rsidRPr="00837F63" w:rsidRDefault="00441ACC" w:rsidP="00E43B3E">
      <w:pPr>
        <w:spacing w:after="0"/>
      </w:pPr>
      <w:r w:rsidRPr="00837F63">
        <w:rPr>
          <w:color w:val="000000"/>
        </w:rPr>
        <w:t xml:space="preserve">Wenger ser social teori om læring som relevant for vores taktik og for de tekniske, organisatoriske og pædagogiske systemer vi konstruerer i undervisning, som at vi skal inddrage eleverne i meningsfulde praksisser og give dem adgang til </w:t>
      </w:r>
      <w:r w:rsidR="00D227D1" w:rsidRPr="00837F63">
        <w:rPr>
          <w:color w:val="000000"/>
        </w:rPr>
        <w:t>ressourcer</w:t>
      </w:r>
      <w:r w:rsidRPr="00837F63">
        <w:rPr>
          <w:color w:val="000000"/>
        </w:rPr>
        <w:t xml:space="preserve"> der styrker deres deltagelse og påbegynder læringsbaner. Læring indeholder </w:t>
      </w:r>
      <w:r w:rsidR="00D227D1" w:rsidRPr="00837F63">
        <w:rPr>
          <w:color w:val="000000"/>
        </w:rPr>
        <w:t>deltagelses</w:t>
      </w:r>
      <w:r w:rsidRPr="00837F63">
        <w:rPr>
          <w:color w:val="000000"/>
        </w:rPr>
        <w:t xml:space="preserve"> og tingsliggørelsesformer, som kommer i kontakt, når der forhandles mening. Tingsliggørelsesprocessen, eller det at omgivelserne forandre sig, tvinger os til genforhandle mening og deltagelsen skaber behov for at vi genkender os selv i fortiden og meningsforhandling er en konvergens af deltagelse og tingsliggørelse. </w:t>
      </w:r>
    </w:p>
    <w:p w:rsidR="000335F3" w:rsidRPr="00837F63" w:rsidRDefault="00441ACC" w:rsidP="00E43B3E">
      <w:pPr>
        <w:spacing w:after="0"/>
        <w:rPr>
          <w:color w:val="000000"/>
        </w:rPr>
      </w:pPr>
      <w:r w:rsidRPr="00837F63">
        <w:t>I praksisfællesskaber skal den sociale sammen</w:t>
      </w:r>
      <w:r w:rsidR="000335F3" w:rsidRPr="00837F63">
        <w:t>hængskraft altid genforhandles</w:t>
      </w:r>
      <w:r w:rsidRPr="00837F63">
        <w:rPr>
          <w:color w:val="000000"/>
        </w:rPr>
        <w:t>(Wenger, 2003,</w:t>
      </w:r>
      <w:r w:rsidR="00342B54" w:rsidRPr="00837F63">
        <w:rPr>
          <w:color w:val="000000"/>
        </w:rPr>
        <w:t xml:space="preserve"> p.</w:t>
      </w:r>
      <w:r w:rsidRPr="00837F63">
        <w:rPr>
          <w:color w:val="000000"/>
        </w:rPr>
        <w:t xml:space="preserve"> 157-181)</w:t>
      </w:r>
      <w:r w:rsidR="000335F3" w:rsidRPr="00837F63">
        <w:rPr>
          <w:color w:val="000000"/>
        </w:rPr>
        <w:t>.</w:t>
      </w:r>
    </w:p>
    <w:p w:rsidR="00441ACC" w:rsidRPr="00837F63" w:rsidRDefault="00441ACC" w:rsidP="00E43B3E">
      <w:pPr>
        <w:spacing w:after="0"/>
        <w:rPr>
          <w:color w:val="000000"/>
        </w:rPr>
      </w:pPr>
      <w:r w:rsidRPr="00837F63">
        <w:rPr>
          <w:color w:val="000000"/>
        </w:rPr>
        <w:t> </w:t>
      </w:r>
    </w:p>
    <w:p w:rsidR="000E5842" w:rsidRPr="00837F63" w:rsidRDefault="003454FE" w:rsidP="000E5842">
      <w:pPr>
        <w:spacing w:after="0"/>
      </w:pPr>
      <w:bookmarkStart w:id="36" w:name="_Toc251575314"/>
      <w:r w:rsidRPr="00993FD0">
        <w:rPr>
          <w:rStyle w:val="Overskrift2Tegn"/>
        </w:rPr>
        <w:t>4.6</w:t>
      </w:r>
      <w:r w:rsidR="001772C1" w:rsidRPr="00993FD0">
        <w:rPr>
          <w:rStyle w:val="Overskrift2Tegn"/>
        </w:rPr>
        <w:t xml:space="preserve"> </w:t>
      </w:r>
      <w:r w:rsidR="000E5842" w:rsidRPr="00993FD0">
        <w:rPr>
          <w:rStyle w:val="Overskrift2Tegn"/>
        </w:rPr>
        <w:t>Didaktik</w:t>
      </w:r>
      <w:bookmarkEnd w:id="36"/>
      <w:r w:rsidR="000E5842" w:rsidRPr="00837F63">
        <w:rPr>
          <w:b/>
          <w:bCs/>
        </w:rPr>
        <w:br/>
      </w:r>
      <w:r w:rsidR="000E5842" w:rsidRPr="00837F63">
        <w:t xml:space="preserve">I analysen tages udgangspunkt i den didaktiske relationsmodel udarbejdet af Hiim og Hippe. </w:t>
      </w:r>
      <w:bookmarkStart w:id="37" w:name="_Toc196377478"/>
      <w:r w:rsidR="000E5842" w:rsidRPr="00837F63">
        <w:t xml:space="preserve">I modellen indgår seks elementer: </w:t>
      </w:r>
      <w:bookmarkEnd w:id="37"/>
      <w:r w:rsidR="000E5842" w:rsidRPr="00837F63">
        <w:rPr>
          <w:i/>
          <w:iCs/>
        </w:rPr>
        <w:t>Læringsforudsætninger, Rammefaktorer, Mål, Indhold, Læreproces, Vurdering</w:t>
      </w:r>
      <w:r w:rsidR="000E5842" w:rsidRPr="00837F63">
        <w:t xml:space="preserve">. Elementerne indgår i et samspil, hvor relationer mellem læringsforløbets didaktiske kategorier skaber en helhed. Analyse eller planlægning af læringsforløb kan starte et hvilket som helst sted i modellen, og der er samspil mellem teori og praksis i undervisningsforholdene. </w:t>
      </w:r>
    </w:p>
    <w:p w:rsidR="000E5842" w:rsidRPr="00837F63" w:rsidRDefault="000E5842" w:rsidP="000E5842">
      <w:pPr>
        <w:spacing w:after="0"/>
      </w:pPr>
    </w:p>
    <w:p w:rsidR="000E5842" w:rsidRPr="00800169" w:rsidRDefault="000E5842" w:rsidP="00993FD0">
      <w:pPr>
        <w:pStyle w:val="Overskrift3"/>
      </w:pPr>
      <w:bookmarkStart w:id="38" w:name="_Toc251575315"/>
      <w:r w:rsidRPr="00800169">
        <w:t>Læringsforudsætninger</w:t>
      </w:r>
      <w:bookmarkEnd w:id="38"/>
      <w:r w:rsidRPr="00800169">
        <w:t xml:space="preserve"> </w:t>
      </w:r>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 xml:space="preserve">Læringsforudsætninger defineres som </w:t>
      </w:r>
      <w:r w:rsidRPr="00837F63">
        <w:rPr>
          <w:rFonts w:ascii="Calibri" w:hAnsi="Calibri"/>
          <w:i/>
          <w:iCs/>
          <w:sz w:val="22"/>
          <w:szCs w:val="22"/>
        </w:rPr>
        <w:t>”de psykiske, fysiske, sociale og faglige muligheder og problemer, som eleven har på forskellige områder i forhold til den aktuelle undervisning”</w:t>
      </w:r>
      <w:r w:rsidR="000335F3" w:rsidRPr="00837F63">
        <w:rPr>
          <w:rFonts w:ascii="Calibri" w:hAnsi="Calibri"/>
          <w:sz w:val="22"/>
          <w:szCs w:val="22"/>
        </w:rPr>
        <w:t xml:space="preserve"> (Hiim &amp; Hippe, 2007</w:t>
      </w:r>
      <w:r w:rsidRPr="00837F63">
        <w:rPr>
          <w:rFonts w:ascii="Calibri" w:hAnsi="Calibri"/>
          <w:sz w:val="22"/>
          <w:szCs w:val="22"/>
        </w:rPr>
        <w:t>, p. 134). Læringsforudsætninger står først i modellen og de er fundamentet i undervisnings- og læreprocessen. Selvom alle faktorer i modellen principielt er lige vigtige, så lægger Hiim og Hippe meget vægt på, at det er eleven der skal lære, og at det derfor er vigtigt at tage afsæt i elevens læreforudsætninger: ”Hvad er eleven interesseret i? Hvad kan eleven fra tidligere? Hvad er elevens ressourcer eller problemer i forhold til undervisningen? Hvilken social baggrund har eleven?” osv.</w:t>
      </w:r>
      <w:r w:rsidR="000335F3" w:rsidRPr="00837F63">
        <w:rPr>
          <w:rFonts w:ascii="Calibri" w:hAnsi="Calibri"/>
          <w:sz w:val="22"/>
          <w:szCs w:val="22"/>
        </w:rPr>
        <w:t xml:space="preserve"> (Hiim &amp; Hippe, 2007</w:t>
      </w:r>
      <w:r w:rsidRPr="00837F63">
        <w:rPr>
          <w:rFonts w:ascii="Calibri" w:hAnsi="Calibri"/>
          <w:sz w:val="22"/>
          <w:szCs w:val="22"/>
        </w:rPr>
        <w:t>, p. 77-78).</w:t>
      </w:r>
    </w:p>
    <w:p w:rsidR="000E5842" w:rsidRPr="00800169" w:rsidRDefault="000E5842" w:rsidP="00993FD0">
      <w:pPr>
        <w:pStyle w:val="Overskrift3"/>
      </w:pPr>
      <w:bookmarkStart w:id="39" w:name="_Toc196377479"/>
      <w:bookmarkStart w:id="40" w:name="_Toc251575316"/>
      <w:r w:rsidRPr="00800169">
        <w:lastRenderedPageBreak/>
        <w:t>Rammefaktorer</w:t>
      </w:r>
      <w:bookmarkEnd w:id="39"/>
      <w:bookmarkEnd w:id="40"/>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Rammefaktorerne er de præmisser, der er med til at fremme eller hæmme undervisning og læring. Det kan f.eks. være lovgivning, cirkulærer, økonomi, fysiske rammer for undervisningen, samarbejdsforholdene blandt lærerne, tid til rådighed for læringen, teknologiske hjælpemidler m.m.</w:t>
      </w:r>
      <w:r w:rsidR="000335F3" w:rsidRPr="00837F63">
        <w:rPr>
          <w:rFonts w:ascii="Calibri" w:hAnsi="Calibri"/>
          <w:sz w:val="22"/>
          <w:szCs w:val="22"/>
        </w:rPr>
        <w:t>(Hiim &amp; Hippe, 2007</w:t>
      </w:r>
      <w:r w:rsidRPr="00837F63">
        <w:rPr>
          <w:rFonts w:ascii="Calibri" w:hAnsi="Calibri"/>
          <w:sz w:val="22"/>
          <w:szCs w:val="22"/>
        </w:rPr>
        <w:t>, p. 155).</w:t>
      </w:r>
    </w:p>
    <w:p w:rsidR="000E5842" w:rsidRPr="00837F63" w:rsidRDefault="000E5842" w:rsidP="000E5842">
      <w:r w:rsidRPr="00837F63">
        <w:t>Rammefaktorerne er ikke et overordnet begreb for undervisningen, men står i et direkte og gensidigt forhold til de resterende elementer i relationsmodellen. De bliver derfor defineret ud fra samtlige elementer i modellen.</w:t>
      </w:r>
    </w:p>
    <w:p w:rsidR="000E5842" w:rsidRPr="00837F63" w:rsidRDefault="000E5842" w:rsidP="000E5842">
      <w:r w:rsidRPr="00837F63">
        <w:t>Rammefaktorerne skelnes ud fra 2 niveauer:</w:t>
      </w:r>
    </w:p>
    <w:p w:rsidR="000E5842" w:rsidRPr="00837F63" w:rsidRDefault="000E5842" w:rsidP="000E5842">
      <w:pPr>
        <w:numPr>
          <w:ilvl w:val="0"/>
          <w:numId w:val="3"/>
        </w:numPr>
      </w:pPr>
      <w:r w:rsidRPr="00837F63">
        <w:rPr>
          <w:b/>
          <w:bCs/>
        </w:rPr>
        <w:t xml:space="preserve">De Overgribende: </w:t>
      </w:r>
      <w:r w:rsidRPr="00837F63">
        <w:t>Samfundet, de centralt givne mål og indhold, regelsystem og skolelov.</w:t>
      </w:r>
    </w:p>
    <w:p w:rsidR="000E5842" w:rsidRPr="00837F63" w:rsidRDefault="000E5842" w:rsidP="000E5842">
      <w:pPr>
        <w:numPr>
          <w:ilvl w:val="0"/>
          <w:numId w:val="4"/>
        </w:numPr>
      </w:pPr>
      <w:r w:rsidRPr="00837F63">
        <w:rPr>
          <w:b/>
          <w:bCs/>
        </w:rPr>
        <w:t xml:space="preserve">De Proksimale(de nære): </w:t>
      </w:r>
      <w:r w:rsidRPr="00837F63">
        <w:t>Den enkelte skole, den aktuelle undervisning, den enkelte lærer og den enkelte elev.</w:t>
      </w:r>
    </w:p>
    <w:p w:rsidR="000E5842" w:rsidRPr="00837F63" w:rsidRDefault="000E5842" w:rsidP="000E5842">
      <w:r w:rsidRPr="00837F63">
        <w:rPr>
          <w:color w:val="000000"/>
        </w:rPr>
        <w:t>Hiim og Hippe ser læreren som en rammefaktor</w:t>
      </w:r>
      <w:r w:rsidRPr="00837F63">
        <w:t>, hvor lærerens syn på vurderinger af undervisning indgår som en slags rammefaktorer i læringsforløb. Det samme gør underviserens evne til at opfange skolens koder for den fælles undervisning, samt grundsyn, som bl.a. indeholder holdninger til egen undervisning og praksisteori, der indebærer personlige erfaringer, tilegnede kundskaber og værdier(Hiim og Hippe, 2007, p. 168-171).</w:t>
      </w:r>
    </w:p>
    <w:p w:rsidR="000E5842" w:rsidRPr="00837F63" w:rsidRDefault="000E5842" w:rsidP="000E5842">
      <w:pPr>
        <w:spacing w:after="0"/>
      </w:pPr>
      <w:r w:rsidRPr="00837F63">
        <w:t>I forbindelse med undervisning udgøres rammer ikke kun af de fysiske og organisatoriske rammer, som undervisningen foregår i, selv om de spiller en væsentlig rolle. Samfundet stiller også rammer op i form af mål, som er udformet ud fra et ønske om, hvor samfundet gerne vil bevæge sig hen.  </w:t>
      </w:r>
      <w:bookmarkStart w:id="41" w:name="Mål"/>
      <w:r w:rsidRPr="00837F63">
        <w:rPr>
          <w:color w:val="000000"/>
        </w:rPr>
        <w:t>I Hiim og Hippes relationsmodel er ideen, at rammefaktorerne skal ses i relation til de øvrige faktorer i modellen.</w:t>
      </w:r>
      <w:r w:rsidRPr="00837F63">
        <w:t xml:space="preserve"> Rammefaktorerne er altså de forhold, der definerer rammerne for den konkrete uddannelse og undervisning, og de bliver dermed relative inden for en defineret didaktisk sammenhæng(Hiim &amp; Hippe, 2007, p. 171).</w:t>
      </w:r>
      <w:bookmarkEnd w:id="41"/>
    </w:p>
    <w:p w:rsidR="000E5842" w:rsidRPr="00800169" w:rsidRDefault="000E5842" w:rsidP="00993FD0">
      <w:pPr>
        <w:pStyle w:val="Overskrift3"/>
      </w:pPr>
      <w:bookmarkStart w:id="42" w:name="_Toc196377480"/>
      <w:bookmarkStart w:id="43" w:name="_Toc251575317"/>
      <w:r w:rsidRPr="00800169">
        <w:t>Mål</w:t>
      </w:r>
      <w:bookmarkEnd w:id="42"/>
      <w:bookmarkEnd w:id="43"/>
    </w:p>
    <w:p w:rsidR="000E5842" w:rsidRPr="00837F63" w:rsidRDefault="000E5842" w:rsidP="000E5842">
      <w:pPr>
        <w:pStyle w:val="NormalWeb"/>
        <w:spacing w:line="360" w:lineRule="auto"/>
        <w:rPr>
          <w:rFonts w:ascii="Calibri" w:hAnsi="Calibri"/>
          <w:i/>
          <w:iCs/>
          <w:sz w:val="22"/>
          <w:szCs w:val="22"/>
        </w:rPr>
      </w:pPr>
      <w:r w:rsidRPr="00837F63">
        <w:rPr>
          <w:rFonts w:ascii="Calibri" w:hAnsi="Calibri"/>
          <w:sz w:val="22"/>
          <w:szCs w:val="22"/>
        </w:rPr>
        <w:t>Undervisningen må naturligvis være målrettet i overensstemmelse med den overordnede hensigt</w:t>
      </w:r>
      <w:r w:rsidRPr="00837F63">
        <w:rPr>
          <w:rFonts w:ascii="Calibri" w:hAnsi="Calibri"/>
          <w:sz w:val="22"/>
          <w:szCs w:val="22"/>
        </w:rPr>
        <w:br/>
        <w:t xml:space="preserve">I Hiim og Hippes relationsmodel sættes mål på lige fod med de øvrige faktorer i modellen. Man anerkender, at mål har en vis styringsfunktion, men at mål skal vurderes i en sammenhæng med de </w:t>
      </w:r>
      <w:r w:rsidRPr="00837F63">
        <w:rPr>
          <w:rFonts w:ascii="Calibri" w:hAnsi="Calibri"/>
          <w:sz w:val="22"/>
          <w:szCs w:val="22"/>
        </w:rPr>
        <w:lastRenderedPageBreak/>
        <w:t xml:space="preserve">øvrige faktorer i modellen. </w:t>
      </w:r>
      <w:r w:rsidRPr="00837F63">
        <w:rPr>
          <w:rFonts w:ascii="Calibri" w:hAnsi="Calibri"/>
          <w:sz w:val="22"/>
          <w:szCs w:val="22"/>
        </w:rPr>
        <w:br/>
        <w:t>Hiim og Hippe nævner (Hiim &amp; Hippe, 2007, p. 193), at man i den pædagogiske litteratur ofte ser en opdeling på:</w:t>
      </w:r>
      <w:r w:rsidRPr="00837F63">
        <w:rPr>
          <w:rFonts w:ascii="Calibri" w:hAnsi="Calibri"/>
          <w:i/>
          <w:iCs/>
          <w:sz w:val="22"/>
          <w:szCs w:val="22"/>
        </w:rPr>
        <w:br/>
        <w:t>Kundskabsmål</w:t>
      </w:r>
      <w:r w:rsidRPr="00837F63">
        <w:rPr>
          <w:rFonts w:ascii="Calibri" w:hAnsi="Calibri"/>
          <w:sz w:val="22"/>
          <w:szCs w:val="22"/>
        </w:rPr>
        <w:t xml:space="preserve">(kognitive mål), </w:t>
      </w:r>
      <w:r w:rsidRPr="00837F63">
        <w:rPr>
          <w:rFonts w:ascii="Calibri" w:hAnsi="Calibri"/>
          <w:color w:val="000000"/>
          <w:sz w:val="22"/>
          <w:szCs w:val="22"/>
        </w:rPr>
        <w:t xml:space="preserve">hvilke intellektuelle kundskaber eleverne skal tilegne sig. </w:t>
      </w:r>
      <w:r w:rsidRPr="00837F63">
        <w:rPr>
          <w:rFonts w:ascii="Calibri" w:hAnsi="Calibri"/>
          <w:i/>
          <w:iCs/>
          <w:sz w:val="22"/>
          <w:szCs w:val="22"/>
        </w:rPr>
        <w:t>Holdningsmål</w:t>
      </w:r>
      <w:r w:rsidRPr="00837F63">
        <w:rPr>
          <w:rFonts w:ascii="Calibri" w:hAnsi="Calibri"/>
          <w:sz w:val="22"/>
          <w:szCs w:val="22"/>
        </w:rPr>
        <w:t xml:space="preserve">(affektive mål), </w:t>
      </w:r>
      <w:r w:rsidRPr="00837F63">
        <w:rPr>
          <w:rFonts w:ascii="Calibri" w:hAnsi="Calibri"/>
          <w:color w:val="000000"/>
          <w:sz w:val="22"/>
          <w:szCs w:val="22"/>
        </w:rPr>
        <w:t xml:space="preserve">hvad eleverne skal tilegne sig på det følelsesmæssige og værdimæssige plan. </w:t>
      </w:r>
      <w:r w:rsidRPr="00837F63">
        <w:rPr>
          <w:rFonts w:ascii="Calibri" w:hAnsi="Calibri"/>
          <w:color w:val="000000"/>
          <w:sz w:val="22"/>
          <w:szCs w:val="22"/>
        </w:rPr>
        <w:br/>
      </w:r>
      <w:r w:rsidRPr="00837F63">
        <w:rPr>
          <w:rFonts w:ascii="Calibri" w:hAnsi="Calibri"/>
          <w:i/>
          <w:iCs/>
          <w:sz w:val="22"/>
          <w:szCs w:val="22"/>
        </w:rPr>
        <w:t>Færdighedsmål</w:t>
      </w:r>
      <w:r w:rsidRPr="00837F63">
        <w:rPr>
          <w:rFonts w:ascii="Calibri" w:hAnsi="Calibri"/>
          <w:sz w:val="22"/>
          <w:szCs w:val="22"/>
        </w:rPr>
        <w:t xml:space="preserve">(psykomotoriske mål), </w:t>
      </w:r>
      <w:r w:rsidRPr="00837F63">
        <w:rPr>
          <w:rFonts w:ascii="Calibri" w:hAnsi="Calibri"/>
          <w:color w:val="000000"/>
          <w:sz w:val="22"/>
          <w:szCs w:val="22"/>
        </w:rPr>
        <w:t>hvilke færdigheder eleverne skal blive i stand til at mestre.</w:t>
      </w:r>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 xml:space="preserve">Hiim og Hippe afviser ikke, at man </w:t>
      </w:r>
      <w:r w:rsidRPr="00837F63">
        <w:rPr>
          <w:rFonts w:ascii="Calibri" w:hAnsi="Calibri"/>
          <w:i/>
          <w:iCs/>
          <w:sz w:val="22"/>
          <w:szCs w:val="22"/>
        </w:rPr>
        <w:t>kan</w:t>
      </w:r>
      <w:r w:rsidRPr="00837F63">
        <w:rPr>
          <w:rFonts w:ascii="Calibri" w:hAnsi="Calibri"/>
          <w:sz w:val="22"/>
          <w:szCs w:val="22"/>
        </w:rPr>
        <w:t xml:space="preserve"> foretage denne opdeling, </w:t>
      </w:r>
      <w:r w:rsidR="00376DD5">
        <w:rPr>
          <w:rFonts w:ascii="Calibri" w:hAnsi="Calibri"/>
          <w:sz w:val="22"/>
          <w:szCs w:val="22"/>
        </w:rPr>
        <w:t xml:space="preserve">men gør opmærksom på </w:t>
      </w:r>
      <w:r w:rsidRPr="00837F63">
        <w:rPr>
          <w:rFonts w:ascii="Calibri" w:hAnsi="Calibri"/>
          <w:sz w:val="22"/>
          <w:szCs w:val="22"/>
        </w:rPr>
        <w:t>, at man ikke nødvendigvis kan adskille tingene.</w:t>
      </w:r>
    </w:p>
    <w:p w:rsidR="000E5842" w:rsidRPr="00800169" w:rsidRDefault="000E5842" w:rsidP="00993FD0">
      <w:pPr>
        <w:pStyle w:val="Overskrift3"/>
      </w:pPr>
      <w:bookmarkStart w:id="44" w:name="_Toc196377481"/>
      <w:bookmarkStart w:id="45" w:name="_Toc251575318"/>
      <w:r w:rsidRPr="00800169">
        <w:t>Indhold</w:t>
      </w:r>
      <w:bookmarkEnd w:id="44"/>
      <w:bookmarkEnd w:id="45"/>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Her besvares spørgsmålet om, hvad der skal læres. Indholdet er det, undervisningen drejer sig om. Som det var tilfældet med mål, er der også meget forskellige syn på, hvordan indholdet vælges og tilrettelægges. Indholdet kan både have intellektuelle, handlingsmæssige og emotionelle sider. Eleverne kan godt lære noget, som ikke er eksplicit udtrykt i en åben hensigt (Hiim &amp; Hippe, 2007, p. 79).</w:t>
      </w:r>
    </w:p>
    <w:p w:rsidR="000E5842" w:rsidRPr="00800169" w:rsidRDefault="000E5842" w:rsidP="00993FD0">
      <w:pPr>
        <w:pStyle w:val="Overskrift3"/>
      </w:pPr>
      <w:bookmarkStart w:id="46" w:name="Læreprocessen"/>
      <w:bookmarkStart w:id="47" w:name="_Toc196377482"/>
      <w:bookmarkStart w:id="48" w:name="_Toc251575319"/>
      <w:bookmarkEnd w:id="46"/>
      <w:r w:rsidRPr="00800169">
        <w:t>Læreprocessen</w:t>
      </w:r>
      <w:bookmarkEnd w:id="47"/>
      <w:bookmarkEnd w:id="48"/>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 xml:space="preserve">Læreprocessen siger noget om, hvordan læringen skal foregå, og hvem der skal bestemme arbejdsmåden osv. – hvad læreren og eleverne vælger at gøre i undervisningen, og hvad der er baggrunden og begrundelsen for disse valg, og om der tages hensyn til, at læringsforløbet forholder sig til og har betydning i elevernes virkelighed. Læringsforløbets </w:t>
      </w:r>
      <w:r w:rsidR="00376DD5">
        <w:rPr>
          <w:rFonts w:ascii="Calibri" w:hAnsi="Calibri"/>
          <w:sz w:val="22"/>
          <w:szCs w:val="22"/>
        </w:rPr>
        <w:t>grundlag</w:t>
      </w:r>
      <w:r w:rsidRPr="00837F63">
        <w:rPr>
          <w:rFonts w:ascii="Calibri" w:hAnsi="Calibri"/>
          <w:sz w:val="22"/>
          <w:szCs w:val="22"/>
        </w:rPr>
        <w:t xml:space="preserve"> bør handle om at lære for livet, støttet af et princip om at den måde der læres på kan bruges i andre sammenhænge senere i livet og at eleverne hen ad vejen, lærer at omsætte teori til praksis. Medbestemmelse bør være indbygget i læreprocessen og at eleverne opbyg</w:t>
      </w:r>
      <w:r w:rsidR="00342B54" w:rsidRPr="00837F63">
        <w:rPr>
          <w:rFonts w:ascii="Calibri" w:hAnsi="Calibri"/>
          <w:sz w:val="22"/>
          <w:szCs w:val="22"/>
        </w:rPr>
        <w:t>ger et "ejerskab" til processen</w:t>
      </w:r>
      <w:r w:rsidRPr="00837F63">
        <w:rPr>
          <w:rFonts w:ascii="Calibri" w:hAnsi="Calibri"/>
          <w:sz w:val="22"/>
          <w:szCs w:val="22"/>
        </w:rPr>
        <w:t>(Hiim &amp; Hippe, 2007, p. 241-45).</w:t>
      </w:r>
    </w:p>
    <w:p w:rsidR="000E5842" w:rsidRPr="00800169" w:rsidRDefault="000E5842" w:rsidP="00993FD0">
      <w:pPr>
        <w:pStyle w:val="Overskrift3"/>
      </w:pPr>
      <w:bookmarkStart w:id="49" w:name="Vurdering"/>
      <w:bookmarkStart w:id="50" w:name="_Toc196377483"/>
      <w:bookmarkStart w:id="51" w:name="_Toc251575320"/>
      <w:bookmarkEnd w:id="49"/>
      <w:r w:rsidRPr="00800169">
        <w:t>Vurdering</w:t>
      </w:r>
      <w:bookmarkEnd w:id="50"/>
      <w:bookmarkEnd w:id="51"/>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 xml:space="preserve">Vurdering er et spørgsmål om at tage stilling til, hvad vi vurderer, hvordan vi vurderer, hvornår vi vurderer og hvorfor vi vurderer. Vurdering kan foretages både i forhold til undervisningsprocessen samt til elevernes læring, men også andre ting.  Vurderingen kan fx foretages i forhold til alle de </w:t>
      </w:r>
      <w:r w:rsidRPr="00837F63">
        <w:rPr>
          <w:rFonts w:ascii="Calibri" w:hAnsi="Calibri"/>
          <w:sz w:val="22"/>
          <w:szCs w:val="22"/>
        </w:rPr>
        <w:lastRenderedPageBreak/>
        <w:t>didaktiske faktorer i modellen – fx om der var sammenhæng mellem elevforudsætninger og målene for undervisningen, om rammefaktorerne støttede læreprocessen osv.</w:t>
      </w:r>
    </w:p>
    <w:p w:rsidR="000E5842" w:rsidRPr="00837F63" w:rsidRDefault="000E5842" w:rsidP="000E5842">
      <w:pPr>
        <w:pStyle w:val="NormalWeb"/>
        <w:spacing w:line="360" w:lineRule="auto"/>
        <w:rPr>
          <w:rFonts w:ascii="Calibri" w:hAnsi="Calibri"/>
          <w:sz w:val="22"/>
          <w:szCs w:val="22"/>
        </w:rPr>
      </w:pPr>
      <w:r w:rsidRPr="00837F63">
        <w:rPr>
          <w:rFonts w:ascii="Calibri" w:hAnsi="Calibri"/>
          <w:sz w:val="22"/>
          <w:szCs w:val="22"/>
        </w:rPr>
        <w:t>For at klargøre, hvad vurdering indebærer, kan man stille spørgsmål, som(Hiim og Hippe, 2007, p. 81):</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Hvordan skal elevernes læring vurderes? Hvornår i forløbet? Hvordan (mundtligt, karakter andet)?</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Hvem skal vurdere elevernes læring? Eleven selv, medstuderende, læreren?</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Hvad skal elevernes læring vurderes i forhold til? Målene, eleverne selv, klassens præstationer?</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Hvorfor skal elevernes læring vurderes sådan?</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Hvordan skal lærerens undervisning vurderes? Hvornår i forløbet? Hvordan (mundtligt, skriftligt)?</w:t>
      </w:r>
    </w:p>
    <w:p w:rsidR="000E5842" w:rsidRPr="00837F63" w:rsidRDefault="000E5842" w:rsidP="000E5842">
      <w:pPr>
        <w:pStyle w:val="NormalWeb"/>
        <w:numPr>
          <w:ilvl w:val="0"/>
          <w:numId w:val="28"/>
        </w:numPr>
        <w:spacing w:line="360" w:lineRule="auto"/>
        <w:rPr>
          <w:rFonts w:ascii="Calibri" w:hAnsi="Calibri"/>
          <w:sz w:val="22"/>
          <w:szCs w:val="22"/>
        </w:rPr>
      </w:pPr>
      <w:r w:rsidRPr="00837F63">
        <w:rPr>
          <w:rFonts w:ascii="Calibri" w:hAnsi="Calibri"/>
          <w:sz w:val="22"/>
          <w:szCs w:val="22"/>
        </w:rPr>
        <w:t>Hvem skal vurdere undervisningen? Læreren selv, eleverne, kolleger, eksterne?</w:t>
      </w:r>
    </w:p>
    <w:p w:rsidR="000E5842" w:rsidRPr="00837F63" w:rsidRDefault="000E5842" w:rsidP="000E5842">
      <w:pPr>
        <w:spacing w:after="0"/>
      </w:pPr>
      <w:r w:rsidRPr="00837F63">
        <w:t>Hvad skal lærerens undervisning vurderes i forhold til? Elevpræstationer, didaktisk sammenhæng, andet?</w:t>
      </w:r>
    </w:p>
    <w:p w:rsidR="00441ACC" w:rsidRPr="00837F63" w:rsidRDefault="00441ACC" w:rsidP="00E43B3E">
      <w:pPr>
        <w:spacing w:after="0"/>
      </w:pPr>
      <w:r w:rsidRPr="00837F63">
        <w:t>  </w:t>
      </w:r>
    </w:p>
    <w:p w:rsidR="00441ACC" w:rsidRPr="00837F63" w:rsidRDefault="00441ACC" w:rsidP="00E43B3E">
      <w:pPr>
        <w:spacing w:after="0"/>
      </w:pPr>
      <w:r w:rsidRPr="00837F63">
        <w:rPr>
          <w:b/>
          <w:bCs/>
        </w:rPr>
        <w:t> </w:t>
      </w:r>
    </w:p>
    <w:p w:rsidR="002372EC" w:rsidRPr="00837F63" w:rsidRDefault="003454FE" w:rsidP="00993FD0">
      <w:pPr>
        <w:pStyle w:val="Overskrift2"/>
      </w:pPr>
      <w:bookmarkStart w:id="52" w:name="_Toc251575321"/>
      <w:r>
        <w:t>4.7</w:t>
      </w:r>
      <w:r w:rsidR="001772C1">
        <w:t xml:space="preserve"> </w:t>
      </w:r>
      <w:r w:rsidR="00441ACC" w:rsidRPr="00837F63">
        <w:t>Ikt</w:t>
      </w:r>
      <w:bookmarkEnd w:id="52"/>
    </w:p>
    <w:p w:rsidR="00441ACC" w:rsidRPr="00837F63" w:rsidRDefault="002372EC" w:rsidP="002372EC">
      <w:r w:rsidRPr="00837F63">
        <w:t xml:space="preserve">I afsnittet omhandlende Ikt defineres først begreberne remediering og redidaktering, som baggrund for at arbejde med læringsomgivelser i digitale medier. Dernæst beskrives og begrundes forhold der kan gøre sig gældende </w:t>
      </w:r>
      <w:r w:rsidR="00DE282F" w:rsidRPr="00837F63">
        <w:t xml:space="preserve">for læreprocessen </w:t>
      </w:r>
      <w:r w:rsidRPr="00837F63">
        <w:t xml:space="preserve">ved inddragelse af </w:t>
      </w:r>
      <w:r w:rsidR="00DE282F" w:rsidRPr="00837F63">
        <w:t xml:space="preserve">forskellige former for </w:t>
      </w:r>
      <w:r w:rsidRPr="00837F63">
        <w:t>Ikt-værktøjer</w:t>
      </w:r>
      <w:r w:rsidR="00DE282F" w:rsidRPr="00837F63">
        <w:t>. Først om den meningsdannelse der kan være grobund for, dernæst om synkrone og asynkrone arbejdsformer og sidst et afsnit vedrørende Web. 2.0, Social services og de aspekter der kan være til stede i disse medier.</w:t>
      </w:r>
    </w:p>
    <w:p w:rsidR="00441ACC" w:rsidRPr="00800169" w:rsidRDefault="003A1925" w:rsidP="00993FD0">
      <w:pPr>
        <w:pStyle w:val="Overskrift3"/>
      </w:pPr>
      <w:bookmarkStart w:id="53" w:name="_Toc251575322"/>
      <w:r w:rsidRPr="00800169">
        <w:t>Remediering</w:t>
      </w:r>
      <w:bookmarkEnd w:id="53"/>
      <w:r w:rsidR="00441ACC" w:rsidRPr="00800169">
        <w:t xml:space="preserve"> </w:t>
      </w:r>
    </w:p>
    <w:p w:rsidR="00441ACC" w:rsidRPr="00837F63" w:rsidRDefault="00441ACC" w:rsidP="00E43B3E">
      <w:pPr>
        <w:spacing w:after="0"/>
      </w:pPr>
      <w:r w:rsidRPr="00837F63">
        <w:rPr>
          <w:i/>
        </w:rPr>
        <w:t>Remediering</w:t>
      </w:r>
      <w:r w:rsidRPr="00837F63">
        <w:t xml:space="preserve"> </w:t>
      </w:r>
      <w:r w:rsidR="0005089A" w:rsidRPr="00837F63">
        <w:t>forstås</w:t>
      </w:r>
      <w:r w:rsidRPr="00837F63">
        <w:t xml:space="preserve"> som den formelle logik hvormed nye medier omformer tidligere medieformer. Sammen med </w:t>
      </w:r>
      <w:r w:rsidR="00D227D1" w:rsidRPr="00837F63">
        <w:rPr>
          <w:i/>
        </w:rPr>
        <w:t>transparent</w:t>
      </w:r>
      <w:r w:rsidRPr="00837F63">
        <w:rPr>
          <w:i/>
        </w:rPr>
        <w:t xml:space="preserve"> umiddelbarhed</w:t>
      </w:r>
      <w:r w:rsidR="00302A97" w:rsidRPr="00837F63">
        <w:t>(egen oversættelse)</w:t>
      </w:r>
      <w:r w:rsidR="00770A15" w:rsidRPr="00837F63">
        <w:t xml:space="preserve"> </w:t>
      </w:r>
      <w:r w:rsidRPr="00837F63">
        <w:t xml:space="preserve">og </w:t>
      </w:r>
      <w:r w:rsidRPr="00837F63">
        <w:rPr>
          <w:i/>
        </w:rPr>
        <w:t>hypermediering</w:t>
      </w:r>
      <w:r w:rsidR="00302A97" w:rsidRPr="00837F63">
        <w:t>,</w:t>
      </w:r>
      <w:r w:rsidRPr="00837F63">
        <w:t xml:space="preserve"> er </w:t>
      </w:r>
      <w:r w:rsidRPr="00837F63">
        <w:rPr>
          <w:i/>
        </w:rPr>
        <w:t>remediering</w:t>
      </w:r>
      <w:r w:rsidRPr="00837F63">
        <w:t xml:space="preserve"> et af tre aspekter i nye medier. </w:t>
      </w:r>
      <w:r w:rsidRPr="00837F63">
        <w:rPr>
          <w:i/>
        </w:rPr>
        <w:t>Hypermediering</w:t>
      </w:r>
      <w:r w:rsidRPr="00837F63">
        <w:t xml:space="preserve"> er en visuel repræsentation, hvis mål er at minde beskueren om selve mediet via interaktion og </w:t>
      </w:r>
      <w:r w:rsidR="00D227D1" w:rsidRPr="00837F63">
        <w:rPr>
          <w:i/>
        </w:rPr>
        <w:t>transparent</w:t>
      </w:r>
      <w:r w:rsidRPr="00837F63">
        <w:rPr>
          <w:i/>
        </w:rPr>
        <w:t xml:space="preserve"> umiddelbarhed</w:t>
      </w:r>
      <w:r w:rsidRPr="00837F63">
        <w:t xml:space="preserve"> er en visuel </w:t>
      </w:r>
      <w:r w:rsidRPr="00837F63">
        <w:lastRenderedPageBreak/>
        <w:t>repræsentation, der er immersiv, hvis mål er at få beskueren til at glemme tilstedeværelsen af mediet og tro at det repræsenterede objekt er til</w:t>
      </w:r>
      <w:r w:rsidR="00AF475D" w:rsidRPr="00837F63">
        <w:t xml:space="preserve"> </w:t>
      </w:r>
      <w:r w:rsidRPr="00837F63">
        <w:t>stede/føle en slags nærvær(Bolter &amp; Grusin, 1999, p. 273). Virtuel reality, 3D grafik, grafiske brugerflader, søger alle at gøre digital teknologi tran</w:t>
      </w:r>
      <w:r w:rsidR="00D227D1" w:rsidRPr="00837F63">
        <w:t>spare</w:t>
      </w:r>
      <w:r w:rsidRPr="00837F63">
        <w:t xml:space="preserve">nt. Svingninger mellem </w:t>
      </w:r>
      <w:r w:rsidR="00D227D1" w:rsidRPr="00837F63">
        <w:rPr>
          <w:i/>
        </w:rPr>
        <w:t>transparent</w:t>
      </w:r>
      <w:r w:rsidRPr="00837F63">
        <w:rPr>
          <w:i/>
        </w:rPr>
        <w:t xml:space="preserve"> umiddelbarhed </w:t>
      </w:r>
      <w:r w:rsidRPr="00837F63">
        <w:t xml:space="preserve">og </w:t>
      </w:r>
      <w:r w:rsidRPr="00837F63">
        <w:rPr>
          <w:i/>
        </w:rPr>
        <w:t>hypermediering</w:t>
      </w:r>
      <w:r w:rsidRPr="00837F63">
        <w:t xml:space="preserve"> kan give forståelse af hvordan et medie omdanner tidligere og nuværende medier.</w:t>
      </w:r>
    </w:p>
    <w:p w:rsidR="00441ACC" w:rsidRPr="00837F63" w:rsidRDefault="003A1925" w:rsidP="00E43B3E">
      <w:pPr>
        <w:spacing w:after="0"/>
        <w:rPr>
          <w:i/>
        </w:rPr>
      </w:pPr>
      <w:r w:rsidRPr="00837F63">
        <w:rPr>
          <w:i/>
        </w:rPr>
        <w:t>”</w:t>
      </w:r>
      <w:r w:rsidR="00441ACC" w:rsidRPr="00837F63">
        <w:rPr>
          <w:i/>
        </w:rPr>
        <w:t xml:space="preserve">Konteksten for et hvilket som helst medie, er altid </w:t>
      </w:r>
      <w:r w:rsidR="00D227D1" w:rsidRPr="00837F63">
        <w:rPr>
          <w:i/>
        </w:rPr>
        <w:t>et andet medie og en repræsenta</w:t>
      </w:r>
      <w:r w:rsidR="00441ACC" w:rsidRPr="00837F63">
        <w:rPr>
          <w:i/>
        </w:rPr>
        <w:t>tion af et´ medie i et andet, kaldes remediering</w:t>
      </w:r>
      <w:r w:rsidRPr="00837F63">
        <w:rPr>
          <w:i/>
        </w:rPr>
        <w:t>”</w:t>
      </w:r>
      <w:r w:rsidRPr="00837F63">
        <w:t xml:space="preserve"> (Bolter &amp; Grusin 1999, p. 19).</w:t>
      </w:r>
    </w:p>
    <w:p w:rsidR="00441ACC" w:rsidRPr="00837F63" w:rsidRDefault="00441ACC" w:rsidP="00E43B3E">
      <w:pPr>
        <w:spacing w:after="0"/>
      </w:pPr>
      <w:r w:rsidRPr="00837F63">
        <w:t>Nye medier er ikke eksterne aktører, som går ind og forstyrrer kultur</w:t>
      </w:r>
      <w:r w:rsidR="00D227D1" w:rsidRPr="00837F63">
        <w:t>elle praksisser, men er indlejr</w:t>
      </w:r>
      <w:r w:rsidRPr="00837F63">
        <w:t>ede i kulturelle</w:t>
      </w:r>
      <w:r w:rsidR="003A1925" w:rsidRPr="00837F63">
        <w:t xml:space="preserve"> praksisser, som de influerer på.</w:t>
      </w:r>
    </w:p>
    <w:p w:rsidR="003A1925" w:rsidRPr="00800169" w:rsidRDefault="003A1925" w:rsidP="00993FD0">
      <w:pPr>
        <w:pStyle w:val="Overskrift3"/>
      </w:pPr>
      <w:bookmarkStart w:id="54" w:name="_Toc251575323"/>
      <w:r w:rsidRPr="00800169">
        <w:t>Redidaktering</w:t>
      </w:r>
      <w:bookmarkEnd w:id="54"/>
    </w:p>
    <w:p w:rsidR="00441ACC" w:rsidRPr="00837F63" w:rsidRDefault="00441ACC" w:rsidP="00E43B3E">
      <w:pPr>
        <w:spacing w:after="0"/>
      </w:pPr>
      <w:r w:rsidRPr="00837F63">
        <w:t xml:space="preserve">I </w:t>
      </w:r>
      <w:r w:rsidRPr="00837F63">
        <w:rPr>
          <w:i/>
        </w:rPr>
        <w:t>redidaktisering</w:t>
      </w:r>
      <w:r w:rsidRPr="00837F63">
        <w:t xml:space="preserve"> bliver de kendte læringsformer integreret og udnytter </w:t>
      </w:r>
      <w:r w:rsidR="00D227D1" w:rsidRPr="00837F63">
        <w:t>potentialer</w:t>
      </w:r>
      <w:r w:rsidRPr="00837F63">
        <w:t xml:space="preserve"> i medierne, så de omformes og ændre fremtrædelsesformer og i samspillet mellem remediering og redidaktisering er det afgørende, hvordan teknologiske læringsmiljøer kan understøtte nye læringsmetoder. Mediering veksler herigennem mellem at være synlig og at være </w:t>
      </w:r>
      <w:r w:rsidR="00D227D1" w:rsidRPr="00837F63">
        <w:t>integreret</w:t>
      </w:r>
      <w:r w:rsidRPr="00837F63">
        <w:t xml:space="preserve">(usynlig) i </w:t>
      </w:r>
      <w:r w:rsidR="00D227D1" w:rsidRPr="00837F63">
        <w:t>undervisningsmaterialet</w:t>
      </w:r>
      <w:r w:rsidRPr="00837F63">
        <w:t xml:space="preserve">. Et omdrejningspunkt for fornyelse er det didaktiske design og den måde de æstetiske tilrettelæggelsesmæssige aspekter i teknologien udnytter og omformer kendte undervisningsformer. Det er en proces og forhandling med kulturelle kontekster, hvor undervisning </w:t>
      </w:r>
      <w:r w:rsidR="00D227D1" w:rsidRPr="00837F63">
        <w:t>begrebsliggøres</w:t>
      </w:r>
      <w:r w:rsidRPr="00837F63">
        <w:t xml:space="preserve">(Meyer, 2008, p. 109-118). </w:t>
      </w:r>
    </w:p>
    <w:p w:rsidR="00441ACC" w:rsidRPr="00837F63" w:rsidRDefault="00441ACC" w:rsidP="00E43B3E">
      <w:pPr>
        <w:spacing w:after="0"/>
      </w:pPr>
      <w:r w:rsidRPr="00837F63">
        <w:t> </w:t>
      </w:r>
    </w:p>
    <w:p w:rsidR="00441ACC" w:rsidRPr="00837F63" w:rsidRDefault="00441ACC" w:rsidP="00E43B3E">
      <w:pPr>
        <w:spacing w:after="0"/>
      </w:pPr>
      <w:r w:rsidRPr="00837F63">
        <w:t> </w:t>
      </w:r>
    </w:p>
    <w:p w:rsidR="00E43B3E" w:rsidRPr="00800169" w:rsidRDefault="003454FE" w:rsidP="00993FD0">
      <w:pPr>
        <w:pStyle w:val="Overskrift2"/>
      </w:pPr>
      <w:bookmarkStart w:id="55" w:name="_Toc251575324"/>
      <w:r>
        <w:rPr>
          <w:shd w:val="clear" w:color="auto" w:fill="FFFFFF"/>
        </w:rPr>
        <w:t xml:space="preserve">4.8 </w:t>
      </w:r>
      <w:r w:rsidR="00E43B3E" w:rsidRPr="00800169">
        <w:rPr>
          <w:shd w:val="clear" w:color="auto" w:fill="FFFFFF"/>
        </w:rPr>
        <w:t>Ikt-værktøjer</w:t>
      </w:r>
      <w:bookmarkEnd w:id="55"/>
    </w:p>
    <w:p w:rsidR="00E43B3E" w:rsidRPr="00837F63" w:rsidRDefault="00E43B3E" w:rsidP="00EC6C7A">
      <w:pPr>
        <w:pStyle w:val="Overskrift3"/>
      </w:pPr>
      <w:r w:rsidRPr="00837F63">
        <w:rPr>
          <w:shd w:val="clear" w:color="auto" w:fill="FFFFFF"/>
        </w:rPr>
        <w:t> </w:t>
      </w:r>
      <w:bookmarkStart w:id="56" w:name="_Toc251575325"/>
      <w:r w:rsidR="00EC6C7A">
        <w:rPr>
          <w:shd w:val="clear" w:color="auto" w:fill="FFFFFF"/>
        </w:rPr>
        <w:t>Meningsdannelse</w:t>
      </w:r>
      <w:bookmarkEnd w:id="56"/>
    </w:p>
    <w:p w:rsidR="00E43B3E" w:rsidRPr="00837F63" w:rsidRDefault="00E43B3E" w:rsidP="00E43B3E">
      <w:pPr>
        <w:spacing w:after="0"/>
      </w:pPr>
      <w:r w:rsidRPr="00837F63">
        <w:rPr>
          <w:color w:val="000000"/>
          <w:shd w:val="clear" w:color="auto" w:fill="FFFFFF"/>
        </w:rPr>
        <w:t xml:space="preserve">Det er vigtigt at et Ikt-værktøj kan være med til at skabe grobund for kollaborativ menningsdannelse i </w:t>
      </w:r>
      <w:r w:rsidR="003A1925" w:rsidRPr="00837F63">
        <w:rPr>
          <w:color w:val="000000"/>
          <w:shd w:val="clear" w:color="auto" w:fill="FFFFFF"/>
        </w:rPr>
        <w:t>gruppe</w:t>
      </w:r>
      <w:r w:rsidR="00770A15" w:rsidRPr="00837F63">
        <w:rPr>
          <w:color w:val="000000"/>
          <w:shd w:val="clear" w:color="auto" w:fill="FFFFFF"/>
        </w:rPr>
        <w:t>arbejde</w:t>
      </w:r>
      <w:r w:rsidR="003A1925" w:rsidRPr="00837F63">
        <w:rPr>
          <w:color w:val="000000"/>
          <w:shd w:val="clear" w:color="auto" w:fill="FFFFFF"/>
        </w:rPr>
        <w:t xml:space="preserve"> og i </w:t>
      </w:r>
      <w:r w:rsidRPr="00837F63">
        <w:rPr>
          <w:color w:val="000000"/>
          <w:shd w:val="clear" w:color="auto" w:fill="FFFFFF"/>
        </w:rPr>
        <w:t>individuelle læringsproces</w:t>
      </w:r>
      <w:r w:rsidR="00770A15" w:rsidRPr="00837F63">
        <w:rPr>
          <w:color w:val="000000"/>
          <w:shd w:val="clear" w:color="auto" w:fill="FFFFFF"/>
        </w:rPr>
        <w:t>ser</w:t>
      </w:r>
      <w:r w:rsidRPr="00837F63">
        <w:rPr>
          <w:color w:val="000000"/>
          <w:shd w:val="clear" w:color="auto" w:fill="FFFFFF"/>
        </w:rPr>
        <w:t xml:space="preserve">. I den kommunikative proces der kan finde sted i f.eks. en blog om grafisk design, indgår eleverne i fælles samarbejdsprojekter, hvor de har rig mulighed for at udveksle meninger </w:t>
      </w:r>
      <w:r w:rsidR="00770A15" w:rsidRPr="00837F63">
        <w:rPr>
          <w:color w:val="000000"/>
          <w:shd w:val="clear" w:color="auto" w:fill="FFFFFF"/>
        </w:rPr>
        <w:t xml:space="preserve">f. eks. </w:t>
      </w:r>
      <w:r w:rsidRPr="00837F63">
        <w:rPr>
          <w:color w:val="000000"/>
          <w:shd w:val="clear" w:color="auto" w:fill="FFFFFF"/>
        </w:rPr>
        <w:t>om dokumenter der bliver lagt ind</w:t>
      </w:r>
      <w:r w:rsidR="00770A15" w:rsidRPr="00837F63">
        <w:rPr>
          <w:color w:val="000000"/>
          <w:shd w:val="clear" w:color="auto" w:fill="FFFFFF"/>
        </w:rPr>
        <w:t xml:space="preserve"> til fælles brug</w:t>
      </w:r>
      <w:r w:rsidRPr="00837F63">
        <w:rPr>
          <w:color w:val="000000"/>
          <w:shd w:val="clear" w:color="auto" w:fill="FFFFFF"/>
        </w:rPr>
        <w:t>. Den fælles forståelse eksisterer da i en offentlig kultur, som i det her tilfælde er g</w:t>
      </w:r>
      <w:r w:rsidR="00302A97" w:rsidRPr="00837F63">
        <w:rPr>
          <w:color w:val="000000"/>
          <w:shd w:val="clear" w:color="auto" w:fill="FFFFFF"/>
        </w:rPr>
        <w:t>ruppen, og den viden der opstår, kan</w:t>
      </w:r>
      <w:r w:rsidRPr="00837F63">
        <w:rPr>
          <w:color w:val="000000"/>
          <w:shd w:val="clear" w:color="auto" w:fill="FFFFFF"/>
        </w:rPr>
        <w:t xml:space="preserve"> efterfølgende indarbejdes i den enkeltes individuelle læringsproces. </w:t>
      </w:r>
    </w:p>
    <w:p w:rsidR="00E43B3E" w:rsidRPr="00837F63" w:rsidRDefault="00E43B3E" w:rsidP="00E43B3E">
      <w:pPr>
        <w:spacing w:after="0"/>
      </w:pPr>
      <w:r w:rsidRPr="00837F63">
        <w:rPr>
          <w:shd w:val="clear" w:color="auto" w:fill="FFFFFF"/>
        </w:rPr>
        <w:t> </w:t>
      </w:r>
    </w:p>
    <w:p w:rsidR="00E43B3E" w:rsidRPr="00837F63" w:rsidRDefault="00E43B3E" w:rsidP="00E43B3E">
      <w:pPr>
        <w:spacing w:after="0"/>
        <w:rPr>
          <w:lang w:val="en-US"/>
        </w:rPr>
      </w:pPr>
      <w:r w:rsidRPr="00837F63">
        <w:rPr>
          <w:i/>
          <w:iCs/>
          <w:shd w:val="clear" w:color="auto" w:fill="FFFFFF"/>
          <w:lang w:val="en-US"/>
        </w:rPr>
        <w:t xml:space="preserve">The communication process takes place on several levels: Propositional content, perspective-taking, social interaction, repair of misunderstandings, latent connotations, etc. This language and analysis is </w:t>
      </w:r>
      <w:r w:rsidRPr="00837F63">
        <w:rPr>
          <w:i/>
          <w:iCs/>
          <w:shd w:val="clear" w:color="auto" w:fill="FFFFFF"/>
          <w:lang w:val="en-US"/>
        </w:rPr>
        <w:lastRenderedPageBreak/>
        <w:t>negotiated by the public group and becomes their shared collaborative knowledge"</w:t>
      </w:r>
      <w:r w:rsidR="00302A97" w:rsidRPr="00837F63">
        <w:rPr>
          <w:iCs/>
          <w:shd w:val="clear" w:color="auto" w:fill="FFFFFF"/>
          <w:lang w:val="en-US"/>
        </w:rPr>
        <w:t>(</w:t>
      </w:r>
      <w:r w:rsidR="00302A97" w:rsidRPr="00837F63">
        <w:rPr>
          <w:shd w:val="clear" w:color="auto" w:fill="FFFFFF"/>
          <w:lang w:val="en-US"/>
        </w:rPr>
        <w:t>Stahl,</w:t>
      </w:r>
      <w:r w:rsidR="0019124E" w:rsidRPr="00837F63">
        <w:rPr>
          <w:shd w:val="clear" w:color="auto" w:fill="FFFFFF"/>
          <w:lang w:val="en-US"/>
        </w:rPr>
        <w:t xml:space="preserve"> 2006,</w:t>
      </w:r>
      <w:r w:rsidR="00302A97" w:rsidRPr="00837F63">
        <w:rPr>
          <w:shd w:val="clear" w:color="auto" w:fill="FFFFFF"/>
          <w:lang w:val="en-US"/>
        </w:rPr>
        <w:t xml:space="preserve"> p</w:t>
      </w:r>
      <w:r w:rsidRPr="00837F63">
        <w:rPr>
          <w:shd w:val="clear" w:color="auto" w:fill="FFFFFF"/>
          <w:lang w:val="en-US"/>
        </w:rPr>
        <w:t>.</w:t>
      </w:r>
      <w:r w:rsidRPr="00837F63">
        <w:rPr>
          <w:color w:val="000000"/>
          <w:shd w:val="clear" w:color="auto" w:fill="FFFFFF"/>
          <w:lang w:val="en-US"/>
        </w:rPr>
        <w:t>198</w:t>
      </w:r>
      <w:r w:rsidR="00302A97" w:rsidRPr="00837F63">
        <w:rPr>
          <w:color w:val="000000"/>
          <w:shd w:val="clear" w:color="auto" w:fill="FFFFFF"/>
          <w:lang w:val="en-US"/>
        </w:rPr>
        <w:t>).</w:t>
      </w:r>
    </w:p>
    <w:p w:rsidR="00E43B3E" w:rsidRPr="00837F63" w:rsidRDefault="00E43B3E" w:rsidP="00E43B3E">
      <w:pPr>
        <w:spacing w:after="0"/>
        <w:rPr>
          <w:lang w:val="en-US"/>
        </w:rPr>
      </w:pPr>
      <w:r w:rsidRPr="00837F63">
        <w:rPr>
          <w:shd w:val="clear" w:color="auto" w:fill="FFFFFF"/>
          <w:lang w:val="en-US"/>
        </w:rPr>
        <w:t> </w:t>
      </w:r>
    </w:p>
    <w:p w:rsidR="00E43B3E" w:rsidRPr="00EC6C7A" w:rsidRDefault="00E43B3E" w:rsidP="00EC6C7A">
      <w:pPr>
        <w:pStyle w:val="Overskrift3"/>
      </w:pPr>
      <w:bookmarkStart w:id="57" w:name="_Toc251575326"/>
      <w:r w:rsidRPr="00EC6C7A">
        <w:rPr>
          <w:shd w:val="clear" w:color="auto" w:fill="FFFFFF"/>
        </w:rPr>
        <w:t>Synkrone og asynkrone arbejdsformer</w:t>
      </w:r>
      <w:bookmarkEnd w:id="57"/>
    </w:p>
    <w:p w:rsidR="00E21464" w:rsidRPr="00837F63" w:rsidRDefault="00E43B3E" w:rsidP="00E43B3E">
      <w:pPr>
        <w:spacing w:after="0"/>
        <w:rPr>
          <w:color w:val="000000"/>
          <w:shd w:val="clear" w:color="auto" w:fill="FFFFFF"/>
        </w:rPr>
      </w:pPr>
      <w:r w:rsidRPr="00837F63">
        <w:rPr>
          <w:color w:val="000000"/>
          <w:shd w:val="clear" w:color="auto" w:fill="FFFFFF"/>
        </w:rPr>
        <w:t xml:space="preserve">Når eleverne arbejder i grupper der skal samarbejde om et givent projekt, er der mulighed for at arbejde asynkront og delvis synkront. </w:t>
      </w:r>
    </w:p>
    <w:p w:rsidR="00E21464" w:rsidRPr="00837F63" w:rsidRDefault="00E43B3E" w:rsidP="00E43B3E">
      <w:pPr>
        <w:spacing w:after="0"/>
        <w:rPr>
          <w:color w:val="000000"/>
          <w:shd w:val="clear" w:color="auto" w:fill="FFFFFF"/>
        </w:rPr>
      </w:pPr>
      <w:r w:rsidRPr="00837F63">
        <w:rPr>
          <w:color w:val="000000"/>
          <w:shd w:val="clear" w:color="auto" w:fill="FFFFFF"/>
        </w:rPr>
        <w:t>Det er en væsentlig ting at der her gives mulighed for at skrive i samme forum</w:t>
      </w:r>
      <w:r w:rsidR="00E21464" w:rsidRPr="00837F63">
        <w:rPr>
          <w:color w:val="000000"/>
          <w:shd w:val="clear" w:color="auto" w:fill="FFFFFF"/>
        </w:rPr>
        <w:t>, på samme tid</w:t>
      </w:r>
      <w:r w:rsidRPr="00837F63">
        <w:rPr>
          <w:color w:val="000000"/>
          <w:shd w:val="clear" w:color="auto" w:fill="FFFFFF"/>
        </w:rPr>
        <w:t>(</w:t>
      </w:r>
      <w:r w:rsidR="00E21464" w:rsidRPr="00837F63">
        <w:rPr>
          <w:color w:val="000000"/>
          <w:shd w:val="clear" w:color="auto" w:fill="FFFFFF"/>
        </w:rPr>
        <w:t>chat</w:t>
      </w:r>
      <w:r w:rsidRPr="00837F63">
        <w:rPr>
          <w:color w:val="000000"/>
          <w:shd w:val="clear" w:color="auto" w:fill="FFFFFF"/>
        </w:rPr>
        <w:t>)</w:t>
      </w:r>
      <w:r w:rsidR="00AE2414" w:rsidRPr="00837F63">
        <w:rPr>
          <w:color w:val="000000"/>
          <w:shd w:val="clear" w:color="auto" w:fill="FFFFFF"/>
        </w:rPr>
        <w:t xml:space="preserve"> eller </w:t>
      </w:r>
      <w:r w:rsidR="00E21464" w:rsidRPr="00837F63">
        <w:rPr>
          <w:color w:val="000000"/>
          <w:shd w:val="clear" w:color="auto" w:fill="FFFFFF"/>
        </w:rPr>
        <w:t>benytte video eller lyd i den synkrone kommunikation</w:t>
      </w:r>
      <w:r w:rsidRPr="00837F63">
        <w:rPr>
          <w:color w:val="000000"/>
          <w:shd w:val="clear" w:color="auto" w:fill="FFFFFF"/>
        </w:rPr>
        <w:t xml:space="preserve">.  Den åbenhed og synlighed der gives i </w:t>
      </w:r>
      <w:r w:rsidR="00E21464" w:rsidRPr="00837F63">
        <w:rPr>
          <w:color w:val="000000"/>
          <w:shd w:val="clear" w:color="auto" w:fill="FFFFFF"/>
        </w:rPr>
        <w:t>en fælles læringsomgivelse</w:t>
      </w:r>
      <w:r w:rsidRPr="00837F63">
        <w:rPr>
          <w:color w:val="000000"/>
          <w:shd w:val="clear" w:color="auto" w:fill="FFFFFF"/>
        </w:rPr>
        <w:t xml:space="preserve">, </w:t>
      </w:r>
      <w:r w:rsidR="00E21464" w:rsidRPr="00837F63">
        <w:rPr>
          <w:color w:val="000000"/>
          <w:shd w:val="clear" w:color="auto" w:fill="FFFFFF"/>
        </w:rPr>
        <w:t xml:space="preserve">eller i åbne web. 2.0 læringsplatforme, </w:t>
      </w:r>
      <w:r w:rsidRPr="00837F63">
        <w:rPr>
          <w:color w:val="000000"/>
          <w:shd w:val="clear" w:color="auto" w:fill="FFFFFF"/>
        </w:rPr>
        <w:t xml:space="preserve">er med til at skabe den professionelle lærende elev, der undervejs har </w:t>
      </w:r>
      <w:r w:rsidR="00E21464" w:rsidRPr="00837F63">
        <w:rPr>
          <w:color w:val="000000"/>
          <w:shd w:val="clear" w:color="auto" w:fill="FFFFFF"/>
        </w:rPr>
        <w:t xml:space="preserve">mulighed for at reflektere over </w:t>
      </w:r>
      <w:r w:rsidRPr="00837F63">
        <w:rPr>
          <w:color w:val="000000"/>
          <w:shd w:val="clear" w:color="auto" w:fill="FFFFFF"/>
        </w:rPr>
        <w:t>arbejdsprocessen</w:t>
      </w:r>
      <w:r w:rsidR="00E21464" w:rsidRPr="00837F63">
        <w:rPr>
          <w:color w:val="000000"/>
          <w:shd w:val="clear" w:color="auto" w:fill="FFFFFF"/>
        </w:rPr>
        <w:t>.</w:t>
      </w:r>
    </w:p>
    <w:p w:rsidR="00E43B3E" w:rsidRPr="00837F63" w:rsidRDefault="00E43B3E" w:rsidP="00E43B3E">
      <w:pPr>
        <w:spacing w:after="0"/>
      </w:pPr>
      <w:r w:rsidRPr="00837F63">
        <w:rPr>
          <w:color w:val="000000"/>
          <w:shd w:val="clear" w:color="auto" w:fill="FFFFFF"/>
        </w:rPr>
        <w:t xml:space="preserve">  </w:t>
      </w:r>
    </w:p>
    <w:p w:rsidR="00E43B3E" w:rsidRPr="00837F63" w:rsidRDefault="00E43B3E" w:rsidP="00E43B3E">
      <w:pPr>
        <w:spacing w:after="0"/>
      </w:pPr>
      <w:r w:rsidRPr="00837F63">
        <w:rPr>
          <w:color w:val="000000"/>
          <w:shd w:val="clear" w:color="auto" w:fill="FFFFFF"/>
        </w:rPr>
        <w:t xml:space="preserve">Den asynkrone kommunikation der kan foregå </w:t>
      </w:r>
      <w:r w:rsidR="00E21464" w:rsidRPr="00837F63">
        <w:rPr>
          <w:color w:val="000000"/>
          <w:shd w:val="clear" w:color="auto" w:fill="FFFFFF"/>
        </w:rPr>
        <w:t>i</w:t>
      </w:r>
      <w:r w:rsidRPr="00837F63">
        <w:rPr>
          <w:color w:val="000000"/>
          <w:shd w:val="clear" w:color="auto" w:fill="FFFFFF"/>
        </w:rPr>
        <w:t xml:space="preserve"> en </w:t>
      </w:r>
      <w:r w:rsidR="00E21464" w:rsidRPr="00837F63">
        <w:rPr>
          <w:color w:val="000000"/>
          <w:shd w:val="clear" w:color="auto" w:fill="FFFFFF"/>
        </w:rPr>
        <w:t xml:space="preserve">digital læringsomgivelse, i form af f. eks. skriftlige eller visuelle indlæg, </w:t>
      </w:r>
      <w:r w:rsidRPr="00837F63">
        <w:rPr>
          <w:color w:val="000000"/>
          <w:shd w:val="clear" w:color="auto" w:fill="FFFFFF"/>
        </w:rPr>
        <w:t xml:space="preserve">er </w:t>
      </w:r>
      <w:r w:rsidR="00302A97" w:rsidRPr="00837F63">
        <w:rPr>
          <w:color w:val="000000"/>
          <w:shd w:val="clear" w:color="auto" w:fill="FFFFFF"/>
        </w:rPr>
        <w:t>essentiel</w:t>
      </w:r>
      <w:r w:rsidRPr="00837F63">
        <w:rPr>
          <w:color w:val="000000"/>
          <w:shd w:val="clear" w:color="auto" w:fill="FFFFFF"/>
        </w:rPr>
        <w:t xml:space="preserve"> for det "rum" der gives til refleksion over et emne. Eleverne kan arbejde i deres eget tempo og på de tidspunkter der passer dem bedst. Det at have mulighed for at "gå på afstand" af projektet og forme nye tanker og holdninger er en del af den indre proces i Knowlegde Building, som Stahl beskriver:</w:t>
      </w:r>
    </w:p>
    <w:p w:rsidR="00E43B3E" w:rsidRPr="00837F63" w:rsidRDefault="00E43B3E" w:rsidP="00E43B3E">
      <w:pPr>
        <w:spacing w:after="0"/>
      </w:pPr>
      <w:r w:rsidRPr="00837F63">
        <w:rPr>
          <w:shd w:val="clear" w:color="auto" w:fill="FFFFFF"/>
        </w:rPr>
        <w:t> </w:t>
      </w:r>
    </w:p>
    <w:p w:rsidR="00E43B3E" w:rsidRPr="00837F63" w:rsidRDefault="00E43B3E" w:rsidP="00E43B3E">
      <w:pPr>
        <w:spacing w:after="0"/>
        <w:rPr>
          <w:lang w:val="en-US"/>
        </w:rPr>
      </w:pPr>
      <w:r w:rsidRPr="00837F63">
        <w:rPr>
          <w:i/>
          <w:iCs/>
          <w:shd w:val="clear" w:color="auto" w:fill="FFFFFF"/>
          <w:lang w:val="en-US"/>
        </w:rPr>
        <w:t xml:space="preserve">"Our "internal" thought process capabilities and structures themselves have origins in our previous social interactions (Mead, 1934/1962; Vygotsky, 1930/1978). Our personal interpretive perspective or voice is a consolidation of many perspectives and voices or </w:t>
      </w:r>
      <w:r w:rsidR="00342B54" w:rsidRPr="00837F63">
        <w:rPr>
          <w:i/>
          <w:iCs/>
          <w:shd w:val="clear" w:color="auto" w:fill="FFFFFF"/>
          <w:lang w:val="en-US"/>
        </w:rPr>
        <w:t>genres of others we have known"</w:t>
      </w:r>
      <w:r w:rsidRPr="00837F63">
        <w:rPr>
          <w:i/>
          <w:iCs/>
          <w:shd w:val="clear" w:color="auto" w:fill="FFFFFF"/>
          <w:lang w:val="en-US"/>
        </w:rPr>
        <w:t xml:space="preserve"> (Bakhtin,</w:t>
      </w:r>
      <w:r w:rsidR="00302A97" w:rsidRPr="00837F63">
        <w:rPr>
          <w:i/>
          <w:iCs/>
          <w:shd w:val="clear" w:color="auto" w:fill="FFFFFF"/>
          <w:lang w:val="en-US"/>
        </w:rPr>
        <w:t xml:space="preserve"> 1986b; Boland &amp; Tenkasi, 1995)</w:t>
      </w:r>
      <w:r w:rsidR="00302A97" w:rsidRPr="00837F63">
        <w:rPr>
          <w:iCs/>
          <w:shd w:val="clear" w:color="auto" w:fill="FFFFFF"/>
          <w:lang w:val="en-US"/>
        </w:rPr>
        <w:t>(</w:t>
      </w:r>
      <w:r w:rsidR="00302A97" w:rsidRPr="00837F63">
        <w:rPr>
          <w:shd w:val="clear" w:color="auto" w:fill="FFFFFF"/>
          <w:lang w:val="en-US"/>
        </w:rPr>
        <w:t>Stahl,</w:t>
      </w:r>
      <w:r w:rsidR="0019124E" w:rsidRPr="00837F63">
        <w:rPr>
          <w:color w:val="FF0000"/>
          <w:shd w:val="clear" w:color="auto" w:fill="FFFFFF"/>
          <w:lang w:val="en-US"/>
        </w:rPr>
        <w:t xml:space="preserve"> </w:t>
      </w:r>
      <w:r w:rsidR="0019124E" w:rsidRPr="00837F63">
        <w:rPr>
          <w:shd w:val="clear" w:color="auto" w:fill="FFFFFF"/>
          <w:lang w:val="en-US"/>
        </w:rPr>
        <w:t>2006</w:t>
      </w:r>
      <w:r w:rsidR="00302A97" w:rsidRPr="00837F63">
        <w:rPr>
          <w:shd w:val="clear" w:color="auto" w:fill="FFFFFF"/>
          <w:lang w:val="en-US"/>
        </w:rPr>
        <w:t>, p</w:t>
      </w:r>
      <w:r w:rsidRPr="00837F63">
        <w:rPr>
          <w:shd w:val="clear" w:color="auto" w:fill="FFFFFF"/>
          <w:lang w:val="en-US"/>
        </w:rPr>
        <w:t xml:space="preserve">. </w:t>
      </w:r>
      <w:r w:rsidRPr="00837F63">
        <w:rPr>
          <w:color w:val="000000"/>
          <w:shd w:val="clear" w:color="auto" w:fill="FFFFFF"/>
          <w:lang w:val="en-US"/>
        </w:rPr>
        <w:t>196</w:t>
      </w:r>
      <w:r w:rsidR="0019124E" w:rsidRPr="00837F63">
        <w:rPr>
          <w:color w:val="000000"/>
          <w:shd w:val="clear" w:color="auto" w:fill="FFFFFF"/>
          <w:lang w:val="en-US"/>
        </w:rPr>
        <w:t>).</w:t>
      </w:r>
    </w:p>
    <w:p w:rsidR="00E43B3E" w:rsidRPr="00837F63" w:rsidRDefault="00E43B3E" w:rsidP="00E43B3E">
      <w:pPr>
        <w:spacing w:after="0"/>
        <w:rPr>
          <w:lang w:val="en-US"/>
        </w:rPr>
      </w:pPr>
    </w:p>
    <w:p w:rsidR="00E43B3E" w:rsidRPr="00800169" w:rsidRDefault="003454FE" w:rsidP="00993FD0">
      <w:pPr>
        <w:pStyle w:val="Overskrift2"/>
      </w:pPr>
      <w:bookmarkStart w:id="58" w:name="_Toc251575327"/>
      <w:r>
        <w:rPr>
          <w:shd w:val="clear" w:color="auto" w:fill="FFFFFF"/>
        </w:rPr>
        <w:t xml:space="preserve">4.9 </w:t>
      </w:r>
      <w:r w:rsidR="00E43B3E" w:rsidRPr="00800169">
        <w:rPr>
          <w:shd w:val="clear" w:color="auto" w:fill="FFFFFF"/>
        </w:rPr>
        <w:t>Web 2.0</w:t>
      </w:r>
      <w:bookmarkEnd w:id="58"/>
    </w:p>
    <w:p w:rsidR="00ED6F01" w:rsidRPr="00837F63" w:rsidRDefault="00E43B3E" w:rsidP="00E43B3E">
      <w:pPr>
        <w:rPr>
          <w:color w:val="FF0000"/>
          <w:shd w:val="clear" w:color="auto" w:fill="FFFFFF"/>
        </w:rPr>
      </w:pPr>
      <w:r w:rsidRPr="00837F63">
        <w:rPr>
          <w:b/>
          <w:shd w:val="clear" w:color="auto" w:fill="FFFFFF"/>
        </w:rPr>
        <w:t>Web 2.0</w:t>
      </w:r>
      <w:r w:rsidRPr="00837F63">
        <w:rPr>
          <w:shd w:val="clear" w:color="auto" w:fill="FFFFFF"/>
        </w:rPr>
        <w:t xml:space="preserve"> er her defineret som et begreb der ikke har en skarp afgrænsning, men snarere et tyngdefelt, et centrum. Web 2.0 kan beskrives som et sæt af principper og praksisser, der binder et system af websteder sammen(Oreilly, </w:t>
      </w:r>
      <w:r w:rsidR="0095613C" w:rsidRPr="00837F63">
        <w:rPr>
          <w:shd w:val="clear" w:color="auto" w:fill="FFFFFF"/>
        </w:rPr>
        <w:t>2005</w:t>
      </w:r>
      <w:r w:rsidRPr="00837F63">
        <w:rPr>
          <w:shd w:val="clear" w:color="auto" w:fill="FFFFFF"/>
        </w:rPr>
        <w:t>).  </w:t>
      </w:r>
      <w:r w:rsidRPr="00837F63">
        <w:rPr>
          <w:shd w:val="clear" w:color="auto" w:fill="FFFFFF"/>
        </w:rPr>
        <w:br/>
        <w:t xml:space="preserve">Begrebet Web 2.0 refererer til </w:t>
      </w:r>
      <w:r w:rsidRPr="00837F63">
        <w:rPr>
          <w:i/>
          <w:iCs/>
          <w:shd w:val="clear" w:color="auto" w:fill="FFFFFF"/>
        </w:rPr>
        <w:t>anden</w:t>
      </w:r>
      <w:r w:rsidRPr="00837F63">
        <w:rPr>
          <w:shd w:val="clear" w:color="auto" w:fill="FFFFFF"/>
        </w:rPr>
        <w:t xml:space="preserve"> generation af tjenester, der er tilgængelige på i</w:t>
      </w:r>
      <w:r w:rsidRPr="00837F63">
        <w:rPr>
          <w:color w:val="000000"/>
          <w:shd w:val="clear" w:color="auto" w:fill="FFFFFF"/>
        </w:rPr>
        <w:t>nternettet,</w:t>
      </w:r>
      <w:r w:rsidRPr="00837F63">
        <w:rPr>
          <w:shd w:val="clear" w:color="auto" w:fill="FFFFFF"/>
        </w:rPr>
        <w:t> og som lader brugere samarbejde om og dele information online. I modsætning til den første generation giver Web 2.0 brugere en oplevelse, der minder mere om traditionel</w:t>
      </w:r>
      <w:r w:rsidR="0019124E" w:rsidRPr="00837F63">
        <w:rPr>
          <w:shd w:val="clear" w:color="auto" w:fill="FFFFFF"/>
        </w:rPr>
        <w:t>le</w:t>
      </w:r>
      <w:r w:rsidRPr="00837F63">
        <w:rPr>
          <w:shd w:val="clear" w:color="auto" w:fill="FFFFFF"/>
        </w:rPr>
        <w:t xml:space="preserve"> softwareprogramme</w:t>
      </w:r>
      <w:r w:rsidR="0019124E" w:rsidRPr="00837F63">
        <w:rPr>
          <w:shd w:val="clear" w:color="auto" w:fill="FFFFFF"/>
        </w:rPr>
        <w:t>r</w:t>
      </w:r>
      <w:r w:rsidRPr="00837F63">
        <w:rPr>
          <w:shd w:val="clear" w:color="auto" w:fill="FFFFFF"/>
        </w:rPr>
        <w:t>(Wikipedia).</w:t>
      </w:r>
    </w:p>
    <w:p w:rsidR="00E43B3E" w:rsidRPr="00837F63" w:rsidRDefault="00E43B3E" w:rsidP="00AE2414">
      <w:r w:rsidRPr="00837F63">
        <w:rPr>
          <w:shd w:val="clear" w:color="auto" w:fill="FFFFFF"/>
        </w:rPr>
        <w:lastRenderedPageBreak/>
        <w:br/>
        <w:t xml:space="preserve">Web 2.0 handler om at skabe relationer mellem mennesker i cyberspace, ved brug af Sociale Software. Dette begreb dækker over forskellige former for kommunikationsværktøjer som </w:t>
      </w:r>
      <w:r w:rsidR="00ED6F01" w:rsidRPr="00837F63">
        <w:rPr>
          <w:shd w:val="clear" w:color="auto" w:fill="FFFFFF"/>
        </w:rPr>
        <w:t>f.eks.</w:t>
      </w:r>
      <w:r w:rsidR="00AE2414" w:rsidRPr="00837F63">
        <w:t xml:space="preserve"> </w:t>
      </w:r>
      <w:r w:rsidRPr="00837F63">
        <w:rPr>
          <w:shd w:val="clear" w:color="auto" w:fill="FFFFFF"/>
        </w:rPr>
        <w:t>b</w:t>
      </w:r>
      <w:r w:rsidR="00ED6F01" w:rsidRPr="00837F63">
        <w:rPr>
          <w:shd w:val="clear" w:color="auto" w:fill="FFFFFF"/>
        </w:rPr>
        <w:t>logging, web services</w:t>
      </w:r>
      <w:r w:rsidRPr="00837F63">
        <w:rPr>
          <w:shd w:val="clear" w:color="auto" w:fill="FFFFFF"/>
        </w:rPr>
        <w:t xml:space="preserve">, wikis, tagging, syndikering(offentliggøre i flere medier) og </w:t>
      </w:r>
      <w:r w:rsidR="00ED6F01" w:rsidRPr="00837F63">
        <w:rPr>
          <w:shd w:val="clear" w:color="auto" w:fill="FFFFFF"/>
        </w:rPr>
        <w:t>søgemaskiner</w:t>
      </w:r>
      <w:r w:rsidR="00AE2414" w:rsidRPr="00837F63">
        <w:rPr>
          <w:shd w:val="clear" w:color="auto" w:fill="FFFFFF"/>
        </w:rPr>
        <w:t>.</w:t>
      </w:r>
    </w:p>
    <w:p w:rsidR="00E43B3E" w:rsidRPr="00837F63" w:rsidRDefault="00E43B3E" w:rsidP="00E43B3E">
      <w:r w:rsidRPr="00837F63">
        <w:rPr>
          <w:shd w:val="clear" w:color="auto" w:fill="FFFFFF"/>
        </w:rPr>
        <w:t>Man kan kende Social Software, ved at de</w:t>
      </w:r>
      <w:r w:rsidR="00393093" w:rsidRPr="00837F63">
        <w:rPr>
          <w:shd w:val="clear" w:color="auto" w:fill="FFFFFF"/>
        </w:rPr>
        <w:t>:</w:t>
      </w:r>
    </w:p>
    <w:p w:rsidR="00E43B3E" w:rsidRPr="00837F63" w:rsidRDefault="00E43B3E" w:rsidP="00E43B3E">
      <w:pPr>
        <w:numPr>
          <w:ilvl w:val="0"/>
          <w:numId w:val="30"/>
        </w:numPr>
        <w:spacing w:after="0"/>
      </w:pPr>
      <w:r w:rsidRPr="00837F63">
        <w:rPr>
          <w:shd w:val="clear" w:color="auto" w:fill="FFFFFF"/>
        </w:rPr>
        <w:t>Levere</w:t>
      </w:r>
      <w:r w:rsidR="00393093" w:rsidRPr="00837F63">
        <w:rPr>
          <w:shd w:val="clear" w:color="auto" w:fill="FFFFFF"/>
        </w:rPr>
        <w:t>r kommunikation mellem grupper, med indlagte</w:t>
      </w:r>
      <w:r w:rsidRPr="00837F63">
        <w:rPr>
          <w:shd w:val="clear" w:color="auto" w:fill="FFFFFF"/>
        </w:rPr>
        <w:t xml:space="preserve"> mekanismer </w:t>
      </w:r>
      <w:r w:rsidR="00393093" w:rsidRPr="00837F63">
        <w:rPr>
          <w:shd w:val="clear" w:color="auto" w:fill="FFFFFF"/>
        </w:rPr>
        <w:t xml:space="preserve">der </w:t>
      </w:r>
      <w:r w:rsidRPr="00837F63">
        <w:rPr>
          <w:shd w:val="clear" w:color="auto" w:fill="FFFFFF"/>
        </w:rPr>
        <w:t xml:space="preserve">gør det muligt for interessegrupper - at være opmærksom på, hvad hinanden laver, og at gennemgå hinandens handlinger og </w:t>
      </w:r>
      <w:r w:rsidR="00393093" w:rsidRPr="00837F63">
        <w:rPr>
          <w:shd w:val="clear" w:color="auto" w:fill="FFFFFF"/>
        </w:rPr>
        <w:t>lave</w:t>
      </w:r>
      <w:r w:rsidRPr="00837F63">
        <w:rPr>
          <w:shd w:val="clear" w:color="auto" w:fill="FFFFFF"/>
        </w:rPr>
        <w:t xml:space="preserve"> tiltag til fordel for hinanden </w:t>
      </w:r>
      <w:r w:rsidR="00393093" w:rsidRPr="00837F63">
        <w:rPr>
          <w:shd w:val="clear" w:color="auto" w:fill="FFFFFF"/>
        </w:rPr>
        <w:t>i et fællesskab</w:t>
      </w:r>
      <w:r w:rsidRPr="00837F63">
        <w:rPr>
          <w:shd w:val="clear" w:color="auto" w:fill="FFFFFF"/>
        </w:rPr>
        <w:t>.</w:t>
      </w:r>
    </w:p>
    <w:p w:rsidR="00393093" w:rsidRPr="00837F63" w:rsidRDefault="00E43B3E" w:rsidP="00E43B3E">
      <w:pPr>
        <w:numPr>
          <w:ilvl w:val="0"/>
          <w:numId w:val="31"/>
        </w:numPr>
        <w:spacing w:after="0"/>
      </w:pPr>
      <w:r w:rsidRPr="00837F63">
        <w:rPr>
          <w:shd w:val="clear" w:color="auto" w:fill="FFFFFF"/>
        </w:rPr>
        <w:t>Giver mulighed for kommunikation mellem mange mennesker. Hvis forfatterne ønsker det</w:t>
      </w:r>
      <w:r w:rsidR="00393093" w:rsidRPr="00837F63">
        <w:rPr>
          <w:shd w:val="clear" w:color="auto" w:fill="FFFFFF"/>
        </w:rPr>
        <w:t xml:space="preserve">, kan de lade </w:t>
      </w:r>
      <w:r w:rsidRPr="00837F63">
        <w:rPr>
          <w:shd w:val="clear" w:color="auto" w:fill="FFFFFF"/>
        </w:rPr>
        <w:t xml:space="preserve">deres arbejde </w:t>
      </w:r>
      <w:r w:rsidR="00393093" w:rsidRPr="00837F63">
        <w:rPr>
          <w:shd w:val="clear" w:color="auto" w:fill="FFFFFF"/>
        </w:rPr>
        <w:t>være</w:t>
      </w:r>
      <w:r w:rsidRPr="00837F63">
        <w:rPr>
          <w:shd w:val="clear" w:color="auto" w:fill="FFFFFF"/>
        </w:rPr>
        <w:t xml:space="preserve"> til rådighed for resten af den digitale verden. </w:t>
      </w:r>
    </w:p>
    <w:p w:rsidR="00E43B3E" w:rsidRPr="00837F63" w:rsidRDefault="00E43B3E" w:rsidP="00E43B3E">
      <w:pPr>
        <w:numPr>
          <w:ilvl w:val="0"/>
          <w:numId w:val="31"/>
        </w:numPr>
        <w:spacing w:after="0"/>
      </w:pPr>
      <w:r w:rsidRPr="00837F63">
        <w:rPr>
          <w:shd w:val="clear" w:color="auto" w:fill="FFFFFF"/>
        </w:rPr>
        <w:t xml:space="preserve">Er tilgængelig </w:t>
      </w:r>
      <w:r w:rsidR="00393093" w:rsidRPr="00837F63">
        <w:rPr>
          <w:shd w:val="clear" w:color="auto" w:fill="FFFFFF"/>
        </w:rPr>
        <w:t>for</w:t>
      </w:r>
      <w:r w:rsidRPr="00837F63">
        <w:rPr>
          <w:shd w:val="clear" w:color="auto" w:fill="FFFFFF"/>
        </w:rPr>
        <w:t xml:space="preserve"> </w:t>
      </w:r>
      <w:r w:rsidR="00393093" w:rsidRPr="00837F63">
        <w:rPr>
          <w:shd w:val="clear" w:color="auto" w:fill="FFFFFF"/>
        </w:rPr>
        <w:t xml:space="preserve">uerfarne såvel som for eksperter og at være </w:t>
      </w:r>
      <w:r w:rsidRPr="00837F63">
        <w:rPr>
          <w:shd w:val="clear" w:color="auto" w:fill="FFFFFF"/>
        </w:rPr>
        <w:t>social sof</w:t>
      </w:r>
      <w:r w:rsidR="00393093" w:rsidRPr="00837F63">
        <w:rPr>
          <w:shd w:val="clear" w:color="auto" w:fill="FFFFFF"/>
        </w:rPr>
        <w:t xml:space="preserve">tware, der </w:t>
      </w:r>
      <w:r w:rsidRPr="00837F63">
        <w:rPr>
          <w:shd w:val="clear" w:color="auto" w:fill="FFFFFF"/>
        </w:rPr>
        <w:t>leverer systemer</w:t>
      </w:r>
      <w:r w:rsidR="00393093" w:rsidRPr="00837F63">
        <w:rPr>
          <w:shd w:val="clear" w:color="auto" w:fill="FFFFFF"/>
        </w:rPr>
        <w:t>,</w:t>
      </w:r>
      <w:r w:rsidRPr="00837F63">
        <w:rPr>
          <w:shd w:val="clear" w:color="auto" w:fill="FFFFFF"/>
        </w:rPr>
        <w:t xml:space="preserve"> hvor eksperter og novicer kan arbejde sammen. </w:t>
      </w:r>
    </w:p>
    <w:p w:rsidR="00E43B3E" w:rsidRPr="00837F63" w:rsidRDefault="00936121" w:rsidP="00E43B3E">
      <w:pPr>
        <w:numPr>
          <w:ilvl w:val="0"/>
          <w:numId w:val="32"/>
        </w:numPr>
        <w:spacing w:after="0"/>
      </w:pPr>
      <w:r w:rsidRPr="00837F63">
        <w:rPr>
          <w:shd w:val="clear" w:color="auto" w:fill="FFFFFF"/>
        </w:rPr>
        <w:t>Indsamler og deler ressourcer og gør materialer tilgængelige.</w:t>
      </w:r>
      <w:r w:rsidR="00E43B3E" w:rsidRPr="00837F63">
        <w:rPr>
          <w:shd w:val="clear" w:color="auto" w:fill="FFFFFF"/>
        </w:rPr>
        <w:t xml:space="preserve"> Enkl</w:t>
      </w:r>
      <w:r w:rsidRPr="00837F63">
        <w:rPr>
          <w:shd w:val="clear" w:color="auto" w:fill="FFFFFF"/>
        </w:rPr>
        <w:t>e handlinger som at sætte ferie</w:t>
      </w:r>
      <w:r w:rsidR="00E43B3E" w:rsidRPr="00837F63">
        <w:rPr>
          <w:shd w:val="clear" w:color="auto" w:fill="FFFFFF"/>
        </w:rPr>
        <w:t xml:space="preserve">snapshots på en </w:t>
      </w:r>
      <w:r w:rsidRPr="00837F63">
        <w:rPr>
          <w:shd w:val="clear" w:color="auto" w:fill="FFFFFF"/>
        </w:rPr>
        <w:t>søgbar foto</w:t>
      </w:r>
      <w:r w:rsidR="00E43B3E" w:rsidRPr="00837F63">
        <w:rPr>
          <w:shd w:val="clear" w:color="auto" w:fill="FFFFFF"/>
        </w:rPr>
        <w:t>hjemmeside</w:t>
      </w:r>
      <w:r w:rsidRPr="00837F63">
        <w:rPr>
          <w:shd w:val="clear" w:color="auto" w:fill="FFFFFF"/>
        </w:rPr>
        <w:t>,</w:t>
      </w:r>
      <w:r w:rsidR="00E43B3E" w:rsidRPr="00837F63">
        <w:rPr>
          <w:shd w:val="clear" w:color="auto" w:fill="FFFFFF"/>
        </w:rPr>
        <w:t xml:space="preserve"> kan give andre indsigt i </w:t>
      </w:r>
      <w:r w:rsidRPr="00837F63">
        <w:rPr>
          <w:shd w:val="clear" w:color="auto" w:fill="FFFFFF"/>
        </w:rPr>
        <w:t>placering</w:t>
      </w:r>
      <w:r w:rsidR="00E43B3E" w:rsidRPr="00837F63">
        <w:rPr>
          <w:shd w:val="clear" w:color="auto" w:fill="FFFFFF"/>
        </w:rPr>
        <w:t xml:space="preserve">. </w:t>
      </w:r>
    </w:p>
    <w:p w:rsidR="00E43B3E" w:rsidRPr="00837F63" w:rsidRDefault="00C576C3" w:rsidP="00E43B3E">
      <w:pPr>
        <w:numPr>
          <w:ilvl w:val="0"/>
          <w:numId w:val="33"/>
        </w:numPr>
        <w:spacing w:after="0"/>
      </w:pPr>
      <w:r w:rsidRPr="00837F63">
        <w:rPr>
          <w:shd w:val="clear" w:color="auto" w:fill="FFFFFF"/>
        </w:rPr>
        <w:t>Leverer kollaborativ</w:t>
      </w:r>
      <w:r w:rsidR="00E43B3E" w:rsidRPr="00837F63">
        <w:rPr>
          <w:shd w:val="clear" w:color="auto" w:fill="FFFFFF"/>
        </w:rPr>
        <w:t xml:space="preserve"> indsamling og indeksering af oplysninger. Ikke længere er viden be</w:t>
      </w:r>
      <w:r w:rsidR="00936121" w:rsidRPr="00837F63">
        <w:rPr>
          <w:shd w:val="clear" w:color="auto" w:fill="FFFFFF"/>
        </w:rPr>
        <w:t>grænset af historisk fremstillede</w:t>
      </w:r>
      <w:r w:rsidR="00E43B3E" w:rsidRPr="00837F63">
        <w:rPr>
          <w:shd w:val="clear" w:color="auto" w:fill="FFFFFF"/>
        </w:rPr>
        <w:t xml:space="preserve"> visioner af læseplaner. Der er nye måder at organisere og finde viden </w:t>
      </w:r>
      <w:r w:rsidR="00936121" w:rsidRPr="00837F63">
        <w:rPr>
          <w:shd w:val="clear" w:color="auto" w:fill="FFFFFF"/>
        </w:rPr>
        <w:t xml:space="preserve">og </w:t>
      </w:r>
      <w:r w:rsidR="00E43B3E" w:rsidRPr="00837F63">
        <w:rPr>
          <w:shd w:val="clear" w:color="auto" w:fill="FFFFFF"/>
        </w:rPr>
        <w:t xml:space="preserve">objekter, der er af interesse for dig og de grupper, med hvem man deler interesser. </w:t>
      </w:r>
    </w:p>
    <w:p w:rsidR="00E43B3E" w:rsidRPr="00837F63" w:rsidRDefault="00E43B3E" w:rsidP="00E43B3E">
      <w:pPr>
        <w:numPr>
          <w:ilvl w:val="0"/>
          <w:numId w:val="34"/>
        </w:numPr>
        <w:spacing w:after="0"/>
      </w:pPr>
      <w:r w:rsidRPr="00837F63">
        <w:rPr>
          <w:shd w:val="clear" w:color="auto" w:fill="FFFFFF"/>
        </w:rPr>
        <w:t xml:space="preserve">Tillader sammenslutninger og assisterer personliggørelse af prioriteter. Der er mekanismer til at være passivt aktiv. Du kan vælge, hvilke oplysninger streams, du ønsker at blive holdt orienteret om, og at oplysningerne vil kommer til dig i stedet for at du behøver at gå ud og søge det. Det vil hjælpe med både </w:t>
      </w:r>
      <w:r w:rsidR="00936121" w:rsidRPr="00837F63">
        <w:rPr>
          <w:shd w:val="clear" w:color="auto" w:fill="FFFFFF"/>
        </w:rPr>
        <w:t>at holde d</w:t>
      </w:r>
      <w:r w:rsidRPr="00837F63">
        <w:rPr>
          <w:shd w:val="clear" w:color="auto" w:fill="FFFFFF"/>
        </w:rPr>
        <w:t xml:space="preserve">ig ajour med </w:t>
      </w:r>
      <w:r w:rsidR="00936121" w:rsidRPr="00837F63">
        <w:rPr>
          <w:shd w:val="clear" w:color="auto" w:fill="FFFFFF"/>
        </w:rPr>
        <w:t>dine</w:t>
      </w:r>
      <w:r w:rsidRPr="00837F63">
        <w:rPr>
          <w:shd w:val="clear" w:color="auto" w:fill="FFFFFF"/>
        </w:rPr>
        <w:t xml:space="preserve"> </w:t>
      </w:r>
      <w:r w:rsidR="00936121" w:rsidRPr="00837F63">
        <w:rPr>
          <w:shd w:val="clear" w:color="auto" w:fill="FFFFFF"/>
        </w:rPr>
        <w:t>medstuderendes</w:t>
      </w:r>
      <w:r w:rsidRPr="00837F63">
        <w:rPr>
          <w:shd w:val="clear" w:color="auto" w:fill="FFFFFF"/>
        </w:rPr>
        <w:t xml:space="preserve"> "online</w:t>
      </w:r>
      <w:r w:rsidR="00936121" w:rsidRPr="00837F63">
        <w:rPr>
          <w:shd w:val="clear" w:color="auto" w:fill="FFFFFF"/>
        </w:rPr>
        <w:t>”</w:t>
      </w:r>
      <w:r w:rsidRPr="00837F63">
        <w:rPr>
          <w:shd w:val="clear" w:color="auto" w:fill="FFFFFF"/>
        </w:rPr>
        <w:t xml:space="preserve"> virksomhed, og de andre oplysninger du prioritere</w:t>
      </w:r>
      <w:r w:rsidR="00936121" w:rsidRPr="00837F63">
        <w:rPr>
          <w:shd w:val="clear" w:color="auto" w:fill="FFFFFF"/>
        </w:rPr>
        <w:t>r</w:t>
      </w:r>
      <w:r w:rsidRPr="00837F63">
        <w:rPr>
          <w:shd w:val="clear" w:color="auto" w:fill="FFFFFF"/>
        </w:rPr>
        <w:t xml:space="preserve">. </w:t>
      </w:r>
    </w:p>
    <w:p w:rsidR="00ED6F01" w:rsidRPr="00837F63" w:rsidRDefault="00E43B3E" w:rsidP="00810A5D">
      <w:pPr>
        <w:numPr>
          <w:ilvl w:val="0"/>
          <w:numId w:val="36"/>
        </w:numPr>
        <w:spacing w:after="0"/>
      </w:pPr>
      <w:r w:rsidRPr="00837F63">
        <w:rPr>
          <w:shd w:val="clear" w:color="auto" w:fill="FFFFFF"/>
        </w:rPr>
        <w:t xml:space="preserve">leverer til mange platforme som er hensigtsmæssigt </w:t>
      </w:r>
      <w:r w:rsidR="00936121" w:rsidRPr="00837F63">
        <w:rPr>
          <w:shd w:val="clear" w:color="auto" w:fill="FFFFFF"/>
        </w:rPr>
        <w:t>for</w:t>
      </w:r>
      <w:r w:rsidRPr="00837F63">
        <w:rPr>
          <w:shd w:val="clear" w:color="auto" w:fill="FFFFFF"/>
        </w:rPr>
        <w:t xml:space="preserve"> skaberen, modtageren og kontekst</w:t>
      </w:r>
      <w:r w:rsidR="00936121" w:rsidRPr="00837F63">
        <w:rPr>
          <w:shd w:val="clear" w:color="auto" w:fill="FFFFFF"/>
        </w:rPr>
        <w:t>en</w:t>
      </w:r>
      <w:r w:rsidRPr="00837F63">
        <w:rPr>
          <w:shd w:val="clear" w:color="auto" w:fill="FFFFFF"/>
        </w:rPr>
        <w:t xml:space="preserve">. Skabere og brugere af sociale software-værktøjer og indhold </w:t>
      </w:r>
      <w:r w:rsidR="002515EE" w:rsidRPr="00837F63">
        <w:rPr>
          <w:shd w:val="clear" w:color="auto" w:fill="FFFFFF"/>
        </w:rPr>
        <w:t>arbejder ud fra at deres</w:t>
      </w:r>
      <w:r w:rsidRPr="00837F63">
        <w:rPr>
          <w:shd w:val="clear" w:color="auto" w:fill="FFFFFF"/>
        </w:rPr>
        <w:t xml:space="preserve"> liv ikke </w:t>
      </w:r>
      <w:r w:rsidR="002515EE" w:rsidRPr="00837F63">
        <w:rPr>
          <w:shd w:val="clear" w:color="auto" w:fill="FFFFFF"/>
        </w:rPr>
        <w:t xml:space="preserve">er </w:t>
      </w:r>
      <w:r w:rsidRPr="00837F63">
        <w:rPr>
          <w:shd w:val="clear" w:color="auto" w:fill="FFFFFF"/>
        </w:rPr>
        <w:t>begrænset til stationære com</w:t>
      </w:r>
      <w:r w:rsidR="002515EE" w:rsidRPr="00837F63">
        <w:rPr>
          <w:shd w:val="clear" w:color="auto" w:fill="FFFFFF"/>
        </w:rPr>
        <w:t>putere. D</w:t>
      </w:r>
      <w:r w:rsidR="00393093" w:rsidRPr="00837F63">
        <w:rPr>
          <w:shd w:val="clear" w:color="auto" w:fill="FFFFFF"/>
        </w:rPr>
        <w:t>e bruger mange medier:</w:t>
      </w:r>
      <w:r w:rsidR="002515EE" w:rsidRPr="00837F63">
        <w:rPr>
          <w:shd w:val="clear" w:color="auto" w:fill="FFFFFF"/>
        </w:rPr>
        <w:t xml:space="preserve"> </w:t>
      </w:r>
      <w:r w:rsidRPr="00837F63">
        <w:rPr>
          <w:shd w:val="clear" w:color="auto" w:fill="FFFFFF"/>
        </w:rPr>
        <w:t xml:space="preserve">mobiltelefoner, MP3 afspillere og spilkonsoller. </w:t>
      </w:r>
      <w:r w:rsidR="002515EE" w:rsidRPr="00837F63">
        <w:rPr>
          <w:shd w:val="clear" w:color="auto" w:fill="FFFFFF"/>
        </w:rPr>
        <w:t>D</w:t>
      </w:r>
      <w:r w:rsidRPr="00837F63">
        <w:rPr>
          <w:shd w:val="clear" w:color="auto" w:fill="FFFFFF"/>
        </w:rPr>
        <w:t>en digitale del af deres liv integrere</w:t>
      </w:r>
      <w:r w:rsidR="002515EE" w:rsidRPr="00837F63">
        <w:rPr>
          <w:shd w:val="clear" w:color="auto" w:fill="FFFFFF"/>
        </w:rPr>
        <w:t>r</w:t>
      </w:r>
      <w:r w:rsidRPr="00837F63">
        <w:rPr>
          <w:shd w:val="clear" w:color="auto" w:fill="FFFFFF"/>
        </w:rPr>
        <w:t xml:space="preserve"> med dem i den s</w:t>
      </w:r>
      <w:r w:rsidR="00ED6F01" w:rsidRPr="00837F63">
        <w:rPr>
          <w:shd w:val="clear" w:color="auto" w:fill="FFFFFF"/>
        </w:rPr>
        <w:t>ammenhæng, at de befinder sig i(</w:t>
      </w:r>
      <w:r w:rsidR="00ED6F01" w:rsidRPr="00837F63">
        <w:rPr>
          <w:color w:val="000000"/>
        </w:rPr>
        <w:t>Owen, 2006, p. 12-13).</w:t>
      </w:r>
    </w:p>
    <w:p w:rsidR="00441ACC" w:rsidRPr="00837F63" w:rsidRDefault="00B01E9A" w:rsidP="00E43B3E">
      <w:pPr>
        <w:spacing w:after="0"/>
      </w:pPr>
      <w:r w:rsidRPr="00837F63">
        <w:t> </w:t>
      </w:r>
      <w:r w:rsidR="00441ACC" w:rsidRPr="00837F63">
        <w:t xml:space="preserve">  </w:t>
      </w:r>
    </w:p>
    <w:p w:rsidR="002515EE" w:rsidRPr="00800169" w:rsidRDefault="001772C1" w:rsidP="00993FD0">
      <w:pPr>
        <w:pStyle w:val="Overskrift1"/>
      </w:pPr>
      <w:bookmarkStart w:id="59" w:name="_Toc251575328"/>
      <w:r>
        <w:lastRenderedPageBreak/>
        <w:t xml:space="preserve">5 </w:t>
      </w:r>
      <w:r w:rsidR="002515EE" w:rsidRPr="00800169">
        <w:t>Analyse af tre udvalgte websites</w:t>
      </w:r>
      <w:bookmarkEnd w:id="59"/>
    </w:p>
    <w:p w:rsidR="00441ACC" w:rsidRPr="00800169" w:rsidRDefault="001772C1" w:rsidP="00993FD0">
      <w:pPr>
        <w:pStyle w:val="Overskrift2"/>
      </w:pPr>
      <w:bookmarkStart w:id="60" w:name="_Toc251575329"/>
      <w:r>
        <w:t xml:space="preserve">5.1 </w:t>
      </w:r>
      <w:r w:rsidR="00441ACC" w:rsidRPr="00800169">
        <w:t>Arksite</w:t>
      </w:r>
      <w:bookmarkEnd w:id="60"/>
    </w:p>
    <w:p w:rsidR="00441ACC" w:rsidRPr="00837F63" w:rsidRDefault="00441ACC" w:rsidP="00E43B3E">
      <w:pPr>
        <w:spacing w:after="0"/>
      </w:pPr>
      <w:r w:rsidRPr="00837F63">
        <w:t>Arksite er et internetbaseret undervisningsmateriale om arkitektur. Siden er udgivet og udviklet af Dansk Arkitektur Center i samarbejde med Skolemedia.</w:t>
      </w:r>
    </w:p>
    <w:p w:rsidR="00441ACC" w:rsidRPr="00837F63" w:rsidRDefault="00441ACC" w:rsidP="00E43B3E">
      <w:pPr>
        <w:spacing w:after="0"/>
      </w:pPr>
      <w:r w:rsidRPr="00837F63">
        <w:t xml:space="preserve">På websitet kan man læse om kendte arkitekter, bygninger og vigtige perioder i arkitekturens historie og finde billeder af almindelige og usædvanlige boliger, skolebygninger fra Danmark og byrum fra hele verden. I </w:t>
      </w:r>
      <w:r w:rsidR="00D227D1" w:rsidRPr="00837F63">
        <w:t>Playspace</w:t>
      </w:r>
      <w:r w:rsidRPr="00837F63">
        <w:t xml:space="preserve"> kan man lave sin egen ø.</w:t>
      </w:r>
    </w:p>
    <w:p w:rsidR="00441ACC" w:rsidRPr="00837F63" w:rsidRDefault="00441ACC" w:rsidP="00E43B3E">
      <w:pPr>
        <w:spacing w:after="0"/>
      </w:pPr>
      <w:r w:rsidRPr="00837F63">
        <w:t>Undervisningsmaterialet er gratis at benytte og må frit bearbejdes af lærere og elever.</w:t>
      </w:r>
      <w:r w:rsidRPr="00837F63">
        <w:br/>
        <w:t xml:space="preserve">Målgruppen er 6. – 10. Klasse, samt materialer til benyttelse i Gymnasiet, HF o. lign. ungdomsuddannelser. Materialet vil hovedsageligt kunne benyttes i danskundervisningen, men også indgå i tværfagligt samarbejde med historie, geografi og samfundsfag samt valgfaget billedkunst. </w:t>
      </w:r>
    </w:p>
    <w:p w:rsidR="00441ACC" w:rsidRPr="00837F63" w:rsidRDefault="00441ACC" w:rsidP="00E43B3E">
      <w:pPr>
        <w:spacing w:after="0"/>
      </w:pPr>
      <w:r w:rsidRPr="00837F63">
        <w:t> </w:t>
      </w:r>
    </w:p>
    <w:p w:rsidR="00441ACC" w:rsidRPr="00837F63" w:rsidRDefault="00441ACC" w:rsidP="00993FD0">
      <w:pPr>
        <w:pStyle w:val="Overskrift3"/>
      </w:pPr>
      <w:bookmarkStart w:id="61" w:name="_Toc251575330"/>
      <w:r w:rsidRPr="00837F63">
        <w:t>Formålet med websitet</w:t>
      </w:r>
      <w:bookmarkEnd w:id="61"/>
    </w:p>
    <w:p w:rsidR="00441ACC" w:rsidRPr="00837F63" w:rsidRDefault="00441ACC" w:rsidP="00E43B3E">
      <w:pPr>
        <w:spacing w:after="0"/>
      </w:pPr>
      <w:r w:rsidRPr="00837F63">
        <w:t xml:space="preserve">Det overordnede formål med ”Arksite” er at give eleverne en oplevelse af og et indblik i arkitekturen omkring dem.  Andre formål kan være: </w:t>
      </w:r>
    </w:p>
    <w:p w:rsidR="00AF475D" w:rsidRPr="00837F63" w:rsidRDefault="00441ACC" w:rsidP="00A159A2">
      <w:pPr>
        <w:numPr>
          <w:ilvl w:val="0"/>
          <w:numId w:val="15"/>
        </w:numPr>
        <w:spacing w:after="0"/>
      </w:pPr>
      <w:r w:rsidRPr="00837F63">
        <w:t>At eleverne får et nuanceret billede af, hvad arkitektur er, og hvordan arkitektur virker</w:t>
      </w:r>
    </w:p>
    <w:p w:rsidR="00AF475D" w:rsidRPr="00837F63" w:rsidRDefault="00441ACC" w:rsidP="00A159A2">
      <w:pPr>
        <w:numPr>
          <w:ilvl w:val="0"/>
          <w:numId w:val="15"/>
        </w:numPr>
        <w:spacing w:after="0"/>
      </w:pPr>
      <w:r w:rsidRPr="00837F63">
        <w:t xml:space="preserve">At eleverne får indsigt i, hvordan arkitekturen har været brugt gennem historien </w:t>
      </w:r>
    </w:p>
    <w:p w:rsidR="00AF475D" w:rsidRPr="00837F63" w:rsidRDefault="00441ACC" w:rsidP="00A159A2">
      <w:pPr>
        <w:pStyle w:val="Listeafsnit"/>
        <w:numPr>
          <w:ilvl w:val="0"/>
          <w:numId w:val="15"/>
        </w:numPr>
      </w:pPr>
      <w:r w:rsidRPr="00837F63">
        <w:t>At eleverne reflekterer over deres forhold</w:t>
      </w:r>
      <w:r w:rsidR="00D227D1" w:rsidRPr="00837F63">
        <w:t xml:space="preserve"> til de bygninger, de færdes i</w:t>
      </w:r>
      <w:r w:rsidRPr="00837F63">
        <w:t xml:space="preserve"> hverdagen</w:t>
      </w:r>
    </w:p>
    <w:p w:rsidR="00AF475D" w:rsidRPr="00837F63" w:rsidRDefault="00441ACC" w:rsidP="00E43B3E">
      <w:pPr>
        <w:pStyle w:val="Listeafsnit"/>
        <w:numPr>
          <w:ilvl w:val="0"/>
          <w:numId w:val="15"/>
        </w:numPr>
      </w:pPr>
      <w:r w:rsidRPr="00837F63">
        <w:t xml:space="preserve">At eleverne får redskaber til at vurdere arkitektoniske udtryksformer </w:t>
      </w:r>
    </w:p>
    <w:p w:rsidR="00AF475D" w:rsidRPr="00837F63" w:rsidRDefault="00441ACC" w:rsidP="00E43B3E">
      <w:pPr>
        <w:pStyle w:val="Listeafsnit"/>
        <w:numPr>
          <w:ilvl w:val="0"/>
          <w:numId w:val="15"/>
        </w:numPr>
      </w:pPr>
      <w:r w:rsidRPr="00837F63">
        <w:t>At skabe et undervisningsmateriale, som kan bruges af alle skoler, i mange fag, i tværfaglige emner og som råstof til projektopgaver</w:t>
      </w:r>
    </w:p>
    <w:p w:rsidR="00441ACC" w:rsidRPr="00837F63" w:rsidRDefault="00441ACC" w:rsidP="00E43B3E">
      <w:pPr>
        <w:pStyle w:val="Listeafsnit"/>
        <w:numPr>
          <w:ilvl w:val="0"/>
          <w:numId w:val="15"/>
        </w:numPr>
      </w:pPr>
      <w:r w:rsidRPr="00837F63">
        <w:t>At styrke elevernes kommunikative og kreative kompetencer</w:t>
      </w:r>
    </w:p>
    <w:p w:rsidR="004B4B35" w:rsidRPr="00837F63" w:rsidRDefault="00441ACC" w:rsidP="00E43B3E">
      <w:pPr>
        <w:spacing w:after="0"/>
        <w:rPr>
          <w:i/>
        </w:rPr>
      </w:pPr>
      <w:bookmarkStart w:id="62" w:name="_Toc251575331"/>
      <w:r w:rsidRPr="00993FD0">
        <w:rPr>
          <w:rStyle w:val="Overskrift3Tegn"/>
        </w:rPr>
        <w:t>Indhold</w:t>
      </w:r>
      <w:bookmarkEnd w:id="62"/>
      <w:r w:rsidRPr="00837F63">
        <w:rPr>
          <w:b/>
          <w:bCs/>
        </w:rPr>
        <w:br/>
      </w:r>
      <w:r w:rsidRPr="00837F63">
        <w:t xml:space="preserve">Materialet er netbaseret og består udelukkende af </w:t>
      </w:r>
      <w:r w:rsidR="00A159A2" w:rsidRPr="00837F63">
        <w:t>websites</w:t>
      </w:r>
      <w:r w:rsidRPr="00837F63">
        <w:t xml:space="preserve">. Det kan opdeles i følgende </w:t>
      </w:r>
      <w:r w:rsidR="00A159A2" w:rsidRPr="00837F63">
        <w:t>8 temaforløb</w:t>
      </w:r>
      <w:r w:rsidR="004B4B35" w:rsidRPr="00837F63">
        <w:t xml:space="preserve"> med titler som:</w:t>
      </w:r>
      <w:r w:rsidRPr="00837F63">
        <w:t xml:space="preserve"> </w:t>
      </w:r>
      <w:r w:rsidRPr="00837F63">
        <w:rPr>
          <w:bCs/>
          <w:i/>
        </w:rPr>
        <w:t>Hvad er arkitektur?</w:t>
      </w:r>
      <w:r w:rsidR="004B4B35" w:rsidRPr="00837F63">
        <w:rPr>
          <w:i/>
        </w:rPr>
        <w:t xml:space="preserve">, </w:t>
      </w:r>
      <w:r w:rsidR="004B4B35" w:rsidRPr="00837F63">
        <w:rPr>
          <w:bCs/>
          <w:i/>
        </w:rPr>
        <w:t xml:space="preserve">Arkitekturens historie, </w:t>
      </w:r>
      <w:r w:rsidRPr="00837F63">
        <w:rPr>
          <w:bCs/>
          <w:i/>
        </w:rPr>
        <w:t>Bygningstyper</w:t>
      </w:r>
      <w:r w:rsidR="004B4B35" w:rsidRPr="00837F63">
        <w:rPr>
          <w:i/>
        </w:rPr>
        <w:t xml:space="preserve">, </w:t>
      </w:r>
      <w:r w:rsidRPr="00837F63">
        <w:rPr>
          <w:bCs/>
          <w:i/>
        </w:rPr>
        <w:t>Arkitekter</w:t>
      </w:r>
      <w:r w:rsidR="004B4B35" w:rsidRPr="00837F63">
        <w:rPr>
          <w:i/>
        </w:rPr>
        <w:t xml:space="preserve">, </w:t>
      </w:r>
      <w:r w:rsidRPr="00837F63">
        <w:rPr>
          <w:bCs/>
          <w:i/>
        </w:rPr>
        <w:t>Skolen</w:t>
      </w:r>
      <w:r w:rsidR="004B4B35" w:rsidRPr="00837F63">
        <w:rPr>
          <w:i/>
        </w:rPr>
        <w:t xml:space="preserve">, </w:t>
      </w:r>
      <w:r w:rsidRPr="00837F63">
        <w:rPr>
          <w:bCs/>
          <w:i/>
        </w:rPr>
        <w:t>Boligen</w:t>
      </w:r>
      <w:r w:rsidR="004B4B35" w:rsidRPr="00837F63">
        <w:rPr>
          <w:i/>
        </w:rPr>
        <w:t xml:space="preserve">, </w:t>
      </w:r>
      <w:r w:rsidRPr="00837F63">
        <w:rPr>
          <w:bCs/>
          <w:i/>
        </w:rPr>
        <w:t>Byrum</w:t>
      </w:r>
      <w:r w:rsidR="004B4B35" w:rsidRPr="00837F63">
        <w:rPr>
          <w:bCs/>
          <w:i/>
        </w:rPr>
        <w:t xml:space="preserve"> m.fl.</w:t>
      </w:r>
      <w:r w:rsidRPr="00837F63">
        <w:rPr>
          <w:i/>
        </w:rPr>
        <w:t xml:space="preserve"> </w:t>
      </w:r>
    </w:p>
    <w:p w:rsidR="004B4B35" w:rsidRPr="00837F63" w:rsidRDefault="004B4B35" w:rsidP="00E43B3E">
      <w:pPr>
        <w:spacing w:after="0"/>
      </w:pPr>
    </w:p>
    <w:p w:rsidR="00441ACC" w:rsidRPr="00837F63" w:rsidRDefault="0005089A" w:rsidP="00E43B3E">
      <w:pPr>
        <w:spacing w:after="0"/>
      </w:pPr>
      <w:bookmarkStart w:id="63" w:name="_Toc251575332"/>
      <w:r w:rsidRPr="00993FD0">
        <w:rPr>
          <w:rStyle w:val="Overskrift3Tegn"/>
        </w:rPr>
        <w:t>Læringskategorier</w:t>
      </w:r>
      <w:bookmarkEnd w:id="63"/>
      <w:r w:rsidR="00441ACC" w:rsidRPr="00837F63">
        <w:rPr>
          <w:b/>
          <w:bCs/>
        </w:rPr>
        <w:br/>
      </w:r>
      <w:r w:rsidR="00441ACC" w:rsidRPr="00837F63">
        <w:t xml:space="preserve">Materialet er opbygget i læringskategorierne </w:t>
      </w:r>
      <w:r w:rsidR="00441ACC" w:rsidRPr="00837F63">
        <w:rPr>
          <w:i/>
          <w:iCs/>
        </w:rPr>
        <w:t>Oplevelse</w:t>
      </w:r>
      <w:r w:rsidR="00441ACC" w:rsidRPr="00837F63">
        <w:t xml:space="preserve">, </w:t>
      </w:r>
      <w:r w:rsidR="00441ACC" w:rsidRPr="00837F63">
        <w:rPr>
          <w:i/>
          <w:iCs/>
        </w:rPr>
        <w:t>Indsigt</w:t>
      </w:r>
      <w:r w:rsidR="00441ACC" w:rsidRPr="00837F63">
        <w:t xml:space="preserve">, </w:t>
      </w:r>
      <w:r w:rsidR="00441ACC" w:rsidRPr="00837F63">
        <w:rPr>
          <w:i/>
          <w:iCs/>
        </w:rPr>
        <w:t>Studieteknikker</w:t>
      </w:r>
      <w:r w:rsidR="00441ACC" w:rsidRPr="00837F63">
        <w:t xml:space="preserve">, </w:t>
      </w:r>
      <w:r w:rsidR="00441ACC" w:rsidRPr="00837F63">
        <w:rPr>
          <w:i/>
          <w:iCs/>
        </w:rPr>
        <w:t>Produkter</w:t>
      </w:r>
      <w:r w:rsidR="00441ACC" w:rsidRPr="00837F63">
        <w:t xml:space="preserve"> og </w:t>
      </w:r>
      <w:r w:rsidR="00441ACC" w:rsidRPr="00837F63">
        <w:rPr>
          <w:i/>
          <w:iCs/>
        </w:rPr>
        <w:t>Opgaver</w:t>
      </w:r>
      <w:r w:rsidR="00441ACC" w:rsidRPr="00837F63">
        <w:t>. Det er vigtigt at forstå disse læringskategorier for at kunne bruge materialet.</w:t>
      </w:r>
    </w:p>
    <w:p w:rsidR="00441ACC" w:rsidRPr="00837F63" w:rsidRDefault="00441ACC" w:rsidP="00E43B3E">
      <w:pPr>
        <w:spacing w:after="0"/>
      </w:pPr>
      <w:r w:rsidRPr="00837F63">
        <w:t> </w:t>
      </w:r>
    </w:p>
    <w:p w:rsidR="00441ACC" w:rsidRPr="00837F63" w:rsidRDefault="00441ACC" w:rsidP="00993FD0">
      <w:pPr>
        <w:pStyle w:val="Overskrift3"/>
      </w:pPr>
      <w:bookmarkStart w:id="64" w:name="_Toc251575333"/>
      <w:r w:rsidRPr="00837F63">
        <w:lastRenderedPageBreak/>
        <w:t>Oplevelser</w:t>
      </w:r>
      <w:bookmarkEnd w:id="64"/>
      <w:r w:rsidRPr="00837F63">
        <w:t xml:space="preserve"> </w:t>
      </w:r>
    </w:p>
    <w:p w:rsidR="00441ACC" w:rsidRPr="00837F63" w:rsidRDefault="00441ACC" w:rsidP="00A159A2">
      <w:pPr>
        <w:numPr>
          <w:ilvl w:val="0"/>
          <w:numId w:val="17"/>
        </w:numPr>
        <w:spacing w:line="276" w:lineRule="auto"/>
      </w:pPr>
      <w:r w:rsidRPr="00837F63">
        <w:t xml:space="preserve">giver eleverne oplevelser, som de selv søger og vælger </w:t>
      </w:r>
    </w:p>
    <w:p w:rsidR="00441ACC" w:rsidRPr="00837F63" w:rsidRDefault="00441ACC" w:rsidP="00A159A2">
      <w:pPr>
        <w:numPr>
          <w:ilvl w:val="0"/>
          <w:numId w:val="17"/>
        </w:numPr>
        <w:spacing w:line="276" w:lineRule="auto"/>
      </w:pPr>
      <w:r w:rsidRPr="00837F63">
        <w:t xml:space="preserve">giver eleverne autentiske oplevelser </w:t>
      </w:r>
    </w:p>
    <w:p w:rsidR="00441ACC" w:rsidRPr="00837F63" w:rsidRDefault="00441ACC" w:rsidP="00A159A2">
      <w:pPr>
        <w:numPr>
          <w:ilvl w:val="0"/>
          <w:numId w:val="17"/>
        </w:numPr>
        <w:spacing w:line="276" w:lineRule="auto"/>
      </w:pPr>
      <w:r w:rsidRPr="00837F63">
        <w:t xml:space="preserve">giver forskellige former for udspil til elevernes medspil </w:t>
      </w:r>
    </w:p>
    <w:p w:rsidR="00441ACC" w:rsidRPr="00837F63" w:rsidRDefault="00441ACC" w:rsidP="00A159A2">
      <w:pPr>
        <w:numPr>
          <w:ilvl w:val="0"/>
          <w:numId w:val="17"/>
        </w:numPr>
        <w:spacing w:line="276" w:lineRule="auto"/>
      </w:pPr>
      <w:r w:rsidRPr="00837F63">
        <w:t xml:space="preserve">giver udfordringer til elevernes fantasi </w:t>
      </w:r>
    </w:p>
    <w:p w:rsidR="00441ACC" w:rsidRPr="00837F63" w:rsidRDefault="00441ACC" w:rsidP="00A159A2">
      <w:pPr>
        <w:numPr>
          <w:ilvl w:val="0"/>
          <w:numId w:val="17"/>
        </w:numPr>
        <w:spacing w:line="276" w:lineRule="auto"/>
      </w:pPr>
      <w:r w:rsidRPr="00837F63">
        <w:t xml:space="preserve">giver inspiration til fordybelse </w:t>
      </w:r>
    </w:p>
    <w:p w:rsidR="00441ACC" w:rsidRPr="00837F63" w:rsidRDefault="00441ACC" w:rsidP="00A159A2">
      <w:pPr>
        <w:numPr>
          <w:ilvl w:val="0"/>
          <w:numId w:val="17"/>
        </w:numPr>
        <w:spacing w:line="276" w:lineRule="auto"/>
      </w:pPr>
      <w:r w:rsidRPr="00837F63">
        <w:t xml:space="preserve">giver mulighed for indlevelse </w:t>
      </w:r>
    </w:p>
    <w:p w:rsidR="00441ACC" w:rsidRPr="00837F63" w:rsidRDefault="00441ACC" w:rsidP="00A159A2">
      <w:pPr>
        <w:numPr>
          <w:ilvl w:val="0"/>
          <w:numId w:val="17"/>
        </w:numPr>
        <w:spacing w:line="276" w:lineRule="auto"/>
      </w:pPr>
      <w:r w:rsidRPr="00837F63">
        <w:t>giver eleverne mulighed for undren</w:t>
      </w:r>
    </w:p>
    <w:p w:rsidR="00441ACC" w:rsidRPr="00837F63" w:rsidRDefault="00441ACC" w:rsidP="00E43B3E">
      <w:pPr>
        <w:spacing w:after="0"/>
      </w:pPr>
      <w:r w:rsidRPr="00837F63">
        <w:t xml:space="preserve">Her finder man skønlitterære tekster, beretninger, interviews, billeder m.m. Fælles for teksterne er, at de kræver, at man forholder sig analyserende og fortolkende til dem. Teksterne kan fx være udgangspunkt for samtaler mellem eleverne, der bringer deres erfaringer og holdninger til et tema frem.  </w:t>
      </w:r>
    </w:p>
    <w:p w:rsidR="00441ACC" w:rsidRPr="00837F63" w:rsidRDefault="00441ACC" w:rsidP="00E43B3E">
      <w:pPr>
        <w:spacing w:after="0"/>
      </w:pPr>
      <w:r w:rsidRPr="00837F63">
        <w:t> </w:t>
      </w:r>
    </w:p>
    <w:p w:rsidR="00441ACC" w:rsidRPr="00837F63" w:rsidRDefault="00441ACC" w:rsidP="00E43B3E">
      <w:pPr>
        <w:spacing w:after="0"/>
      </w:pPr>
      <w:r w:rsidRPr="00837F63">
        <w:t> </w:t>
      </w:r>
    </w:p>
    <w:p w:rsidR="00441ACC" w:rsidRPr="00800169" w:rsidRDefault="00441ACC" w:rsidP="00993FD0">
      <w:pPr>
        <w:pStyle w:val="Overskrift3"/>
      </w:pPr>
      <w:bookmarkStart w:id="65" w:name="_Toc251575334"/>
      <w:r w:rsidRPr="00800169">
        <w:t>Beskrivelse af den visuelle del af websitet</w:t>
      </w:r>
      <w:bookmarkEnd w:id="65"/>
    </w:p>
    <w:p w:rsidR="00441ACC" w:rsidRPr="00837F63" w:rsidRDefault="00441ACC" w:rsidP="00E43B3E">
      <w:pPr>
        <w:spacing w:after="0"/>
      </w:pPr>
      <w:r w:rsidRPr="00837F63">
        <w:t> </w:t>
      </w:r>
    </w:p>
    <w:p w:rsidR="00441ACC" w:rsidRPr="00837F63" w:rsidRDefault="00441ACC" w:rsidP="00E43B3E">
      <w:pPr>
        <w:spacing w:after="0"/>
      </w:pPr>
      <w:r w:rsidRPr="00837F63">
        <w:t>Websitet har gennemgående Topframes med skiftende billeder af eksempler på store arkitekters værker, som f.eks. Utzons operahus i Sydney og billederne skifter efter hvilket tema man vælger sig ind på. Billederne er lavet som en slags collage, med nedtonede farver i dæmpede blågrå. Når man bevæger pilen henover billedet, frembringes stærkt farvede cirkelformer i forskellige størrelser, som samtidig glider igennem bygningerne på billedet.</w:t>
      </w:r>
    </w:p>
    <w:p w:rsidR="009E1B6A" w:rsidRPr="00837F63" w:rsidRDefault="009E1B6A" w:rsidP="00E43B3E">
      <w:pPr>
        <w:spacing w:after="0"/>
      </w:pPr>
    </w:p>
    <w:p w:rsidR="009E1B6A" w:rsidRPr="00837F63" w:rsidRDefault="009E1B6A" w:rsidP="009E1B6A">
      <w:pPr>
        <w:spacing w:after="0"/>
        <w:jc w:val="center"/>
      </w:pPr>
      <w:r w:rsidRPr="00837F63">
        <w:rPr>
          <w:noProof/>
          <w:lang w:eastAsia="da-DK"/>
        </w:rPr>
        <w:drawing>
          <wp:inline distT="0" distB="0" distL="0" distR="0">
            <wp:extent cx="3362325" cy="683069"/>
            <wp:effectExtent l="19050" t="0" r="9525" b="0"/>
            <wp:docPr id="4" name="Billede 3" descr="topframe 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frame orange.png"/>
                    <pic:cNvPicPr/>
                  </pic:nvPicPr>
                  <pic:blipFill>
                    <a:blip r:embed="rId10"/>
                    <a:stretch>
                      <a:fillRect/>
                    </a:stretch>
                  </pic:blipFill>
                  <pic:spPr>
                    <a:xfrm>
                      <a:off x="0" y="0"/>
                      <a:ext cx="3359885" cy="682573"/>
                    </a:xfrm>
                    <a:prstGeom prst="rect">
                      <a:avLst/>
                    </a:prstGeom>
                    <a:ln>
                      <a:noFill/>
                    </a:ln>
                    <a:effectLst/>
                  </pic:spPr>
                </pic:pic>
              </a:graphicData>
            </a:graphic>
          </wp:inline>
        </w:drawing>
      </w:r>
    </w:p>
    <w:p w:rsidR="009E1B6A" w:rsidRPr="00D51B93" w:rsidRDefault="009E1B6A" w:rsidP="009E1B6A">
      <w:pPr>
        <w:spacing w:after="0"/>
        <w:jc w:val="center"/>
        <w:rPr>
          <w:i/>
          <w:sz w:val="18"/>
          <w:szCs w:val="18"/>
        </w:rPr>
      </w:pPr>
      <w:r w:rsidRPr="00D51B93">
        <w:rPr>
          <w:i/>
          <w:sz w:val="18"/>
          <w:szCs w:val="18"/>
        </w:rPr>
        <w:t>a.</w:t>
      </w:r>
    </w:p>
    <w:p w:rsidR="009E1B6A" w:rsidRPr="00837F63" w:rsidRDefault="009E1B6A" w:rsidP="009E1B6A">
      <w:pPr>
        <w:spacing w:after="0"/>
        <w:jc w:val="center"/>
      </w:pPr>
      <w:r w:rsidRPr="00837F63">
        <w:rPr>
          <w:noProof/>
          <w:lang w:eastAsia="da-DK"/>
        </w:rPr>
        <w:drawing>
          <wp:inline distT="0" distB="0" distL="0" distR="0">
            <wp:extent cx="3333750" cy="672769"/>
            <wp:effectExtent l="19050" t="0" r="0" b="0"/>
            <wp:docPr id="9" name="Billede 8" descr="topframe turk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frame turkis.png"/>
                    <pic:cNvPicPr/>
                  </pic:nvPicPr>
                  <pic:blipFill>
                    <a:blip r:embed="rId11"/>
                    <a:stretch>
                      <a:fillRect/>
                    </a:stretch>
                  </pic:blipFill>
                  <pic:spPr>
                    <a:xfrm>
                      <a:off x="0" y="0"/>
                      <a:ext cx="3336191" cy="673262"/>
                    </a:xfrm>
                    <a:prstGeom prst="rect">
                      <a:avLst/>
                    </a:prstGeom>
                    <a:ln>
                      <a:noFill/>
                    </a:ln>
                    <a:effectLst/>
                  </pic:spPr>
                </pic:pic>
              </a:graphicData>
            </a:graphic>
          </wp:inline>
        </w:drawing>
      </w:r>
      <w:r w:rsidRPr="00837F63">
        <w:br/>
      </w:r>
      <w:r w:rsidRPr="00D51B93">
        <w:rPr>
          <w:i/>
          <w:sz w:val="18"/>
          <w:szCs w:val="18"/>
        </w:rPr>
        <w:t>b.</w:t>
      </w:r>
      <w:r w:rsidRPr="00837F63">
        <w:br/>
      </w:r>
      <w:r w:rsidRPr="00837F63">
        <w:rPr>
          <w:noProof/>
          <w:lang w:eastAsia="da-DK"/>
        </w:rPr>
        <w:lastRenderedPageBreak/>
        <w:drawing>
          <wp:inline distT="0" distB="0" distL="0" distR="0">
            <wp:extent cx="3381375" cy="686589"/>
            <wp:effectExtent l="19050" t="0" r="0" b="0"/>
            <wp:docPr id="10" name="Billede 9" descr="topframe 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frame gul.png"/>
                    <pic:cNvPicPr/>
                  </pic:nvPicPr>
                  <pic:blipFill>
                    <a:blip r:embed="rId12"/>
                    <a:stretch>
                      <a:fillRect/>
                    </a:stretch>
                  </pic:blipFill>
                  <pic:spPr>
                    <a:xfrm>
                      <a:off x="0" y="0"/>
                      <a:ext cx="3403255" cy="691032"/>
                    </a:xfrm>
                    <a:prstGeom prst="rect">
                      <a:avLst/>
                    </a:prstGeom>
                    <a:ln>
                      <a:noFill/>
                    </a:ln>
                    <a:effectLst/>
                  </pic:spPr>
                </pic:pic>
              </a:graphicData>
            </a:graphic>
          </wp:inline>
        </w:drawing>
      </w:r>
      <w:r w:rsidRPr="00837F63">
        <w:br/>
      </w:r>
      <w:r w:rsidRPr="00D51B93">
        <w:rPr>
          <w:i/>
          <w:sz w:val="18"/>
          <w:szCs w:val="18"/>
        </w:rPr>
        <w:t>c.</w:t>
      </w:r>
      <w:r w:rsidRPr="00837F63">
        <w:br/>
      </w:r>
      <w:r w:rsidRPr="00837F63">
        <w:rPr>
          <w:noProof/>
          <w:lang w:eastAsia="da-DK"/>
        </w:rPr>
        <w:drawing>
          <wp:inline distT="0" distB="0" distL="0" distR="0">
            <wp:extent cx="3381375" cy="689747"/>
            <wp:effectExtent l="19050" t="0" r="9525" b="0"/>
            <wp:docPr id="11" name="Billede 10" descr="topframe p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frame pink.png"/>
                    <pic:cNvPicPr/>
                  </pic:nvPicPr>
                  <pic:blipFill>
                    <a:blip r:embed="rId13"/>
                    <a:stretch>
                      <a:fillRect/>
                    </a:stretch>
                  </pic:blipFill>
                  <pic:spPr>
                    <a:xfrm>
                      <a:off x="0" y="0"/>
                      <a:ext cx="3405090" cy="694584"/>
                    </a:xfrm>
                    <a:prstGeom prst="rect">
                      <a:avLst/>
                    </a:prstGeom>
                    <a:ln>
                      <a:noFill/>
                    </a:ln>
                    <a:effectLst/>
                  </pic:spPr>
                </pic:pic>
              </a:graphicData>
            </a:graphic>
          </wp:inline>
        </w:drawing>
      </w:r>
    </w:p>
    <w:p w:rsidR="009E1B6A" w:rsidRPr="00D51B93" w:rsidRDefault="009E1B6A" w:rsidP="009E1B6A">
      <w:pPr>
        <w:spacing w:after="0"/>
        <w:jc w:val="center"/>
        <w:rPr>
          <w:sz w:val="18"/>
          <w:szCs w:val="18"/>
        </w:rPr>
      </w:pPr>
      <w:r w:rsidRPr="00D51B93">
        <w:rPr>
          <w:i/>
          <w:sz w:val="18"/>
          <w:szCs w:val="18"/>
        </w:rPr>
        <w:t>d.</w:t>
      </w:r>
      <w:r w:rsidRPr="00D51B93">
        <w:rPr>
          <w:sz w:val="18"/>
          <w:szCs w:val="18"/>
        </w:rPr>
        <w:br/>
      </w:r>
      <w:r w:rsidRPr="00D51B93">
        <w:rPr>
          <w:i/>
          <w:sz w:val="18"/>
          <w:szCs w:val="18"/>
        </w:rPr>
        <w:t>Figur 1. a-d</w:t>
      </w:r>
      <w:r w:rsidR="007B677E" w:rsidRPr="00D51B93">
        <w:rPr>
          <w:i/>
          <w:sz w:val="18"/>
          <w:szCs w:val="18"/>
        </w:rPr>
        <w:t>: Eksempler på topframes</w:t>
      </w:r>
      <w:r w:rsidR="007B677E" w:rsidRPr="00D51B93">
        <w:rPr>
          <w:sz w:val="18"/>
          <w:szCs w:val="18"/>
        </w:rPr>
        <w:t xml:space="preserve"> </w:t>
      </w:r>
    </w:p>
    <w:p w:rsidR="00441ACC" w:rsidRPr="00837F63" w:rsidRDefault="00884705" w:rsidP="00884705">
      <w:pPr>
        <w:spacing w:after="0"/>
        <w:jc w:val="center"/>
      </w:pPr>
      <w:r w:rsidRPr="00837F63">
        <w:br/>
      </w:r>
    </w:p>
    <w:p w:rsidR="00441ACC" w:rsidRPr="00837F63" w:rsidRDefault="00441ACC" w:rsidP="00E43B3E">
      <w:r w:rsidRPr="00837F63">
        <w:t xml:space="preserve">Hvert tema på Arksites forside præsenteres med et billede, der linker til en underside med korte informationer om det valgte emne. Det kan som ud fra temaet ”Arkitekturens historie” et billede af en historisk bygning. Under hvert tema kan der gøres tre valg: Oplevelse, Indsigt eller Opgaver. </w:t>
      </w:r>
    </w:p>
    <w:p w:rsidR="00441ACC" w:rsidRPr="00837F63" w:rsidRDefault="000D7594" w:rsidP="00884705">
      <w:pPr>
        <w:spacing w:after="0"/>
        <w:jc w:val="center"/>
      </w:pPr>
      <w:r>
        <w:rPr>
          <w:noProof/>
          <w:lang w:eastAsia="da-DK"/>
        </w:rPr>
        <w:drawing>
          <wp:inline distT="0" distB="0" distL="0" distR="0">
            <wp:extent cx="3686175" cy="2150913"/>
            <wp:effectExtent l="19050" t="0" r="9525" b="0"/>
            <wp:docPr id="13" name="Billede 12" descr="Temaer for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er forside.png"/>
                    <pic:cNvPicPr/>
                  </pic:nvPicPr>
                  <pic:blipFill>
                    <a:blip r:embed="rId14"/>
                    <a:stretch>
                      <a:fillRect/>
                    </a:stretch>
                  </pic:blipFill>
                  <pic:spPr>
                    <a:xfrm>
                      <a:off x="0" y="0"/>
                      <a:ext cx="3684783" cy="2150100"/>
                    </a:xfrm>
                    <a:prstGeom prst="rect">
                      <a:avLst/>
                    </a:prstGeom>
                    <a:ln>
                      <a:noFill/>
                    </a:ln>
                    <a:effectLst/>
                  </pic:spPr>
                </pic:pic>
              </a:graphicData>
            </a:graphic>
          </wp:inline>
        </w:drawing>
      </w:r>
      <w:r w:rsidR="00441ACC" w:rsidRPr="00837F63">
        <w:br/>
      </w:r>
      <w:r w:rsidR="00441ACC" w:rsidRPr="00D51B93">
        <w:rPr>
          <w:i/>
          <w:iCs/>
          <w:sz w:val="18"/>
          <w:szCs w:val="18"/>
        </w:rPr>
        <w:t xml:space="preserve">Figur </w:t>
      </w:r>
      <w:r w:rsidR="007B677E" w:rsidRPr="00D51B93">
        <w:rPr>
          <w:i/>
          <w:iCs/>
          <w:sz w:val="18"/>
          <w:szCs w:val="18"/>
        </w:rPr>
        <w:t>2</w:t>
      </w:r>
      <w:r w:rsidR="005503C1" w:rsidRPr="00D51B93">
        <w:rPr>
          <w:i/>
          <w:iCs/>
          <w:sz w:val="18"/>
          <w:szCs w:val="18"/>
        </w:rPr>
        <w:t>: Temavalg på Arksite</w:t>
      </w:r>
    </w:p>
    <w:p w:rsidR="00441ACC" w:rsidRPr="00837F63" w:rsidRDefault="00441ACC" w:rsidP="00E43B3E">
      <w:r w:rsidRPr="00837F63">
        <w:t>Klikker man ”Oplevelse f.eks. under ”Arkitekturens historie”, kan man via tekst vælge sig ind på de forskellige historiske perioder f.eks. Oldtiden, Antikken, Middelalder, renæssance osv. og finde billeder af typisk arkitektur fra tiden.</w:t>
      </w:r>
    </w:p>
    <w:p w:rsidR="005503C1" w:rsidRPr="00837F63" w:rsidRDefault="000D7594" w:rsidP="00884705">
      <w:pPr>
        <w:spacing w:after="0"/>
        <w:jc w:val="center"/>
        <w:rPr>
          <w:i/>
          <w:iCs/>
        </w:rPr>
      </w:pPr>
      <w:r>
        <w:rPr>
          <w:noProof/>
          <w:lang w:eastAsia="da-DK"/>
        </w:rPr>
        <w:lastRenderedPageBreak/>
        <w:drawing>
          <wp:inline distT="0" distB="0" distL="0" distR="0">
            <wp:extent cx="2876550" cy="2099828"/>
            <wp:effectExtent l="19050" t="0" r="0" b="0"/>
            <wp:docPr id="14" name="Billede 13" descr="renæssanc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æssancen.png"/>
                    <pic:cNvPicPr/>
                  </pic:nvPicPr>
                  <pic:blipFill>
                    <a:blip r:embed="rId15"/>
                    <a:stretch>
                      <a:fillRect/>
                    </a:stretch>
                  </pic:blipFill>
                  <pic:spPr>
                    <a:xfrm>
                      <a:off x="0" y="0"/>
                      <a:ext cx="2880983" cy="2103064"/>
                    </a:xfrm>
                    <a:prstGeom prst="rect">
                      <a:avLst/>
                    </a:prstGeom>
                    <a:ln>
                      <a:noFill/>
                    </a:ln>
                    <a:effectLst/>
                  </pic:spPr>
                </pic:pic>
              </a:graphicData>
            </a:graphic>
          </wp:inline>
        </w:drawing>
      </w:r>
      <w:r w:rsidR="00441ACC" w:rsidRPr="00837F63">
        <w:br/>
      </w:r>
      <w:r w:rsidR="00441ACC" w:rsidRPr="00D51B93">
        <w:rPr>
          <w:i/>
          <w:iCs/>
          <w:sz w:val="18"/>
          <w:szCs w:val="18"/>
        </w:rPr>
        <w:t xml:space="preserve">Figur </w:t>
      </w:r>
      <w:r w:rsidR="007B677E" w:rsidRPr="00D51B93">
        <w:rPr>
          <w:i/>
          <w:iCs/>
          <w:sz w:val="18"/>
          <w:szCs w:val="18"/>
        </w:rPr>
        <w:t>3</w:t>
      </w:r>
      <w:r w:rsidR="005503C1" w:rsidRPr="00D51B93">
        <w:rPr>
          <w:i/>
          <w:iCs/>
          <w:sz w:val="18"/>
          <w:szCs w:val="18"/>
        </w:rPr>
        <w:t>: Undersite med information i form af fotos</w:t>
      </w:r>
    </w:p>
    <w:p w:rsidR="00441ACC" w:rsidRPr="00837F63" w:rsidRDefault="00884705" w:rsidP="00884705">
      <w:pPr>
        <w:spacing w:after="0"/>
        <w:jc w:val="center"/>
      </w:pPr>
      <w:r w:rsidRPr="00837F63">
        <w:br/>
      </w:r>
      <w:r w:rsidR="00441ACC" w:rsidRPr="00837F63">
        <w:t>Klikker man ”Indsigt”, åbner der sig informationer i form af tekst omkring den valgte periode, med enkelte små billeder til at understøtte teksten.</w:t>
      </w:r>
    </w:p>
    <w:p w:rsidR="00441ACC" w:rsidRPr="00837F63" w:rsidRDefault="000D7594" w:rsidP="005E4C8E">
      <w:pPr>
        <w:spacing w:after="0"/>
        <w:jc w:val="center"/>
      </w:pPr>
      <w:r>
        <w:rPr>
          <w:noProof/>
          <w:lang w:eastAsia="da-DK"/>
        </w:rPr>
        <w:drawing>
          <wp:inline distT="0" distB="0" distL="0" distR="0">
            <wp:extent cx="2924175" cy="1882622"/>
            <wp:effectExtent l="19050" t="0" r="9525" b="0"/>
            <wp:docPr id="15" name="Billede 14" descr="tekst med lille bille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st med lille billede.png"/>
                    <pic:cNvPicPr/>
                  </pic:nvPicPr>
                  <pic:blipFill>
                    <a:blip r:embed="rId16"/>
                    <a:stretch>
                      <a:fillRect/>
                    </a:stretch>
                  </pic:blipFill>
                  <pic:spPr>
                    <a:xfrm>
                      <a:off x="0" y="0"/>
                      <a:ext cx="2926733" cy="1884269"/>
                    </a:xfrm>
                    <a:prstGeom prst="rect">
                      <a:avLst/>
                    </a:prstGeom>
                    <a:ln>
                      <a:noFill/>
                    </a:ln>
                    <a:effectLst/>
                  </pic:spPr>
                </pic:pic>
              </a:graphicData>
            </a:graphic>
          </wp:inline>
        </w:drawing>
      </w:r>
      <w:r w:rsidR="00441ACC" w:rsidRPr="00837F63">
        <w:br/>
      </w:r>
      <w:r w:rsidR="00441ACC" w:rsidRPr="00D51B93">
        <w:rPr>
          <w:i/>
          <w:iCs/>
          <w:sz w:val="18"/>
          <w:szCs w:val="18"/>
        </w:rPr>
        <w:t xml:space="preserve">Figur </w:t>
      </w:r>
      <w:r w:rsidR="007B677E" w:rsidRPr="00D51B93">
        <w:rPr>
          <w:i/>
          <w:iCs/>
          <w:sz w:val="18"/>
          <w:szCs w:val="18"/>
        </w:rPr>
        <w:t>4</w:t>
      </w:r>
      <w:r w:rsidR="005503C1" w:rsidRPr="00D51B93">
        <w:rPr>
          <w:i/>
          <w:iCs/>
          <w:sz w:val="18"/>
          <w:szCs w:val="18"/>
        </w:rPr>
        <w:t>: Information i form af tekst</w:t>
      </w:r>
    </w:p>
    <w:p w:rsidR="00441ACC" w:rsidRPr="00837F63" w:rsidRDefault="00441ACC" w:rsidP="00E43B3E">
      <w:r w:rsidRPr="00837F63">
        <w:t>Og klikker man som det sidste valg ”Opgaver”, kan der vælges mellem forskellige former for opgaver, der knytter sig til det valgte emne. Opgaver er støttet af små informative billeder, der vedrører opgavens indhold.</w:t>
      </w:r>
    </w:p>
    <w:p w:rsidR="005503C1" w:rsidRPr="00837F63" w:rsidRDefault="000D7594" w:rsidP="005503C1">
      <w:pPr>
        <w:spacing w:after="0"/>
        <w:jc w:val="center"/>
        <w:rPr>
          <w:i/>
          <w:iCs/>
          <w:highlight w:val="yellow"/>
        </w:rPr>
      </w:pPr>
      <w:r>
        <w:rPr>
          <w:i/>
          <w:iCs/>
          <w:noProof/>
          <w:lang w:eastAsia="da-DK"/>
        </w:rPr>
        <w:lastRenderedPageBreak/>
        <w:drawing>
          <wp:inline distT="0" distB="0" distL="0" distR="0">
            <wp:extent cx="2914650" cy="2784848"/>
            <wp:effectExtent l="19050" t="0" r="0" b="0"/>
            <wp:docPr id="16" name="Billede 15" descr="eks. opga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 opgaver.png"/>
                    <pic:cNvPicPr/>
                  </pic:nvPicPr>
                  <pic:blipFill>
                    <a:blip r:embed="rId17"/>
                    <a:stretch>
                      <a:fillRect/>
                    </a:stretch>
                  </pic:blipFill>
                  <pic:spPr>
                    <a:xfrm>
                      <a:off x="0" y="0"/>
                      <a:ext cx="2914286" cy="2784500"/>
                    </a:xfrm>
                    <a:prstGeom prst="rect">
                      <a:avLst/>
                    </a:prstGeom>
                    <a:ln>
                      <a:noFill/>
                    </a:ln>
                    <a:effectLst/>
                  </pic:spPr>
                </pic:pic>
              </a:graphicData>
            </a:graphic>
          </wp:inline>
        </w:drawing>
      </w:r>
    </w:p>
    <w:p w:rsidR="00441ACC" w:rsidRPr="00D51B93" w:rsidRDefault="00441ACC" w:rsidP="005503C1">
      <w:pPr>
        <w:spacing w:after="0"/>
        <w:jc w:val="center"/>
        <w:rPr>
          <w:i/>
          <w:iCs/>
          <w:sz w:val="18"/>
          <w:szCs w:val="18"/>
        </w:rPr>
      </w:pPr>
      <w:r w:rsidRPr="00D51B93">
        <w:rPr>
          <w:i/>
          <w:iCs/>
          <w:sz w:val="18"/>
          <w:szCs w:val="18"/>
        </w:rPr>
        <w:t xml:space="preserve">Figur </w:t>
      </w:r>
      <w:r w:rsidR="007B677E" w:rsidRPr="00D51B93">
        <w:rPr>
          <w:i/>
          <w:iCs/>
          <w:sz w:val="18"/>
          <w:szCs w:val="18"/>
        </w:rPr>
        <w:t>5</w:t>
      </w:r>
      <w:r w:rsidR="005503C1" w:rsidRPr="00D51B93">
        <w:rPr>
          <w:i/>
          <w:iCs/>
          <w:sz w:val="18"/>
          <w:szCs w:val="18"/>
        </w:rPr>
        <w:t>: Opgaver på Arksite</w:t>
      </w:r>
    </w:p>
    <w:p w:rsidR="005503C1" w:rsidRPr="00837F63" w:rsidRDefault="005503C1" w:rsidP="005503C1">
      <w:pPr>
        <w:spacing w:after="0"/>
        <w:jc w:val="center"/>
      </w:pPr>
    </w:p>
    <w:p w:rsidR="00441ACC" w:rsidRPr="00837F63" w:rsidRDefault="00441ACC" w:rsidP="00E43B3E">
      <w:r w:rsidRPr="00837F63">
        <w:t xml:space="preserve">Arksite Plus, har sin egen afdeling under Arksite, som præsenteres til ungdomsgruppen i Gymnasier, HF-uddannelser </w:t>
      </w:r>
      <w:r w:rsidR="00D227D1" w:rsidRPr="00837F63">
        <w:t>o. lign</w:t>
      </w:r>
      <w:r w:rsidRPr="00837F63">
        <w:t>. Undervisningsvalgene findes under emnerne: Nyheder, Oplevelse, Projekter, viden, netværk og læring. Der ses endvidere et foto af fire unge mennesker, der hopper på orange hoppebolde, med rød overskrift ”PLAYSPACE”, der er et undervisningsområde, som kombinerer spil og læring på forskellige måder. På ”Playspace” benyttes smalle, aflange topframes, bearbejdet som spraglede collager i stærke farver. Temaerne i collagerne kan beskrives som byliv, med hvad det indeholder af bygninger, transport, parker natur, mennesker og dyr.</w:t>
      </w:r>
    </w:p>
    <w:p w:rsidR="00441ACC" w:rsidRPr="00837F63" w:rsidRDefault="00441ACC" w:rsidP="007B677E">
      <w:pPr>
        <w:spacing w:after="0"/>
        <w:jc w:val="center"/>
        <w:rPr>
          <w:b/>
          <w:bCs/>
          <w:i/>
          <w:iCs/>
        </w:rPr>
      </w:pPr>
      <w:r w:rsidRPr="00837F63">
        <w:rPr>
          <w:b/>
          <w:bCs/>
          <w:i/>
          <w:iCs/>
          <w:noProof/>
          <w:lang w:eastAsia="da-DK"/>
        </w:rPr>
        <w:drawing>
          <wp:inline distT="0" distB="0" distL="0" distR="0">
            <wp:extent cx="4817644" cy="2286000"/>
            <wp:effectExtent l="0" t="0" r="0" b="0"/>
            <wp:docPr id="43" name="Billede 14" descr="http://docs.google.com/File?id=dgdvw93m_74c944jcd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ocs.google.com/File?id=dgdvw93m_74c944jcd9_b"/>
                    <pic:cNvPicPr>
                      <a:picLocks noChangeAspect="1" noChangeArrowheads="1"/>
                    </pic:cNvPicPr>
                  </pic:nvPicPr>
                  <pic:blipFill>
                    <a:blip r:embed="rId18"/>
                    <a:srcRect/>
                    <a:stretch>
                      <a:fillRect/>
                    </a:stretch>
                  </pic:blipFill>
                  <pic:spPr bwMode="auto">
                    <a:xfrm>
                      <a:off x="0" y="0"/>
                      <a:ext cx="4821528" cy="2287843"/>
                    </a:xfrm>
                    <a:prstGeom prst="rect">
                      <a:avLst/>
                    </a:prstGeom>
                    <a:noFill/>
                    <a:ln w="9525">
                      <a:noFill/>
                      <a:miter lim="800000"/>
                      <a:headEnd/>
                      <a:tailEnd/>
                    </a:ln>
                  </pic:spPr>
                </pic:pic>
              </a:graphicData>
            </a:graphic>
          </wp:inline>
        </w:drawing>
      </w:r>
      <w:r w:rsidRPr="00837F63">
        <w:rPr>
          <w:i/>
          <w:iCs/>
        </w:rPr>
        <w:br/>
        <w:t xml:space="preserve">     </w:t>
      </w:r>
      <w:r w:rsidR="007B677E" w:rsidRPr="00D51B93">
        <w:rPr>
          <w:i/>
          <w:iCs/>
          <w:sz w:val="18"/>
          <w:szCs w:val="18"/>
        </w:rPr>
        <w:t>Figur 6</w:t>
      </w:r>
      <w:r w:rsidR="005503C1" w:rsidRPr="00D51B93">
        <w:rPr>
          <w:i/>
          <w:iCs/>
          <w:sz w:val="18"/>
          <w:szCs w:val="18"/>
        </w:rPr>
        <w:t>.</w:t>
      </w:r>
      <w:r w:rsidR="007B677E" w:rsidRPr="00D51B93">
        <w:rPr>
          <w:i/>
          <w:iCs/>
          <w:sz w:val="18"/>
          <w:szCs w:val="18"/>
        </w:rPr>
        <w:t xml:space="preserve"> </w:t>
      </w:r>
      <w:r w:rsidR="005503C1" w:rsidRPr="00D51B93">
        <w:rPr>
          <w:i/>
          <w:iCs/>
          <w:sz w:val="18"/>
          <w:szCs w:val="18"/>
        </w:rPr>
        <w:t>a-b:</w:t>
      </w:r>
      <w:r w:rsidRPr="00D51B93">
        <w:rPr>
          <w:i/>
          <w:iCs/>
          <w:sz w:val="18"/>
          <w:szCs w:val="18"/>
        </w:rPr>
        <w:t xml:space="preserve"> To eksempler på topframes på undersiden Playspace</w:t>
      </w:r>
    </w:p>
    <w:p w:rsidR="00441ACC" w:rsidRPr="00837F63" w:rsidRDefault="00441ACC" w:rsidP="00E43B3E">
      <w:r w:rsidRPr="00837F63">
        <w:t xml:space="preserve">Playspace er et internetbaseret undervisningsspil om byrum og byliv. Det handler om fire aktuelle problemstillinger i fire danske byer. Problemstillingerne har en generel karakter og kan derfor med </w:t>
      </w:r>
      <w:r w:rsidRPr="00837F63">
        <w:lastRenderedPageBreak/>
        <w:t>rette overføres til en række andre danske byer med hjælp fra underviseren.</w:t>
      </w:r>
      <w:r w:rsidRPr="00837F63">
        <w:br/>
        <w:t>I Playspace kan man arbejde med en række problematikker, som er knyttet til specifikke steder forskellige steder i Danmark. Der er fire scenarier i spillet: - Ny skole på pladsen, - Ny café på torvet, - Nyt diskotek på havnen, - Ny biograf på pladsen.</w:t>
      </w:r>
    </w:p>
    <w:p w:rsidR="00441ACC" w:rsidRPr="00837F63" w:rsidRDefault="00441ACC" w:rsidP="00E43B3E">
      <w:r w:rsidRPr="00837F63">
        <w:t xml:space="preserve">Playspace præsenteres visuelt med et billede inddelt i fire og et grønt skilt med teksten ”vælg hvilket byrum du vil indrette”, sat fast med "tape", skråt henover de fire billeder. De fire billeder viser henholdsvis pladsen/torvet foran indkøbscenteret Fields i den nye ørestad, Køge havn, et torv i Vejle og pladsen foran domkirken i Århus. Farvefotoerne er retoucherede og der er indsat en skitseret håndtegnet bygning i hvert billede, henholdsvis en skole, et diskotek, en café og en biograf. Under billederne er der indsat en lille tekst, som understøttende beskrivelse. </w:t>
      </w:r>
    </w:p>
    <w:p w:rsidR="00441ACC" w:rsidRPr="00837F63" w:rsidRDefault="008935AD" w:rsidP="00E43B3E">
      <w:pPr>
        <w:spacing w:after="0"/>
        <w:jc w:val="center"/>
      </w:pPr>
      <w:r>
        <w:rPr>
          <w:noProof/>
          <w:lang w:eastAsia="da-DK"/>
        </w:rPr>
        <w:drawing>
          <wp:inline distT="0" distB="0" distL="0" distR="0">
            <wp:extent cx="3429000" cy="1565372"/>
            <wp:effectExtent l="19050" t="0" r="0" b="0"/>
            <wp:docPr id="18" name="Billede 17" descr="byrum playsp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rum playspace.png"/>
                    <pic:cNvPicPr/>
                  </pic:nvPicPr>
                  <pic:blipFill>
                    <a:blip r:embed="rId19"/>
                    <a:stretch>
                      <a:fillRect/>
                    </a:stretch>
                  </pic:blipFill>
                  <pic:spPr>
                    <a:xfrm>
                      <a:off x="0" y="0"/>
                      <a:ext cx="3429828" cy="1565750"/>
                    </a:xfrm>
                    <a:prstGeom prst="rect">
                      <a:avLst/>
                    </a:prstGeom>
                    <a:ln>
                      <a:noFill/>
                    </a:ln>
                    <a:effectLst/>
                  </pic:spPr>
                </pic:pic>
              </a:graphicData>
            </a:graphic>
          </wp:inline>
        </w:drawing>
      </w:r>
    </w:p>
    <w:p w:rsidR="00441ACC" w:rsidRPr="00D51B93" w:rsidRDefault="00441ACC" w:rsidP="00E43B3E">
      <w:pPr>
        <w:jc w:val="center"/>
        <w:rPr>
          <w:sz w:val="18"/>
          <w:szCs w:val="18"/>
        </w:rPr>
      </w:pPr>
      <w:r w:rsidRPr="00D51B93">
        <w:rPr>
          <w:i/>
          <w:iCs/>
          <w:sz w:val="18"/>
          <w:szCs w:val="18"/>
        </w:rPr>
        <w:t xml:space="preserve">Figur </w:t>
      </w:r>
      <w:r w:rsidR="007B677E" w:rsidRPr="00D51B93">
        <w:rPr>
          <w:i/>
          <w:iCs/>
          <w:sz w:val="18"/>
          <w:szCs w:val="18"/>
        </w:rPr>
        <w:t>7</w:t>
      </w:r>
      <w:r w:rsidR="005503C1" w:rsidRPr="00D51B93">
        <w:rPr>
          <w:i/>
          <w:iCs/>
          <w:sz w:val="18"/>
          <w:szCs w:val="18"/>
        </w:rPr>
        <w:t>: ”Playspace”</w:t>
      </w:r>
    </w:p>
    <w:p w:rsidR="00441ACC" w:rsidRPr="00837F63" w:rsidRDefault="00441ACC" w:rsidP="00E43B3E">
      <w:r w:rsidRPr="00837F63">
        <w:t>Under menuen ”Viden &amp; Netværk”, findes eksempelvis emnet ”Fremsyn og innovation”, med illustrationer fra en nylig udkommet bog om innovation i byggeriet. I indlægget og beskrivelsen, inkluderes der fotos og håndtegnede illustrationer fra bogen.</w:t>
      </w:r>
    </w:p>
    <w:p w:rsidR="00441ACC" w:rsidRPr="00837F63" w:rsidRDefault="00441ACC" w:rsidP="00E43B3E">
      <w:pPr>
        <w:spacing w:after="0"/>
        <w:jc w:val="center"/>
      </w:pPr>
    </w:p>
    <w:p w:rsidR="00441ACC" w:rsidRPr="00837F63" w:rsidRDefault="008935AD" w:rsidP="00E43B3E">
      <w:pPr>
        <w:pStyle w:val="NormalWeb"/>
        <w:spacing w:line="360" w:lineRule="auto"/>
        <w:jc w:val="center"/>
        <w:rPr>
          <w:rFonts w:ascii="Calibri" w:hAnsi="Calibri"/>
          <w:sz w:val="22"/>
          <w:szCs w:val="22"/>
        </w:rPr>
      </w:pPr>
      <w:r>
        <w:rPr>
          <w:rFonts w:ascii="Calibri" w:hAnsi="Calibri"/>
          <w:noProof/>
          <w:sz w:val="22"/>
          <w:szCs w:val="22"/>
        </w:rPr>
        <w:drawing>
          <wp:inline distT="0" distB="0" distL="0" distR="0">
            <wp:extent cx="2771775" cy="1806019"/>
            <wp:effectExtent l="19050" t="0" r="0" b="0"/>
            <wp:docPr id="19" name="Billede 18" descr="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ovation.png"/>
                    <pic:cNvPicPr/>
                  </pic:nvPicPr>
                  <pic:blipFill>
                    <a:blip r:embed="rId20"/>
                    <a:stretch>
                      <a:fillRect/>
                    </a:stretch>
                  </pic:blipFill>
                  <pic:spPr>
                    <a:xfrm>
                      <a:off x="0" y="0"/>
                      <a:ext cx="2771429" cy="1805794"/>
                    </a:xfrm>
                    <a:prstGeom prst="rect">
                      <a:avLst/>
                    </a:prstGeom>
                    <a:ln>
                      <a:noFill/>
                    </a:ln>
                    <a:effectLst/>
                  </pic:spPr>
                </pic:pic>
              </a:graphicData>
            </a:graphic>
          </wp:inline>
        </w:drawing>
      </w:r>
    </w:p>
    <w:p w:rsidR="00441ACC" w:rsidRDefault="00441ACC" w:rsidP="00E43B3E">
      <w:pPr>
        <w:spacing w:after="0"/>
        <w:jc w:val="center"/>
        <w:rPr>
          <w:i/>
          <w:iCs/>
          <w:sz w:val="18"/>
          <w:szCs w:val="18"/>
        </w:rPr>
      </w:pPr>
      <w:r w:rsidRPr="00D51B93">
        <w:rPr>
          <w:i/>
          <w:iCs/>
          <w:sz w:val="18"/>
          <w:szCs w:val="18"/>
        </w:rPr>
        <w:t xml:space="preserve">Figur </w:t>
      </w:r>
      <w:r w:rsidR="007B677E" w:rsidRPr="00D51B93">
        <w:rPr>
          <w:i/>
          <w:iCs/>
          <w:sz w:val="18"/>
          <w:szCs w:val="18"/>
        </w:rPr>
        <w:t>8</w:t>
      </w:r>
      <w:r w:rsidR="00A66527" w:rsidRPr="00D51B93">
        <w:rPr>
          <w:i/>
          <w:iCs/>
          <w:sz w:val="18"/>
          <w:szCs w:val="18"/>
        </w:rPr>
        <w:t>: Håndtegnet illustration.</w:t>
      </w:r>
    </w:p>
    <w:p w:rsidR="00654DAE" w:rsidRDefault="00654DAE" w:rsidP="00E43B3E">
      <w:pPr>
        <w:spacing w:after="0"/>
        <w:jc w:val="center"/>
        <w:rPr>
          <w:i/>
          <w:iCs/>
          <w:sz w:val="18"/>
          <w:szCs w:val="18"/>
        </w:rPr>
      </w:pPr>
    </w:p>
    <w:p w:rsidR="00654DAE" w:rsidRDefault="00654DAE" w:rsidP="00E43B3E">
      <w:pPr>
        <w:spacing w:after="0"/>
        <w:jc w:val="center"/>
        <w:rPr>
          <w:i/>
          <w:iCs/>
          <w:sz w:val="18"/>
          <w:szCs w:val="18"/>
        </w:rPr>
      </w:pPr>
    </w:p>
    <w:p w:rsidR="00654DAE" w:rsidRPr="00D51B93" w:rsidRDefault="00654DAE" w:rsidP="00E43B3E">
      <w:pPr>
        <w:spacing w:after="0"/>
        <w:jc w:val="center"/>
        <w:rPr>
          <w:i/>
          <w:iCs/>
          <w:sz w:val="18"/>
          <w:szCs w:val="18"/>
        </w:rPr>
      </w:pPr>
      <w:r w:rsidRPr="00654DAE">
        <w:rPr>
          <w:i/>
          <w:iCs/>
          <w:noProof/>
          <w:sz w:val="18"/>
          <w:szCs w:val="18"/>
          <w:lang w:eastAsia="da-DK"/>
        </w:rPr>
        <w:drawing>
          <wp:inline distT="0" distB="0" distL="0" distR="0">
            <wp:extent cx="971550" cy="323850"/>
            <wp:effectExtent l="19050" t="0" r="0" b="0"/>
            <wp:docPr id="20" name="Billede 5" descr="http://www.arksite.dk/site/sites/www.arksite.dk/images/logo.gif"/>
            <wp:cNvGraphicFramePr/>
            <a:graphic xmlns:a="http://schemas.openxmlformats.org/drawingml/2006/main">
              <a:graphicData uri="http://schemas.openxmlformats.org/drawingml/2006/picture">
                <pic:pic xmlns:pic="http://schemas.openxmlformats.org/drawingml/2006/picture">
                  <pic:nvPicPr>
                    <pic:cNvPr id="1037" name="Picture 13" descr="http://www.arksite.dk/site/sites/www.arksite.dk/images/logo.gif"/>
                    <pic:cNvPicPr>
                      <a:picLocks noChangeAspect="1" noChangeArrowheads="1"/>
                    </pic:cNvPicPr>
                  </pic:nvPicPr>
                  <pic:blipFill>
                    <a:blip r:embed="rId21"/>
                    <a:srcRect/>
                    <a:stretch>
                      <a:fillRect/>
                    </a:stretch>
                  </pic:blipFill>
                  <pic:spPr bwMode="auto">
                    <a:xfrm>
                      <a:off x="0" y="0"/>
                      <a:ext cx="971552" cy="323851"/>
                    </a:xfrm>
                    <a:prstGeom prst="rect">
                      <a:avLst/>
                    </a:prstGeom>
                    <a:noFill/>
                  </pic:spPr>
                </pic:pic>
              </a:graphicData>
            </a:graphic>
          </wp:inline>
        </w:drawing>
      </w:r>
      <w:r>
        <w:rPr>
          <w:i/>
          <w:iCs/>
          <w:sz w:val="18"/>
          <w:szCs w:val="18"/>
        </w:rPr>
        <w:br/>
        <w:t>Figur 9</w:t>
      </w:r>
    </w:p>
    <w:p w:rsidR="00A66527" w:rsidRPr="00837F63" w:rsidRDefault="00A66527" w:rsidP="00E43B3E">
      <w:pPr>
        <w:spacing w:after="0"/>
        <w:jc w:val="center"/>
      </w:pPr>
    </w:p>
    <w:p w:rsidR="00441ACC" w:rsidRPr="00837F63" w:rsidRDefault="00441ACC" w:rsidP="00E43B3E">
      <w:r w:rsidRPr="00837F63">
        <w:t>I det følgende beskrives eksempler på billedvalg på websitet Arksite, ved brug af de teoretiske overvejelser beskrevet i foregående kapitel, hvor der arbejdes med billedæstetiske valg ud fra Ikt, Didaktiske og læringsteoretiske overvejelser.</w:t>
      </w:r>
    </w:p>
    <w:p w:rsidR="00441ACC" w:rsidRPr="00837F63" w:rsidRDefault="00441ACC" w:rsidP="00993FD0">
      <w:pPr>
        <w:pStyle w:val="Overskrift3"/>
      </w:pPr>
      <w:bookmarkStart w:id="66" w:name="_Toc251575335"/>
      <w:r w:rsidRPr="00837F63">
        <w:t>Det metodiske niveau</w:t>
      </w:r>
      <w:bookmarkEnd w:id="66"/>
    </w:p>
    <w:p w:rsidR="00441ACC" w:rsidRPr="00837F63" w:rsidRDefault="00441ACC" w:rsidP="00E43B3E">
      <w:pPr>
        <w:spacing w:after="0"/>
      </w:pPr>
      <w:r w:rsidRPr="00837F63">
        <w:t>Websitets topframes er alle bearbejdede fotos, der er fritskrabede og farvebearbejdede i forhold til oprindelige billeder. Remedieringer der er didaktisk tilpasset emnet, tidsbilledet og målgruppen. Farvebearbejdningen er lavet i et elektronisk billedbehandlingsprogram, som eks. Adobe Photoshop og de dynamiske effekter i form af orange cirkler, der bevæger sig igennem bygningerne, er lavet i flash billedprogram. De tre forskellige topframes fungerer som en form for blikfang, med de bevægelige cirkler, der igangsættes når musen glider hen over(</w:t>
      </w:r>
      <w:r w:rsidRPr="00837F63">
        <w:rPr>
          <w:i/>
        </w:rPr>
        <w:t>figur 1</w:t>
      </w:r>
      <w:r w:rsidRPr="00837F63">
        <w:t>).</w:t>
      </w:r>
      <w:r w:rsidRPr="00837F63">
        <w:br/>
        <w:t>På websitet findes en del eksempler på fotocollager der er fritskrabede fotos, sat op i foto/billedbehandlingsprogram(</w:t>
      </w:r>
      <w:r w:rsidRPr="00837F63">
        <w:rPr>
          <w:i/>
        </w:rPr>
        <w:t>figur 6-7</w:t>
      </w:r>
      <w:r w:rsidRPr="00837F63">
        <w:t xml:space="preserve">) og der optræder et stort antal ubearbejdede digitale fotos på websitet(f. eks. </w:t>
      </w:r>
      <w:r w:rsidRPr="00837F63">
        <w:rPr>
          <w:i/>
        </w:rPr>
        <w:t>figur 2-4</w:t>
      </w:r>
      <w:r w:rsidR="00654DAE">
        <w:t>). I figur 8</w:t>
      </w:r>
      <w:r w:rsidRPr="00837F63">
        <w:t xml:space="preserve"> er der indsat håndtegnede indskannede billeder og i figur 5 bliver der brugt digitalt tegnede billeder som illustrationer.</w:t>
      </w:r>
      <w:r w:rsidRPr="00837F63">
        <w:br/>
        <w:t>Farverne i både tekst og billede på de mange topframes er sammenholdt med resten af det grundlæggende website og holdt i et kontrastforhold med et slags retro look, mellem f.eks. nedtonet blå og stærk orange. De har alle et rumligt aspekt der understreges af markante og kontrastfyldte lys og skygge effekter. De æstetiske formmuligheder i kompositionerne er præget af de fritskrabede fotos, hvor formen af bygningerne fremstår tydeligere som silhuetter, der føre til en markant betydningsdannelse i forhold til websitets tema. Websitets overskrift ”Arksite” og undermenuerne der er holdt i tilsvarende farvevalør, understøtter de organiske former i billederne, med det buede logo og de afrundede menubokse(</w:t>
      </w:r>
      <w:r w:rsidRPr="00837F63">
        <w:rPr>
          <w:i/>
        </w:rPr>
        <w:t xml:space="preserve">figur </w:t>
      </w:r>
      <w:r w:rsidR="00654DAE">
        <w:rPr>
          <w:i/>
        </w:rPr>
        <w:t>9</w:t>
      </w:r>
      <w:r w:rsidRPr="00837F63">
        <w:t>).</w:t>
      </w:r>
      <w:r w:rsidRPr="00837F63">
        <w:br/>
        <w:t>I de fem spraglede billedcollager i læringsspillet Playspace er alle farver kraftige og lysende, på nær i enkelte små sort/hvid fotos. I tre af billederne indgår grønne selvlysende vertikale søjler, som afbryder de andre ellers stærke farvetoner i billederne. I kompositionerne veksles mellem geometriske(cirkler, sekskant, cylinder, rektangler mm.) og organiske, krystallinske og reptile former og da billederne er smalle, rektangulære og horisontale, er kompositionen koncentreret og mange/næsten alle former bliver afskåret af billedet kant(</w:t>
      </w:r>
      <w:r w:rsidRPr="00837F63">
        <w:rPr>
          <w:i/>
        </w:rPr>
        <w:t>figur</w:t>
      </w:r>
      <w:r w:rsidR="008C0896" w:rsidRPr="00837F63">
        <w:rPr>
          <w:i/>
        </w:rPr>
        <w:t xml:space="preserve"> </w:t>
      </w:r>
      <w:r w:rsidRPr="00837F63">
        <w:rPr>
          <w:i/>
        </w:rPr>
        <w:t>6</w:t>
      </w:r>
      <w:r w:rsidRPr="00837F63">
        <w:t>).</w:t>
      </w:r>
    </w:p>
    <w:p w:rsidR="00441ACC" w:rsidRPr="00837F63" w:rsidRDefault="00441ACC" w:rsidP="00E43B3E">
      <w:pPr>
        <w:spacing w:after="0"/>
      </w:pPr>
      <w:r w:rsidRPr="00837F63">
        <w:rPr>
          <w:b/>
          <w:bCs/>
        </w:rPr>
        <w:lastRenderedPageBreak/>
        <w:br/>
      </w:r>
      <w:r w:rsidRPr="00837F63">
        <w:t>Billederne der er sat ind på de forskellige sider i websitet, er valgt til at understøtte temaer omhandlende arkitektur. De udvalgte bygningsværker i de forskellige topframes er dog ikke direkte relateret til selve menu-emnerne, men fremstår som en blanding af dekoration /inspiration og tydeliggørelse af forskelligartethed i arkitektur(figur 1). Temaerne i de farverige collager ved Playspace, er alle valg der afspejler livet i byen og den livlighed og bevægelse der kan findes i bylivet, mellem mennesker, natur, dyr og de bygningsværker der omgiver dem/den(</w:t>
      </w:r>
      <w:r w:rsidRPr="00837F63">
        <w:rPr>
          <w:i/>
        </w:rPr>
        <w:t>figur6-7</w:t>
      </w:r>
      <w:r w:rsidRPr="00837F63">
        <w:t xml:space="preserve">). </w:t>
      </w:r>
      <w:r w:rsidRPr="00837F63">
        <w:br/>
        <w:t>Billederne i figur 1 er beskrivende og dekorative og har et fortolkende aspekt i form af farvelægningen, der henleder til arkitekturens og design historie, samtidig med at de fortæller noget om det valgte tema.</w:t>
      </w:r>
      <w:r w:rsidRPr="00837F63">
        <w:br/>
        <w:t>Der ligger en stor del fortolkning i d</w:t>
      </w:r>
      <w:r w:rsidR="008C0896" w:rsidRPr="00837F63">
        <w:t>en måde de forskellige collager(</w:t>
      </w:r>
      <w:r w:rsidRPr="00837F63">
        <w:rPr>
          <w:i/>
        </w:rPr>
        <w:t>figur6-7</w:t>
      </w:r>
      <w:r w:rsidRPr="00837F63">
        <w:t>) er sat sammen på. Den kontrastfyldte sammensætning af de mangeartede former symboliserer de store forskelligheder der kan findes i storbyer, og det, at de fleste former er på vej ud af billederne, giver dynamik og signalere travlhed og bevægelse.</w:t>
      </w:r>
    </w:p>
    <w:p w:rsidR="00441ACC" w:rsidRPr="00837F63" w:rsidRDefault="00441ACC" w:rsidP="00993FD0">
      <w:pPr>
        <w:pStyle w:val="Overskrift3"/>
      </w:pPr>
      <w:bookmarkStart w:id="67" w:name="_Toc251575336"/>
      <w:r w:rsidRPr="00837F63">
        <w:t>Det strategiske niveau</w:t>
      </w:r>
      <w:bookmarkEnd w:id="67"/>
    </w:p>
    <w:p w:rsidR="0005089A" w:rsidRPr="00837F63" w:rsidRDefault="00441ACC" w:rsidP="00E43B3E">
      <w:pPr>
        <w:spacing w:after="0"/>
        <w:rPr>
          <w:b/>
          <w:bCs/>
        </w:rPr>
      </w:pPr>
      <w:r w:rsidRPr="00837F63">
        <w:t>De fleste af billederne på websitet er højst sandsynligt taget med digitalt kamera, men kan også være indskannede fotos. Ved den paradoksale billedlogik er det producenten der udvælger billederne fra den eksisterende mængde information til rådighed og her kombineret med dialektisk billedlogik</w:t>
      </w:r>
      <w:r w:rsidR="00D227D1" w:rsidRPr="00837F63">
        <w:t>(Buhl</w:t>
      </w:r>
      <w:r w:rsidR="004B6820" w:rsidRPr="00837F63">
        <w:t>, 2002, ph.d. p.162</w:t>
      </w:r>
      <w:r w:rsidRPr="00837F63">
        <w:t>). De elektroniske billeder på websitet er udvalgte og efterbearbejdede uafhængig af hvordan de oprindeligt er opstået. Der er benyttet billedbehandligsprogrammer, til at ”male” og fritskrabe med og simulere foto med og enkelte steder benyttes indskannede håndtegninger.</w:t>
      </w:r>
      <w:r w:rsidRPr="00837F63">
        <w:br/>
        <w:t>Kombinationen af de forskellige arkitektoniske værker, farve- og kompositionsvalg og flash effekter skaber en postmodernistisk stemning, med det at sammenholde forskellige tiders designudtryk. Stiliseringen og farvevalgene på de valgte bygningsværker, må siges at skabe en form for sentimentalitet, da de henleder en til 1950-60´ernes colorerede fotos og grafiske tryk. Samtidig signalerer de storhed og udvikling. Som tidligere nævnt understøtter billeder og tekst hinanden på den måde designet, med at farvevalg og form ligger tæt op af hinanden. Menuteksterne bliver brugt informativt og bringer i sammenhæng med det grafiske design brugeren information og opfordring til at gå videre på sitet</w:t>
      </w:r>
      <w:r w:rsidR="00F60773">
        <w:t>.</w:t>
      </w:r>
      <w:r w:rsidRPr="00837F63">
        <w:br/>
        <w:t xml:space="preserve">De mange farverige collager er på undersiderne Playspace, der er et collageprogram, som giver mulighed for at skabe og vise personlige forestillinger og ideer om et sted i byen og hvor elever kan </w:t>
      </w:r>
      <w:r w:rsidRPr="00837F63">
        <w:lastRenderedPageBreak/>
        <w:t xml:space="preserve">forme og indrette deres egen ø, med til at understøtte begreber om, hvad der hører med til et samfund. </w:t>
      </w:r>
    </w:p>
    <w:p w:rsidR="0005089A" w:rsidRPr="00837F63" w:rsidRDefault="0005089A" w:rsidP="00E43B3E">
      <w:pPr>
        <w:spacing w:after="0"/>
        <w:rPr>
          <w:b/>
          <w:bCs/>
        </w:rPr>
      </w:pPr>
    </w:p>
    <w:p w:rsidR="00441ACC" w:rsidRPr="00837F63" w:rsidRDefault="00441ACC" w:rsidP="00E43B3E">
      <w:pPr>
        <w:spacing w:after="0"/>
      </w:pPr>
      <w:r w:rsidRPr="00837F63">
        <w:t>Flash elementer går igen i alle topframes og laver en gentagelse, der i den her konstellation skaber genkendelighed og sammenhæng mellem forside og underside på websitet(</w:t>
      </w:r>
      <w:r w:rsidRPr="00837F63">
        <w:rPr>
          <w:i/>
        </w:rPr>
        <w:t>figur 1</w:t>
      </w:r>
      <w:r w:rsidRPr="00837F63">
        <w:t xml:space="preserve">). I billederne figur 6-7 har man valgt collager, der er samplede med </w:t>
      </w:r>
      <w:r w:rsidR="00D227D1" w:rsidRPr="00837F63">
        <w:t>fragmenteringer</w:t>
      </w:r>
      <w:r w:rsidRPr="00837F63">
        <w:t xml:space="preserve"> fra forskellige billeder, for at inspirere og signalere, at spillet handler om forarbejdning af collager til brug i undervisning om arkitektur. </w:t>
      </w:r>
      <w:r w:rsidRPr="00837F63">
        <w:br/>
        <w:t>Gentagelse er benyttet som et overbliksskabende aspekt(</w:t>
      </w:r>
      <w:r w:rsidRPr="00837F63">
        <w:rPr>
          <w:i/>
        </w:rPr>
        <w:t>figur 2</w:t>
      </w:r>
      <w:r w:rsidRPr="00837F63">
        <w:t xml:space="preserve">) i indgangen til valg af de forskellige temaer. </w:t>
      </w:r>
      <w:r w:rsidRPr="00837F63">
        <w:br/>
        <w:t>Der er stor refleksivitet i brug af de forskellige former for billeder på websitet. Valg af billede er afhængig af hvilket område, emne, tema og aldersgruppe, der skal arbejdes med. De æstetiske formmuligheder er benyttet bevidst og overvejelser og reflekteringer over brugen af billeder er ikke tilfældige, men nøje udvalgt. Forholdene mellem billeder, bevægelse er forskelligartede tilrettelagt i forhold til tema og emne(</w:t>
      </w:r>
      <w:r w:rsidRPr="00837F63">
        <w:rPr>
          <w:i/>
        </w:rPr>
        <w:t>figur 1</w:t>
      </w:r>
      <w:r w:rsidRPr="00837F63">
        <w:t xml:space="preserve">). </w:t>
      </w:r>
    </w:p>
    <w:p w:rsidR="00331333" w:rsidRPr="00837F63" w:rsidRDefault="00331333" w:rsidP="00E43B3E">
      <w:pPr>
        <w:spacing w:after="0"/>
      </w:pPr>
    </w:p>
    <w:p w:rsidR="00441ACC" w:rsidRPr="00837F63" w:rsidRDefault="00441ACC" w:rsidP="00E43B3E">
      <w:pPr>
        <w:spacing w:after="0"/>
      </w:pPr>
      <w:bookmarkStart w:id="68" w:name="_Toc251575337"/>
      <w:r w:rsidRPr="00993FD0">
        <w:rPr>
          <w:rStyle w:val="Overskrift3Tegn"/>
        </w:rPr>
        <w:t>Billeddomæner</w:t>
      </w:r>
      <w:bookmarkEnd w:id="68"/>
      <w:r w:rsidRPr="00837F63">
        <w:rPr>
          <w:b/>
          <w:bCs/>
        </w:rPr>
        <w:br/>
      </w:r>
      <w:r w:rsidRPr="00837F63">
        <w:t>Topframes på websitet Arksite(</w:t>
      </w:r>
      <w:r w:rsidRPr="00837F63">
        <w:rPr>
          <w:i/>
        </w:rPr>
        <w:t>figur1</w:t>
      </w:r>
      <w:r w:rsidRPr="00837F63">
        <w:t>) har ikke kun en dekorativ funktion, men indeholder også et interkulturelt aspekt, idet der er valgt at afbillede forskellige arkitektoniske mesterværker, der kan være med til at få brugeren til at reflektere over kriterier for valg af website. De repræsenterer en kulturrelateret kode og er dekorative indsats og høre under pseudoskrifter. Arksites logo er dekorative skrifttegn, der i sin form(som et skib)(</w:t>
      </w:r>
      <w:r w:rsidRPr="00837F63">
        <w:rPr>
          <w:i/>
        </w:rPr>
        <w:t xml:space="preserve">figur </w:t>
      </w:r>
      <w:r w:rsidR="00F60773">
        <w:rPr>
          <w:i/>
        </w:rPr>
        <w:t>9</w:t>
      </w:r>
      <w:r w:rsidRPr="00837F63">
        <w:t>) understøtter sig selv og sin egen betydning, som dermed yderligere bærer betydningen emblemata med sig.</w:t>
      </w:r>
      <w:r w:rsidRPr="00837F63">
        <w:br/>
        <w:t>De forskellige topframes på undersiden Playspace, hvoraf der her er indsat to eksempler(</w:t>
      </w:r>
      <w:r w:rsidRPr="00837F63">
        <w:rPr>
          <w:i/>
        </w:rPr>
        <w:t>figur 6</w:t>
      </w:r>
      <w:r w:rsidRPr="00837F63">
        <w:t>), har alle udvidende betydningsdannelse idet der i collagerne nøje er udvalgt figurer og former, der understøtter beskrivelse af mennesker og dyr i bylivet, eks. s-togskilt, børn der leger, søjler, parkbænk, øgle, sø mm. de optræder som skematiske visuelle struktureringer med genkendelighedstræk, der tilsammen giver fornemmelsen af et dynamisk og spændende byliv.</w:t>
      </w:r>
      <w:r w:rsidRPr="00837F63">
        <w:br/>
        <w:t>I figur 5 har billede og tekst emblematiske relationer i det billederne understøtter den indsatte tekst til fremgangsmåden i en praktisk opgave og støtter dermed op om læreprocessen, ved at hjælpe med afkodning og betydningsdannelse i arbejdsprocessen.</w:t>
      </w:r>
      <w:r w:rsidRPr="00837F63">
        <w:br/>
        <w:t xml:space="preserve">Når eleverne går ind for at benytte "Playspace", præsenteres de for figur 7, som består af sugrafiske nonlinære billeder, der viser et bybillede, samtidig med indsatte skitserede forslag til løsning af </w:t>
      </w:r>
      <w:r w:rsidRPr="00837F63">
        <w:lastRenderedPageBreak/>
        <w:t>opgaverne. Henover løsningsforslagene er påhæftet en tekst med selve spørgsmålet til opgaven "Hvilket byrum vil du indrette"?, og får dermed understøttende emblematisk betydning for billedpræsentationen. </w:t>
      </w:r>
      <w:r w:rsidRPr="00837F63">
        <w:br/>
        <w:t xml:space="preserve">Figur 8 fremtræder umiddelbart kun som en dekorativ illustration til bogen om innovation i byggeriet, men den tegnede roterende pil fra venstre mod højre er et allografisk dekorativt skrifttegn, der samtidig kan opfattes som et semasiografisk </w:t>
      </w:r>
      <w:r w:rsidR="00D227D1" w:rsidRPr="00837F63">
        <w:t>billedord</w:t>
      </w:r>
      <w:r w:rsidRPr="00837F63">
        <w:t xml:space="preserve"> og som pseudoskrift bevæger sig i en specifik retning.</w:t>
      </w:r>
    </w:p>
    <w:p w:rsidR="00FA2056" w:rsidRPr="00837F63" w:rsidRDefault="00FA2056" w:rsidP="00E43B3E">
      <w:pPr>
        <w:spacing w:after="0"/>
      </w:pPr>
    </w:p>
    <w:p w:rsidR="00441ACC" w:rsidRPr="00837F63" w:rsidRDefault="00441ACC" w:rsidP="00E43B3E">
      <w:pPr>
        <w:spacing w:after="0"/>
      </w:pPr>
      <w:r w:rsidRPr="003454FE">
        <w:rPr>
          <w:rStyle w:val="Overskrift4Tegn"/>
        </w:rPr>
        <w:t xml:space="preserve">Didaktik og læringsteoretisk baggrund for </w:t>
      </w:r>
      <w:r w:rsidR="0005089A" w:rsidRPr="003454FE">
        <w:rPr>
          <w:rStyle w:val="Overskrift4Tegn"/>
        </w:rPr>
        <w:t>valg af billedæstetiske elementer</w:t>
      </w:r>
      <w:r w:rsidRPr="00837F63">
        <w:br/>
        <w:t xml:space="preserve">Websitet har samlet hele sit billedmateriale og kategoriseret alle billeder i forhold til klassetrin, indhold og fag. Undervisningsmaterialet er derved tilrettelagt, så man kan vælge billeder til en bestemt målgruppe, med valg af fag til et særligt læringsindhold. Dvs. at materialet på forhånd kan tilgodese givne læringsforudsætninger og tilrettelægge et billedmæssigt indhold der er tilpasset et bestemt klassetrin. Målet for brug af billedmaterialerne følger temaerne under de forskellige klassetrin og der er mulighed for at arbejde med digital logbog enkeltvis eller i grupper undervejs i undervisningsforløbene. Fremgangsmåde for brug af logbøger er illustreret i en animeret flashfil, til lærer og elever, til brug i planlægning, styring, evaluering og vurdering af gennemførte undervisningsforløb. </w:t>
      </w:r>
    </w:p>
    <w:p w:rsidR="00441ACC" w:rsidRPr="00837F63" w:rsidRDefault="00A35DC1" w:rsidP="00E43B3E">
      <w:pPr>
        <w:spacing w:after="0"/>
      </w:pPr>
      <w:r w:rsidRPr="00837F63">
        <w:t>Formålene med Arksites</w:t>
      </w:r>
      <w:r w:rsidR="00441ACC" w:rsidRPr="00837F63">
        <w:t xml:space="preserve"> billeder er at give eleverne oplevelser og erfaringer indenfor arkitektur og at meningen skal ligge i brugen, i nytten, i handlingen og handlingen er den primære erfaringsenhed. Endvidere at eleverne reflekterer og vurderer deres forhold til de bygninger de ser i hverdagen og at styrke deres kommunikative og kreative kompetencer bl.a. ved at arbejde og bruge billederne i Playspace(</w:t>
      </w:r>
      <w:r w:rsidR="00441ACC" w:rsidRPr="00837F63">
        <w:rPr>
          <w:i/>
        </w:rPr>
        <w:t>figur 7</w:t>
      </w:r>
      <w:r w:rsidR="00441ACC" w:rsidRPr="00837F63">
        <w:t xml:space="preserve">), hvor meningen ligger i brugen, i nytten, i handlingen og handlingen bliver den primære erfaringsenhed, hvor både sansningen og bevægelse er i og ikke udenfor handlingen. I Playspace kan eleverne gemme bybilleder de har lavet og se andres dvs. der er en form for interaktion og transaktioner så opgaverne bliver ikke kun elevens individuelle og private, men formidlede og sociale i blandt andre der arbejder med emnet og </w:t>
      </w:r>
      <w:r w:rsidR="00441ACC" w:rsidRPr="00837F63">
        <w:rPr>
          <w:color w:val="000000"/>
        </w:rPr>
        <w:t>viden bliver en proces, i individets interaktion med omgivelserne.</w:t>
      </w:r>
    </w:p>
    <w:p w:rsidR="00441ACC" w:rsidRPr="00837F63" w:rsidRDefault="00441ACC" w:rsidP="00E43B3E">
      <w:pPr>
        <w:spacing w:after="0"/>
      </w:pPr>
      <w:r w:rsidRPr="00837F63">
        <w:rPr>
          <w:color w:val="000000"/>
        </w:rPr>
        <w:t>Man kan også se på mulighederne for at arbejde med i Playspace, som læring der  opstår som en cyklus i en proces, hvor der veksles mellem erkendelsesformer, den ene konvergent erkendelse, der ka</w:t>
      </w:r>
      <w:r w:rsidR="00A35DC1" w:rsidRPr="00837F63">
        <w:rPr>
          <w:color w:val="000000"/>
        </w:rPr>
        <w:t>n indeholde aktiv eksperimenteri</w:t>
      </w:r>
      <w:r w:rsidRPr="00837F63">
        <w:rPr>
          <w:color w:val="000000"/>
        </w:rPr>
        <w:t>n</w:t>
      </w:r>
      <w:r w:rsidR="00A35DC1" w:rsidRPr="00837F63">
        <w:rPr>
          <w:color w:val="000000"/>
        </w:rPr>
        <w:t>g</w:t>
      </w:r>
      <w:r w:rsidRPr="00837F63">
        <w:rPr>
          <w:color w:val="000000"/>
        </w:rPr>
        <w:t xml:space="preserve">, divergent erkendelse, der er observationer og meninger og værdier, assimilativ erkendelse, som søger at passe virkeligheden ind i en given struktur(vælge </w:t>
      </w:r>
      <w:r w:rsidRPr="00837F63">
        <w:rPr>
          <w:color w:val="000000"/>
        </w:rPr>
        <w:lastRenderedPageBreak/>
        <w:t>forskellige former ind i det eksisterende billede) og sidst akkomodativ erkendelse, der er med til at finde muligheder der tilpasser sig skiftende omstændigheder(at udvikle ideer til byplanlægning).</w:t>
      </w:r>
      <w:r w:rsidRPr="00837F63">
        <w:t> </w:t>
      </w:r>
    </w:p>
    <w:p w:rsidR="00FA2056" w:rsidRPr="00837F63" w:rsidRDefault="00FA2056" w:rsidP="00E43B3E">
      <w:pPr>
        <w:spacing w:after="0"/>
      </w:pPr>
    </w:p>
    <w:p w:rsidR="00441ACC" w:rsidRPr="00837F63" w:rsidRDefault="00441ACC" w:rsidP="00E43B3E">
      <w:pPr>
        <w:spacing w:after="0"/>
      </w:pPr>
      <w:bookmarkStart w:id="69" w:name="_Toc251575338"/>
      <w:r w:rsidRPr="00993FD0">
        <w:rPr>
          <w:rStyle w:val="Overskrift3Tegn"/>
        </w:rPr>
        <w:t>Ikt værktøjer</w:t>
      </w:r>
      <w:bookmarkEnd w:id="69"/>
      <w:r w:rsidRPr="00837F63">
        <w:rPr>
          <w:b/>
          <w:bCs/>
        </w:rPr>
        <w:br/>
      </w:r>
      <w:r w:rsidR="00A35DC1" w:rsidRPr="00837F63">
        <w:t>På A</w:t>
      </w:r>
      <w:r w:rsidRPr="00837F63">
        <w:t>rksite er der flere muligheder for deltagelse i kollaborativ læring. I opgaven der omhandler design af et bymiljø, kan løsninger på opgaven lægges ind, så eleverne kan se hinandens forslag, og på undersitet der omhandler Arksite kanon, kan man udover at gå ind og løse opgaverne og deltage i en Arksite</w:t>
      </w:r>
      <w:r w:rsidR="00A35DC1" w:rsidRPr="00837F63">
        <w:t>-</w:t>
      </w:r>
      <w:r w:rsidRPr="00837F63">
        <w:t xml:space="preserve">quiz, gå ind og kommentere hinandens forlag til kanons i Arkitekturen verden over. Der er endvidere lavet et videogalleri med mulighed for at lægge videoklips ind bearbejdet af studerende omkring emnet tilgængelig arkitektur. </w:t>
      </w:r>
    </w:p>
    <w:p w:rsidR="00441ACC" w:rsidRPr="00837F63" w:rsidRDefault="00441ACC" w:rsidP="00E43B3E">
      <w:pPr>
        <w:spacing w:after="0"/>
      </w:pPr>
      <w:r w:rsidRPr="00837F63">
        <w:t>Der er adgang for bookmarking/publishing til 46 forskellige platforme, som alle er web 2.0 services. Det giver mulighed for et bredt samarbejde i brugen af diverse informationer, øvelser/opgaver og læring på tværs af brugere(</w:t>
      </w:r>
      <w:r w:rsidRPr="00837F63">
        <w:rPr>
          <w:i/>
        </w:rPr>
        <w:t xml:space="preserve">figur </w:t>
      </w:r>
      <w:r w:rsidR="00F60773">
        <w:rPr>
          <w:i/>
        </w:rPr>
        <w:t>10</w:t>
      </w:r>
      <w:r w:rsidRPr="00837F63">
        <w:t>).</w:t>
      </w:r>
    </w:p>
    <w:p w:rsidR="00441ACC" w:rsidRPr="00837F63" w:rsidRDefault="00441ACC" w:rsidP="00E43B3E">
      <w:pPr>
        <w:spacing w:after="0"/>
      </w:pPr>
      <w:r w:rsidRPr="00837F63">
        <w:t> </w:t>
      </w:r>
    </w:p>
    <w:p w:rsidR="00441ACC" w:rsidRPr="00837F63" w:rsidRDefault="00441ACC" w:rsidP="00E43B3E">
      <w:pPr>
        <w:spacing w:after="0"/>
        <w:jc w:val="center"/>
      </w:pPr>
      <w:r w:rsidRPr="00837F63">
        <w:rPr>
          <w:noProof/>
          <w:lang w:eastAsia="da-DK"/>
        </w:rPr>
        <w:drawing>
          <wp:inline distT="0" distB="0" distL="0" distR="0">
            <wp:extent cx="4848225" cy="3636169"/>
            <wp:effectExtent l="19050" t="0" r="9525" b="0"/>
            <wp:docPr id="40" name="Billede 17" descr="http://docs.google.com/File?id=dgdvw93m_99ckgq7hs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ocs.google.com/File?id=dgdvw93m_99ckgq7hs6_b"/>
                    <pic:cNvPicPr>
                      <a:picLocks noChangeAspect="1" noChangeArrowheads="1"/>
                    </pic:cNvPicPr>
                  </pic:nvPicPr>
                  <pic:blipFill>
                    <a:blip r:embed="rId22"/>
                    <a:srcRect/>
                    <a:stretch>
                      <a:fillRect/>
                    </a:stretch>
                  </pic:blipFill>
                  <pic:spPr bwMode="auto">
                    <a:xfrm>
                      <a:off x="0" y="0"/>
                      <a:ext cx="4848225" cy="3636169"/>
                    </a:xfrm>
                    <a:prstGeom prst="rect">
                      <a:avLst/>
                    </a:prstGeom>
                    <a:ln>
                      <a:noFill/>
                    </a:ln>
                    <a:effectLst/>
                  </pic:spPr>
                </pic:pic>
              </a:graphicData>
            </a:graphic>
          </wp:inline>
        </w:drawing>
      </w:r>
    </w:p>
    <w:p w:rsidR="00441ACC" w:rsidRPr="00F60773" w:rsidRDefault="00A66527" w:rsidP="00E43B3E">
      <w:pPr>
        <w:spacing w:after="0"/>
        <w:jc w:val="center"/>
        <w:rPr>
          <w:i/>
          <w:sz w:val="18"/>
          <w:szCs w:val="18"/>
          <w:lang w:val="en-US"/>
        </w:rPr>
      </w:pPr>
      <w:r w:rsidRPr="00837F63">
        <w:rPr>
          <w:lang w:val="en-US"/>
        </w:rPr>
        <w:br/>
      </w:r>
      <w:r w:rsidR="007B677E" w:rsidRPr="00F60773">
        <w:rPr>
          <w:i/>
          <w:sz w:val="18"/>
          <w:szCs w:val="18"/>
          <w:lang w:val="en-US"/>
        </w:rPr>
        <w:t xml:space="preserve">Figur </w:t>
      </w:r>
      <w:r w:rsidR="00F60773" w:rsidRPr="00F60773">
        <w:rPr>
          <w:i/>
          <w:sz w:val="18"/>
          <w:szCs w:val="18"/>
          <w:lang w:val="en-US"/>
        </w:rPr>
        <w:t>10</w:t>
      </w:r>
      <w:r w:rsidRPr="00F60773">
        <w:rPr>
          <w:i/>
          <w:sz w:val="18"/>
          <w:szCs w:val="18"/>
          <w:lang w:val="en-US"/>
        </w:rPr>
        <w:t>: Link til Web 2.0 services.</w:t>
      </w:r>
    </w:p>
    <w:p w:rsidR="00441ACC" w:rsidRPr="00837F63" w:rsidRDefault="00441ACC" w:rsidP="00E43B3E">
      <w:pPr>
        <w:spacing w:after="0"/>
        <w:jc w:val="center"/>
        <w:rPr>
          <w:lang w:val="en-US"/>
        </w:rPr>
      </w:pPr>
      <w:r w:rsidRPr="00837F63">
        <w:rPr>
          <w:lang w:val="en-US"/>
        </w:rPr>
        <w:t> </w:t>
      </w:r>
    </w:p>
    <w:p w:rsidR="00441ACC" w:rsidRPr="00837F63" w:rsidRDefault="00441ACC" w:rsidP="00E43B3E">
      <w:pPr>
        <w:spacing w:after="0"/>
      </w:pPr>
      <w:r w:rsidRPr="00837F63">
        <w:t>Den remediering der finder sted på websitet Arksite, ses som et samspil mellem inddragelse af nye og ældre måder at benytte billematerialer på. Samtidig med at der bliver ben</w:t>
      </w:r>
      <w:r w:rsidR="00A35DC1" w:rsidRPr="00837F63">
        <w:t xml:space="preserve">yttet og indsat et ældre </w:t>
      </w:r>
      <w:r w:rsidR="00A35DC1" w:rsidRPr="00837F63">
        <w:lastRenderedPageBreak/>
        <w:t>billed</w:t>
      </w:r>
      <w:r w:rsidRPr="00837F63">
        <w:t>materiale indeholdende arkitektur(</w:t>
      </w:r>
      <w:r w:rsidRPr="00837F63">
        <w:rPr>
          <w:i/>
        </w:rPr>
        <w:t>figur 4</w:t>
      </w:r>
      <w:r w:rsidRPr="00837F63">
        <w:t>), bliver der også brugt nye former for inddragelse af billedmateriale, som i eks. Playspace med billedcollager, hvor der samme</w:t>
      </w:r>
      <w:r w:rsidR="002515EE" w:rsidRPr="00837F63">
        <w:t>nsætte forskellige billedmedier</w:t>
      </w:r>
      <w:r w:rsidRPr="00837F63">
        <w:t>(foto, tegning, flash komponenter mm.)</w:t>
      </w:r>
      <w:r w:rsidR="002515EE" w:rsidRPr="00837F63">
        <w:t>,</w:t>
      </w:r>
      <w:r w:rsidRPr="00837F63">
        <w:t xml:space="preserve"> til at understøtte læringen på sitet.</w:t>
      </w:r>
    </w:p>
    <w:p w:rsidR="00441ACC" w:rsidRPr="00837F63" w:rsidRDefault="00441ACC" w:rsidP="00993FD0">
      <w:pPr>
        <w:pStyle w:val="Overskrift2"/>
      </w:pPr>
      <w:r w:rsidRPr="00837F63">
        <w:t> </w:t>
      </w:r>
      <w:r w:rsidRPr="00837F63">
        <w:br/>
      </w:r>
      <w:bookmarkStart w:id="70" w:name="_Toc251575339"/>
      <w:r w:rsidR="00993FD0">
        <w:t xml:space="preserve">5.2 </w:t>
      </w:r>
      <w:r w:rsidRPr="00837F63">
        <w:t>Delkonklusion</w:t>
      </w:r>
      <w:bookmarkEnd w:id="70"/>
    </w:p>
    <w:p w:rsidR="00C11D96" w:rsidRPr="00837F63" w:rsidRDefault="00AB42FF" w:rsidP="00E43B3E">
      <w:pPr>
        <w:spacing w:after="0"/>
        <w:rPr>
          <w:color w:val="FF0000"/>
        </w:rPr>
      </w:pPr>
      <w:r w:rsidRPr="00837F63">
        <w:t>I analysen på det</w:t>
      </w:r>
      <w:r w:rsidR="00441ACC" w:rsidRPr="00837F63">
        <w:t xml:space="preserve"> metodiske niveau ses at websitets</w:t>
      </w:r>
      <w:r w:rsidRPr="00837F63">
        <w:t xml:space="preserve"> former, teknik, temaer, og betydninger </w:t>
      </w:r>
      <w:r w:rsidR="00441ACC" w:rsidRPr="00837F63">
        <w:t xml:space="preserve">er </w:t>
      </w:r>
      <w:r w:rsidR="00A35DC1" w:rsidRPr="00837F63">
        <w:t>bearbejdet i forhold til</w:t>
      </w:r>
      <w:r w:rsidR="00441ACC" w:rsidRPr="00837F63">
        <w:t xml:space="preserve"> tænkte mål for læringsomgivelsen. Farver og former er gennemtænkte og bearbejdede elektronisk, så </w:t>
      </w:r>
      <w:r w:rsidR="006C1B7F" w:rsidRPr="00837F63">
        <w:t>billederne</w:t>
      </w:r>
      <w:r w:rsidRPr="00837F63">
        <w:t xml:space="preserve"> visuelt understøtter</w:t>
      </w:r>
      <w:r w:rsidR="00441ACC" w:rsidRPr="00837F63">
        <w:t xml:space="preserve"> </w:t>
      </w:r>
      <w:r w:rsidR="006C1B7F" w:rsidRPr="00837F63">
        <w:t>de</w:t>
      </w:r>
      <w:r w:rsidRPr="00837F63">
        <w:t xml:space="preserve"> </w:t>
      </w:r>
      <w:r w:rsidR="00441ACC" w:rsidRPr="00837F63">
        <w:t>tematisk</w:t>
      </w:r>
      <w:r w:rsidRPr="00837F63">
        <w:t>e emner</w:t>
      </w:r>
      <w:r w:rsidR="00441ACC" w:rsidRPr="00837F63">
        <w:t xml:space="preserve"> </w:t>
      </w:r>
      <w:r w:rsidRPr="00837F63">
        <w:t xml:space="preserve">i undervisningen af </w:t>
      </w:r>
      <w:r w:rsidR="00441ACC" w:rsidRPr="00837F63">
        <w:t xml:space="preserve">arkitektur </w:t>
      </w:r>
      <w:r w:rsidR="006C1B7F" w:rsidRPr="00837F63">
        <w:t>på Arksite. Dette skaber</w:t>
      </w:r>
      <w:r w:rsidR="00441ACC" w:rsidRPr="00837F63">
        <w:t xml:space="preserve"> sammenhæng </w:t>
      </w:r>
      <w:r w:rsidR="006C1B7F" w:rsidRPr="00837F63">
        <w:t>til begrebstematiseringen på det strategiske niveau, hvor der skabes den stemning i</w:t>
      </w:r>
      <w:r w:rsidR="00441ACC" w:rsidRPr="00837F63">
        <w:t xml:space="preserve"> designudtryk</w:t>
      </w:r>
      <w:r w:rsidR="006C1B7F" w:rsidRPr="00837F63">
        <w:t>ket</w:t>
      </w:r>
      <w:r w:rsidR="00441ACC" w:rsidRPr="00837F63">
        <w:t xml:space="preserve">, </w:t>
      </w:r>
      <w:r w:rsidR="006C1B7F" w:rsidRPr="00837F63">
        <w:t>som</w:t>
      </w:r>
      <w:r w:rsidR="00441ACC" w:rsidRPr="00837F63">
        <w:t xml:space="preserve"> er med til at understøtte de æstetiske </w:t>
      </w:r>
      <w:r w:rsidR="006C1B7F" w:rsidRPr="00837F63">
        <w:t xml:space="preserve">ideer og </w:t>
      </w:r>
      <w:r w:rsidR="00441ACC" w:rsidRPr="00837F63">
        <w:t xml:space="preserve">formmuligheder der er benyttet bevidst. Reflekteringer over brugen af billeder er ikke tilfældige, men udvalgt til at udvide betydninger i læringen. </w:t>
      </w:r>
      <w:r w:rsidR="00441ACC" w:rsidRPr="00837F63">
        <w:br/>
      </w:r>
      <w:r w:rsidR="006C1B7F" w:rsidRPr="00837F63">
        <w:t xml:space="preserve">Det ses </w:t>
      </w:r>
      <w:r w:rsidR="00C11D96" w:rsidRPr="00837F63">
        <w:t xml:space="preserve">endvidere </w:t>
      </w:r>
      <w:r w:rsidR="006C1B7F" w:rsidRPr="00837F63">
        <w:t>via analyse med den billedanalytiske grundmodel, at billedvalgene</w:t>
      </w:r>
      <w:r w:rsidR="00441ACC" w:rsidRPr="00837F63">
        <w:t xml:space="preserve"> på sitet er nøje udvalgt med henblik på de forskellige aldersgrupper undervisningsmaterialet</w:t>
      </w:r>
      <w:r w:rsidR="00C11D96" w:rsidRPr="00837F63">
        <w:t xml:space="preserve"> er udarbejdet til</w:t>
      </w:r>
      <w:r w:rsidR="006C1B7F" w:rsidRPr="00837F63">
        <w:t>.</w:t>
      </w:r>
      <w:r w:rsidR="00441ACC" w:rsidRPr="00837F63">
        <w:t xml:space="preserve"> </w:t>
      </w:r>
      <w:r w:rsidR="00C11D96" w:rsidRPr="00837F63">
        <w:t>Kombinationen af de forskellige arkitektoniske værker, farve- og kompositionsvalg og flash effekter skaber en postmodernistisk stemning, med det at sammenholde forskellige tiders designudtryk.</w:t>
      </w:r>
      <w:r w:rsidR="00C11D96" w:rsidRPr="00837F63">
        <w:rPr>
          <w:color w:val="FF0000"/>
        </w:rPr>
        <w:t xml:space="preserve"> </w:t>
      </w:r>
    </w:p>
    <w:p w:rsidR="00C11D96" w:rsidRPr="00837F63" w:rsidRDefault="00C11D96" w:rsidP="00E43B3E">
      <w:pPr>
        <w:spacing w:after="0"/>
      </w:pPr>
      <w:r w:rsidRPr="00837F63">
        <w:t>Websitets billedæstetiske elementer indeholder både funktioner der er instruktive, faktaorienterede, fantasifulde og dekorative</w:t>
      </w:r>
      <w:r w:rsidR="00DC61B3" w:rsidRPr="00837F63">
        <w:t xml:space="preserve"> og ud </w:t>
      </w:r>
      <w:r w:rsidR="0081037C" w:rsidRPr="00837F63">
        <w:t>fra kategorierne i billeddomæner, viser analysen, at der på sitet er valgt at benytte pseudoskrift, allografiske, emblematiske samt sugrafiske billedfunktioner i betydningsdannelsen af den læring der kan finde sted i undervisningen på Arksite</w:t>
      </w:r>
      <w:r w:rsidR="00DC61B3" w:rsidRPr="00837F63">
        <w:t>.</w:t>
      </w:r>
    </w:p>
    <w:p w:rsidR="00C11D96" w:rsidRPr="00837F63" w:rsidRDefault="00DC61B3" w:rsidP="00E43B3E">
      <w:pPr>
        <w:spacing w:after="0"/>
      </w:pPr>
      <w:r w:rsidRPr="00837F63">
        <w:t>Arksites didaktiske og læringsteoretiske tilrettelæggelse afspejles ligeledes i opbygningen af undervisningsoplæggene på sitet ved man kan vælge undervisningsforløb til en bestemt målgruppe, med valg af fag til et særligt læringsindhold.</w:t>
      </w:r>
    </w:p>
    <w:p w:rsidR="00441ACC" w:rsidRPr="00837F63" w:rsidRDefault="00DC61B3" w:rsidP="00E43B3E">
      <w:pPr>
        <w:spacing w:after="0"/>
      </w:pPr>
      <w:r w:rsidRPr="00837F63">
        <w:t>D</w:t>
      </w:r>
      <w:r w:rsidR="00441ACC" w:rsidRPr="00837F63">
        <w:t>er er indlagt muligheder for deltagelse i kollaborativ læring og meningsdannelse ved deltagelse i bearbejdning af forskellige billedprojekter, som deles med andre på selve Arksite eller via div. web 2.0 services. Der gives dermed muligheder for læring på tværs af forskellige elektroniske platforme og i forskellige faglige/fritids sammenhænge.</w:t>
      </w:r>
    </w:p>
    <w:p w:rsidR="004C4974" w:rsidRPr="00837F63" w:rsidRDefault="004C4974" w:rsidP="00E43B3E">
      <w:pPr>
        <w:spacing w:after="0"/>
      </w:pPr>
      <w:r w:rsidRPr="00837F63">
        <w:t xml:space="preserve">I Playspace kan eleverne gemme bybilleder de har lavet og se andres dvs. der er en form for interaktion og transaktioner så opgaverne bliver ikke kun elevens individuelle og private, men formidlede og sociale i blandt andre der arbejder med emnet og </w:t>
      </w:r>
      <w:r w:rsidRPr="00837F63">
        <w:rPr>
          <w:color w:val="000000"/>
        </w:rPr>
        <w:t>viden bliver en proces, i individets interaktion med omgivelserne.</w:t>
      </w:r>
    </w:p>
    <w:p w:rsidR="00DC61B3" w:rsidRPr="00837F63" w:rsidRDefault="00DC61B3" w:rsidP="00DC61B3">
      <w:pPr>
        <w:spacing w:after="0"/>
        <w:rPr>
          <w:color w:val="FF0000"/>
        </w:rPr>
      </w:pPr>
      <w:r w:rsidRPr="00837F63">
        <w:lastRenderedPageBreak/>
        <w:t>Billederne og den didaktiske planlægning på Arksite er medvirkende til at læreprocessen forløber som tiltænkt og som en støtte til elever og lærer, så eleverne kan deltage i selvstændigt i undervisningforløbet og skabe overblik og læring til brug i fremtidig undervisning.</w:t>
      </w:r>
    </w:p>
    <w:p w:rsidR="00B01E9A" w:rsidRPr="00837F63" w:rsidRDefault="00B01E9A" w:rsidP="00E43B3E">
      <w:pPr>
        <w:pStyle w:val="Overskrift1"/>
        <w:rPr>
          <w:rFonts w:ascii="Calibri" w:hAnsi="Calibri"/>
          <w:sz w:val="22"/>
          <w:szCs w:val="22"/>
        </w:rPr>
      </w:pPr>
    </w:p>
    <w:p w:rsidR="008C07FD" w:rsidRPr="00993FD0" w:rsidRDefault="00993FD0" w:rsidP="00993FD0">
      <w:pPr>
        <w:pStyle w:val="Overskrift2"/>
      </w:pPr>
      <w:bookmarkStart w:id="71" w:name="_Toc251575340"/>
      <w:r>
        <w:t>5.3</w:t>
      </w:r>
      <w:r w:rsidR="001772C1" w:rsidRPr="00993FD0">
        <w:t xml:space="preserve"> </w:t>
      </w:r>
      <w:r w:rsidR="008C07FD" w:rsidRPr="00993FD0">
        <w:t>Den digitale billedskole</w:t>
      </w:r>
      <w:bookmarkEnd w:id="71"/>
    </w:p>
    <w:p w:rsidR="008C07FD" w:rsidRPr="00837F63" w:rsidRDefault="008C07FD" w:rsidP="00E43B3E">
      <w:r w:rsidRPr="00837F63">
        <w:rPr>
          <w:rStyle w:val="recordtitle"/>
        </w:rPr>
        <w:t>Den digitale billedskole er et online kursus i kunstforståelse og -analyse. Kurset er bygget op i moduler, hvor de uøvede begynder fra bunden og de øvede kan springe ind midtvejs</w:t>
      </w:r>
      <w:r w:rsidRPr="00837F63">
        <w:t>. Den digitale Billedskole er blevet til som et projekt under</w:t>
      </w:r>
      <w:r w:rsidR="00FA115D" w:rsidRPr="00837F63">
        <w:t xml:space="preserve"> Det Digitale Nordjylland</w:t>
      </w:r>
      <w:r w:rsidRPr="00837F63">
        <w:t xml:space="preserve"> i området Kunst og Kultur. Intensionen med projektet er at give inspiration til og eksempler på, hvordan Internettet kan anvendes i undervisningen og formidlingen af billedkunst. Der tages udgangspunkt i over 100 værker fra </w:t>
      </w:r>
      <w:r w:rsidR="00FA115D" w:rsidRPr="00837F63">
        <w:t xml:space="preserve">Aalborg </w:t>
      </w:r>
      <w:r w:rsidRPr="00837F63">
        <w:t xml:space="preserve">Kunstmuseums kunstsamling.  Her kan man lære de grundlæggende begreber indenfor billedanalyse at kende. </w:t>
      </w:r>
    </w:p>
    <w:p w:rsidR="008C07FD" w:rsidRPr="00837F63" w:rsidRDefault="008C07FD" w:rsidP="00E43B3E">
      <w:r w:rsidRPr="00837F63">
        <w:t>Det konkrete undervisningsmateriale i Den digitale Billedskole henvender sig primært til folkeskolens ældste klasser og de gymnasiale ungdomsuddannelser. Materialets kerne er i billedkunstfaget, men der er også store muligheder for at anvende det i dansk- og engelskundervisningen.</w:t>
      </w:r>
    </w:p>
    <w:p w:rsidR="008C07FD" w:rsidRPr="00837F63" w:rsidRDefault="008C07FD" w:rsidP="00E43B3E">
      <w:bookmarkStart w:id="72" w:name="2689"/>
      <w:bookmarkEnd w:id="72"/>
      <w:r w:rsidRPr="00837F63">
        <w:t>Opgaverne i Billedskolen har 6 niveauer og begyndere anbefales at starte på niveau 1 og 2, mens mere øvede indenfor billedanalyse kan starte på niveau 3-6.</w:t>
      </w:r>
    </w:p>
    <w:p w:rsidR="008C07FD" w:rsidRPr="00837F63" w:rsidRDefault="008C07FD" w:rsidP="00E43B3E">
      <w:r w:rsidRPr="00837F63">
        <w:t xml:space="preserve">Formålet med det 1. niveau ”Hvad er kunst?”, er at eleverne kan danne sig en personlig mening om kunst, før de går dybere ind i billedanalysen. De kan undersøge og afgøre, hvad de mener er "god kunst". </w:t>
      </w:r>
    </w:p>
    <w:p w:rsidR="008C07FD" w:rsidRPr="00837F63" w:rsidRDefault="008C07FD" w:rsidP="00E43B3E">
      <w:r w:rsidRPr="00837F63">
        <w:t>Kikker man sig ind på niveau 2 ”Grundbegreber”, kan eleverne lære om de elementære virkemidler indenfor billedkunst. På dette niveau kan de lære et sprog - et billedkunstens ABC - der sætter dem i stand til at formulere sig præcist om de fleste kunstværker. Her kan eleverne opbygge en værktøjskasse med redskaber til forståelse for kunst. Ved at udforske og beskrive de forskellige elementer, som indgår i et kunstværk, bliver de bekendt med de præcise ord og udtryk og vænner sig til at bruge dem aktivt.</w:t>
      </w:r>
    </w:p>
    <w:p w:rsidR="008C07FD" w:rsidRPr="00837F63" w:rsidRDefault="008C07FD" w:rsidP="00E43B3E">
      <w:r w:rsidRPr="00837F63">
        <w:lastRenderedPageBreak/>
        <w:t>På billedanalyseniveau 3, har eleverne mulighed for at lære at analysere og fortolke billedkunst og arbejde mere selvstændigt med et kunstværk. Meningen er, at de skal vise at de har udviklet et sprog, der kan beskrive og ”åbne” et kunstværk.</w:t>
      </w:r>
    </w:p>
    <w:p w:rsidR="008C07FD" w:rsidRPr="00837F63" w:rsidRDefault="008C07FD" w:rsidP="00E43B3E">
      <w:r w:rsidRPr="00837F63">
        <w:t>På 4. niveau ”Styrk dit overblik”, fokusere opgaverne på nogle udvalgte nøglebegreber indenfor billedanalyse så som balance, bevægelse, kontrast, rytme og farve. Idéen bag øvelsen er, at hvis eleverne kan opøves til at kunne aflæse billedets ”skelet” er de kommet et godt stykke vej i forhold til at praktisere billedanalyse.</w:t>
      </w:r>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Formålet med det 5. Niveau ”Temaer”, er at give eleverne hjælp til at komme tættere på kunstværket. Det gøres på forskellige måder, f.eks. at finde forskelle og ligheder mellem billeder med tilsyneladende ens tema, og ved at opdage sammenhænge mellem værker, der tilsyneladende intet har til fælles.</w:t>
      </w:r>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Det 6. og sidste niveau ”Det 20. Århundrede” har som formål at undersøge, hvordan kunstnerne har skiftet malestil, både tematiske og tekniske, igennem perioder.</w:t>
      </w:r>
    </w:p>
    <w:p w:rsidR="008C07FD" w:rsidRPr="00837F63" w:rsidRDefault="008C07FD" w:rsidP="00E43B3E">
      <w:pPr>
        <w:spacing w:after="0"/>
      </w:pPr>
      <w:r w:rsidRPr="00837F63">
        <w:t> </w:t>
      </w:r>
    </w:p>
    <w:p w:rsidR="008C07FD" w:rsidRPr="00837F63" w:rsidRDefault="008C07FD" w:rsidP="00E43B3E">
      <w:pPr>
        <w:spacing w:after="0"/>
      </w:pPr>
      <w:bookmarkStart w:id="73" w:name="_Toc251575341"/>
      <w:r w:rsidRPr="00993FD0">
        <w:rPr>
          <w:rStyle w:val="Overskrift3Tegn"/>
        </w:rPr>
        <w:t>Beskrivelse af den visuelle del af Den digitale billedskole</w:t>
      </w:r>
      <w:bookmarkEnd w:id="73"/>
      <w:r w:rsidRPr="00837F63">
        <w:rPr>
          <w:b/>
          <w:bCs/>
        </w:rPr>
        <w:br/>
      </w:r>
      <w:r w:rsidRPr="00837F63">
        <w:t>I det første niveau af undervisningen på Den digitale Billedskole præsenteres et bredt udsnit af museets kunstværker. Billederne er sat op i kategorier hvor opgaverne for eleverne er, at de skal forsøge at opstille nogle kriterier for hvad der gør kunst til kunst(</w:t>
      </w:r>
      <w:r w:rsidRPr="00837F63">
        <w:rPr>
          <w:i/>
        </w:rPr>
        <w:t>figur 1</w:t>
      </w:r>
      <w:r w:rsidR="007B677E" w:rsidRPr="00837F63">
        <w:rPr>
          <w:i/>
        </w:rPr>
        <w:t>-</w:t>
      </w:r>
      <w:r w:rsidR="00F05BAA" w:rsidRPr="00837F63">
        <w:rPr>
          <w:i/>
        </w:rPr>
        <w:t>2</w:t>
      </w:r>
      <w:r w:rsidRPr="00837F63">
        <w:t xml:space="preserve">). </w:t>
      </w:r>
      <w:r w:rsidR="00F05BAA" w:rsidRPr="00837F63">
        <w:t xml:space="preserve">Eleverne </w:t>
      </w:r>
      <w:r w:rsidRPr="00837F63">
        <w:t>kan klikke på billederne for at få flere oplysninger om værket og kunstneren og ved andet klik forstørres billederne til størst muligt på computerskærmen. Dette gælder alle billeder på websitet Den digitale Billedskole.</w:t>
      </w:r>
    </w:p>
    <w:p w:rsidR="008C07FD" w:rsidRPr="00837F63" w:rsidRDefault="008C07FD" w:rsidP="00E43B3E">
      <w:pPr>
        <w:spacing w:after="0"/>
      </w:pPr>
      <w:r w:rsidRPr="00837F63">
        <w:t> </w:t>
      </w:r>
    </w:p>
    <w:p w:rsidR="008C07FD" w:rsidRPr="00837F63" w:rsidRDefault="00D51B93" w:rsidP="00F05BAA">
      <w:pPr>
        <w:pStyle w:val="NormalWeb"/>
        <w:spacing w:line="360" w:lineRule="auto"/>
        <w:jc w:val="center"/>
        <w:rPr>
          <w:rFonts w:ascii="Calibri" w:hAnsi="Calibri"/>
          <w:sz w:val="22"/>
          <w:szCs w:val="22"/>
        </w:rPr>
      </w:pPr>
      <w:r>
        <w:rPr>
          <w:rFonts w:ascii="Calibri" w:hAnsi="Calibri"/>
          <w:noProof/>
          <w:sz w:val="22"/>
          <w:szCs w:val="22"/>
        </w:rPr>
        <w:drawing>
          <wp:inline distT="0" distB="0" distL="0" distR="0">
            <wp:extent cx="3505200" cy="1611751"/>
            <wp:effectExtent l="19050" t="0" r="0" b="0"/>
            <wp:docPr id="32" name="Billede 31" descr="Mennes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nesker.png"/>
                    <pic:cNvPicPr/>
                  </pic:nvPicPr>
                  <pic:blipFill>
                    <a:blip r:embed="rId23"/>
                    <a:stretch>
                      <a:fillRect/>
                    </a:stretch>
                  </pic:blipFill>
                  <pic:spPr>
                    <a:xfrm>
                      <a:off x="0" y="0"/>
                      <a:ext cx="3506041" cy="1612138"/>
                    </a:xfrm>
                    <a:prstGeom prst="rect">
                      <a:avLst/>
                    </a:prstGeom>
                  </pic:spPr>
                </pic:pic>
              </a:graphicData>
            </a:graphic>
          </wp:inline>
        </w:drawing>
      </w:r>
      <w:r w:rsidR="00F05BAA" w:rsidRPr="00837F63">
        <w:rPr>
          <w:rFonts w:ascii="Calibri" w:hAnsi="Calibri"/>
          <w:sz w:val="22"/>
          <w:szCs w:val="22"/>
        </w:rPr>
        <w:br/>
      </w:r>
      <w:r w:rsidR="00F05BAA" w:rsidRPr="00837F63">
        <w:rPr>
          <w:rFonts w:ascii="Calibri" w:hAnsi="Calibri"/>
          <w:sz w:val="22"/>
          <w:szCs w:val="22"/>
        </w:rPr>
        <w:br/>
      </w:r>
      <w:r w:rsidR="007B677E" w:rsidRPr="00D51B93">
        <w:rPr>
          <w:rFonts w:ascii="Calibri" w:hAnsi="Calibri"/>
          <w:i/>
          <w:sz w:val="18"/>
          <w:szCs w:val="18"/>
        </w:rPr>
        <w:t xml:space="preserve">Figur </w:t>
      </w:r>
      <w:r w:rsidR="00F05BAA" w:rsidRPr="00D51B93">
        <w:rPr>
          <w:rFonts w:ascii="Calibri" w:hAnsi="Calibri"/>
          <w:i/>
          <w:sz w:val="18"/>
          <w:szCs w:val="18"/>
        </w:rPr>
        <w:t>1:Billedkategori: Mennesker</w:t>
      </w:r>
    </w:p>
    <w:p w:rsidR="008C07FD" w:rsidRPr="00837F63" w:rsidRDefault="00D51B93" w:rsidP="00F05BAA">
      <w:pPr>
        <w:pStyle w:val="NormalWeb"/>
        <w:spacing w:line="360" w:lineRule="auto"/>
        <w:jc w:val="center"/>
        <w:rPr>
          <w:rFonts w:ascii="Calibri" w:hAnsi="Calibri"/>
          <w:sz w:val="22"/>
          <w:szCs w:val="22"/>
        </w:rPr>
      </w:pPr>
      <w:r>
        <w:rPr>
          <w:rFonts w:ascii="Calibri" w:hAnsi="Calibri"/>
          <w:noProof/>
          <w:sz w:val="22"/>
          <w:szCs w:val="22"/>
        </w:rPr>
        <w:lastRenderedPageBreak/>
        <w:drawing>
          <wp:inline distT="0" distB="0" distL="0" distR="0">
            <wp:extent cx="3581400" cy="1318694"/>
            <wp:effectExtent l="19050" t="0" r="0" b="0"/>
            <wp:docPr id="31" name="Billede 30" descr="Ste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der.png"/>
                    <pic:cNvPicPr/>
                  </pic:nvPicPr>
                  <pic:blipFill>
                    <a:blip r:embed="rId24"/>
                    <a:stretch>
                      <a:fillRect/>
                    </a:stretch>
                  </pic:blipFill>
                  <pic:spPr>
                    <a:xfrm>
                      <a:off x="0" y="0"/>
                      <a:ext cx="3579821" cy="1318113"/>
                    </a:xfrm>
                    <a:prstGeom prst="rect">
                      <a:avLst/>
                    </a:prstGeom>
                  </pic:spPr>
                </pic:pic>
              </a:graphicData>
            </a:graphic>
          </wp:inline>
        </w:drawing>
      </w:r>
      <w:r w:rsidR="008C07FD" w:rsidRPr="00837F63">
        <w:rPr>
          <w:rFonts w:ascii="Calibri" w:hAnsi="Calibri"/>
          <w:sz w:val="22"/>
          <w:szCs w:val="22"/>
        </w:rPr>
        <w:br/>
      </w:r>
      <w:r w:rsidR="007B677E" w:rsidRPr="00D51B93">
        <w:rPr>
          <w:rFonts w:ascii="Calibri" w:hAnsi="Calibri"/>
          <w:i/>
          <w:sz w:val="18"/>
          <w:szCs w:val="18"/>
        </w:rPr>
        <w:t xml:space="preserve">Figur </w:t>
      </w:r>
      <w:r w:rsidR="00F05BAA" w:rsidRPr="00D51B93">
        <w:rPr>
          <w:rFonts w:ascii="Calibri" w:hAnsi="Calibri"/>
          <w:i/>
          <w:sz w:val="18"/>
          <w:szCs w:val="18"/>
        </w:rPr>
        <w:t>2: Billedkategori: Steder.</w:t>
      </w:r>
    </w:p>
    <w:p w:rsidR="008C07FD" w:rsidRPr="00837F63" w:rsidRDefault="008C07FD" w:rsidP="00E43B3E">
      <w:r w:rsidRPr="00837F63">
        <w:t>Det andet niveau lægger op til opgaver der relateres til forskellige grundbegreber indenfor billedkunst. Opgaverne præsenteres hver enkelt i form af tekst med et spørgsmål og tre malerier, der skal benyttes i forbindelse med besvarelsen. I højre side er alle opgaverne suppleret med tekstbokse, med informationer og videre links, der kan støtte el</w:t>
      </w:r>
      <w:r w:rsidR="007B677E" w:rsidRPr="00837F63">
        <w:t>everne i opgaveløsningen(</w:t>
      </w:r>
      <w:r w:rsidR="007B677E" w:rsidRPr="00837F63">
        <w:rPr>
          <w:i/>
        </w:rPr>
        <w:t>figur 3-</w:t>
      </w:r>
      <w:r w:rsidR="00F05BAA" w:rsidRPr="00837F63">
        <w:rPr>
          <w:i/>
        </w:rPr>
        <w:t>4</w:t>
      </w:r>
      <w:r w:rsidRPr="00837F63">
        <w:t>).</w:t>
      </w:r>
    </w:p>
    <w:p w:rsidR="008C07FD" w:rsidRPr="00837F63" w:rsidRDefault="00D51B93" w:rsidP="00E43B3E">
      <w:pPr>
        <w:pStyle w:val="NormalWeb"/>
        <w:spacing w:line="360" w:lineRule="auto"/>
        <w:jc w:val="center"/>
        <w:rPr>
          <w:rFonts w:ascii="Calibri" w:hAnsi="Calibri"/>
          <w:sz w:val="22"/>
          <w:szCs w:val="22"/>
        </w:rPr>
      </w:pPr>
      <w:r>
        <w:rPr>
          <w:rFonts w:ascii="Calibri" w:hAnsi="Calibri"/>
          <w:noProof/>
          <w:sz w:val="22"/>
          <w:szCs w:val="22"/>
        </w:rPr>
        <w:drawing>
          <wp:inline distT="0" distB="0" distL="0" distR="0">
            <wp:extent cx="3362325" cy="1205040"/>
            <wp:effectExtent l="19050" t="0" r="9525" b="0"/>
            <wp:docPr id="30" name="Billede 29" descr="Opgave ry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ave rytme.png"/>
                    <pic:cNvPicPr/>
                  </pic:nvPicPr>
                  <pic:blipFill>
                    <a:blip r:embed="rId25"/>
                    <a:stretch>
                      <a:fillRect/>
                    </a:stretch>
                  </pic:blipFill>
                  <pic:spPr>
                    <a:xfrm>
                      <a:off x="0" y="0"/>
                      <a:ext cx="3360843" cy="1204509"/>
                    </a:xfrm>
                    <a:prstGeom prst="rect">
                      <a:avLst/>
                    </a:prstGeom>
                  </pic:spPr>
                </pic:pic>
              </a:graphicData>
            </a:graphic>
          </wp:inline>
        </w:drawing>
      </w:r>
      <w:r w:rsidR="00F05BAA" w:rsidRPr="00837F63">
        <w:rPr>
          <w:rFonts w:ascii="Calibri" w:hAnsi="Calibri"/>
          <w:sz w:val="22"/>
          <w:szCs w:val="22"/>
        </w:rPr>
        <w:br/>
      </w:r>
      <w:r w:rsidR="007B677E" w:rsidRPr="00D51B93">
        <w:rPr>
          <w:rFonts w:ascii="Calibri" w:hAnsi="Calibri"/>
          <w:i/>
          <w:sz w:val="18"/>
          <w:szCs w:val="18"/>
        </w:rPr>
        <w:t xml:space="preserve">Figur </w:t>
      </w:r>
      <w:r w:rsidR="00F05BAA" w:rsidRPr="00D51B93">
        <w:rPr>
          <w:rFonts w:ascii="Calibri" w:hAnsi="Calibri"/>
          <w:i/>
          <w:sz w:val="18"/>
          <w:szCs w:val="18"/>
        </w:rPr>
        <w:t>3: Opgave</w:t>
      </w:r>
    </w:p>
    <w:p w:rsidR="008C07FD" w:rsidRPr="00837F63" w:rsidRDefault="008C07FD" w:rsidP="00E43B3E">
      <w:pPr>
        <w:spacing w:after="0"/>
        <w:jc w:val="center"/>
      </w:pPr>
      <w:r w:rsidRPr="00837F63">
        <w:t xml:space="preserve">  </w:t>
      </w:r>
    </w:p>
    <w:p w:rsidR="008C07FD" w:rsidRPr="00837F63" w:rsidRDefault="00D51B93" w:rsidP="00F05BAA">
      <w:pPr>
        <w:pStyle w:val="NormalWeb"/>
        <w:spacing w:line="360" w:lineRule="auto"/>
        <w:jc w:val="center"/>
        <w:rPr>
          <w:rFonts w:ascii="Calibri" w:hAnsi="Calibri"/>
          <w:sz w:val="22"/>
          <w:szCs w:val="22"/>
        </w:rPr>
      </w:pPr>
      <w:r>
        <w:rPr>
          <w:rFonts w:ascii="Calibri" w:hAnsi="Calibri"/>
          <w:noProof/>
          <w:sz w:val="22"/>
          <w:szCs w:val="22"/>
        </w:rPr>
        <w:drawing>
          <wp:inline distT="0" distB="0" distL="0" distR="0">
            <wp:extent cx="1970216" cy="1952625"/>
            <wp:effectExtent l="19050" t="0" r="0" b="0"/>
            <wp:docPr id="28" name="Billede 27" descr="Rytm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tme 2.png"/>
                    <pic:cNvPicPr/>
                  </pic:nvPicPr>
                  <pic:blipFill>
                    <a:blip r:embed="rId26"/>
                    <a:stretch>
                      <a:fillRect/>
                    </a:stretch>
                  </pic:blipFill>
                  <pic:spPr>
                    <a:xfrm>
                      <a:off x="0" y="0"/>
                      <a:ext cx="1969970" cy="1952381"/>
                    </a:xfrm>
                    <a:prstGeom prst="rect">
                      <a:avLst/>
                    </a:prstGeom>
                  </pic:spPr>
                </pic:pic>
              </a:graphicData>
            </a:graphic>
          </wp:inline>
        </w:drawing>
      </w:r>
      <w:r w:rsidR="00F05BAA" w:rsidRPr="00837F63">
        <w:rPr>
          <w:rFonts w:ascii="Calibri" w:hAnsi="Calibri"/>
          <w:sz w:val="22"/>
          <w:szCs w:val="22"/>
        </w:rPr>
        <w:br/>
      </w:r>
      <w:r>
        <w:rPr>
          <w:rFonts w:ascii="Calibri" w:hAnsi="Calibri"/>
          <w:i/>
          <w:sz w:val="22"/>
          <w:szCs w:val="22"/>
        </w:rPr>
        <w:br/>
      </w:r>
      <w:r w:rsidR="007B677E" w:rsidRPr="00D51B93">
        <w:rPr>
          <w:rFonts w:ascii="Calibri" w:hAnsi="Calibri"/>
          <w:i/>
          <w:sz w:val="18"/>
          <w:szCs w:val="18"/>
        </w:rPr>
        <w:t xml:space="preserve">Figur </w:t>
      </w:r>
      <w:r w:rsidR="00F05BAA" w:rsidRPr="00D51B93">
        <w:rPr>
          <w:rFonts w:ascii="Calibri" w:hAnsi="Calibri"/>
          <w:i/>
          <w:sz w:val="18"/>
          <w:szCs w:val="18"/>
        </w:rPr>
        <w:t>4: Hjælp til opgaveløsning</w:t>
      </w:r>
    </w:p>
    <w:p w:rsidR="008C07FD" w:rsidRPr="00837F63" w:rsidRDefault="008C07FD" w:rsidP="00E43B3E">
      <w:r w:rsidRPr="00837F63">
        <w:t xml:space="preserve">Til at støtte opgaverne i niveau 4, der handler om at beskrive f.eks. balance, bevægelse, kontrast, rytme og farve har man indsat malerier med eksempler på de forskellige begreber der arbejdes med i </w:t>
      </w:r>
      <w:r w:rsidRPr="00837F63">
        <w:lastRenderedPageBreak/>
        <w:t>billedkunsten. Her ses to eksempler, der handler om henholdsvis komplementære farver og andre kontraster i et billede(</w:t>
      </w:r>
      <w:r w:rsidRPr="00837F63">
        <w:rPr>
          <w:i/>
        </w:rPr>
        <w:t xml:space="preserve">figur </w:t>
      </w:r>
      <w:r w:rsidR="007B677E" w:rsidRPr="00837F63">
        <w:rPr>
          <w:i/>
        </w:rPr>
        <w:t>5-</w:t>
      </w:r>
      <w:r w:rsidR="00F05BAA" w:rsidRPr="00837F63">
        <w:rPr>
          <w:i/>
        </w:rPr>
        <w:t>6</w:t>
      </w:r>
      <w:r w:rsidRPr="00837F63">
        <w:t>).</w:t>
      </w:r>
    </w:p>
    <w:p w:rsidR="008C07FD" w:rsidRPr="00837F63" w:rsidRDefault="008C07FD" w:rsidP="00E43B3E">
      <w:pPr>
        <w:spacing w:after="0"/>
        <w:jc w:val="center"/>
      </w:pPr>
      <w:r w:rsidRPr="00837F63">
        <w:t>   </w:t>
      </w:r>
    </w:p>
    <w:p w:rsidR="00F05BAA" w:rsidRPr="00837F63" w:rsidRDefault="00D51B93" w:rsidP="00E43B3E">
      <w:pPr>
        <w:spacing w:after="0"/>
        <w:jc w:val="center"/>
        <w:rPr>
          <w:noProof/>
          <w:lang w:eastAsia="da-DK"/>
        </w:rPr>
      </w:pPr>
      <w:r>
        <w:rPr>
          <w:noProof/>
          <w:lang w:eastAsia="da-DK"/>
        </w:rPr>
        <w:drawing>
          <wp:inline distT="0" distB="0" distL="0" distR="0">
            <wp:extent cx="1990725" cy="1820577"/>
            <wp:effectExtent l="19050" t="0" r="9525" b="0"/>
            <wp:docPr id="27" name="Billede 26" descr="Farve komplimentæ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ve komplimentær.png"/>
                    <pic:cNvPicPr/>
                  </pic:nvPicPr>
                  <pic:blipFill>
                    <a:blip r:embed="rId27"/>
                    <a:stretch>
                      <a:fillRect/>
                    </a:stretch>
                  </pic:blipFill>
                  <pic:spPr>
                    <a:xfrm>
                      <a:off x="0" y="0"/>
                      <a:ext cx="1990476" cy="1820349"/>
                    </a:xfrm>
                    <a:prstGeom prst="rect">
                      <a:avLst/>
                    </a:prstGeom>
                  </pic:spPr>
                </pic:pic>
              </a:graphicData>
            </a:graphic>
          </wp:inline>
        </w:drawing>
      </w:r>
      <w:r w:rsidR="00F05BAA" w:rsidRPr="00837F63">
        <w:rPr>
          <w:noProof/>
          <w:lang w:eastAsia="da-DK"/>
        </w:rPr>
        <w:br/>
      </w:r>
      <w:r w:rsidR="007B677E" w:rsidRPr="00837F63">
        <w:rPr>
          <w:i/>
          <w:noProof/>
          <w:lang w:eastAsia="da-DK"/>
        </w:rPr>
        <w:t xml:space="preserve">Figur </w:t>
      </w:r>
      <w:r w:rsidR="00F05BAA" w:rsidRPr="00837F63">
        <w:rPr>
          <w:i/>
          <w:noProof/>
          <w:lang w:eastAsia="da-DK"/>
        </w:rPr>
        <w:t>5:</w:t>
      </w:r>
      <w:r w:rsidR="002E4623" w:rsidRPr="00837F63">
        <w:rPr>
          <w:i/>
          <w:noProof/>
          <w:lang w:eastAsia="da-DK"/>
        </w:rPr>
        <w:t xml:space="preserve"> Beskrivelse af Farver</w:t>
      </w:r>
    </w:p>
    <w:p w:rsidR="008C07FD" w:rsidRPr="00837F63" w:rsidRDefault="00D51B93" w:rsidP="00E43B3E">
      <w:pPr>
        <w:spacing w:after="0"/>
        <w:jc w:val="center"/>
      </w:pPr>
      <w:r>
        <w:rPr>
          <w:noProof/>
          <w:lang w:eastAsia="da-DK"/>
        </w:rPr>
        <w:drawing>
          <wp:inline distT="0" distB="0" distL="0" distR="0">
            <wp:extent cx="1974006" cy="1962150"/>
            <wp:effectExtent l="19050" t="0" r="7194" b="0"/>
            <wp:docPr id="26" name="Billede 25" descr="Kontras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ast 2.png"/>
                    <pic:cNvPicPr/>
                  </pic:nvPicPr>
                  <pic:blipFill>
                    <a:blip r:embed="rId28"/>
                    <a:stretch>
                      <a:fillRect/>
                    </a:stretch>
                  </pic:blipFill>
                  <pic:spPr>
                    <a:xfrm>
                      <a:off x="0" y="0"/>
                      <a:ext cx="1973760" cy="1961905"/>
                    </a:xfrm>
                    <a:prstGeom prst="rect">
                      <a:avLst/>
                    </a:prstGeom>
                  </pic:spPr>
                </pic:pic>
              </a:graphicData>
            </a:graphic>
          </wp:inline>
        </w:drawing>
      </w:r>
      <w:r w:rsidR="00F05BAA" w:rsidRPr="00837F63">
        <w:br/>
      </w:r>
      <w:r w:rsidR="00F05BAA" w:rsidRPr="00D51B93">
        <w:rPr>
          <w:i/>
          <w:sz w:val="18"/>
          <w:szCs w:val="18"/>
        </w:rPr>
        <w:t>Figur 6:</w:t>
      </w:r>
      <w:r w:rsidR="002E4623" w:rsidRPr="00D51B93">
        <w:rPr>
          <w:i/>
          <w:sz w:val="18"/>
          <w:szCs w:val="18"/>
        </w:rPr>
        <w:t xml:space="preserve"> Beskrivelse af Kontraster</w:t>
      </w:r>
    </w:p>
    <w:p w:rsidR="008C07FD" w:rsidRPr="00837F63" w:rsidRDefault="00F05BAA" w:rsidP="002E4623">
      <w:pPr>
        <w:spacing w:after="0"/>
        <w:jc w:val="center"/>
      </w:pPr>
      <w:r w:rsidRPr="00837F63">
        <w:t xml:space="preserve">       </w:t>
      </w:r>
    </w:p>
    <w:p w:rsidR="008C07FD" w:rsidRPr="00837F63" w:rsidRDefault="008C07FD" w:rsidP="00E43B3E">
      <w:pPr>
        <w:jc w:val="center"/>
      </w:pPr>
      <w:r w:rsidRPr="00837F63">
        <w:rPr>
          <w:i/>
          <w:iCs/>
        </w:rPr>
        <w:t> </w:t>
      </w:r>
    </w:p>
    <w:p w:rsidR="008C07FD" w:rsidRPr="00837F63" w:rsidRDefault="008C07FD" w:rsidP="00E43B3E">
      <w:r w:rsidRPr="00837F63">
        <w:t>Opgaverne der handler om at opdage sammenhænge mellem værker, er billedmæssigt suppleret af først 8 malerier, der er sat op fire og fire, hvor hvert billede repræsenterer et tema. Der vælges tema ved at klikke på et valgt billede og man linkes automatisk videre til en gruppe af malerier under samme tema(</w:t>
      </w:r>
      <w:r w:rsidRPr="00837F63">
        <w:rPr>
          <w:i/>
        </w:rPr>
        <w:t xml:space="preserve">figur </w:t>
      </w:r>
      <w:r w:rsidR="002E4623" w:rsidRPr="00837F63">
        <w:rPr>
          <w:i/>
        </w:rPr>
        <w:t>7</w:t>
      </w:r>
      <w:r w:rsidRPr="00837F63">
        <w:t>).</w:t>
      </w:r>
    </w:p>
    <w:p w:rsidR="008C07FD" w:rsidRPr="00837F63" w:rsidRDefault="00D51B93" w:rsidP="002E4623">
      <w:pPr>
        <w:pStyle w:val="NormalWeb"/>
        <w:spacing w:line="360" w:lineRule="auto"/>
        <w:jc w:val="center"/>
        <w:rPr>
          <w:rFonts w:ascii="Calibri" w:hAnsi="Calibri"/>
          <w:i/>
          <w:sz w:val="22"/>
          <w:szCs w:val="22"/>
        </w:rPr>
      </w:pPr>
      <w:r>
        <w:rPr>
          <w:rFonts w:ascii="Calibri" w:hAnsi="Calibri"/>
          <w:noProof/>
          <w:sz w:val="22"/>
          <w:szCs w:val="22"/>
        </w:rPr>
        <w:lastRenderedPageBreak/>
        <w:drawing>
          <wp:inline distT="0" distB="0" distL="0" distR="0">
            <wp:extent cx="2981325" cy="2057117"/>
            <wp:effectExtent l="19050" t="0" r="9525" b="0"/>
            <wp:docPr id="25" name="Billede 24" descr="tema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aer.png"/>
                    <pic:cNvPicPr/>
                  </pic:nvPicPr>
                  <pic:blipFill>
                    <a:blip r:embed="rId29"/>
                    <a:stretch>
                      <a:fillRect/>
                    </a:stretch>
                  </pic:blipFill>
                  <pic:spPr>
                    <a:xfrm>
                      <a:off x="0" y="0"/>
                      <a:ext cx="2983232" cy="2058433"/>
                    </a:xfrm>
                    <a:prstGeom prst="rect">
                      <a:avLst/>
                    </a:prstGeom>
                  </pic:spPr>
                </pic:pic>
              </a:graphicData>
            </a:graphic>
          </wp:inline>
        </w:drawing>
      </w:r>
      <w:r w:rsidR="002E4623" w:rsidRPr="00837F63">
        <w:rPr>
          <w:rFonts w:ascii="Calibri" w:hAnsi="Calibri"/>
          <w:sz w:val="22"/>
          <w:szCs w:val="22"/>
        </w:rPr>
        <w:br/>
      </w:r>
      <w:r w:rsidR="007B677E" w:rsidRPr="00D51B93">
        <w:rPr>
          <w:rFonts w:ascii="Calibri" w:hAnsi="Calibri"/>
          <w:i/>
          <w:sz w:val="18"/>
          <w:szCs w:val="18"/>
        </w:rPr>
        <w:t xml:space="preserve">Figur </w:t>
      </w:r>
      <w:r w:rsidR="002E4623" w:rsidRPr="00D51B93">
        <w:rPr>
          <w:rFonts w:ascii="Calibri" w:hAnsi="Calibri"/>
          <w:i/>
          <w:sz w:val="18"/>
          <w:szCs w:val="18"/>
        </w:rPr>
        <w:t>7: Link til billedgrupper</w:t>
      </w:r>
    </w:p>
    <w:p w:rsidR="008C07FD" w:rsidRPr="00837F63" w:rsidRDefault="008C07FD" w:rsidP="00E43B3E">
      <w:pPr>
        <w:jc w:val="center"/>
      </w:pPr>
      <w:r w:rsidRPr="00837F63">
        <w:t> </w:t>
      </w:r>
    </w:p>
    <w:p w:rsidR="008C07FD" w:rsidRPr="00837F63" w:rsidRDefault="008C07FD" w:rsidP="00E43B3E">
      <w:bookmarkStart w:id="74" w:name="_Toc251575342"/>
      <w:r w:rsidRPr="00993FD0">
        <w:rPr>
          <w:rStyle w:val="Overskrift3Tegn"/>
        </w:rPr>
        <w:t>Det metodiske niveau</w:t>
      </w:r>
      <w:bookmarkEnd w:id="74"/>
      <w:r w:rsidRPr="00837F63">
        <w:br/>
        <w:t xml:space="preserve">Den overvejende del af billederne på websitet er digitale fotos af originale malerier inkl. rammer fra museets samling. Under linket ”Museets samling” er indsat digitale fotos af udstillingslokalerne med besøgende publikum.   </w:t>
      </w:r>
      <w:r w:rsidRPr="00837F63">
        <w:br/>
        <w:t>En del af billederne i undervisningsdelen er bearbejdet i f.eks. billedbehandlingsprogram, som Photoshop. Der er benyttet en nedtoning/udviskning af det oprindelige foto og tilført digitale tegninger i form af f. eks. farvede cirkler, trekanter eller streger(</w:t>
      </w:r>
      <w:r w:rsidRPr="00837F63">
        <w:rPr>
          <w:i/>
        </w:rPr>
        <w:t>fig</w:t>
      </w:r>
      <w:r w:rsidR="002D297B" w:rsidRPr="00837F63">
        <w:rPr>
          <w:i/>
        </w:rPr>
        <w:t>ur</w:t>
      </w:r>
      <w:r w:rsidRPr="00837F63">
        <w:rPr>
          <w:i/>
        </w:rPr>
        <w:t xml:space="preserve"> 2-3</w:t>
      </w:r>
      <w:r w:rsidRPr="00837F63">
        <w:t>).</w:t>
      </w:r>
      <w:r w:rsidRPr="00837F63">
        <w:br/>
        <w:t>Farverne på bjælker og tekster på websitet Den digitale Billedskole, er holdt i samme valør som hele resten Aalborg Kunstmuseums website, med en gråblå rektangulær topframe og lysegrønne tekstlinks. Forskellen på museets udstillings websider og Den digitale Billedskoles websider er den lysegrønne tekstboks med hvid tekst i højre side, der følger samtlige undervisningsinformationer. Alle</w:t>
      </w:r>
      <w:r w:rsidR="00A35DC1" w:rsidRPr="00837F63">
        <w:t xml:space="preserve"> </w:t>
      </w:r>
      <w:r w:rsidRPr="00837F63">
        <w:t>sider er lavet med firkantede tekst og billedbokse.</w:t>
      </w:r>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 xml:space="preserve">Alle billeder er indsat for at tydeliggøre de forskellige temaer der undervises i på websitet, som f.eks. farver, balance, mennesker, ting osv. Et enkelt skiftende billede er sat ind øverst på siden af hvert arbejdsniveau, som repræsentant for de enkelte temagrupper. </w:t>
      </w:r>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 xml:space="preserve">Det valgte billedmateriale på websitet, er oplysende og beskrivende i sin form og imødekommer de informationer eleverne evt. har brug for, til løsning af de forskellige opgaver i Billedkunst. </w:t>
      </w:r>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 </w:t>
      </w:r>
    </w:p>
    <w:p w:rsidR="008C07FD" w:rsidRPr="00837F63" w:rsidRDefault="008C07FD" w:rsidP="00993FD0">
      <w:pPr>
        <w:pStyle w:val="Overskrift3"/>
      </w:pPr>
      <w:bookmarkStart w:id="75" w:name="_Toc251575343"/>
      <w:r w:rsidRPr="00837F63">
        <w:lastRenderedPageBreak/>
        <w:t>Det strategiske niveau</w:t>
      </w:r>
      <w:bookmarkEnd w:id="75"/>
    </w:p>
    <w:p w:rsidR="008C07FD" w:rsidRPr="00837F63" w:rsidRDefault="008C07FD" w:rsidP="00E43B3E">
      <w:pPr>
        <w:pStyle w:val="NormalWeb"/>
        <w:spacing w:line="360" w:lineRule="auto"/>
        <w:rPr>
          <w:rFonts w:ascii="Calibri" w:hAnsi="Calibri"/>
          <w:sz w:val="22"/>
          <w:szCs w:val="22"/>
        </w:rPr>
      </w:pPr>
      <w:r w:rsidRPr="00837F63">
        <w:rPr>
          <w:rFonts w:ascii="Calibri" w:hAnsi="Calibri"/>
          <w:sz w:val="22"/>
          <w:szCs w:val="22"/>
        </w:rPr>
        <w:t>Samtlige 108 billeder i undervisningsdelen på websitet fra Aalborg kunstmuseum har deres oprindelse i den formelle billedlogik, da de er enten lavet ved hjælp af maleri, grafisk, eller skulpturel formgivning og samtlige billeder er samtidig afbilledet via et foto som har fotografen som mellemkomst dvs. som dialektisk billedlogik</w:t>
      </w:r>
      <w:r w:rsidR="007C20B0" w:rsidRPr="00837F63">
        <w:rPr>
          <w:rFonts w:ascii="Calibri" w:hAnsi="Calibri"/>
          <w:sz w:val="22"/>
          <w:szCs w:val="22"/>
        </w:rPr>
        <w:t xml:space="preserve">(Buhl, 2002, ph.d. </w:t>
      </w:r>
      <w:r w:rsidR="00A35DC1" w:rsidRPr="00837F63">
        <w:rPr>
          <w:rFonts w:ascii="Calibri" w:hAnsi="Calibri"/>
          <w:sz w:val="22"/>
          <w:szCs w:val="22"/>
        </w:rPr>
        <w:t>p.</w:t>
      </w:r>
      <w:r w:rsidR="007C20B0" w:rsidRPr="00837F63">
        <w:rPr>
          <w:rFonts w:ascii="Calibri" w:hAnsi="Calibri"/>
          <w:sz w:val="22"/>
          <w:szCs w:val="22"/>
        </w:rPr>
        <w:t>162</w:t>
      </w:r>
      <w:r w:rsidRPr="00837F63">
        <w:rPr>
          <w:rFonts w:ascii="Calibri" w:hAnsi="Calibri"/>
          <w:sz w:val="22"/>
          <w:szCs w:val="22"/>
        </w:rPr>
        <w:t>). Alle fotos er indsat som elektroniske billeder og i billedanalysedelen har man valgt at bearbejde billederne via digitale billedbehandlingsprogrammer, der kombinere de forskellige billedlogikker og befinder sig dermed indenfor den paradoksale billedlogik.</w:t>
      </w:r>
    </w:p>
    <w:p w:rsidR="008C07FD" w:rsidRPr="00837F63" w:rsidRDefault="008C07FD" w:rsidP="00E43B3E">
      <w:pPr>
        <w:spacing w:after="0"/>
      </w:pPr>
      <w:r w:rsidRPr="00837F63">
        <w:t>Da der er tale om præsentation og fremstilling af kunst må det siges, at begrebstematiseringen som udgangspunkt er formålet med visualiseringen på websitet. Med objektiv vinkel, bliver billederne på undersiderne, der omhandler grundbegreber indenfor analyse af kunst, visualiseret ud fra kategorier der omhandler bestemte temaer, som Dyr, Kærlighed, Portrætter osv. og derefter "forklaret" ved at billederne er bearbejdet og begrebstematiseringen bliver tydeliggjort med produktionsstrategier som, nedtoninger af fotos og røde digitale streger,</w:t>
      </w:r>
      <w:r w:rsidR="00A35DC1" w:rsidRPr="00837F63">
        <w:t xml:space="preserve"> </w:t>
      </w:r>
      <w:r w:rsidRPr="00837F63">
        <w:t xml:space="preserve">der til tider benyttes som gentagelser, samt fragmenteringer i form af cirkelformer der fremhæver dele af billedet for at tydeliggøre og understrege det tema der fremført. </w:t>
      </w:r>
    </w:p>
    <w:p w:rsidR="008C07FD" w:rsidRPr="00837F63" w:rsidRDefault="008C07FD" w:rsidP="00E43B3E">
      <w:pPr>
        <w:spacing w:after="0"/>
      </w:pPr>
      <w:r w:rsidRPr="00837F63">
        <w:t> </w:t>
      </w:r>
      <w:r w:rsidRPr="00837F63">
        <w:br/>
        <w:t>Der er tale om et meget bevidst billedvalg til undervisning af billedanalyse. Man har udvalgt og bearbejdet billederne efter behov for visuelt at "forklare" særlige områder indenfor billedanalyse og man reflekterer ikke yderligere over om det kunne gøres på anden måde.</w:t>
      </w:r>
    </w:p>
    <w:p w:rsidR="00331333" w:rsidRPr="00837F63" w:rsidRDefault="00331333" w:rsidP="00E43B3E">
      <w:pPr>
        <w:spacing w:after="0"/>
      </w:pPr>
    </w:p>
    <w:p w:rsidR="008C07FD" w:rsidRPr="00837F63" w:rsidRDefault="008C07FD" w:rsidP="00E43B3E">
      <w:pPr>
        <w:spacing w:after="0"/>
      </w:pPr>
      <w:r w:rsidRPr="00837F63">
        <w:t> </w:t>
      </w:r>
    </w:p>
    <w:p w:rsidR="008C07FD" w:rsidRPr="00837F63" w:rsidRDefault="008C07FD" w:rsidP="00E43B3E">
      <w:pPr>
        <w:spacing w:after="0"/>
        <w:rPr>
          <w:color w:val="000000"/>
        </w:rPr>
      </w:pPr>
      <w:bookmarkStart w:id="76" w:name="_Toc251575344"/>
      <w:r w:rsidRPr="00993FD0">
        <w:rPr>
          <w:rStyle w:val="Overskrift3Tegn"/>
        </w:rPr>
        <w:t>Billeddomæner</w:t>
      </w:r>
      <w:bookmarkEnd w:id="76"/>
      <w:r w:rsidRPr="00837F63">
        <w:rPr>
          <w:b/>
          <w:bCs/>
        </w:rPr>
        <w:br/>
      </w:r>
      <w:r w:rsidRPr="00837F63">
        <w:t>De forskellige billeder der er udvalgt og udarbejdet til undervisning af f.eks. "Grundbegreber" og "Billedanalyse", er understøttet med emblematiske billedformer, der bl</w:t>
      </w:r>
      <w:r w:rsidR="00A35DC1" w:rsidRPr="00837F63">
        <w:t>.</w:t>
      </w:r>
      <w:r w:rsidRPr="00837F63">
        <w:t xml:space="preserve">a. er overskrifter i form af tekst, som fortæller hvilket emne der </w:t>
      </w:r>
      <w:r w:rsidR="00A35DC1" w:rsidRPr="00837F63">
        <w:t>fokuseres</w:t>
      </w:r>
      <w:r w:rsidRPr="00837F63">
        <w:t xml:space="preserve"> på i de enkelte billeder og subgrafiske billeder, der </w:t>
      </w:r>
      <w:r w:rsidR="00A35DC1" w:rsidRPr="00837F63">
        <w:t>samtidig</w:t>
      </w:r>
      <w:r w:rsidRPr="00837F63">
        <w:t xml:space="preserve"> med at vise det oprindelige maleri i digital form også fremhæver de dele af maleriet, der indeholder aspekter af det beskrevne undervisningsemne for f.eks. "Rytme" og "Kontrast"(</w:t>
      </w:r>
      <w:r w:rsidRPr="00837F63">
        <w:rPr>
          <w:i/>
        </w:rPr>
        <w:t>figur 2-3</w:t>
      </w:r>
      <w:r w:rsidRPr="00837F63">
        <w:t>).</w:t>
      </w:r>
      <w:r w:rsidRPr="00837F63">
        <w:br/>
        <w:t xml:space="preserve">Visuelle struktureringer er generelt, hvad der undervises i på websitet via de billedkategorier der </w:t>
      </w:r>
      <w:r w:rsidR="00A35DC1" w:rsidRPr="00837F63">
        <w:t>f.eks.</w:t>
      </w:r>
      <w:r w:rsidRPr="00837F63">
        <w:t xml:space="preserve"> er vist i figur 1 og 4. Ved hjælp af f.ek</w:t>
      </w:r>
      <w:r w:rsidR="003142BA" w:rsidRPr="00837F63">
        <w:t>s. formers struktur. farve, lys</w:t>
      </w:r>
      <w:r w:rsidR="002D297B" w:rsidRPr="00837F63">
        <w:t>, flade mm.</w:t>
      </w:r>
      <w:r w:rsidRPr="00837F63">
        <w:t>findes genkendelighedstræk i billederne og eleverne har mulighed for at opdage og erkende billedtemaer i undervisningen.</w:t>
      </w:r>
      <w:r w:rsidRPr="00837F63">
        <w:br/>
      </w:r>
      <w:r w:rsidRPr="00837F63">
        <w:lastRenderedPageBreak/>
        <w:t xml:space="preserve">Koblingen af de grønne tekstbokse med informationer i form af tekst og de forskellige </w:t>
      </w:r>
      <w:r w:rsidR="00A35DC1" w:rsidRPr="00837F63">
        <w:t>billeder</w:t>
      </w:r>
      <w:r w:rsidRPr="00837F63">
        <w:t xml:space="preserve"> på </w:t>
      </w:r>
      <w:r w:rsidRPr="00837F63">
        <w:rPr>
          <w:color w:val="000000"/>
        </w:rPr>
        <w:t>websitet, fremmer hinandens betydninger med overlapninger mellem tekst og billeder(</w:t>
      </w:r>
      <w:r w:rsidRPr="00837F63">
        <w:rPr>
          <w:i/>
          <w:color w:val="000000"/>
        </w:rPr>
        <w:t>figur 2a</w:t>
      </w:r>
      <w:r w:rsidRPr="00837F63">
        <w:rPr>
          <w:color w:val="000000"/>
        </w:rPr>
        <w:t>).</w:t>
      </w:r>
      <w:r w:rsidRPr="00837F63">
        <w:rPr>
          <w:color w:val="000000"/>
        </w:rPr>
        <w:br/>
        <w:t>I museets billedbase med 108 digitale foto af museet samling, er der i mange tilfælde taget fotos, hvor malerirammen er med på billedet, hvilket er med til at tydeliggøre visuelle struktureringer af genkendelighedstræk i billedet(</w:t>
      </w:r>
      <w:r w:rsidRPr="00837F63">
        <w:rPr>
          <w:i/>
          <w:iCs/>
          <w:color w:val="000000"/>
        </w:rPr>
        <w:t>Skemata)</w:t>
      </w:r>
      <w:r w:rsidRPr="00837F63">
        <w:rPr>
          <w:color w:val="000000"/>
        </w:rPr>
        <w:t>, og g</w:t>
      </w:r>
      <w:r w:rsidR="003C1C03" w:rsidRPr="00837F63">
        <w:rPr>
          <w:color w:val="000000"/>
        </w:rPr>
        <w:t>ive fornemmelsen af udstilling(</w:t>
      </w:r>
      <w:r w:rsidRPr="00837F63">
        <w:rPr>
          <w:color w:val="000000"/>
        </w:rPr>
        <w:t>billeder der er hængt op).</w:t>
      </w:r>
    </w:p>
    <w:p w:rsidR="00FA2056" w:rsidRPr="00837F63" w:rsidRDefault="00FA2056" w:rsidP="00E43B3E">
      <w:pPr>
        <w:spacing w:after="0"/>
      </w:pPr>
    </w:p>
    <w:p w:rsidR="00993FD0" w:rsidRDefault="003C1C03" w:rsidP="00E43B3E">
      <w:pPr>
        <w:spacing w:after="0"/>
        <w:rPr>
          <w:rStyle w:val="Overskrift3Tegn"/>
        </w:rPr>
      </w:pPr>
      <w:bookmarkStart w:id="77" w:name="_Toc251575345"/>
      <w:r w:rsidRPr="00993FD0">
        <w:rPr>
          <w:rStyle w:val="Overskrift3Tegn"/>
        </w:rPr>
        <w:t>Didaktik og læringsteoretisk baggrund for valg af billedæstetiske elementer</w:t>
      </w:r>
      <w:bookmarkEnd w:id="77"/>
    </w:p>
    <w:p w:rsidR="008C07FD" w:rsidRPr="00837F63" w:rsidRDefault="008C07FD" w:rsidP="00E43B3E">
      <w:pPr>
        <w:spacing w:after="0"/>
        <w:rPr>
          <w:rFonts w:eastAsiaTheme="majorEastAsia" w:cstheme="majorBidi"/>
          <w:b/>
          <w:bCs/>
          <w:color w:val="7F7F7F" w:themeColor="text1" w:themeTint="80"/>
        </w:rPr>
      </w:pPr>
      <w:r w:rsidRPr="00837F63">
        <w:rPr>
          <w:b/>
          <w:bCs/>
        </w:rPr>
        <w:br/>
      </w:r>
      <w:r w:rsidRPr="00837F63">
        <w:t>Undervisningsmaterialet er udarbejdet i 6 niveauer og billedvalgene følger niveauerne, hvilket vil sige at læringsforudsætningerne og indhold er tilgodeset både i teori og billeder. Målet med brug af billeder på sitet er afstemt med den faktuelle viden man ønsker at give videre til de elevgrupper materialet er lavet til, men da der ikke er lagt nogen form for evaluering</w:t>
      </w:r>
      <w:r w:rsidR="00A35DC1" w:rsidRPr="00837F63">
        <w:t>s</w:t>
      </w:r>
      <w:r w:rsidRPr="00837F63">
        <w:t xml:space="preserve">- eller vurderingsmateriale ind, må det være op til den enkelte lærer at udarbejde et sådant. </w:t>
      </w:r>
      <w:r w:rsidRPr="00837F63">
        <w:br/>
        <w:t>Den digitale undervisnings billedmaterielle rammer er Aalborg Museums 108 værker, der er tilgængelige på sitet. Der er dog under lærerguiden indsat et link til e-museum, en portal til div.</w:t>
      </w:r>
      <w:r w:rsidR="00A35DC1" w:rsidRPr="00837F63">
        <w:t xml:space="preserve"> lærermidler fra kunstmuseer i D</w:t>
      </w:r>
      <w:r w:rsidRPr="00837F63">
        <w:t>anmark.</w:t>
      </w:r>
      <w:r w:rsidRPr="00837F63">
        <w:br/>
        <w:t>Eleverne har mulighed for at danne personlig mening om kunst og de kan und</w:t>
      </w:r>
      <w:r w:rsidR="00A35DC1" w:rsidRPr="00837F63">
        <w:t>ersøge og afgøre, hvad de mener, er</w:t>
      </w:r>
      <w:r w:rsidRPr="00837F63">
        <w:t xml:space="preserve"> "god kunst". I Bruners udtryk, mening i handling, hvor processer og transaktioner, indgår i konstruktion af mening og som i denne indtænkning kan forstås som den udarbejdende og eksperimenterende del undervisningen på de tre niveauer i Den Digitale Billedskole.</w:t>
      </w:r>
      <w:r w:rsidRPr="00837F63">
        <w:br/>
        <w:t>Eleverne har mulighed for at opbygge en værktøjskasse med redskaber til forståelse for kunst. Ved at udforske og beskrive de forskellige elementer, som indgår i et kunstværk, bliver de bekendt med de præcise ord og udtryk og vænner sig til at bruge dem aktivt og de kan vise at de har udviklet et sprog, der kan beskrive et kunstværk. Man kan dermed både ud fra teori og billeder på websitet sige, at sproget og dermed dialogen indgår som vigtige mentale funktioner hos eleverne og brugen af ord i billedkunstfaget indgår som levende sammenslutninger af lyd og mening der indgår som refleksion i og under arbejdet med billeder.</w:t>
      </w:r>
    </w:p>
    <w:p w:rsidR="008C07FD" w:rsidRPr="00837F63" w:rsidRDefault="008C07FD" w:rsidP="00E43B3E">
      <w:pPr>
        <w:spacing w:after="0"/>
      </w:pPr>
      <w:r w:rsidRPr="00837F63">
        <w:t>ved at opdage sammenhænge mellem værker</w:t>
      </w:r>
    </w:p>
    <w:p w:rsidR="00FA2056" w:rsidRPr="00837F63" w:rsidRDefault="00FA2056" w:rsidP="00E43B3E">
      <w:pPr>
        <w:spacing w:after="0"/>
      </w:pPr>
    </w:p>
    <w:p w:rsidR="008C07FD" w:rsidRPr="00837F63" w:rsidRDefault="008C07FD" w:rsidP="00E43B3E">
      <w:pPr>
        <w:spacing w:after="240"/>
      </w:pPr>
      <w:bookmarkStart w:id="78" w:name="_Toc251575346"/>
      <w:r w:rsidRPr="00993FD0">
        <w:rPr>
          <w:rStyle w:val="Overskrift3Tegn"/>
        </w:rPr>
        <w:t>Ikt værktøjer og Web 2.0</w:t>
      </w:r>
      <w:bookmarkEnd w:id="78"/>
      <w:r w:rsidRPr="00837F63">
        <w:br/>
        <w:t xml:space="preserve">I den læringsomgivelse Nordjyllands Kunstmuseum tilbyder til brug i undervisning af Billedkunst er der adgang via link til e-museum, en portal lavet af EMU, hvor der er samlet </w:t>
      </w:r>
      <w:r w:rsidR="00A35DC1" w:rsidRPr="00837F63">
        <w:t>undervisningsmaterialer</w:t>
      </w:r>
      <w:r w:rsidRPr="00837F63">
        <w:t xml:space="preserve"> </w:t>
      </w:r>
      <w:r w:rsidRPr="00837F63">
        <w:lastRenderedPageBreak/>
        <w:t>fra danske museer. Sammen med muligheden for at "sende til en ven" via museets email-service, repræsenterer de to links den kommunikati</w:t>
      </w:r>
      <w:r w:rsidR="005C0922" w:rsidRPr="00837F63">
        <w:t>on websitet har til internettet.</w:t>
      </w:r>
    </w:p>
    <w:p w:rsidR="008C07FD" w:rsidRPr="00837F63" w:rsidRDefault="00F84DA7" w:rsidP="00993FD0">
      <w:pPr>
        <w:pStyle w:val="Overskrift2"/>
      </w:pPr>
      <w:bookmarkStart w:id="79" w:name="_Toc251575347"/>
      <w:r>
        <w:t>5.4</w:t>
      </w:r>
      <w:r w:rsidR="00993FD0">
        <w:t xml:space="preserve"> </w:t>
      </w:r>
      <w:r w:rsidR="008C07FD" w:rsidRPr="00837F63">
        <w:t>Delkonklusion</w:t>
      </w:r>
      <w:bookmarkEnd w:id="79"/>
    </w:p>
    <w:p w:rsidR="008C07FD" w:rsidRPr="00837F63" w:rsidRDefault="008C07FD" w:rsidP="00E43B3E">
      <w:pPr>
        <w:spacing w:after="0"/>
      </w:pPr>
      <w:r w:rsidRPr="00837F63">
        <w:rPr>
          <w:color w:val="000000"/>
        </w:rPr>
        <w:t>Billederne på websitet er sat op i en objektiv og nøgtern præsentationsform. Fakta om billedernes historie og om hvordan der k</w:t>
      </w:r>
      <w:r w:rsidR="003142BA" w:rsidRPr="00837F63">
        <w:rPr>
          <w:color w:val="000000"/>
        </w:rPr>
        <w:t>an analyseres ud fra malerierne</w:t>
      </w:r>
      <w:r w:rsidRPr="00837F63">
        <w:rPr>
          <w:color w:val="000000"/>
        </w:rPr>
        <w:t xml:space="preserve">, svarer til de temaer der arbejdes med i undervisning på sitet. </w:t>
      </w:r>
      <w:r w:rsidRPr="00837F63">
        <w:rPr>
          <w:color w:val="000000"/>
        </w:rPr>
        <w:br/>
        <w:t>På det metodiske og strategiske niveau er billederne præsenteret på en enkel og overskuelig måde, der guider brugeren rundt i museets samling.</w:t>
      </w:r>
    </w:p>
    <w:p w:rsidR="005261BA" w:rsidRPr="00837F63" w:rsidRDefault="008C07FD" w:rsidP="00E43B3E">
      <w:pPr>
        <w:spacing w:after="0"/>
        <w:rPr>
          <w:color w:val="000000"/>
        </w:rPr>
      </w:pPr>
      <w:r w:rsidRPr="00837F63">
        <w:rPr>
          <w:color w:val="000000"/>
        </w:rPr>
        <w:t xml:space="preserve">Eleverne har mulighed for at danne personlig mening om kunst og de kan undersøge og afgøre, hvad de </w:t>
      </w:r>
      <w:r w:rsidR="00A35DC1" w:rsidRPr="00837F63">
        <w:rPr>
          <w:color w:val="000000"/>
        </w:rPr>
        <w:t>mener, er</w:t>
      </w:r>
      <w:r w:rsidRPr="00837F63">
        <w:rPr>
          <w:color w:val="000000"/>
        </w:rPr>
        <w:t xml:space="preserve"> "god kunst" samtidig med at de kan få et godt indblik i museets kunstsamling.</w:t>
      </w:r>
    </w:p>
    <w:p w:rsidR="005261BA" w:rsidRPr="00837F63" w:rsidRDefault="005261BA" w:rsidP="00E43B3E">
      <w:pPr>
        <w:spacing w:after="0"/>
        <w:rPr>
          <w:color w:val="000000"/>
        </w:rPr>
      </w:pPr>
      <w:r w:rsidRPr="00837F63">
        <w:rPr>
          <w:color w:val="000000"/>
        </w:rPr>
        <w:t xml:space="preserve">Websitets formidling af undervisning understøttes med skema- og emblematiske instruktive og beskrivende funktioner i billedæstetiske valg og samtidig indeholder hele museet læringsomgivelse billeder med overvejende subgrafiske billedmæssige funktioner. </w:t>
      </w:r>
    </w:p>
    <w:p w:rsidR="008C07FD" w:rsidRPr="00837F63" w:rsidRDefault="005261BA" w:rsidP="00E43B3E">
      <w:pPr>
        <w:spacing w:after="0"/>
        <w:rPr>
          <w:color w:val="000000"/>
        </w:rPr>
      </w:pPr>
      <w:r w:rsidRPr="00837F63">
        <w:rPr>
          <w:color w:val="000000"/>
        </w:rPr>
        <w:t xml:space="preserve">Den didaktiske tilrettelæggelse på 6 niveauer skaber rammerne for den læring der kan finde sted på Kunstmuseets digitale billedskole. </w:t>
      </w:r>
      <w:r w:rsidR="008C07FD" w:rsidRPr="00837F63">
        <w:rPr>
          <w:color w:val="000000"/>
        </w:rPr>
        <w:t xml:space="preserve">Der er forskel på hvilke </w:t>
      </w:r>
      <w:r w:rsidR="003142BA" w:rsidRPr="00837F63">
        <w:rPr>
          <w:color w:val="000000"/>
        </w:rPr>
        <w:t>billedkunst</w:t>
      </w:r>
      <w:r w:rsidR="008C07FD" w:rsidRPr="00837F63">
        <w:rPr>
          <w:color w:val="000000"/>
        </w:rPr>
        <w:t>opgaver der tages udgangspunkt i på et museum</w:t>
      </w:r>
      <w:r w:rsidR="003142BA" w:rsidRPr="00837F63">
        <w:rPr>
          <w:color w:val="000000"/>
        </w:rPr>
        <w:t>,</w:t>
      </w:r>
      <w:r w:rsidR="008C07FD" w:rsidRPr="00837F63">
        <w:rPr>
          <w:color w:val="000000"/>
        </w:rPr>
        <w:t xml:space="preserve"> i forhold til Billedkunst</w:t>
      </w:r>
      <w:r w:rsidR="003142BA" w:rsidRPr="00837F63">
        <w:rPr>
          <w:color w:val="000000"/>
        </w:rPr>
        <w:t>undervisning</w:t>
      </w:r>
      <w:r w:rsidR="008C07FD" w:rsidRPr="00837F63">
        <w:rPr>
          <w:color w:val="000000"/>
        </w:rPr>
        <w:t xml:space="preserve"> i skolen. Museet opgave er at formidle stedets indhold indenfor formålets rammer og har derfor kunstbilledet som fokus, hvor skolen primært har som opgave, at uddanne og opdrage det enkelte barn </w:t>
      </w:r>
      <w:r w:rsidR="003142BA" w:rsidRPr="00837F63">
        <w:rPr>
          <w:color w:val="000000"/>
        </w:rPr>
        <w:t>indenfor skolens rammer og tage</w:t>
      </w:r>
      <w:r w:rsidR="008C07FD" w:rsidRPr="00837F63">
        <w:rPr>
          <w:color w:val="000000"/>
        </w:rPr>
        <w:t xml:space="preserve"> afsæt i, hvordan billedet kan bidrage til at opdrage og forandre eleven</w:t>
      </w:r>
      <w:r w:rsidR="00A35DC1" w:rsidRPr="00837F63">
        <w:t>(Buhl</w:t>
      </w:r>
      <w:r w:rsidR="003142BA" w:rsidRPr="00837F63">
        <w:t xml:space="preserve">, 2005, </w:t>
      </w:r>
      <w:r w:rsidR="007C20B0" w:rsidRPr="00837F63">
        <w:t xml:space="preserve">museer </w:t>
      </w:r>
      <w:r w:rsidR="00A35DC1" w:rsidRPr="00837F63">
        <w:t>p.</w:t>
      </w:r>
      <w:r w:rsidR="003142BA" w:rsidRPr="00837F63">
        <w:t xml:space="preserve"> 21</w:t>
      </w:r>
      <w:r w:rsidR="008C07FD" w:rsidRPr="00837F63">
        <w:t>).</w:t>
      </w:r>
      <w:r w:rsidR="008C07FD" w:rsidRPr="00837F63">
        <w:rPr>
          <w:color w:val="000000"/>
        </w:rPr>
        <w:br/>
        <w:t>Nordjyllands Kunstmuseum har ikke inddraget interaktion med brugerne, men formidler på en forklarende og</w:t>
      </w:r>
      <w:r w:rsidR="00A35DC1" w:rsidRPr="00837F63">
        <w:rPr>
          <w:color w:val="000000"/>
        </w:rPr>
        <w:t xml:space="preserve"> beskrivende måde museets kunstsamli</w:t>
      </w:r>
      <w:r w:rsidR="008C07FD" w:rsidRPr="00837F63">
        <w:rPr>
          <w:color w:val="000000"/>
        </w:rPr>
        <w:t>ng.</w:t>
      </w:r>
    </w:p>
    <w:p w:rsidR="008C07FD" w:rsidRPr="00837F63" w:rsidRDefault="008C07FD" w:rsidP="00E43B3E">
      <w:pPr>
        <w:spacing w:after="0"/>
      </w:pPr>
    </w:p>
    <w:p w:rsidR="00B01E9A" w:rsidRPr="00837F63" w:rsidRDefault="00B01E9A" w:rsidP="00E43B3E"/>
    <w:p w:rsidR="008C07FD" w:rsidRPr="00837F63" w:rsidRDefault="008C07FD" w:rsidP="00E43B3E">
      <w:pPr>
        <w:spacing w:after="0"/>
      </w:pPr>
      <w:r w:rsidRPr="00837F63">
        <w:t> </w:t>
      </w:r>
    </w:p>
    <w:p w:rsidR="008C07FD" w:rsidRPr="008C187F" w:rsidRDefault="00F84DA7" w:rsidP="008C187F">
      <w:pPr>
        <w:pStyle w:val="Overskrift2"/>
      </w:pPr>
      <w:bookmarkStart w:id="80" w:name="_Toc251575348"/>
      <w:r>
        <w:t>5.5</w:t>
      </w:r>
      <w:r w:rsidR="001772C1" w:rsidRPr="008C187F">
        <w:t xml:space="preserve"> </w:t>
      </w:r>
      <w:r w:rsidR="008C07FD" w:rsidRPr="008C187F">
        <w:t>Billedguiden.dk</w:t>
      </w:r>
      <w:bookmarkEnd w:id="80"/>
    </w:p>
    <w:p w:rsidR="008C07FD" w:rsidRPr="00837F63" w:rsidRDefault="008C07FD" w:rsidP="00E43B3E">
      <w:pPr>
        <w:spacing w:after="0"/>
      </w:pPr>
      <w:r w:rsidRPr="00837F63">
        <w:rPr>
          <w:color w:val="000000"/>
        </w:rPr>
        <w:t>Billedguiden.dk er en database af billedarbejde, billedrefleksioner og billedprojekter.</w:t>
      </w:r>
      <w:r w:rsidR="00F35BE2" w:rsidRPr="00837F63">
        <w:t xml:space="preserve"> U</w:t>
      </w:r>
      <w:r w:rsidRPr="00837F63">
        <w:t>ndervisningsforløbene er lavet til grundskolens overbygning og flere af forløbene kan overføres til undervisning i indskolingen og på mellemtrinnet.</w:t>
      </w:r>
    </w:p>
    <w:p w:rsidR="008C07FD" w:rsidRPr="00837F63" w:rsidRDefault="008C07FD" w:rsidP="00E43B3E">
      <w:pPr>
        <w:spacing w:after="0"/>
      </w:pPr>
      <w:r w:rsidRPr="00837F63">
        <w:rPr>
          <w:color w:val="000000"/>
        </w:rPr>
        <w:lastRenderedPageBreak/>
        <w:t>Websitet undervisningsemner handler om at arbejde med billeder, undervise i billeder, læse billeder, lave billeder, bruge billeder og opleve billeder og en del af målene for websitets undervisningsforløb er at:</w:t>
      </w:r>
    </w:p>
    <w:p w:rsidR="008C07FD" w:rsidRPr="00837F63" w:rsidRDefault="008C07FD" w:rsidP="00E43B3E">
      <w:pPr>
        <w:numPr>
          <w:ilvl w:val="0"/>
          <w:numId w:val="19"/>
        </w:numPr>
        <w:spacing w:after="0"/>
      </w:pPr>
      <w:r w:rsidRPr="00837F63">
        <w:t>eleverne opnår større indblik i kunstens rolle som formidler og fortolker af samtiden</w:t>
      </w:r>
    </w:p>
    <w:p w:rsidR="008C07FD" w:rsidRPr="00837F63" w:rsidRDefault="008C07FD" w:rsidP="00E43B3E">
      <w:pPr>
        <w:numPr>
          <w:ilvl w:val="0"/>
          <w:numId w:val="19"/>
        </w:numPr>
        <w:spacing w:after="0"/>
      </w:pPr>
      <w:r w:rsidRPr="00837F63">
        <w:t>eleverne lærer at skabe sammenhæng mellem form og indhold</w:t>
      </w:r>
    </w:p>
    <w:p w:rsidR="008C07FD" w:rsidRPr="00837F63" w:rsidRDefault="008C07FD" w:rsidP="00E43B3E">
      <w:pPr>
        <w:numPr>
          <w:ilvl w:val="0"/>
          <w:numId w:val="19"/>
        </w:numPr>
        <w:spacing w:after="0"/>
      </w:pPr>
      <w:r w:rsidRPr="00837F63">
        <w:t>eleverne bliver bevidste om vigtigheden af at forholde sig til og tage aktiv del i debatten om frustrationer i det danske samfund</w:t>
      </w:r>
    </w:p>
    <w:p w:rsidR="008C07FD" w:rsidRPr="00837F63" w:rsidRDefault="008C07FD" w:rsidP="00E43B3E">
      <w:pPr>
        <w:numPr>
          <w:ilvl w:val="0"/>
          <w:numId w:val="20"/>
        </w:numPr>
        <w:spacing w:after="0"/>
      </w:pPr>
      <w:r w:rsidRPr="00837F63">
        <w:rPr>
          <w:color w:val="000000"/>
        </w:rPr>
        <w:t>eleverne kan opnå et indblik i, hvad samtidskunsten er – herunder også forståelse af, hvad installationskunsten er.</w:t>
      </w:r>
      <w:r w:rsidRPr="00837F63">
        <w:t xml:space="preserve"> </w:t>
      </w:r>
    </w:p>
    <w:p w:rsidR="008C07FD" w:rsidRPr="00837F63" w:rsidRDefault="008C07FD" w:rsidP="00E43B3E">
      <w:pPr>
        <w:numPr>
          <w:ilvl w:val="0"/>
          <w:numId w:val="20"/>
        </w:numPr>
        <w:spacing w:after="0"/>
      </w:pPr>
      <w:r w:rsidRPr="00837F63">
        <w:rPr>
          <w:color w:val="000000"/>
        </w:rPr>
        <w:t xml:space="preserve">eleverne kan gennem arbejdet med undervisningsforløbene lære at bruge deres fantasi, forestillings- og abstraktionsevne og forholde sig til, hvorledes kunsten kan fortælle noget om menneskers behov for kontakt, kommunikation og relationer til omverdenen i det senmoderne samfund. </w:t>
      </w:r>
    </w:p>
    <w:p w:rsidR="008C07FD" w:rsidRPr="00837F63" w:rsidRDefault="008C07FD" w:rsidP="00E43B3E">
      <w:pPr>
        <w:numPr>
          <w:ilvl w:val="0"/>
          <w:numId w:val="20"/>
        </w:numPr>
        <w:spacing w:after="0"/>
      </w:pPr>
      <w:r w:rsidRPr="00837F63">
        <w:rPr>
          <w:color w:val="000000"/>
        </w:rPr>
        <w:t>eleverne kan opleve glæden ved at skabe kunst, som udtrykt mening og sætte beskuerens og deres egne tanker i gang og forstå at udnytte kunsten som noget positivt.</w:t>
      </w:r>
    </w:p>
    <w:p w:rsidR="008C07FD" w:rsidRPr="00837F63" w:rsidRDefault="008C07FD" w:rsidP="00E43B3E">
      <w:pPr>
        <w:spacing w:after="0"/>
      </w:pPr>
      <w:r w:rsidRPr="00837F63">
        <w:rPr>
          <w:color w:val="000000"/>
        </w:rPr>
        <w:t> </w:t>
      </w:r>
    </w:p>
    <w:p w:rsidR="008C07FD" w:rsidRPr="00837F63" w:rsidRDefault="008C07FD" w:rsidP="008119D1">
      <w:pPr>
        <w:spacing w:after="0"/>
        <w:rPr>
          <w:color w:val="000000"/>
        </w:rPr>
      </w:pPr>
      <w:r w:rsidRPr="00837F63">
        <w:rPr>
          <w:color w:val="000000"/>
        </w:rPr>
        <w:t>Websitet består af både hele forløb og brudstykker af idéer til billedkunstundervisningen, som tager udgangspunkt i teknik, tematiske emner eller som er baseret på form, som f.eks.:</w:t>
      </w:r>
      <w:r w:rsidR="008119D1" w:rsidRPr="00837F63">
        <w:rPr>
          <w:color w:val="000000"/>
        </w:rPr>
        <w:t xml:space="preserve"> </w:t>
      </w:r>
      <w:hyperlink r:id="rId30" w:history="1">
        <w:r w:rsidRPr="00837F63">
          <w:rPr>
            <w:rStyle w:val="Hyperlink"/>
            <w:i/>
            <w:color w:val="000000"/>
            <w:u w:val="none"/>
          </w:rPr>
          <w:t>Teknikker</w:t>
        </w:r>
      </w:hyperlink>
      <w:r w:rsidRPr="00837F63">
        <w:rPr>
          <w:color w:val="000000"/>
        </w:rPr>
        <w:t xml:space="preserve"> i billedkunstundervisningen</w:t>
      </w:r>
      <w:r w:rsidR="008119D1" w:rsidRPr="00837F63">
        <w:rPr>
          <w:color w:val="000000"/>
        </w:rPr>
        <w:t xml:space="preserve">, </w:t>
      </w:r>
      <w:r w:rsidRPr="00837F63">
        <w:rPr>
          <w:i/>
          <w:color w:val="000000"/>
        </w:rPr>
        <w:t>Samtidskunst</w:t>
      </w:r>
      <w:r w:rsidR="00F35BE2" w:rsidRPr="00837F63">
        <w:rPr>
          <w:color w:val="000000"/>
        </w:rPr>
        <w:t xml:space="preserve">, </w:t>
      </w:r>
      <w:hyperlink r:id="rId31" w:history="1">
        <w:r w:rsidRPr="00837F63">
          <w:rPr>
            <w:rStyle w:val="Hyperlink"/>
            <w:i/>
            <w:color w:val="000000"/>
            <w:u w:val="none"/>
          </w:rPr>
          <w:t>Farvelære</w:t>
        </w:r>
      </w:hyperlink>
      <w:r w:rsidR="00F35BE2" w:rsidRPr="00837F63">
        <w:rPr>
          <w:color w:val="000000"/>
        </w:rPr>
        <w:t xml:space="preserve">, med </w:t>
      </w:r>
      <w:r w:rsidRPr="00837F63">
        <w:rPr>
          <w:color w:val="000000"/>
        </w:rPr>
        <w:t>forskellige farvelæreøvelser og et maleriforløb</w:t>
      </w:r>
      <w:r w:rsidR="008119D1" w:rsidRPr="00837F63">
        <w:rPr>
          <w:color w:val="000000"/>
        </w:rPr>
        <w:t xml:space="preserve"> og </w:t>
      </w:r>
      <w:hyperlink r:id="rId32" w:history="1">
        <w:r w:rsidRPr="00837F63">
          <w:rPr>
            <w:rStyle w:val="Hyperlink"/>
            <w:i/>
            <w:color w:val="000000"/>
            <w:u w:val="none"/>
          </w:rPr>
          <w:t>Tegneøvelser</w:t>
        </w:r>
      </w:hyperlink>
      <w:r w:rsidR="00F35BE2" w:rsidRPr="00837F63">
        <w:rPr>
          <w:color w:val="000000"/>
        </w:rPr>
        <w:t xml:space="preserve">, med </w:t>
      </w:r>
      <w:r w:rsidRPr="00837F63">
        <w:rPr>
          <w:color w:val="000000"/>
        </w:rPr>
        <w:t>tegneøvelser, der træner eleven i at iagttage motivet</w:t>
      </w:r>
      <w:r w:rsidR="008119D1" w:rsidRPr="00837F63">
        <w:rPr>
          <w:color w:val="000000"/>
        </w:rPr>
        <w:t xml:space="preserve">, sammen med </w:t>
      </w:r>
      <w:hyperlink r:id="rId33" w:history="1">
        <w:r w:rsidRPr="00837F63">
          <w:rPr>
            <w:rStyle w:val="Hyperlink"/>
            <w:i/>
            <w:color w:val="000000"/>
            <w:u w:val="none"/>
          </w:rPr>
          <w:t>Selvportrættet</w:t>
        </w:r>
      </w:hyperlink>
      <w:r w:rsidR="00F35BE2" w:rsidRPr="00837F63">
        <w:rPr>
          <w:color w:val="000000"/>
        </w:rPr>
        <w:t xml:space="preserve">, </w:t>
      </w:r>
      <w:hyperlink r:id="rId34" w:history="1">
        <w:r w:rsidRPr="00837F63">
          <w:rPr>
            <w:rStyle w:val="Hyperlink"/>
            <w:i/>
            <w:color w:val="000000"/>
            <w:u w:val="none"/>
          </w:rPr>
          <w:t>Egenskygge</w:t>
        </w:r>
      </w:hyperlink>
      <w:r w:rsidR="008119D1" w:rsidRPr="00837F63">
        <w:rPr>
          <w:color w:val="000000"/>
        </w:rPr>
        <w:t xml:space="preserve"> og </w:t>
      </w:r>
      <w:hyperlink r:id="rId35" w:history="1">
        <w:r w:rsidRPr="00837F63">
          <w:rPr>
            <w:rStyle w:val="Hyperlink"/>
            <w:i/>
            <w:color w:val="000000"/>
            <w:u w:val="none"/>
          </w:rPr>
          <w:t>Slagskygge</w:t>
        </w:r>
      </w:hyperlink>
      <w:r w:rsidR="008119D1" w:rsidRPr="00837F63">
        <w:rPr>
          <w:color w:val="000000"/>
        </w:rPr>
        <w:t>.</w:t>
      </w:r>
    </w:p>
    <w:p w:rsidR="008C07FD" w:rsidRPr="00837F63" w:rsidRDefault="008C07FD" w:rsidP="008C187F">
      <w:pPr>
        <w:pStyle w:val="Overskrift3"/>
      </w:pPr>
      <w:bookmarkStart w:id="81" w:name="_Toc251575349"/>
      <w:r w:rsidRPr="00837F63">
        <w:t>Beskrivelse af den visuelle del af websitet</w:t>
      </w:r>
      <w:bookmarkEnd w:id="81"/>
    </w:p>
    <w:p w:rsidR="008C07FD" w:rsidRPr="00837F63" w:rsidRDefault="008C07FD" w:rsidP="00E43B3E">
      <w:pPr>
        <w:spacing w:after="0"/>
      </w:pPr>
      <w:r w:rsidRPr="00837F63">
        <w:t>På undersiden ”Undervisning” er der i højre side placeret to modeltegninger under hinanden. De er oprindeligt lavet med kul/kridttegninger og følger alle links, der er placeret i undervisningsdelen.</w:t>
      </w:r>
    </w:p>
    <w:p w:rsidR="008C07FD" w:rsidRPr="00837F63" w:rsidRDefault="00D51B93" w:rsidP="007B677E">
      <w:pPr>
        <w:spacing w:after="0"/>
        <w:jc w:val="center"/>
      </w:pPr>
      <w:r>
        <w:rPr>
          <w:noProof/>
          <w:lang w:eastAsia="da-DK"/>
        </w:rPr>
        <w:lastRenderedPageBreak/>
        <w:drawing>
          <wp:inline distT="0" distB="0" distL="0" distR="0">
            <wp:extent cx="3181350" cy="2925678"/>
            <wp:effectExtent l="19050" t="0" r="0" b="0"/>
            <wp:docPr id="24" name="Billede 23" descr="Undervis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isning.png"/>
                    <pic:cNvPicPr/>
                  </pic:nvPicPr>
                  <pic:blipFill>
                    <a:blip r:embed="rId36"/>
                    <a:stretch>
                      <a:fillRect/>
                    </a:stretch>
                  </pic:blipFill>
                  <pic:spPr>
                    <a:xfrm>
                      <a:off x="0" y="0"/>
                      <a:ext cx="3182113" cy="2926380"/>
                    </a:xfrm>
                    <a:prstGeom prst="rect">
                      <a:avLst/>
                    </a:prstGeom>
                  </pic:spPr>
                </pic:pic>
              </a:graphicData>
            </a:graphic>
          </wp:inline>
        </w:drawing>
      </w:r>
    </w:p>
    <w:p w:rsidR="008C07FD" w:rsidRPr="00D51B93" w:rsidRDefault="008C07FD" w:rsidP="00E43B3E">
      <w:pPr>
        <w:spacing w:after="0"/>
        <w:jc w:val="center"/>
        <w:rPr>
          <w:sz w:val="18"/>
          <w:szCs w:val="18"/>
        </w:rPr>
      </w:pPr>
      <w:r w:rsidRPr="00837F63">
        <w:br/>
      </w:r>
      <w:r w:rsidR="007B677E" w:rsidRPr="00D51B93">
        <w:rPr>
          <w:i/>
          <w:iCs/>
          <w:sz w:val="18"/>
          <w:szCs w:val="18"/>
        </w:rPr>
        <w:t>Figur</w:t>
      </w:r>
      <w:r w:rsidR="002D297B" w:rsidRPr="00D51B93">
        <w:rPr>
          <w:i/>
          <w:iCs/>
          <w:sz w:val="18"/>
          <w:szCs w:val="18"/>
        </w:rPr>
        <w:t xml:space="preserve"> 1</w:t>
      </w:r>
      <w:r w:rsidR="007B677E" w:rsidRPr="00D51B93">
        <w:rPr>
          <w:i/>
          <w:iCs/>
          <w:sz w:val="18"/>
          <w:szCs w:val="18"/>
        </w:rPr>
        <w:t>:</w:t>
      </w:r>
      <w:r w:rsidRPr="00D51B93">
        <w:rPr>
          <w:i/>
          <w:iCs/>
          <w:sz w:val="18"/>
          <w:szCs w:val="18"/>
        </w:rPr>
        <w:t xml:space="preserve"> Undervisningsdelen på websitet</w:t>
      </w:r>
    </w:p>
    <w:p w:rsidR="008C07FD" w:rsidRPr="00837F63" w:rsidRDefault="008C07FD" w:rsidP="00E43B3E">
      <w:pPr>
        <w:spacing w:after="0"/>
      </w:pPr>
      <w:r w:rsidRPr="00837F63">
        <w:t> </w:t>
      </w:r>
    </w:p>
    <w:p w:rsidR="008C07FD" w:rsidRPr="00837F63" w:rsidRDefault="008C07FD" w:rsidP="00E43B3E">
      <w:pPr>
        <w:spacing w:after="0"/>
        <w:jc w:val="center"/>
      </w:pPr>
      <w:r w:rsidRPr="00837F63">
        <w:t>Vælger man at benytte et af de tilrettelagte undervisningsforløb, f.eks. ”tegning” under teknikker, er alle tegne- og udtryksmidler, skraveret, tonet og konturtegning understøttet af billeder.</w:t>
      </w:r>
    </w:p>
    <w:p w:rsidR="008C07FD" w:rsidRPr="00837F63" w:rsidRDefault="008C07FD" w:rsidP="00D73B19">
      <w:pPr>
        <w:spacing w:after="0"/>
      </w:pPr>
      <w:r w:rsidRPr="00837F63">
        <w:rPr>
          <w:noProof/>
          <w:lang w:eastAsia="da-DK"/>
        </w:rPr>
        <w:drawing>
          <wp:inline distT="0" distB="0" distL="0" distR="0">
            <wp:extent cx="6181725" cy="1952124"/>
            <wp:effectExtent l="0" t="0" r="0" b="0"/>
            <wp:docPr id="59" name="Billede 42" descr="http://docs.google.com/File?id=dgdvw93m_78dk63hmcz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ocs.google.com/File?id=dgdvw93m_78dk63hmcz_b"/>
                    <pic:cNvPicPr>
                      <a:picLocks noChangeAspect="1" noChangeArrowheads="1"/>
                    </pic:cNvPicPr>
                  </pic:nvPicPr>
                  <pic:blipFill>
                    <a:blip r:embed="rId37"/>
                    <a:srcRect/>
                    <a:stretch>
                      <a:fillRect/>
                    </a:stretch>
                  </pic:blipFill>
                  <pic:spPr bwMode="auto">
                    <a:xfrm>
                      <a:off x="0" y="0"/>
                      <a:ext cx="6181725" cy="1952124"/>
                    </a:xfrm>
                    <a:prstGeom prst="rect">
                      <a:avLst/>
                    </a:prstGeom>
                    <a:noFill/>
                    <a:ln w="9525">
                      <a:noFill/>
                      <a:miter lim="800000"/>
                      <a:headEnd/>
                      <a:tailEnd/>
                    </a:ln>
                  </pic:spPr>
                </pic:pic>
              </a:graphicData>
            </a:graphic>
          </wp:inline>
        </w:drawing>
      </w:r>
    </w:p>
    <w:p w:rsidR="008C07FD" w:rsidRPr="00D51B93" w:rsidRDefault="008C07FD" w:rsidP="00E43B3E">
      <w:pPr>
        <w:spacing w:after="0"/>
        <w:jc w:val="center"/>
        <w:rPr>
          <w:sz w:val="18"/>
          <w:szCs w:val="18"/>
        </w:rPr>
      </w:pPr>
      <w:r w:rsidRPr="00D51B93">
        <w:rPr>
          <w:i/>
          <w:iCs/>
          <w:sz w:val="18"/>
          <w:szCs w:val="18"/>
        </w:rPr>
        <w:t>a.      </w:t>
      </w:r>
      <w:r w:rsidR="003142BA" w:rsidRPr="00D51B93">
        <w:rPr>
          <w:i/>
          <w:iCs/>
          <w:sz w:val="18"/>
          <w:szCs w:val="18"/>
        </w:rPr>
        <w:t>              </w:t>
      </w:r>
      <w:r w:rsidR="00D51B93" w:rsidRPr="00D51B93">
        <w:rPr>
          <w:i/>
          <w:iCs/>
          <w:sz w:val="18"/>
          <w:szCs w:val="18"/>
        </w:rPr>
        <w:t xml:space="preserve">            </w:t>
      </w:r>
      <w:r w:rsidR="00D51B93">
        <w:rPr>
          <w:i/>
          <w:iCs/>
          <w:sz w:val="18"/>
          <w:szCs w:val="18"/>
        </w:rPr>
        <w:t xml:space="preserve">  </w:t>
      </w:r>
      <w:r w:rsidR="00D51B93" w:rsidRPr="00D51B93">
        <w:rPr>
          <w:i/>
          <w:iCs/>
          <w:sz w:val="18"/>
          <w:szCs w:val="18"/>
        </w:rPr>
        <w:t xml:space="preserve">        </w:t>
      </w:r>
      <w:r w:rsidR="00D51B93">
        <w:rPr>
          <w:i/>
          <w:iCs/>
          <w:sz w:val="18"/>
          <w:szCs w:val="18"/>
        </w:rPr>
        <w:t xml:space="preserve">   </w:t>
      </w:r>
      <w:r w:rsidR="00D51B93" w:rsidRPr="00D51B93">
        <w:rPr>
          <w:i/>
          <w:iCs/>
          <w:sz w:val="18"/>
          <w:szCs w:val="18"/>
        </w:rPr>
        <w:t xml:space="preserve">     </w:t>
      </w:r>
      <w:r w:rsidR="003142BA" w:rsidRPr="00D51B93">
        <w:rPr>
          <w:i/>
          <w:iCs/>
          <w:sz w:val="18"/>
          <w:szCs w:val="18"/>
        </w:rPr>
        <w:t>              </w:t>
      </w:r>
      <w:r w:rsidRPr="00D51B93">
        <w:rPr>
          <w:i/>
          <w:iCs/>
          <w:sz w:val="18"/>
          <w:szCs w:val="18"/>
        </w:rPr>
        <w:t xml:space="preserve"> </w:t>
      </w:r>
      <w:r w:rsidR="003142BA" w:rsidRPr="00D51B93">
        <w:rPr>
          <w:i/>
          <w:iCs/>
          <w:sz w:val="18"/>
          <w:szCs w:val="18"/>
        </w:rPr>
        <w:t>b.                          </w:t>
      </w:r>
      <w:r w:rsidR="00D51B93" w:rsidRPr="00D51B93">
        <w:rPr>
          <w:i/>
          <w:iCs/>
          <w:sz w:val="18"/>
          <w:szCs w:val="18"/>
        </w:rPr>
        <w:t xml:space="preserve">                            </w:t>
      </w:r>
      <w:r w:rsidR="003142BA" w:rsidRPr="00D51B93">
        <w:rPr>
          <w:i/>
          <w:iCs/>
          <w:sz w:val="18"/>
          <w:szCs w:val="18"/>
        </w:rPr>
        <w:t>  </w:t>
      </w:r>
      <w:r w:rsidR="00D51B93">
        <w:rPr>
          <w:i/>
          <w:iCs/>
          <w:sz w:val="18"/>
          <w:szCs w:val="18"/>
        </w:rPr>
        <w:t xml:space="preserve">     </w:t>
      </w:r>
      <w:r w:rsidR="003142BA" w:rsidRPr="00D51B93">
        <w:rPr>
          <w:i/>
          <w:iCs/>
          <w:sz w:val="18"/>
          <w:szCs w:val="18"/>
        </w:rPr>
        <w:t>             </w:t>
      </w:r>
      <w:r w:rsidRPr="00D51B93">
        <w:rPr>
          <w:i/>
          <w:iCs/>
          <w:sz w:val="18"/>
          <w:szCs w:val="18"/>
        </w:rPr>
        <w:t>       c.</w:t>
      </w:r>
    </w:p>
    <w:p w:rsidR="008C07FD" w:rsidRPr="00D51B93" w:rsidRDefault="003522F3" w:rsidP="00E43B3E">
      <w:pPr>
        <w:spacing w:after="0"/>
        <w:jc w:val="center"/>
        <w:rPr>
          <w:sz w:val="18"/>
          <w:szCs w:val="18"/>
        </w:rPr>
      </w:pPr>
      <w:r w:rsidRPr="00D51B93">
        <w:rPr>
          <w:i/>
          <w:iCs/>
          <w:sz w:val="18"/>
          <w:szCs w:val="18"/>
        </w:rPr>
        <w:t>Figur 2a-c: F</w:t>
      </w:r>
      <w:r w:rsidR="008C07FD" w:rsidRPr="00D51B93">
        <w:rPr>
          <w:i/>
          <w:iCs/>
          <w:sz w:val="18"/>
          <w:szCs w:val="18"/>
        </w:rPr>
        <w:t>orskellige tegneteknikker</w:t>
      </w:r>
    </w:p>
    <w:p w:rsidR="008C07FD" w:rsidRPr="00837F63" w:rsidRDefault="008C07FD" w:rsidP="00E43B3E">
      <w:pPr>
        <w:spacing w:after="0"/>
        <w:jc w:val="center"/>
      </w:pPr>
      <w:r w:rsidRPr="00837F63">
        <w:t> </w:t>
      </w:r>
    </w:p>
    <w:p w:rsidR="008C07FD" w:rsidRPr="00837F63" w:rsidRDefault="008C07FD" w:rsidP="00E43B3E">
      <w:pPr>
        <w:spacing w:after="0"/>
      </w:pPr>
      <w:r w:rsidRPr="00837F63">
        <w:t>I et billedforløb, hvor eleverne laver tuschtegninger på japansk papir og sættes op på bambuspinde, er der indsat et billede, der viser fremgangsmåden på noget af arbejdet.</w:t>
      </w:r>
    </w:p>
    <w:p w:rsidR="008C07FD" w:rsidRPr="00837F63" w:rsidRDefault="008C07FD" w:rsidP="00E43B3E">
      <w:pPr>
        <w:spacing w:after="0"/>
      </w:pPr>
      <w:r w:rsidRPr="00837F63">
        <w:t> </w:t>
      </w:r>
    </w:p>
    <w:p w:rsidR="008C07FD" w:rsidRPr="00837F63" w:rsidRDefault="00D51B93" w:rsidP="00B96ED0">
      <w:pPr>
        <w:spacing w:after="0"/>
        <w:jc w:val="center"/>
      </w:pPr>
      <w:r>
        <w:rPr>
          <w:noProof/>
          <w:lang w:eastAsia="da-DK"/>
        </w:rPr>
        <w:lastRenderedPageBreak/>
        <w:drawing>
          <wp:inline distT="0" distB="0" distL="0" distR="0">
            <wp:extent cx="2761759" cy="2647950"/>
            <wp:effectExtent l="19050" t="0" r="491" b="0"/>
            <wp:docPr id="22" name="Billede 21" descr="Bam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bus.png"/>
                    <pic:cNvPicPr/>
                  </pic:nvPicPr>
                  <pic:blipFill>
                    <a:blip r:embed="rId38"/>
                    <a:srcRect r="39835"/>
                    <a:stretch>
                      <a:fillRect/>
                    </a:stretch>
                  </pic:blipFill>
                  <pic:spPr>
                    <a:xfrm>
                      <a:off x="0" y="0"/>
                      <a:ext cx="2761759" cy="2647950"/>
                    </a:xfrm>
                    <a:prstGeom prst="rect">
                      <a:avLst/>
                    </a:prstGeom>
                  </pic:spPr>
                </pic:pic>
              </a:graphicData>
            </a:graphic>
          </wp:inline>
        </w:drawing>
      </w:r>
      <w:r w:rsidR="008C07FD" w:rsidRPr="00837F63">
        <w:br/>
      </w:r>
      <w:r w:rsidR="008C07FD" w:rsidRPr="00D51B93">
        <w:rPr>
          <w:i/>
          <w:iCs/>
          <w:sz w:val="18"/>
          <w:szCs w:val="18"/>
        </w:rPr>
        <w:t>Figur 3</w:t>
      </w:r>
      <w:r w:rsidR="003522F3" w:rsidRPr="00D51B93">
        <w:rPr>
          <w:i/>
          <w:iCs/>
          <w:sz w:val="18"/>
          <w:szCs w:val="18"/>
        </w:rPr>
        <w:t>:</w:t>
      </w:r>
      <w:r w:rsidR="008C07FD" w:rsidRPr="00D51B93">
        <w:rPr>
          <w:i/>
          <w:iCs/>
          <w:sz w:val="18"/>
          <w:szCs w:val="18"/>
        </w:rPr>
        <w:t xml:space="preserve"> </w:t>
      </w:r>
      <w:r w:rsidR="003522F3" w:rsidRPr="00D51B93">
        <w:rPr>
          <w:i/>
          <w:iCs/>
          <w:sz w:val="18"/>
          <w:szCs w:val="18"/>
        </w:rPr>
        <w:t>Fremgangsmåde</w:t>
      </w:r>
      <w:r w:rsidR="008C07FD" w:rsidRPr="00D51B93">
        <w:rPr>
          <w:i/>
          <w:iCs/>
          <w:sz w:val="18"/>
          <w:szCs w:val="18"/>
        </w:rPr>
        <w:t xml:space="preserve"> til ophængning</w:t>
      </w:r>
    </w:p>
    <w:p w:rsidR="008C07FD" w:rsidRPr="00837F63" w:rsidRDefault="008C07FD" w:rsidP="00E43B3E">
      <w:pPr>
        <w:spacing w:after="0"/>
      </w:pPr>
      <w:r w:rsidRPr="00837F63">
        <w:t> </w:t>
      </w:r>
    </w:p>
    <w:p w:rsidR="008C07FD" w:rsidRPr="00837F63" w:rsidRDefault="008C07FD" w:rsidP="00E43B3E">
      <w:pPr>
        <w:spacing w:after="0"/>
      </w:pPr>
      <w:r w:rsidRPr="00837F63">
        <w:t xml:space="preserve">Websitet tilbyder undervisning i </w:t>
      </w:r>
      <w:r w:rsidR="00A35DC1" w:rsidRPr="00837F63">
        <w:t>billedanalyse</w:t>
      </w:r>
      <w:r w:rsidRPr="00837F63">
        <w:t xml:space="preserve"> og komposition og har i den forbindelse indsat billeder til at understøtte beskrivelser af kompositionsteknikker, eksempelvis ”horisontlinie”</w:t>
      </w:r>
      <w:r w:rsidR="00A35DC1" w:rsidRPr="00837F63">
        <w:t xml:space="preserve">, </w:t>
      </w:r>
      <w:r w:rsidRPr="00837F63">
        <w:t>som her i figur 4.</w:t>
      </w:r>
    </w:p>
    <w:p w:rsidR="008C07FD" w:rsidRPr="00837F63" w:rsidRDefault="00D51B93" w:rsidP="0080517D">
      <w:pPr>
        <w:spacing w:after="0"/>
        <w:jc w:val="center"/>
        <w:rPr>
          <w:i/>
          <w:iCs/>
        </w:rPr>
      </w:pPr>
      <w:r>
        <w:rPr>
          <w:noProof/>
          <w:lang w:eastAsia="da-DK"/>
        </w:rPr>
        <w:drawing>
          <wp:inline distT="0" distB="0" distL="0" distR="0">
            <wp:extent cx="2638425" cy="1562229"/>
            <wp:effectExtent l="19050" t="0" r="9525" b="0"/>
            <wp:docPr id="21" name="Billede 20" descr="KOmposi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position 1.png"/>
                    <pic:cNvPicPr/>
                  </pic:nvPicPr>
                  <pic:blipFill>
                    <a:blip r:embed="rId39" cstate="print"/>
                    <a:stretch>
                      <a:fillRect/>
                    </a:stretch>
                  </pic:blipFill>
                  <pic:spPr>
                    <a:xfrm>
                      <a:off x="0" y="0"/>
                      <a:ext cx="2638916" cy="1562520"/>
                    </a:xfrm>
                    <a:prstGeom prst="rect">
                      <a:avLst/>
                    </a:prstGeom>
                  </pic:spPr>
                </pic:pic>
              </a:graphicData>
            </a:graphic>
          </wp:inline>
        </w:drawing>
      </w:r>
      <w:r w:rsidR="008C07FD" w:rsidRPr="00837F63">
        <w:br/>
      </w:r>
      <w:r w:rsidR="003522F3" w:rsidRPr="00D51B93">
        <w:rPr>
          <w:i/>
          <w:iCs/>
          <w:sz w:val="18"/>
          <w:szCs w:val="18"/>
        </w:rPr>
        <w:t>Figur 4:</w:t>
      </w:r>
      <w:r w:rsidR="008C07FD" w:rsidRPr="00D51B93">
        <w:rPr>
          <w:i/>
          <w:iCs/>
          <w:sz w:val="18"/>
          <w:szCs w:val="18"/>
        </w:rPr>
        <w:t xml:space="preserve"> Horisontlinie</w:t>
      </w:r>
    </w:p>
    <w:p w:rsidR="003522F3" w:rsidRPr="00837F63" w:rsidRDefault="003522F3" w:rsidP="0080517D">
      <w:pPr>
        <w:spacing w:after="0"/>
        <w:jc w:val="center"/>
      </w:pPr>
    </w:p>
    <w:p w:rsidR="008C07FD" w:rsidRPr="00837F63" w:rsidRDefault="008C07FD" w:rsidP="00E43B3E">
      <w:r w:rsidRPr="00837F63">
        <w:rPr>
          <w:color w:val="000000"/>
        </w:rPr>
        <w:t>I et af de fire hovedemner på websitets forside, kan man vælge sig ind på ”Big city colors”, hvor fotografier er kategoriseret i farver og temaer fra storbyen. Her vises to eksempler på kategorier:</w:t>
      </w:r>
    </w:p>
    <w:p w:rsidR="008C07FD" w:rsidRPr="00837F63" w:rsidRDefault="008C07FD" w:rsidP="00E43B3E">
      <w:pPr>
        <w:jc w:val="center"/>
      </w:pPr>
      <w:r w:rsidRPr="00837F63">
        <w:rPr>
          <w:color w:val="000000"/>
        </w:rPr>
        <w:t xml:space="preserve">     </w:t>
      </w:r>
    </w:p>
    <w:p w:rsidR="008C07FD" w:rsidRPr="00837F63" w:rsidRDefault="008C07FD" w:rsidP="0080517D">
      <w:pPr>
        <w:spacing w:after="0"/>
        <w:jc w:val="center"/>
        <w:rPr>
          <w:color w:val="000000"/>
        </w:rPr>
      </w:pPr>
      <w:r w:rsidRPr="00837F63">
        <w:rPr>
          <w:noProof/>
          <w:color w:val="000000"/>
          <w:lang w:eastAsia="da-DK"/>
        </w:rPr>
        <w:lastRenderedPageBreak/>
        <w:drawing>
          <wp:inline distT="0" distB="0" distL="0" distR="0">
            <wp:extent cx="6048375" cy="1808550"/>
            <wp:effectExtent l="0" t="0" r="0" b="0"/>
            <wp:docPr id="56" name="Billede 45" descr="http://docs.google.com/File?id=dgdvw93m_81fcsmb8cz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ocs.google.com/File?id=dgdvw93m_81fcsmb8cz_b"/>
                    <pic:cNvPicPr>
                      <a:picLocks noChangeAspect="1" noChangeArrowheads="1"/>
                    </pic:cNvPicPr>
                  </pic:nvPicPr>
                  <pic:blipFill>
                    <a:blip r:embed="rId40"/>
                    <a:srcRect/>
                    <a:stretch>
                      <a:fillRect/>
                    </a:stretch>
                  </pic:blipFill>
                  <pic:spPr bwMode="auto">
                    <a:xfrm>
                      <a:off x="0" y="0"/>
                      <a:ext cx="6048375" cy="1808550"/>
                    </a:xfrm>
                    <a:prstGeom prst="rect">
                      <a:avLst/>
                    </a:prstGeom>
                    <a:noFill/>
                    <a:ln w="9525">
                      <a:noFill/>
                      <a:miter lim="800000"/>
                      <a:headEnd/>
                      <a:tailEnd/>
                    </a:ln>
                    <a:effectLst/>
                  </pic:spPr>
                </pic:pic>
              </a:graphicData>
            </a:graphic>
          </wp:inline>
        </w:drawing>
      </w:r>
      <w:r w:rsidR="003522F3" w:rsidRPr="00837F63">
        <w:rPr>
          <w:i/>
          <w:iCs/>
          <w:color w:val="000000"/>
        </w:rPr>
        <w:br/>
        <w:t>Figur 5a-b:</w:t>
      </w:r>
      <w:r w:rsidRPr="00837F63">
        <w:rPr>
          <w:i/>
          <w:iCs/>
          <w:color w:val="000000"/>
        </w:rPr>
        <w:t xml:space="preserve"> Farvekategorier i fotos</w:t>
      </w:r>
      <w:r w:rsidRPr="00837F63">
        <w:t> </w:t>
      </w:r>
    </w:p>
    <w:p w:rsidR="008C07FD" w:rsidRPr="00837F63" w:rsidRDefault="008C07FD" w:rsidP="008C187F">
      <w:pPr>
        <w:pStyle w:val="Overskrift3"/>
      </w:pPr>
      <w:bookmarkStart w:id="82" w:name="_Toc251575350"/>
      <w:r w:rsidRPr="00837F63">
        <w:t>Det metodiske niveau</w:t>
      </w:r>
      <w:bookmarkEnd w:id="82"/>
    </w:p>
    <w:p w:rsidR="008C07FD" w:rsidRPr="00837F63" w:rsidRDefault="008C07FD" w:rsidP="00E43B3E">
      <w:pPr>
        <w:spacing w:after="0"/>
      </w:pPr>
      <w:r w:rsidRPr="00837F63">
        <w:t>Billederne på Billedguiden.dk er enten digitale fotos, indskannede kul/kridt eller blyantstegninger eller tegninger lavet i elektronisk tegne/desktopprogram som eks. Publisher eller Illustrator. Ganske få(2 stk.) billeder er fritskrabede. </w:t>
      </w:r>
      <w:r w:rsidRPr="00837F63">
        <w:br/>
        <w:t>Forsiden og alle undersider på websitet består af kvadratiske og rektangulære grå og hvide tekst- og billedbokse. Alle billeder på website</w:t>
      </w:r>
      <w:r w:rsidR="00A73FC2">
        <w:t>t er indsat i bokse(på nær 2</w:t>
      </w:r>
      <w:r w:rsidRPr="00837F63">
        <w:t>), og tegninger og skitsers former fremstår i kraft af billedets hvide baggrund(</w:t>
      </w:r>
      <w:r w:rsidRPr="00837F63">
        <w:rPr>
          <w:i/>
        </w:rPr>
        <w:t xml:space="preserve">figur </w:t>
      </w:r>
      <w:r w:rsidR="00A73FC2">
        <w:rPr>
          <w:i/>
        </w:rPr>
        <w:t>1-</w:t>
      </w:r>
      <w:r w:rsidRPr="00837F63">
        <w:rPr>
          <w:i/>
        </w:rPr>
        <w:t>2 a-</w:t>
      </w:r>
      <w:r w:rsidR="00A73FC2">
        <w:rPr>
          <w:i/>
        </w:rPr>
        <w:t>c</w:t>
      </w:r>
      <w:r w:rsidRPr="00837F63">
        <w:t xml:space="preserve">). </w:t>
      </w:r>
    </w:p>
    <w:p w:rsidR="008C07FD" w:rsidRPr="00837F63" w:rsidRDefault="008C07FD" w:rsidP="00E43B3E">
      <w:pPr>
        <w:spacing w:after="0"/>
      </w:pPr>
      <w:r w:rsidRPr="00837F63">
        <w:rPr>
          <w:b/>
          <w:bCs/>
        </w:rPr>
        <w:br/>
      </w:r>
      <w:r w:rsidRPr="00837F63">
        <w:t xml:space="preserve">Klikker man undervisning, er der i højre siden indsat to kul og kridttegninger. Disse to tegninger følger alle link i undervisningsdelen, uanset emne. Der popper dog ind imellem emnerelaterede billeder op under de forskellige fagområder, samtidig med de to gennemgående kul og kridttegninger i højre side. Undersider med emner som Farveteoretisk forklaring, </w:t>
      </w:r>
      <w:r w:rsidRPr="00837F63">
        <w:rPr>
          <w:rFonts w:cs="Arial"/>
        </w:rPr>
        <w:t>Farvekontraster, har ingen billeder vedhæftet og siderne Farvesymbolik og Farvepsykologi har indfarvede teksttyper på de farver der beskrives med tekst.</w:t>
      </w:r>
      <w:r w:rsidRPr="00837F63">
        <w:br/>
        <w:t>Hovedparten af billederne på Billedguiden.dk har en beskrivende funktion, f. eks. figur 3-4, der illustrerer henholdsvis en praktisk opgave og et teoretisk beskrevet begreb i billedanalyse-undervisningen.</w:t>
      </w:r>
      <w:r w:rsidRPr="00837F63">
        <w:br/>
        <w:t>Det dekorative aspekter i brugen af billeder er repræsenteret f. eks. ved de to kul/kridttegninger der følger undervisningsdelen(</w:t>
      </w:r>
      <w:r w:rsidRPr="00837F63">
        <w:rPr>
          <w:i/>
        </w:rPr>
        <w:t>figur 1</w:t>
      </w:r>
      <w:r w:rsidRPr="00837F63">
        <w:t>).</w:t>
      </w:r>
      <w:r w:rsidRPr="00837F63">
        <w:br/>
        <w:t>Man kan vælge at beskrive billederne i figur 5 fortolkende, idet farvekategorier bliver forsøgt beskrevet i fotos fra New York.</w:t>
      </w:r>
    </w:p>
    <w:p w:rsidR="008C07FD" w:rsidRPr="00837F63" w:rsidRDefault="008C07FD" w:rsidP="008C187F">
      <w:pPr>
        <w:pStyle w:val="Overskrift3"/>
      </w:pPr>
      <w:bookmarkStart w:id="83" w:name="_Toc251575351"/>
      <w:r w:rsidRPr="00837F63">
        <w:lastRenderedPageBreak/>
        <w:t>Det strategiske niveau</w:t>
      </w:r>
      <w:bookmarkEnd w:id="83"/>
    </w:p>
    <w:p w:rsidR="008C07FD" w:rsidRPr="00837F63" w:rsidRDefault="008C07FD" w:rsidP="00E43B3E">
      <w:pPr>
        <w:spacing w:after="0"/>
      </w:pPr>
      <w:r w:rsidRPr="00837F63">
        <w:t xml:space="preserve">Den overvejende del af billederne her på sitet har udgangspunkt i den formelle billedlogik og efterfølgende </w:t>
      </w:r>
      <w:r w:rsidR="00A35DC1" w:rsidRPr="00837F63">
        <w:t>indskannede</w:t>
      </w:r>
      <w:r w:rsidRPr="00837F63">
        <w:t xml:space="preserve"> til brug i det elektroniske medie. </w:t>
      </w:r>
      <w:r w:rsidRPr="00837F63">
        <w:br/>
        <w:t xml:space="preserve">På websitets forside og på flere undersider i undervisningsdelen fremtræder håndtegnede eller håndfarvede billeder, som giver fornemmelse af stoflighed og håndværk. Med disse billeder fremtræder en del af sitet som en slags tegneskole, som kan </w:t>
      </w:r>
      <w:r w:rsidR="00A35DC1" w:rsidRPr="00837F63">
        <w:t>appellere</w:t>
      </w:r>
      <w:r w:rsidRPr="00837F63">
        <w:t xml:space="preserve"> til især voksne med interesse indenfor kreative områder.</w:t>
      </w:r>
    </w:p>
    <w:p w:rsidR="0080517D" w:rsidRPr="00837F63" w:rsidRDefault="008C07FD" w:rsidP="00E43B3E">
      <w:pPr>
        <w:spacing w:after="0"/>
      </w:pPr>
      <w:r w:rsidRPr="00837F63">
        <w:rPr>
          <w:b/>
          <w:bCs/>
        </w:rPr>
        <w:br/>
      </w:r>
      <w:r w:rsidRPr="00837F63">
        <w:t>Der er benyttet få produktionsstrategier i valgene af billeder til Billedguiden.dk. Et enkelt sted i billedet(</w:t>
      </w:r>
      <w:r w:rsidRPr="00837F63">
        <w:rPr>
          <w:i/>
        </w:rPr>
        <w:t>figur 3</w:t>
      </w:r>
      <w:r w:rsidRPr="00837F63">
        <w:t xml:space="preserve">), er der benyttet en kombination af strategier i et </w:t>
      </w:r>
      <w:r w:rsidR="00A35DC1" w:rsidRPr="00837F63">
        <w:t>indskannet</w:t>
      </w:r>
      <w:r w:rsidRPr="00837F63">
        <w:t xml:space="preserve"> billede, hvor der er indsat elektronisk tegnede forklaringsstreger til en praktisk opgave i et udstillingsprojekt i undervisningsdelen.</w:t>
      </w:r>
      <w:r w:rsidRPr="00837F63">
        <w:br/>
        <w:t xml:space="preserve">Den refleksive positionering er </w:t>
      </w:r>
      <w:r w:rsidR="0080517D" w:rsidRPr="00837F63">
        <w:t>”</w:t>
      </w:r>
      <w:r w:rsidRPr="00837F63">
        <w:t>svag</w:t>
      </w:r>
      <w:r w:rsidR="0080517D" w:rsidRPr="00837F63">
        <w:t>”</w:t>
      </w:r>
      <w:r w:rsidRPr="00837F63">
        <w:t>, idet man ikke altid forstår valget af de indsatte billeder eller manglende indsatte billeder på websitet, f.eks. som i figur 1, hvor de to kul/kridttegninger følger med alle undervisningssider, uanset hvad de handler om</w:t>
      </w:r>
      <w:r w:rsidR="0080517D" w:rsidRPr="00837F63">
        <w:t xml:space="preserve">, en gentagelse af billedvalget, men med hvilket formål? </w:t>
      </w:r>
      <w:r w:rsidRPr="00837F63">
        <w:t xml:space="preserve"> </w:t>
      </w:r>
    </w:p>
    <w:p w:rsidR="0080517D" w:rsidRPr="00837F63" w:rsidRDefault="0080517D" w:rsidP="00E43B3E">
      <w:pPr>
        <w:spacing w:after="0"/>
      </w:pPr>
    </w:p>
    <w:p w:rsidR="008C07FD" w:rsidRPr="00837F63" w:rsidRDefault="008C07FD" w:rsidP="00E43B3E">
      <w:pPr>
        <w:spacing w:after="0"/>
      </w:pPr>
      <w:r w:rsidRPr="00837F63">
        <w:t>Der er ikke en logisk opbygning via billeder, og man bliver tit skuffet fordi mange sider er teksttunge og uden billeder. </w:t>
      </w:r>
    </w:p>
    <w:p w:rsidR="00331333" w:rsidRPr="00837F63" w:rsidRDefault="00331333" w:rsidP="00E43B3E">
      <w:pPr>
        <w:spacing w:after="0"/>
      </w:pPr>
    </w:p>
    <w:p w:rsidR="008C07FD" w:rsidRPr="00837F63" w:rsidRDefault="008C07FD" w:rsidP="00E43B3E">
      <w:pPr>
        <w:spacing w:after="0"/>
      </w:pPr>
      <w:bookmarkStart w:id="84" w:name="_Toc251575352"/>
      <w:r w:rsidRPr="008C187F">
        <w:rPr>
          <w:rStyle w:val="Overskrift3Tegn"/>
        </w:rPr>
        <w:t>Billeddomæner</w:t>
      </w:r>
      <w:bookmarkEnd w:id="84"/>
      <w:r w:rsidRPr="00837F63">
        <w:rPr>
          <w:b/>
          <w:bCs/>
        </w:rPr>
        <w:br/>
      </w:r>
      <w:r w:rsidRPr="00837F63">
        <w:t>I de indsatte fotos der viser farvekategorier(</w:t>
      </w:r>
      <w:r w:rsidRPr="00837F63">
        <w:rPr>
          <w:i/>
        </w:rPr>
        <w:t>figur 5</w:t>
      </w:r>
      <w:r w:rsidRPr="00837F63">
        <w:t>), er der overvejende visuelle struktureringer af genkendelighedstræk(</w:t>
      </w:r>
      <w:r w:rsidRPr="00837F63">
        <w:rPr>
          <w:i/>
        </w:rPr>
        <w:t>skemata</w:t>
      </w:r>
      <w:r w:rsidRPr="00837F63">
        <w:t xml:space="preserve">). I disse tilfælde symboliseret i farver der dominerer de valgte fotos, som hermed er et udvidende aspekt i billedbruget og undervisningen af farvelære. Der er ligeledes </w:t>
      </w:r>
      <w:r w:rsidR="00893B1E" w:rsidRPr="00837F63">
        <w:rPr>
          <w:i/>
        </w:rPr>
        <w:t>e</w:t>
      </w:r>
      <w:r w:rsidRPr="00837F63">
        <w:rPr>
          <w:i/>
        </w:rPr>
        <w:t>mblematiske</w:t>
      </w:r>
      <w:r w:rsidRPr="00837F63">
        <w:t xml:space="preserve"> billedformer </w:t>
      </w:r>
      <w:r w:rsidR="00A35DC1" w:rsidRPr="00837F63">
        <w:t>bl.a.</w:t>
      </w:r>
      <w:r w:rsidRPr="00837F63">
        <w:t xml:space="preserve"> i figur 3 og 4, hvor tekst er direkte indskrevet på billedet og understøtter derfor f.eks. i figur 4 betydningsdannelsen af den illustrerede digitale tegning, som forklaring på betydningen af </w:t>
      </w:r>
      <w:r w:rsidR="00A35DC1" w:rsidRPr="00837F63">
        <w:t>horisontlinien</w:t>
      </w:r>
      <w:r w:rsidRPr="00837F63">
        <w:t xml:space="preserve"> i en billedkomposition.</w:t>
      </w:r>
    </w:p>
    <w:p w:rsidR="008C07FD" w:rsidRPr="00837F63" w:rsidRDefault="00775202" w:rsidP="00E43B3E">
      <w:pPr>
        <w:spacing w:after="0"/>
      </w:pPr>
      <w:r w:rsidRPr="00837F63">
        <w:t xml:space="preserve">Billedguiden.dk indeholder overvejende nonlinære fortællebilleder med subgrafiske funktioner, som gør sitet fuld af fantasifulde kunstbilleder. </w:t>
      </w:r>
    </w:p>
    <w:p w:rsidR="00775202" w:rsidRPr="00837F63" w:rsidRDefault="00775202" w:rsidP="00E43B3E">
      <w:pPr>
        <w:spacing w:after="0"/>
      </w:pPr>
    </w:p>
    <w:p w:rsidR="003C1C03" w:rsidRPr="001772C1" w:rsidRDefault="008C07FD" w:rsidP="008C187F">
      <w:pPr>
        <w:pStyle w:val="Overskrift3"/>
      </w:pPr>
      <w:bookmarkStart w:id="85" w:name="_Toc251575353"/>
      <w:r w:rsidRPr="00837F63">
        <w:rPr>
          <w:rStyle w:val="Overskrift2Tegn"/>
          <w:rFonts w:ascii="Calibri" w:hAnsi="Calibri"/>
          <w:sz w:val="22"/>
          <w:szCs w:val="22"/>
        </w:rPr>
        <w:lastRenderedPageBreak/>
        <w:t>D</w:t>
      </w:r>
      <w:r w:rsidRPr="001772C1">
        <w:t xml:space="preserve">idaktik og læringsteoretisk baggrund for </w:t>
      </w:r>
      <w:r w:rsidR="003C1C03" w:rsidRPr="001772C1">
        <w:t>valg af billedæstetiske elementer</w:t>
      </w:r>
      <w:bookmarkEnd w:id="85"/>
    </w:p>
    <w:p w:rsidR="0080517D" w:rsidRPr="00837F63" w:rsidRDefault="008C07FD" w:rsidP="0080517D">
      <w:pPr>
        <w:spacing w:after="0"/>
        <w:rPr>
          <w:rFonts w:eastAsia="Times New Roman" w:cs="Times New Roman"/>
          <w:color w:val="FF0000"/>
          <w:lang w:eastAsia="da-DK"/>
        </w:rPr>
      </w:pPr>
      <w:r w:rsidRPr="00837F63">
        <w:t xml:space="preserve">Websitets mål er at eleverne opnår indblik, lærer at skabe sammenhæng, bliver bevidste, bruger deres fantasi samt opleve glæden ved at skabe. Billedmæssigt er der få eksempler på måder hvorigennem eleverne kan opnår de udtrykte mål og formål med sitet. </w:t>
      </w:r>
    </w:p>
    <w:p w:rsidR="008C07FD" w:rsidRPr="00837F63" w:rsidRDefault="008C07FD" w:rsidP="00E43B3E">
      <w:pPr>
        <w:spacing w:after="240"/>
        <w:rPr>
          <w:rFonts w:eastAsiaTheme="majorEastAsia" w:cstheme="majorBidi"/>
          <w:b/>
          <w:bCs/>
          <w:color w:val="7F7F7F" w:themeColor="text1" w:themeTint="80"/>
        </w:rPr>
      </w:pPr>
      <w:r w:rsidRPr="00837F63">
        <w:t xml:space="preserve">Der er </w:t>
      </w:r>
      <w:r w:rsidR="00A35DC1" w:rsidRPr="00837F63">
        <w:t>publiceret</w:t>
      </w:r>
      <w:r w:rsidRPr="00837F63">
        <w:t xml:space="preserve"> mange undervisningsforløb/læringsforløb i tekstform, hvor der ikke er tilhørende billedmateriale. </w:t>
      </w:r>
      <w:r w:rsidRPr="00837F63">
        <w:br/>
        <w:t xml:space="preserve">Materialerne på Billedguiden er tilrettelagt til en målgruppe fra 8. klasse, hvilket ikke altid ses tydeligt i billedvalgene, som f.eks. med en del amatøragtige indskanninger, fremstår som teknologisk </w:t>
      </w:r>
      <w:r w:rsidRPr="00837F63">
        <w:rPr>
          <w:i/>
        </w:rPr>
        <w:t>up</w:t>
      </w:r>
      <w:r w:rsidR="00A35DC1" w:rsidRPr="00837F63">
        <w:rPr>
          <w:i/>
        </w:rPr>
        <w:t xml:space="preserve"> </w:t>
      </w:r>
      <w:r w:rsidRPr="00837F63">
        <w:rPr>
          <w:i/>
        </w:rPr>
        <w:t>to</w:t>
      </w:r>
      <w:r w:rsidR="00A35DC1" w:rsidRPr="00837F63">
        <w:rPr>
          <w:i/>
        </w:rPr>
        <w:t xml:space="preserve"> </w:t>
      </w:r>
      <w:r w:rsidRPr="00837F63">
        <w:rPr>
          <w:i/>
        </w:rPr>
        <w:t>date</w:t>
      </w:r>
      <w:r w:rsidRPr="00837F63">
        <w:t>, hvilket nok ikke ville motivere elever på overbygningsniveau. </w:t>
      </w:r>
      <w:r w:rsidRPr="00837F63">
        <w:br/>
        <w:t>Læringsteoretisk placerer websitet billedmateriale sig, hvor man kan sige eleverne må danne erfaring som en helhed. De gør sig via websitets opbygning erfaringer ved nye kognitive, følelsesmæssige balancer. De må gennem erfaring sanse og føle relationer mellem individ og omgivelser</w:t>
      </w:r>
      <w:r w:rsidR="00A35DC1" w:rsidRPr="00837F63">
        <w:t xml:space="preserve"> </w:t>
      </w:r>
      <w:r w:rsidRPr="00837F63">
        <w:t>og erfare ved at udtrykke sig i og om billeder</w:t>
      </w:r>
      <w:r w:rsidRPr="00837F63">
        <w:rPr>
          <w:color w:val="000000"/>
        </w:rPr>
        <w:t>(Løvlie, 2000, p. 161-181)</w:t>
      </w:r>
      <w:r w:rsidRPr="00837F63">
        <w:t>.</w:t>
      </w:r>
      <w:r w:rsidRPr="00837F63">
        <w:br/>
        <w:t>De resterende didaktiske aspekter på websitet fremkommer ved læsningen af de mange undervisningsforløb, der er lagt ind på sitet og ikke gennem brugen af billeder.</w:t>
      </w:r>
    </w:p>
    <w:p w:rsidR="008C07FD" w:rsidRPr="00837F63" w:rsidRDefault="008C07FD" w:rsidP="003454FE">
      <w:pPr>
        <w:pStyle w:val="Overskrift4"/>
      </w:pPr>
      <w:r w:rsidRPr="00837F63">
        <w:t>Ikt.</w:t>
      </w:r>
      <w:r w:rsidR="00A35DC1" w:rsidRPr="00837F63">
        <w:t xml:space="preserve"> - </w:t>
      </w:r>
      <w:r w:rsidRPr="00837F63">
        <w:t>værktøjer</w:t>
      </w:r>
    </w:p>
    <w:p w:rsidR="008C07FD" w:rsidRPr="00837F63" w:rsidRDefault="0080517D" w:rsidP="00E43B3E">
      <w:pPr>
        <w:spacing w:after="0"/>
      </w:pPr>
      <w:r w:rsidRPr="00837F63">
        <w:t>U</w:t>
      </w:r>
      <w:r w:rsidR="008C07FD" w:rsidRPr="00837F63">
        <w:t>ndervisning</w:t>
      </w:r>
      <w:r w:rsidRPr="00837F63">
        <w:t>soplæggene i</w:t>
      </w:r>
      <w:r w:rsidR="008C07FD" w:rsidRPr="00837F63">
        <w:t xml:space="preserve"> websitet er tilrettelagt som klasseundervisning og der er ingen mulighed for brug af Ikt-værktøjer i arbejdet med billeder på selve websitet, ligesom der ikke er links til benyttelse af Web 2.0 services via læremidlet.</w:t>
      </w:r>
    </w:p>
    <w:p w:rsidR="008C07FD" w:rsidRPr="00837F63" w:rsidRDefault="008C07FD" w:rsidP="00E43B3E">
      <w:pPr>
        <w:spacing w:after="0"/>
      </w:pPr>
    </w:p>
    <w:p w:rsidR="00893B1E" w:rsidRPr="00837F63" w:rsidRDefault="00F84DA7" w:rsidP="00C36865">
      <w:pPr>
        <w:spacing w:after="0"/>
      </w:pPr>
      <w:bookmarkStart w:id="86" w:name="_Toc251575354"/>
      <w:r>
        <w:rPr>
          <w:rStyle w:val="Overskrift2Tegn"/>
        </w:rPr>
        <w:t>5.6</w:t>
      </w:r>
      <w:r w:rsidR="008C187F" w:rsidRPr="008C187F">
        <w:rPr>
          <w:rStyle w:val="Overskrift2Tegn"/>
        </w:rPr>
        <w:t xml:space="preserve"> </w:t>
      </w:r>
      <w:r w:rsidR="008C07FD" w:rsidRPr="008C187F">
        <w:rPr>
          <w:rStyle w:val="Overskrift2Tegn"/>
        </w:rPr>
        <w:t>Delkonklusion</w:t>
      </w:r>
      <w:bookmarkEnd w:id="86"/>
      <w:r w:rsidR="008C07FD" w:rsidRPr="00837F63">
        <w:rPr>
          <w:b/>
          <w:bCs/>
        </w:rPr>
        <w:br/>
      </w:r>
      <w:r w:rsidR="008C07FD" w:rsidRPr="00837F63">
        <w:t xml:space="preserve">Det digitale læremiddel </w:t>
      </w:r>
      <w:r w:rsidR="008C07FD" w:rsidRPr="00837F63">
        <w:rPr>
          <w:i/>
        </w:rPr>
        <w:t>Billedguiden</w:t>
      </w:r>
      <w:r w:rsidR="008747AA" w:rsidRPr="00837F63">
        <w:t>.dk</w:t>
      </w:r>
      <w:r w:rsidR="008C07FD" w:rsidRPr="00837F63">
        <w:t xml:space="preserve"> indeholder spændende og velbeskrevede undervisningsforløb, som kan udføres i klasselokalet, men kun enkelte af undervisningsforløbene er lagt ind som dele af den visuelle læring i den digitale læringsomgivelse.  På det metodiske niveau er de indsatte billeder teknisk og formmæssigt repræsenteret med en overvejende del af indskannede billeder, hvilket på det strategiske niveau nok udtrykker kreativitet, men også giver et visuelt udtrykt af noget "af ældre dato",</w:t>
      </w:r>
      <w:r w:rsidR="00BA0B9A" w:rsidRPr="00837F63">
        <w:t xml:space="preserve"> som ikke reflekterer den ti</w:t>
      </w:r>
      <w:r w:rsidR="006B6B89" w:rsidRPr="00837F63">
        <w:t>d og de betingelser</w:t>
      </w:r>
      <w:r w:rsidR="00BA0B9A" w:rsidRPr="00837F63">
        <w:t xml:space="preserve"> det skal fungere i, nemlig en læringsomgivelse</w:t>
      </w:r>
      <w:r w:rsidR="006B6B89" w:rsidRPr="00837F63">
        <w:t xml:space="preserve">, </w:t>
      </w:r>
      <w:r w:rsidR="008C07FD" w:rsidRPr="00837F63">
        <w:t xml:space="preserve">som kommunikativt og didaktisk henvender sig til andre end unge fra 8. </w:t>
      </w:r>
      <w:r w:rsidR="00BA0B9A" w:rsidRPr="00837F63">
        <w:t>K</w:t>
      </w:r>
      <w:r w:rsidR="008C07FD" w:rsidRPr="00837F63">
        <w:t>lassetrin</w:t>
      </w:r>
      <w:r w:rsidR="005A56A0" w:rsidRPr="00837F63">
        <w:t xml:space="preserve">.(Flensborg, 1997, p.203-223). </w:t>
      </w:r>
      <w:r w:rsidR="006768F4" w:rsidRPr="00837F63">
        <w:t xml:space="preserve"> </w:t>
      </w:r>
      <w:r w:rsidR="00893B1E" w:rsidRPr="00837F63">
        <w:br/>
        <w:t xml:space="preserve">I enkelte tilfælde understøtter billedet betydningsdannelsen af den ønskede læring, via billeddomæner, der </w:t>
      </w:r>
      <w:r w:rsidR="008747AA" w:rsidRPr="00837F63">
        <w:t>ligeledes</w:t>
      </w:r>
      <w:r w:rsidR="00893B1E" w:rsidRPr="00837F63">
        <w:t xml:space="preserve"> er med til at udvide </w:t>
      </w:r>
      <w:r w:rsidR="008747AA" w:rsidRPr="00837F63">
        <w:t xml:space="preserve">den </w:t>
      </w:r>
      <w:r w:rsidR="00893B1E" w:rsidRPr="00837F63">
        <w:t>vis</w:t>
      </w:r>
      <w:r w:rsidR="00775202" w:rsidRPr="00837F63">
        <w:t>uelle side af læringsomgivelsen, men er mangler billedmæssige og didaktiske funktioner, til at forbinde de mange billeder der indeholder subgrafiske funktioner med den potentielle læring der kan finde sted på sitet.</w:t>
      </w:r>
    </w:p>
    <w:p w:rsidR="005A56A0" w:rsidRPr="00837F63" w:rsidRDefault="00EC16FA" w:rsidP="005A56A0">
      <w:pPr>
        <w:spacing w:after="0"/>
      </w:pPr>
      <w:r w:rsidRPr="00837F63">
        <w:lastRenderedPageBreak/>
        <w:t>Der er ikke lagt hovedvægt på at benytte forskellige billedbehandlingsteknikker, som v</w:t>
      </w:r>
      <w:r w:rsidR="006768F4" w:rsidRPr="00837F63">
        <w:t xml:space="preserve">ariation, fragmentering, sampling og (selv)simulering i opbygning og valg af billeder på sitet. </w:t>
      </w:r>
      <w:r w:rsidR="008C07FD" w:rsidRPr="00837F63">
        <w:t>Endvidere er der ikke logisk opbygning på sitet via billeder</w:t>
      </w:r>
      <w:r w:rsidR="00A35DC1" w:rsidRPr="00837F63">
        <w:t>, samtidig med at der er mange </w:t>
      </w:r>
      <w:r w:rsidR="008C07FD" w:rsidRPr="00837F63">
        <w:t>teksttunge undersider med beskrevede undervisningsforløb uden billeder.</w:t>
      </w:r>
      <w:r w:rsidR="00327525" w:rsidRPr="00837F63">
        <w:t xml:space="preserve"> Da design af en læringsomgivelse gerne skulle være en slags oversættelse af en sætning eller et begreb, til form og symboler, kunne der i højere grad benyttes billeder til at formulere visuelle betydninger af undervisningsoplæggene</w:t>
      </w:r>
      <w:r w:rsidR="005A56A0" w:rsidRPr="00837F63">
        <w:t xml:space="preserve"> (Buhl, 2002, ph.d. p. 191).</w:t>
      </w:r>
    </w:p>
    <w:p w:rsidR="008C07FD" w:rsidRPr="00837F63" w:rsidRDefault="008C07FD" w:rsidP="00E43B3E">
      <w:pPr>
        <w:spacing w:after="0"/>
      </w:pPr>
      <w:r w:rsidRPr="00837F63">
        <w:t>På forsiden er der med store typer indsat et citat af maleren Francis Bacon: "Ord er blot billeder på ting, og hvis man forelsker sig i dem, er det billeder, man er forelsket i." Ann-Birthe Overholt Nicolaisen har mange ord på sit website, så man får urimeligt travlt med at danne sig sine egne billeder.</w:t>
      </w:r>
    </w:p>
    <w:p w:rsidR="00FA2056" w:rsidRPr="00837F63" w:rsidRDefault="008C07FD" w:rsidP="00E43B3E">
      <w:pPr>
        <w:spacing w:after="0"/>
      </w:pPr>
      <w:r w:rsidRPr="00837F63">
        <w:t>Sitet henvender sig i høj grad til lærere der underviser i kreative fag samt til voksne der selv går ind og benytte</w:t>
      </w:r>
      <w:r w:rsidR="006768F4" w:rsidRPr="00837F63">
        <w:t>r sitets tilbud om undervisning</w:t>
      </w:r>
      <w:r w:rsidR="00D015CB" w:rsidRPr="00837F63">
        <w:t>.</w:t>
      </w:r>
    </w:p>
    <w:p w:rsidR="00FA2056" w:rsidRPr="00837F63" w:rsidRDefault="00F84DA7" w:rsidP="008C187F">
      <w:pPr>
        <w:pStyle w:val="Overskrift2"/>
      </w:pPr>
      <w:bookmarkStart w:id="87" w:name="_Toc251575355"/>
      <w:r>
        <w:t>5.7</w:t>
      </w:r>
      <w:r w:rsidR="00A762BD">
        <w:t xml:space="preserve"> </w:t>
      </w:r>
      <w:r w:rsidR="00FA2056" w:rsidRPr="00837F63">
        <w:t>Konklusion</w:t>
      </w:r>
      <w:bookmarkEnd w:id="87"/>
    </w:p>
    <w:p w:rsidR="00377540" w:rsidRPr="00837F63" w:rsidRDefault="005A56A0" w:rsidP="00377540">
      <w:pPr>
        <w:autoSpaceDE w:val="0"/>
        <w:autoSpaceDN w:val="0"/>
        <w:adjustRightInd w:val="0"/>
        <w:spacing w:after="0"/>
        <w:rPr>
          <w:rFonts w:cs="Verdana"/>
        </w:rPr>
      </w:pPr>
      <w:r w:rsidRPr="00837F63">
        <w:rPr>
          <w:rFonts w:cs="Verdana"/>
        </w:rPr>
        <w:t>Masterprojektet rejste i problemformuleringen spørgsmålet</w:t>
      </w:r>
      <w:r w:rsidR="00377540" w:rsidRPr="00837F63">
        <w:rPr>
          <w:rFonts w:cs="Verdana"/>
        </w:rPr>
        <w:t xml:space="preserve"> </w:t>
      </w:r>
      <w:r w:rsidRPr="00837F63">
        <w:rPr>
          <w:rFonts w:cs="Verdana"/>
        </w:rPr>
        <w:t>om</w:t>
      </w:r>
      <w:r w:rsidR="00377540" w:rsidRPr="00837F63">
        <w:rPr>
          <w:rFonts w:cs="Verdana"/>
        </w:rPr>
        <w:t>,</w:t>
      </w:r>
      <w:r w:rsidRPr="00837F63">
        <w:rPr>
          <w:rFonts w:cs="Verdana"/>
        </w:rPr>
        <w:t xml:space="preserve"> </w:t>
      </w:r>
      <w:r w:rsidR="00377540" w:rsidRPr="00837F63">
        <w:rPr>
          <w:rFonts w:eastAsia="Times New Roman" w:cs="Times New Roman"/>
          <w:lang w:eastAsia="da-DK"/>
        </w:rPr>
        <w:t>hvordan billedæstetiske aspekter kan understøtte didaktisk design og dermed læreprocessen i digitale læremidler.</w:t>
      </w:r>
    </w:p>
    <w:p w:rsidR="00E56F8B" w:rsidRPr="00837F63" w:rsidRDefault="005A56A0" w:rsidP="00377540">
      <w:pPr>
        <w:autoSpaceDE w:val="0"/>
        <w:autoSpaceDN w:val="0"/>
        <w:adjustRightInd w:val="0"/>
        <w:spacing w:after="0"/>
        <w:rPr>
          <w:rFonts w:cs="Verdana"/>
        </w:rPr>
      </w:pPr>
      <w:r w:rsidRPr="00837F63">
        <w:rPr>
          <w:rFonts w:cs="Verdana"/>
        </w:rPr>
        <w:t>Denne problemformulering har været styrende for projektets</w:t>
      </w:r>
      <w:r w:rsidR="00377540" w:rsidRPr="00837F63">
        <w:rPr>
          <w:rFonts w:cs="Verdana"/>
        </w:rPr>
        <w:t xml:space="preserve"> teorivalg og analyser og k</w:t>
      </w:r>
      <w:r w:rsidRPr="00837F63">
        <w:rPr>
          <w:rFonts w:cs="Verdana"/>
        </w:rPr>
        <w:t xml:space="preserve">onklusionsafsnittet opsummerer </w:t>
      </w:r>
      <w:r w:rsidR="00377540" w:rsidRPr="00837F63">
        <w:rPr>
          <w:rFonts w:cs="Verdana"/>
        </w:rPr>
        <w:t xml:space="preserve">her </w:t>
      </w:r>
      <w:r w:rsidRPr="00837F63">
        <w:rPr>
          <w:rFonts w:cs="Verdana"/>
        </w:rPr>
        <w:t>på projektets</w:t>
      </w:r>
      <w:r w:rsidR="00377540" w:rsidRPr="00837F63">
        <w:rPr>
          <w:rFonts w:cs="Verdana"/>
        </w:rPr>
        <w:t xml:space="preserve"> </w:t>
      </w:r>
      <w:r w:rsidR="003C1C03" w:rsidRPr="00837F63">
        <w:rPr>
          <w:rFonts w:cs="Verdana"/>
        </w:rPr>
        <w:t xml:space="preserve">analyser med </w:t>
      </w:r>
      <w:r w:rsidRPr="00837F63">
        <w:rPr>
          <w:rFonts w:cs="Verdana"/>
        </w:rPr>
        <w:t>indhold og resultater</w:t>
      </w:r>
      <w:r w:rsidR="003C1C03" w:rsidRPr="00837F63">
        <w:rPr>
          <w:rFonts w:cs="Verdana"/>
        </w:rPr>
        <w:t>.</w:t>
      </w:r>
    </w:p>
    <w:p w:rsidR="00604C13" w:rsidRPr="00837F63" w:rsidRDefault="00604C13" w:rsidP="00377540">
      <w:pPr>
        <w:autoSpaceDE w:val="0"/>
        <w:autoSpaceDN w:val="0"/>
        <w:adjustRightInd w:val="0"/>
        <w:spacing w:after="0"/>
        <w:rPr>
          <w:rFonts w:cs="Verdana"/>
        </w:rPr>
      </w:pPr>
    </w:p>
    <w:p w:rsidR="00604C13" w:rsidRPr="00837F63" w:rsidRDefault="00604C13" w:rsidP="00377540">
      <w:pPr>
        <w:autoSpaceDE w:val="0"/>
        <w:autoSpaceDN w:val="0"/>
        <w:adjustRightInd w:val="0"/>
        <w:spacing w:after="0"/>
      </w:pPr>
      <w:r w:rsidRPr="00837F63">
        <w:t>Reflekteringer over inddragelse af billedæstetiske elementer i de tre digitale læringsomgivelser er ikke tilfældige, men overvejende udvalgt til at udvide betydninger i læringsindholdet. Dette ses f. eks. i Arksite, hvor der skabes den stemning i designudtrykket, som er med til at understøtte de æstetiske ideer og formmuligheder der er benyttet bevidst</w:t>
      </w:r>
      <w:r w:rsidR="00C4771D" w:rsidRPr="00837F63">
        <w:t xml:space="preserve"> i læringspotentialerne på sitet</w:t>
      </w:r>
      <w:r w:rsidRPr="00837F63">
        <w:t>.</w:t>
      </w:r>
    </w:p>
    <w:p w:rsidR="00604C13" w:rsidRPr="00837F63" w:rsidRDefault="000F73BD" w:rsidP="00377540">
      <w:pPr>
        <w:autoSpaceDE w:val="0"/>
        <w:autoSpaceDN w:val="0"/>
        <w:adjustRightInd w:val="0"/>
        <w:spacing w:after="0"/>
      </w:pPr>
      <w:r w:rsidRPr="00837F63">
        <w:t>De b</w:t>
      </w:r>
      <w:r w:rsidR="00604C13" w:rsidRPr="00837F63">
        <w:t>illedæstetiske elementer i læringsomgivelserne</w:t>
      </w:r>
      <w:r w:rsidR="00B1793D" w:rsidRPr="00837F63">
        <w:t>,</w:t>
      </w:r>
      <w:r w:rsidR="00604C13" w:rsidRPr="00837F63">
        <w:t xml:space="preserve"> er ved Arksite og Den Digitale Billedskole udvalgt med henblik på de forskellige aldersgrupper </w:t>
      </w:r>
      <w:r w:rsidR="00B1793D" w:rsidRPr="00837F63">
        <w:t xml:space="preserve">som </w:t>
      </w:r>
      <w:r w:rsidR="00604C13" w:rsidRPr="00837F63">
        <w:t xml:space="preserve">undervisningsmaterialet er udarbejdet til. Billedguiden.dk giver til gengæld et visuelt udtrykt af noget "af ældre dato", som ikke reflekterer den tid og de betingelser det skal fungere i med udgangspunkt i aldersgruppe. Dette ses bl.a. ved billedæstetiske elementer der er repræsenteret med en overvejende del af indskannede, ubehandlede billeder. </w:t>
      </w:r>
    </w:p>
    <w:p w:rsidR="004C4974" w:rsidRPr="00837F63" w:rsidRDefault="004C4974" w:rsidP="00377540">
      <w:pPr>
        <w:autoSpaceDE w:val="0"/>
        <w:autoSpaceDN w:val="0"/>
        <w:adjustRightInd w:val="0"/>
        <w:spacing w:after="0"/>
      </w:pPr>
    </w:p>
    <w:p w:rsidR="00604C13" w:rsidRPr="00837F63" w:rsidRDefault="00604C13" w:rsidP="00377540">
      <w:pPr>
        <w:autoSpaceDE w:val="0"/>
        <w:autoSpaceDN w:val="0"/>
        <w:adjustRightInd w:val="0"/>
        <w:spacing w:after="0"/>
      </w:pPr>
      <w:r w:rsidRPr="00837F63">
        <w:t>De didaktiske og læringsteoretiske tilrettelæggelser af undervisningsforløb</w:t>
      </w:r>
      <w:r w:rsidR="00B1793D" w:rsidRPr="00837F63">
        <w:t>ene</w:t>
      </w:r>
      <w:r w:rsidRPr="00837F63">
        <w:t xml:space="preserve"> afspejles ligeledes i opbygningen a</w:t>
      </w:r>
      <w:r w:rsidR="00B1793D" w:rsidRPr="00837F63">
        <w:t>f undervisningsoplæggene på si</w:t>
      </w:r>
      <w:r w:rsidRPr="00837F63">
        <w:t xml:space="preserve">tene ved, at man kan vælge undervisningsforløb til en </w:t>
      </w:r>
      <w:r w:rsidRPr="00837F63">
        <w:lastRenderedPageBreak/>
        <w:t xml:space="preserve">bestemt målgruppe, </w:t>
      </w:r>
      <w:r w:rsidR="00B1793D" w:rsidRPr="00837F63">
        <w:t>både med hensyn til</w:t>
      </w:r>
      <w:r w:rsidRPr="00837F63">
        <w:t xml:space="preserve"> </w:t>
      </w:r>
      <w:r w:rsidR="00B1793D" w:rsidRPr="00837F63">
        <w:t>billed</w:t>
      </w:r>
      <w:r w:rsidRPr="00837F63">
        <w:t xml:space="preserve">valg </w:t>
      </w:r>
      <w:r w:rsidR="00B1793D" w:rsidRPr="00837F63">
        <w:t>og valg af</w:t>
      </w:r>
      <w:r w:rsidRPr="00837F63">
        <w:t xml:space="preserve"> fag</w:t>
      </w:r>
      <w:r w:rsidR="00B1793D" w:rsidRPr="00837F63">
        <w:t>ligt område</w:t>
      </w:r>
      <w:r w:rsidRPr="00837F63">
        <w:t xml:space="preserve"> </w:t>
      </w:r>
      <w:r w:rsidR="00B1793D" w:rsidRPr="00837F63">
        <w:t>med særlige</w:t>
      </w:r>
      <w:r w:rsidRPr="00837F63">
        <w:t xml:space="preserve"> læringsindhold. </w:t>
      </w:r>
    </w:p>
    <w:p w:rsidR="00125293" w:rsidRPr="00837F63" w:rsidRDefault="00125293" w:rsidP="00377540">
      <w:pPr>
        <w:autoSpaceDE w:val="0"/>
        <w:autoSpaceDN w:val="0"/>
        <w:adjustRightInd w:val="0"/>
        <w:spacing w:after="0"/>
      </w:pPr>
    </w:p>
    <w:p w:rsidR="00604C13" w:rsidRPr="00837F63" w:rsidRDefault="00604C13" w:rsidP="00377540">
      <w:pPr>
        <w:autoSpaceDE w:val="0"/>
        <w:autoSpaceDN w:val="0"/>
        <w:adjustRightInd w:val="0"/>
        <w:spacing w:after="0"/>
      </w:pPr>
      <w:r w:rsidRPr="00837F63">
        <w:t xml:space="preserve">Websitets billedæstetiske elementer indeholder både funktioner der er instruktive, faktaorienterede, fantasifulde og dekorative og ud </w:t>
      </w:r>
      <w:r w:rsidR="00125293" w:rsidRPr="00837F63">
        <w:t>fra kategorier</w:t>
      </w:r>
      <w:r w:rsidRPr="00837F63">
        <w:t xml:space="preserve"> i </w:t>
      </w:r>
      <w:r w:rsidRPr="00837F63">
        <w:rPr>
          <w:i/>
        </w:rPr>
        <w:t>billeddomæner</w:t>
      </w:r>
      <w:r w:rsidR="00125293" w:rsidRPr="00837F63">
        <w:rPr>
          <w:i/>
        </w:rPr>
        <w:t>,</w:t>
      </w:r>
      <w:r w:rsidR="00125293" w:rsidRPr="00837F63">
        <w:t xml:space="preserve"> supplerer disse med variationer, spor, skrifttegn, fortællinger, og genkendelighedstræk, som alle er med til at understøtte formidlingen af undervisning i de tre digitale læringsomgivelser.</w:t>
      </w:r>
    </w:p>
    <w:p w:rsidR="00B1793D" w:rsidRPr="00837F63" w:rsidRDefault="00B1793D" w:rsidP="00377540">
      <w:pPr>
        <w:autoSpaceDE w:val="0"/>
        <w:autoSpaceDN w:val="0"/>
        <w:adjustRightInd w:val="0"/>
        <w:spacing w:after="0"/>
      </w:pPr>
    </w:p>
    <w:p w:rsidR="00B1793D" w:rsidRPr="00837F63" w:rsidRDefault="00B1793D" w:rsidP="00377540">
      <w:pPr>
        <w:autoSpaceDE w:val="0"/>
        <w:autoSpaceDN w:val="0"/>
        <w:adjustRightInd w:val="0"/>
        <w:spacing w:after="0"/>
      </w:pPr>
      <w:r w:rsidRPr="00837F63">
        <w:t xml:space="preserve">I de digitale læringsomgivelser er der indlagt muligheder for deltagelse i kollaborativ læring og meningsdannelse ved deltagelse i bearbejdning af forskellige projekter, som deles med andre via div. web 2.0 services. </w:t>
      </w:r>
    </w:p>
    <w:p w:rsidR="00B1793D" w:rsidRPr="00837F63" w:rsidRDefault="00B1793D" w:rsidP="00377540">
      <w:pPr>
        <w:autoSpaceDE w:val="0"/>
        <w:autoSpaceDN w:val="0"/>
        <w:adjustRightInd w:val="0"/>
        <w:spacing w:after="0"/>
      </w:pPr>
    </w:p>
    <w:p w:rsidR="00B1793D" w:rsidRPr="00837F63" w:rsidRDefault="00B1793D" w:rsidP="00B1793D">
      <w:pPr>
        <w:spacing w:after="0"/>
      </w:pPr>
      <w:r w:rsidRPr="00837F63">
        <w:t>Billedæstetiske elementer og didaktisk planlagte undervisningsforløb er medvirkende til at læreprocessen forløber som gennemtænkt af planlæggerne til støtte til for elever og lærere og så eleverne kan deltage i selvstændigt i undervisningsforløbene og skabe overblik og læring til brug i fremtidig undervisning.</w:t>
      </w:r>
    </w:p>
    <w:p w:rsidR="004C4974" w:rsidRPr="00837F63" w:rsidRDefault="004C4974" w:rsidP="00B1793D">
      <w:pPr>
        <w:spacing w:after="0"/>
      </w:pPr>
    </w:p>
    <w:p w:rsidR="004C4974" w:rsidRPr="00837F63" w:rsidRDefault="004C4974" w:rsidP="004C4974">
      <w:pPr>
        <w:spacing w:after="0"/>
      </w:pPr>
      <w:r w:rsidRPr="00837F63">
        <w:t xml:space="preserve">I enkelte tilfælde er der gjort brug af interaktion og transaktioner via opgaveløsninger, hvor materialerne ikke bliver elevens individuelle og private, men formidlede og sociale blandt andre der vil arbejde med samme emne og </w:t>
      </w:r>
      <w:r w:rsidRPr="00837F63">
        <w:rPr>
          <w:color w:val="000000"/>
        </w:rPr>
        <w:t>viden bliver hermed en proces, hvor eleven interagerer med omgivelserne.</w:t>
      </w:r>
    </w:p>
    <w:p w:rsidR="004C4974" w:rsidRPr="00837F63" w:rsidRDefault="004C4974" w:rsidP="00B1793D">
      <w:pPr>
        <w:spacing w:after="0"/>
        <w:rPr>
          <w:color w:val="FF0000"/>
        </w:rPr>
      </w:pPr>
    </w:p>
    <w:p w:rsidR="00B1793D" w:rsidRPr="00837F63" w:rsidRDefault="00B1793D" w:rsidP="00377540">
      <w:pPr>
        <w:autoSpaceDE w:val="0"/>
        <w:autoSpaceDN w:val="0"/>
        <w:adjustRightInd w:val="0"/>
        <w:spacing w:after="0"/>
      </w:pPr>
    </w:p>
    <w:p w:rsidR="007D0DDC" w:rsidRDefault="007D0DDC" w:rsidP="00377540">
      <w:pPr>
        <w:autoSpaceDE w:val="0"/>
        <w:autoSpaceDN w:val="0"/>
        <w:adjustRightInd w:val="0"/>
        <w:spacing w:after="0"/>
        <w:rPr>
          <w:rFonts w:cs="Verdana"/>
        </w:rPr>
      </w:pPr>
    </w:p>
    <w:p w:rsidR="00C640AC" w:rsidRPr="00837F63" w:rsidRDefault="00C640AC" w:rsidP="00377540">
      <w:pPr>
        <w:autoSpaceDE w:val="0"/>
        <w:autoSpaceDN w:val="0"/>
        <w:adjustRightInd w:val="0"/>
        <w:spacing w:after="0"/>
        <w:rPr>
          <w:rFonts w:cs="Verdana"/>
        </w:rPr>
      </w:pPr>
    </w:p>
    <w:p w:rsidR="003C1C03" w:rsidRPr="00837F63" w:rsidRDefault="003C1C03" w:rsidP="00377540">
      <w:pPr>
        <w:autoSpaceDE w:val="0"/>
        <w:autoSpaceDN w:val="0"/>
        <w:adjustRightInd w:val="0"/>
        <w:spacing w:after="0"/>
        <w:rPr>
          <w:rFonts w:cs="Verdana"/>
        </w:rPr>
      </w:pPr>
    </w:p>
    <w:p w:rsidR="00E56F8B" w:rsidRPr="00837F63" w:rsidRDefault="00E56F8B" w:rsidP="00E56F8B">
      <w:pPr>
        <w:rPr>
          <w:rFonts w:cs="Verdana"/>
        </w:rPr>
      </w:pPr>
      <w:r w:rsidRPr="00837F63">
        <w:rPr>
          <w:rFonts w:eastAsia="Times New Roman" w:cs="Times New Roman"/>
          <w:lang w:eastAsia="da-DK"/>
        </w:rPr>
        <w:t>Master</w:t>
      </w:r>
      <w:r w:rsidRPr="00837F63">
        <w:rPr>
          <w:rFonts w:cs="Verdana"/>
        </w:rPr>
        <w:t xml:space="preserve">projektets </w:t>
      </w:r>
      <w:r w:rsidR="00D015CB" w:rsidRPr="00837F63">
        <w:rPr>
          <w:rFonts w:cs="Verdana"/>
        </w:rPr>
        <w:t>for</w:t>
      </w:r>
      <w:r w:rsidRPr="00837F63">
        <w:rPr>
          <w:rFonts w:cs="Verdana"/>
        </w:rPr>
        <w:t>mål har</w:t>
      </w:r>
      <w:r w:rsidR="00A73FC2">
        <w:rPr>
          <w:rFonts w:cs="Verdana"/>
        </w:rPr>
        <w:t>,</w:t>
      </w:r>
      <w:r w:rsidRPr="00837F63">
        <w:rPr>
          <w:rFonts w:cs="Verdana"/>
        </w:rPr>
        <w:t xml:space="preserve"> udover at be</w:t>
      </w:r>
      <w:r w:rsidR="00A73FC2">
        <w:rPr>
          <w:rFonts w:cs="Verdana"/>
        </w:rPr>
        <w:t xml:space="preserve">svare problemformuleringen </w:t>
      </w:r>
      <w:r w:rsidRPr="00837F63">
        <w:rPr>
          <w:rFonts w:cs="Verdana"/>
        </w:rPr>
        <w:t xml:space="preserve">gennem teoretisk fordybelse samt analyse af de 3 læringsomgivelser på internettet, </w:t>
      </w:r>
      <w:r w:rsidR="00A73FC2">
        <w:rPr>
          <w:rFonts w:cs="Verdana"/>
        </w:rPr>
        <w:t xml:space="preserve">været </w:t>
      </w:r>
      <w:r w:rsidRPr="00837F63">
        <w:rPr>
          <w:rFonts w:cs="Verdana"/>
        </w:rPr>
        <w:t>at kvalificerer og skabe grundlag for et forslag til inddragelse af billedæstetiske elementer i en digital- virtuel læringsomgivelse.</w:t>
      </w:r>
    </w:p>
    <w:p w:rsidR="008C07FD" w:rsidRPr="001772C1" w:rsidRDefault="001772C1" w:rsidP="008C187F">
      <w:pPr>
        <w:pStyle w:val="Overskrift1"/>
      </w:pPr>
      <w:bookmarkStart w:id="88" w:name="_Toc251575356"/>
      <w:r w:rsidRPr="001772C1">
        <w:t xml:space="preserve">6 </w:t>
      </w:r>
      <w:r w:rsidR="008C07FD" w:rsidRPr="001772C1">
        <w:t>GRAFISK DESIGN</w:t>
      </w:r>
      <w:r w:rsidR="00FA2056" w:rsidRPr="001772C1">
        <w:t xml:space="preserve"> </w:t>
      </w:r>
      <w:r w:rsidR="008C07FD" w:rsidRPr="001772C1">
        <w:t>- en digital læringsomgivelse</w:t>
      </w:r>
      <w:bookmarkEnd w:id="88"/>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I dette afsnit beskrives et forslag til en digital læringsomgivelse udarbejdet på grundlag af</w:t>
      </w:r>
      <w:r w:rsidR="000527DE" w:rsidRPr="00837F63">
        <w:rPr>
          <w:rFonts w:eastAsia="Times New Roman" w:cs="Times New Roman"/>
          <w:lang w:eastAsia="da-DK"/>
        </w:rPr>
        <w:t xml:space="preserve"> </w:t>
      </w:r>
      <w:r w:rsidR="0046732A" w:rsidRPr="00837F63">
        <w:rPr>
          <w:rFonts w:eastAsia="Times New Roman" w:cs="Times New Roman"/>
          <w:lang w:eastAsia="da-DK"/>
        </w:rPr>
        <w:t xml:space="preserve">og med henvisning til </w:t>
      </w:r>
      <w:r w:rsidR="003C1C03" w:rsidRPr="00837F63">
        <w:rPr>
          <w:rFonts w:eastAsia="Times New Roman" w:cs="Times New Roman"/>
          <w:lang w:eastAsia="da-DK"/>
        </w:rPr>
        <w:t xml:space="preserve">det udvalgte teoriapparat, samt den ovenstående konklusion på </w:t>
      </w:r>
      <w:r w:rsidR="000527DE" w:rsidRPr="00837F63">
        <w:rPr>
          <w:rFonts w:eastAsia="Times New Roman" w:cs="Times New Roman"/>
          <w:lang w:eastAsia="da-DK"/>
        </w:rPr>
        <w:t>og de 3</w:t>
      </w:r>
      <w:r w:rsidRPr="00837F63">
        <w:rPr>
          <w:rFonts w:eastAsia="Times New Roman" w:cs="Times New Roman"/>
          <w:lang w:eastAsia="da-DK"/>
        </w:rPr>
        <w:t xml:space="preserve"> </w:t>
      </w:r>
      <w:r w:rsidRPr="00837F63">
        <w:rPr>
          <w:rFonts w:eastAsia="Times New Roman" w:cs="Times New Roman"/>
          <w:lang w:eastAsia="da-DK"/>
        </w:rPr>
        <w:lastRenderedPageBreak/>
        <w:t xml:space="preserve">gennemarbejdede analyser af </w:t>
      </w:r>
      <w:r w:rsidR="000527DE" w:rsidRPr="00837F63">
        <w:rPr>
          <w:rFonts w:eastAsia="Times New Roman" w:cs="Times New Roman"/>
          <w:lang w:eastAsia="da-DK"/>
        </w:rPr>
        <w:t>websites</w:t>
      </w:r>
      <w:r w:rsidR="003C1C03" w:rsidRPr="00837F63">
        <w:rPr>
          <w:rFonts w:eastAsia="Times New Roman" w:cs="Times New Roman"/>
          <w:lang w:eastAsia="da-DK"/>
        </w:rPr>
        <w:t xml:space="preserve"> udarbejdet som digitale læringsomgivelser</w:t>
      </w:r>
      <w:r w:rsidR="0046732A" w:rsidRPr="00837F63">
        <w:rPr>
          <w:rFonts w:eastAsia="Times New Roman" w:cs="Times New Roman"/>
          <w:lang w:eastAsia="da-DK"/>
        </w:rPr>
        <w:t>.</w:t>
      </w:r>
      <w:r w:rsidR="00E56F8B" w:rsidRPr="00837F63">
        <w:rPr>
          <w:rFonts w:eastAsia="Times New Roman" w:cs="Times New Roman"/>
          <w:lang w:eastAsia="da-DK"/>
        </w:rPr>
        <w:br/>
      </w:r>
      <w:r w:rsidRPr="00837F63">
        <w:rPr>
          <w:rFonts w:eastAsia="Times New Roman" w:cs="Times New Roman"/>
          <w:lang w:eastAsia="da-DK"/>
        </w:rPr>
        <w:t xml:space="preserve">Først beskrives de overvejelser der er gjort omkring de didaktiske og læringsteoretiske udgangspunkter for </w:t>
      </w:r>
      <w:r w:rsidR="003C1C03" w:rsidRPr="00837F63">
        <w:rPr>
          <w:rFonts w:eastAsia="Times New Roman" w:cs="Times New Roman"/>
          <w:lang w:eastAsia="da-DK"/>
        </w:rPr>
        <w:t>arbejdet med</w:t>
      </w:r>
      <w:r w:rsidR="00697F9A" w:rsidRPr="00837F63">
        <w:rPr>
          <w:rFonts w:eastAsia="Times New Roman" w:cs="Times New Roman"/>
          <w:lang w:eastAsia="da-DK"/>
        </w:rPr>
        <w:t xml:space="preserve"> det didaktiske design på</w:t>
      </w:r>
      <w:r w:rsidRPr="00837F63">
        <w:rPr>
          <w:rFonts w:eastAsia="Times New Roman" w:cs="Times New Roman"/>
          <w:lang w:eastAsia="da-DK"/>
        </w:rPr>
        <w:t xml:space="preserve"> websitet, der</w:t>
      </w:r>
      <w:r w:rsidR="003C1C03" w:rsidRPr="00837F63">
        <w:rPr>
          <w:rFonts w:eastAsia="Times New Roman" w:cs="Times New Roman"/>
          <w:lang w:eastAsia="da-DK"/>
        </w:rPr>
        <w:t>næst</w:t>
      </w:r>
      <w:r w:rsidR="00697F9A" w:rsidRPr="00837F63">
        <w:rPr>
          <w:rFonts w:eastAsia="Times New Roman" w:cs="Times New Roman"/>
          <w:lang w:eastAsia="da-DK"/>
        </w:rPr>
        <w:t xml:space="preserve"> beskrives valg af de billedæstetiske elementer med henvisning til</w:t>
      </w:r>
      <w:r w:rsidRPr="00837F63">
        <w:rPr>
          <w:rFonts w:eastAsia="Times New Roman" w:cs="Times New Roman"/>
          <w:lang w:eastAsia="da-DK"/>
        </w:rPr>
        <w:t xml:space="preserve"> </w:t>
      </w:r>
      <w:r w:rsidR="00697F9A" w:rsidRPr="00837F63">
        <w:rPr>
          <w:rFonts w:eastAsia="Times New Roman" w:cs="Times New Roman"/>
          <w:lang w:eastAsia="da-DK"/>
        </w:rPr>
        <w:t xml:space="preserve">grundmodel og billedteoretiske begreber om billeddomæner, </w:t>
      </w:r>
      <w:r w:rsidRPr="00837F63">
        <w:rPr>
          <w:rFonts w:eastAsia="Times New Roman" w:cs="Times New Roman"/>
          <w:lang w:eastAsia="da-DK"/>
        </w:rPr>
        <w:t>beskreve</w:t>
      </w:r>
      <w:r w:rsidR="00697F9A" w:rsidRPr="00837F63">
        <w:rPr>
          <w:rFonts w:eastAsia="Times New Roman" w:cs="Times New Roman"/>
          <w:lang w:eastAsia="da-DK"/>
        </w:rPr>
        <w:t>t i analysens teoretiske afsnit</w:t>
      </w:r>
      <w:r w:rsidR="004A47E1">
        <w:rPr>
          <w:rFonts w:eastAsia="Times New Roman" w:cs="Times New Roman"/>
          <w:color w:val="FF0000"/>
          <w:lang w:eastAsia="da-DK"/>
        </w:rPr>
        <w:t xml:space="preserve"> </w:t>
      </w:r>
      <w:r w:rsidR="004A47E1" w:rsidRPr="004A47E1">
        <w:rPr>
          <w:rFonts w:eastAsia="Times New Roman" w:cs="Times New Roman"/>
          <w:lang w:eastAsia="da-DK"/>
        </w:rPr>
        <w:t>4</w:t>
      </w:r>
      <w:r w:rsidR="00697F9A" w:rsidRPr="004A47E1">
        <w:rPr>
          <w:rFonts w:eastAsia="Times New Roman" w:cs="Times New Roman"/>
          <w:lang w:eastAsia="da-DK"/>
        </w:rPr>
        <w:t xml:space="preserve"> </w:t>
      </w:r>
      <w:r w:rsidRPr="00837F63">
        <w:rPr>
          <w:rFonts w:eastAsia="Times New Roman" w:cs="Times New Roman"/>
          <w:lang w:eastAsia="da-DK"/>
        </w:rPr>
        <w:t xml:space="preserve">og </w:t>
      </w:r>
      <w:r w:rsidR="004A47E1" w:rsidRPr="00837F63">
        <w:rPr>
          <w:rFonts w:eastAsia="Times New Roman" w:cs="Times New Roman"/>
          <w:lang w:eastAsia="da-DK"/>
        </w:rPr>
        <w:t>sidst</w:t>
      </w:r>
      <w:r w:rsidR="004A47E1">
        <w:rPr>
          <w:rFonts w:eastAsia="Times New Roman" w:cs="Times New Roman"/>
          <w:lang w:eastAsia="da-DK"/>
        </w:rPr>
        <w:t xml:space="preserve">, </w:t>
      </w:r>
      <w:r w:rsidR="004A47E1" w:rsidRPr="00837F63">
        <w:rPr>
          <w:rFonts w:eastAsia="Times New Roman" w:cs="Times New Roman"/>
          <w:lang w:eastAsia="da-DK"/>
        </w:rPr>
        <w:t>hvordan</w:t>
      </w:r>
      <w:r w:rsidRPr="00837F63">
        <w:rPr>
          <w:rFonts w:eastAsia="Times New Roman" w:cs="Times New Roman"/>
          <w:lang w:eastAsia="da-DK"/>
        </w:rPr>
        <w:t xml:space="preserve"> </w:t>
      </w:r>
      <w:r w:rsidR="00697F9A" w:rsidRPr="00837F63">
        <w:rPr>
          <w:rFonts w:eastAsia="Times New Roman" w:cs="Times New Roman"/>
          <w:lang w:eastAsia="da-DK"/>
        </w:rPr>
        <w:t xml:space="preserve">udvalgte </w:t>
      </w:r>
      <w:r w:rsidRPr="00837F63">
        <w:rPr>
          <w:rFonts w:eastAsia="Times New Roman" w:cs="Times New Roman"/>
          <w:lang w:eastAsia="da-DK"/>
        </w:rPr>
        <w:t xml:space="preserve">Ikt værktøjer og Web 2.0 </w:t>
      </w:r>
      <w:r w:rsidR="004C3898" w:rsidRPr="00837F63">
        <w:rPr>
          <w:rFonts w:eastAsia="Times New Roman" w:cs="Times New Roman"/>
          <w:lang w:eastAsia="da-DK"/>
        </w:rPr>
        <w:t>servic</w:t>
      </w:r>
      <w:r w:rsidR="00697F9A" w:rsidRPr="00837F63">
        <w:rPr>
          <w:rFonts w:eastAsia="Times New Roman" w:cs="Times New Roman"/>
          <w:lang w:eastAsia="da-DK"/>
        </w:rPr>
        <w:t xml:space="preserve">es indgår i </w:t>
      </w:r>
      <w:r w:rsidR="004A47E1">
        <w:rPr>
          <w:rFonts w:eastAsia="Times New Roman" w:cs="Times New Roman"/>
          <w:lang w:eastAsia="da-DK"/>
        </w:rPr>
        <w:t>det didaktiske design.</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8C07FD" w:rsidRPr="00C640AC" w:rsidRDefault="008C07FD" w:rsidP="00C640AC">
      <w:pPr>
        <w:pStyle w:val="Overskrift2"/>
      </w:pPr>
      <w:r w:rsidRPr="00837F63">
        <w:rPr>
          <w:rFonts w:eastAsia="Times New Roman"/>
          <w:lang w:eastAsia="da-DK"/>
        </w:rPr>
        <w:br/>
      </w:r>
      <w:bookmarkStart w:id="89" w:name="_Toc251575357"/>
      <w:r w:rsidR="001772C1">
        <w:t xml:space="preserve">6.1 </w:t>
      </w:r>
      <w:r w:rsidR="00EF5BFD">
        <w:t>Didaktisk design</w:t>
      </w:r>
      <w:r w:rsidRPr="001772C1">
        <w:t xml:space="preserve"> i GRAFISK DESIGN</w:t>
      </w:r>
      <w:bookmarkEnd w:id="89"/>
    </w:p>
    <w:p w:rsidR="008C07FD" w:rsidRPr="00837F63" w:rsidRDefault="00CC05E9" w:rsidP="008C187F">
      <w:pPr>
        <w:pStyle w:val="Overskrift3"/>
        <w:rPr>
          <w:rFonts w:eastAsia="Times New Roman"/>
          <w:lang w:eastAsia="da-DK"/>
        </w:rPr>
      </w:pPr>
      <w:bookmarkStart w:id="90" w:name="_Toc251575358"/>
      <w:r w:rsidRPr="00837F63">
        <w:rPr>
          <w:rFonts w:eastAsia="Times New Roman"/>
          <w:lang w:eastAsia="da-DK"/>
        </w:rPr>
        <w:t>Mål</w:t>
      </w:r>
      <w:bookmarkEnd w:id="90"/>
    </w:p>
    <w:p w:rsidR="00594462" w:rsidRPr="00837F63" w:rsidRDefault="00B0129A" w:rsidP="00E43B3E">
      <w:pPr>
        <w:spacing w:after="0"/>
      </w:pPr>
      <w:r w:rsidRPr="00837F63">
        <w:rPr>
          <w:rFonts w:eastAsia="Times New Roman" w:cs="Times New Roman"/>
          <w:lang w:eastAsia="da-DK"/>
        </w:rPr>
        <w:t>Målet</w:t>
      </w:r>
      <w:r w:rsidRPr="00837F63">
        <w:rPr>
          <w:rFonts w:eastAsia="Times New Roman" w:cs="Times New Roman"/>
          <w:color w:val="FF0000"/>
          <w:lang w:eastAsia="da-DK"/>
        </w:rPr>
        <w:t xml:space="preserve"> </w:t>
      </w:r>
      <w:r w:rsidRPr="00837F63">
        <w:rPr>
          <w:rFonts w:eastAsia="Times New Roman" w:cs="Times New Roman"/>
          <w:lang w:eastAsia="da-DK"/>
        </w:rPr>
        <w:t>er at udvikle elevernes visuelle og kommunikative kompetencer inden for det multimediale område</w:t>
      </w:r>
      <w:r w:rsidR="00594462" w:rsidRPr="00837F63">
        <w:rPr>
          <w:rFonts w:eastAsia="Times New Roman" w:cs="Times New Roman"/>
          <w:lang w:eastAsia="da-DK"/>
        </w:rPr>
        <w:t xml:space="preserve"> gennem </w:t>
      </w:r>
      <w:r w:rsidR="00594462" w:rsidRPr="00837F63">
        <w:t xml:space="preserve">deltagelse </w:t>
      </w:r>
      <w:r w:rsidR="005376F7" w:rsidRPr="00837F63">
        <w:t>og</w:t>
      </w:r>
      <w:r w:rsidR="00594462" w:rsidRPr="00837F63">
        <w:t xml:space="preserve"> praksis</w:t>
      </w:r>
      <w:r w:rsidR="005376F7" w:rsidRPr="00837F63">
        <w:t xml:space="preserve"> i </w:t>
      </w:r>
      <w:r w:rsidR="00594462" w:rsidRPr="00837F63">
        <w:t>fællesskab</w:t>
      </w:r>
      <w:r w:rsidR="005376F7" w:rsidRPr="00837F63">
        <w:t>er</w:t>
      </w:r>
      <w:r w:rsidR="0042228F">
        <w:t>,</w:t>
      </w:r>
      <w:r w:rsidR="00594462" w:rsidRPr="00837F63">
        <w:t xml:space="preserve"> </w:t>
      </w:r>
      <w:r w:rsidR="005376F7" w:rsidRPr="00837F63">
        <w:t xml:space="preserve">for </w:t>
      </w:r>
      <w:r w:rsidR="00594462" w:rsidRPr="00837F63">
        <w:t xml:space="preserve">derigennem </w:t>
      </w:r>
      <w:r w:rsidR="00A67412" w:rsidRPr="00837F63">
        <w:t>at</w:t>
      </w:r>
      <w:r w:rsidR="005376F7" w:rsidRPr="00837F63">
        <w:t xml:space="preserve"> </w:t>
      </w:r>
      <w:r w:rsidR="00594462" w:rsidRPr="00837F63">
        <w:t xml:space="preserve">tilegne sig faglig identitet og læring. </w:t>
      </w:r>
      <w:r w:rsidR="0042228F">
        <w:rPr>
          <w:color w:val="000000"/>
        </w:rPr>
        <w:t xml:space="preserve">Endvidere at </w:t>
      </w:r>
      <w:r w:rsidR="005376F7" w:rsidRPr="00837F63">
        <w:rPr>
          <w:color w:val="000000"/>
        </w:rPr>
        <w:t xml:space="preserve"> give eleverne de nødvendige kompetencer indenfor fagområdet</w:t>
      </w:r>
      <w:r w:rsidR="0042228F">
        <w:rPr>
          <w:color w:val="000000"/>
        </w:rPr>
        <w:t xml:space="preserve">  Grafisk design under faget Billedkunst</w:t>
      </w:r>
      <w:r w:rsidR="005376F7" w:rsidRPr="00837F63">
        <w:rPr>
          <w:color w:val="000000"/>
        </w:rPr>
        <w:t xml:space="preserve">, ved opfordringer til at arbejde aktivt og engageret med hinanden og </w:t>
      </w:r>
      <w:r w:rsidR="00A67412" w:rsidRPr="00837F63">
        <w:rPr>
          <w:color w:val="000000"/>
        </w:rPr>
        <w:t xml:space="preserve">med undervisningsoplæggene på sitet. </w:t>
      </w:r>
      <w:r w:rsidR="0042228F">
        <w:rPr>
          <w:color w:val="000000"/>
        </w:rPr>
        <w:t xml:space="preserve">Derudover </w:t>
      </w:r>
      <w:r w:rsidR="00A67412" w:rsidRPr="00837F63">
        <w:rPr>
          <w:color w:val="000000"/>
        </w:rPr>
        <w:t xml:space="preserve">at eleverne </w:t>
      </w:r>
      <w:r w:rsidR="0042228F">
        <w:rPr>
          <w:color w:val="000000"/>
        </w:rPr>
        <w:t>kan danen</w:t>
      </w:r>
      <w:r w:rsidR="00A67412" w:rsidRPr="00837F63">
        <w:rPr>
          <w:color w:val="000000"/>
        </w:rPr>
        <w:t xml:space="preserve"> sig mening </w:t>
      </w:r>
      <w:r w:rsidR="005376F7" w:rsidRPr="00837F63">
        <w:rPr>
          <w:color w:val="000000"/>
        </w:rPr>
        <w:t xml:space="preserve">om </w:t>
      </w:r>
      <w:r w:rsidR="00A67412" w:rsidRPr="00837F63">
        <w:rPr>
          <w:color w:val="000000"/>
        </w:rPr>
        <w:t>det faglige område ved oplevelse</w:t>
      </w:r>
      <w:r w:rsidR="005376F7" w:rsidRPr="00837F63">
        <w:rPr>
          <w:color w:val="000000"/>
        </w:rPr>
        <w:t xml:space="preserve"> </w:t>
      </w:r>
      <w:r w:rsidR="00A67412" w:rsidRPr="00837F63">
        <w:rPr>
          <w:color w:val="000000"/>
        </w:rPr>
        <w:t>og</w:t>
      </w:r>
      <w:r w:rsidR="005376F7" w:rsidRPr="00837F63">
        <w:rPr>
          <w:color w:val="000000"/>
        </w:rPr>
        <w:t xml:space="preserve"> engagement</w:t>
      </w:r>
      <w:r w:rsidR="00A67412" w:rsidRPr="00837F63">
        <w:rPr>
          <w:color w:val="000000"/>
        </w:rPr>
        <w:t xml:space="preserve"> i den digitale læringsomgivelse</w:t>
      </w:r>
      <w:r w:rsidR="005376F7" w:rsidRPr="00837F63">
        <w:rPr>
          <w:color w:val="000000"/>
        </w:rPr>
        <w:t>.</w:t>
      </w:r>
    </w:p>
    <w:p w:rsidR="00B0129A" w:rsidRPr="00837F63" w:rsidRDefault="00B0129A" w:rsidP="00E43B3E">
      <w:pPr>
        <w:spacing w:after="0"/>
        <w:rPr>
          <w:rFonts w:eastAsia="Times New Roman" w:cs="Times New Roman"/>
          <w:lang w:eastAsia="da-DK"/>
        </w:rPr>
      </w:pPr>
      <w:r w:rsidRPr="00837F63">
        <w:rPr>
          <w:rFonts w:eastAsia="Times New Roman" w:cs="Times New Roman"/>
          <w:lang w:eastAsia="da-DK"/>
        </w:rPr>
        <w:t xml:space="preserve">Eleverne kan tilegne sig basale designmæssige kompetencer, som er forudsætning for den praktiske gennemførelse af grafisk designproces, og som gør dem i stand til at analysere og vurdere Grafisk Design. Den virtuelle læringsomgivelse skal med sin strukturering af en problemløsende arbejdsproces give brugerne en metode, som de kan overføre til løsning af opgaver i andre sammenhænge. Undervisningen skal give bevidsthed om Grafisk designs rolle i hverdagen, som led i en international kommunikation og som metode til løsning af lokalt betingede problemstillinger med fokus på kommunikationsdesign. </w:t>
      </w:r>
    </w:p>
    <w:p w:rsidR="00B0129A" w:rsidRPr="00837F63" w:rsidRDefault="00A67412" w:rsidP="00E43B3E">
      <w:pPr>
        <w:spacing w:after="0"/>
        <w:rPr>
          <w:rFonts w:eastAsia="Times New Roman" w:cs="Times New Roman"/>
          <w:lang w:eastAsia="da-DK"/>
        </w:rPr>
      </w:pPr>
      <w:r w:rsidRPr="00837F63">
        <w:rPr>
          <w:rFonts w:eastAsia="Times New Roman" w:cs="Times New Roman"/>
          <w:lang w:eastAsia="da-DK"/>
        </w:rPr>
        <w:t>Ved deltagelse</w:t>
      </w:r>
      <w:r w:rsidR="00B0129A" w:rsidRPr="00837F63">
        <w:rPr>
          <w:rFonts w:eastAsia="Times New Roman" w:cs="Times New Roman"/>
          <w:lang w:eastAsia="da-DK"/>
        </w:rPr>
        <w:t xml:space="preserve"> i de forskellige øvelser og samarbejsfora </w:t>
      </w:r>
      <w:r w:rsidRPr="00837F63">
        <w:rPr>
          <w:rFonts w:eastAsia="Times New Roman" w:cs="Times New Roman"/>
          <w:lang w:eastAsia="da-DK"/>
        </w:rPr>
        <w:t xml:space="preserve">kan eleverne </w:t>
      </w:r>
      <w:r w:rsidR="00B0129A" w:rsidRPr="00837F63">
        <w:rPr>
          <w:rFonts w:eastAsia="Times New Roman" w:cs="Times New Roman"/>
          <w:lang w:eastAsia="da-DK"/>
        </w:rPr>
        <w:t>opnå oplevelser og erfaringer fra er bredt spekter indenfor Grafisk Design.</w:t>
      </w:r>
    </w:p>
    <w:p w:rsidR="008C07FD" w:rsidRPr="00837F63" w:rsidRDefault="00B0129A" w:rsidP="00E43B3E">
      <w:pPr>
        <w:spacing w:after="0"/>
        <w:rPr>
          <w:rFonts w:eastAsia="Times New Roman" w:cs="Times New Roman"/>
          <w:lang w:eastAsia="da-DK"/>
        </w:rPr>
      </w:pPr>
      <w:r w:rsidRPr="00837F63">
        <w:rPr>
          <w:rFonts w:eastAsia="Times New Roman" w:cs="Times New Roman"/>
          <w:lang w:eastAsia="da-DK"/>
        </w:rPr>
        <w:t>Ved arbejde med undervisningsoplæggene i GRAFISK DESIGN kan</w:t>
      </w:r>
      <w:r w:rsidR="008C07FD" w:rsidRPr="00837F63">
        <w:rPr>
          <w:rFonts w:eastAsia="Times New Roman" w:cs="Times New Roman"/>
          <w:lang w:eastAsia="da-DK"/>
        </w:rPr>
        <w:t xml:space="preserve"> </w:t>
      </w:r>
      <w:r w:rsidR="00C04C41" w:rsidRPr="00837F63">
        <w:rPr>
          <w:rFonts w:eastAsia="Times New Roman" w:cs="Times New Roman"/>
          <w:lang w:eastAsia="da-DK"/>
        </w:rPr>
        <w:t>e</w:t>
      </w:r>
      <w:r w:rsidRPr="00837F63">
        <w:rPr>
          <w:rFonts w:eastAsia="Times New Roman" w:cs="Times New Roman"/>
          <w:lang w:eastAsia="da-DK"/>
        </w:rPr>
        <w:t>lever</w:t>
      </w:r>
      <w:r w:rsidR="00C04C41" w:rsidRPr="00837F63">
        <w:rPr>
          <w:rFonts w:eastAsia="Times New Roman" w:cs="Times New Roman"/>
          <w:lang w:eastAsia="da-DK"/>
        </w:rPr>
        <w:t>ne</w:t>
      </w:r>
      <w:r w:rsidRPr="00837F63">
        <w:rPr>
          <w:rFonts w:eastAsia="Times New Roman" w:cs="Times New Roman"/>
          <w:lang w:eastAsia="da-DK"/>
        </w:rPr>
        <w:t xml:space="preserve"> opnå</w:t>
      </w:r>
      <w:r w:rsidR="008C07FD" w:rsidRPr="00837F63">
        <w:rPr>
          <w:rFonts w:eastAsia="Times New Roman" w:cs="Times New Roman"/>
          <w:lang w:eastAsia="da-DK"/>
        </w:rPr>
        <w:t xml:space="preserve"> </w:t>
      </w:r>
      <w:r w:rsidRPr="00837F63">
        <w:rPr>
          <w:rFonts w:eastAsia="Times New Roman" w:cs="Times New Roman"/>
          <w:lang w:eastAsia="da-DK"/>
        </w:rPr>
        <w:t>teoretisk og praktisk</w:t>
      </w:r>
      <w:r w:rsidR="008C07FD" w:rsidRPr="00837F63">
        <w:rPr>
          <w:rFonts w:eastAsia="Times New Roman" w:cs="Times New Roman"/>
          <w:lang w:eastAsia="da-DK"/>
        </w:rPr>
        <w:t xml:space="preserve"> indsigt i de grafiske grundbegreber til brug i egne produktioner. </w:t>
      </w:r>
      <w:r w:rsidRPr="00837F63">
        <w:rPr>
          <w:rFonts w:eastAsia="Times New Roman" w:cs="Times New Roman"/>
          <w:lang w:eastAsia="da-DK"/>
        </w:rPr>
        <w:t>D</w:t>
      </w:r>
      <w:r w:rsidR="008C07FD" w:rsidRPr="00837F63">
        <w:rPr>
          <w:rFonts w:eastAsia="Times New Roman" w:cs="Times New Roman"/>
          <w:lang w:eastAsia="da-DK"/>
        </w:rPr>
        <w:t xml:space="preserve">er kan arbejdes selvstændigt eller i grupper med de indlagte opgaver og øvelser og </w:t>
      </w:r>
      <w:r w:rsidR="00A35DC1" w:rsidRPr="00837F63">
        <w:rPr>
          <w:rFonts w:eastAsia="Times New Roman" w:cs="Times New Roman"/>
          <w:lang w:eastAsia="da-DK"/>
        </w:rPr>
        <w:t>opnås</w:t>
      </w:r>
      <w:r w:rsidR="008C07FD" w:rsidRPr="00837F63">
        <w:rPr>
          <w:rFonts w:eastAsia="Times New Roman" w:cs="Times New Roman"/>
          <w:lang w:eastAsia="da-DK"/>
        </w:rPr>
        <w:t xml:space="preserve"> erfaring via "hands on" i forskellige projekter med udgangspunkt i grafisk design. </w:t>
      </w:r>
    </w:p>
    <w:p w:rsidR="008C07FD" w:rsidRPr="00837F63" w:rsidRDefault="00C04C41" w:rsidP="00E43B3E">
      <w:pPr>
        <w:spacing w:after="0"/>
        <w:rPr>
          <w:rFonts w:eastAsia="Times New Roman" w:cs="Times New Roman"/>
          <w:lang w:eastAsia="da-DK"/>
        </w:rPr>
      </w:pPr>
      <w:r w:rsidRPr="00837F63">
        <w:rPr>
          <w:rFonts w:eastAsia="Times New Roman" w:cs="Times New Roman"/>
          <w:lang w:eastAsia="da-DK"/>
        </w:rPr>
        <w:t>Eleverne</w:t>
      </w:r>
      <w:r w:rsidR="008C07FD" w:rsidRPr="00837F63">
        <w:rPr>
          <w:rFonts w:eastAsia="Times New Roman" w:cs="Times New Roman"/>
          <w:lang w:eastAsia="da-DK"/>
        </w:rPr>
        <w:t xml:space="preserve"> har mulighed for at opnå visuelle kompetencer, som at kunne orientere sig i visuelle kulturer og at kunne arbejde med det visuelles betydning og vælge blandt forskellige metoder og strategier til at løse visualiseringsopgaver og kommunikere om, og ved hjælp af visuelle udtryk.</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lastRenderedPageBreak/>
        <w:t xml:space="preserve">Målet med den virtuelle læringsomgivelse er også at </w:t>
      </w:r>
      <w:r w:rsidR="00C04C41" w:rsidRPr="00837F63">
        <w:rPr>
          <w:rFonts w:eastAsia="Times New Roman" w:cs="Times New Roman"/>
          <w:lang w:eastAsia="da-DK"/>
        </w:rPr>
        <w:t>eleverne</w:t>
      </w:r>
      <w:r w:rsidRPr="00837F63">
        <w:rPr>
          <w:rFonts w:eastAsia="Times New Roman" w:cs="Times New Roman"/>
          <w:lang w:eastAsia="da-DK"/>
        </w:rPr>
        <w:t xml:space="preserve"> kan tilegne sig færdigheder, der giver dem mulighed for at udtrykke sig via grafisk designs grundregler i digitalt billedarbejde og anvende praktiske erfaringer og teoretisk viden om elementer som form, farve og komposition i arbejdet med Grafisk Design. De har mulighed for at udtrykke sig ved at afprøve og eksperimentere med grafiske billedudtryk og benytte kombinationer af visuel</w:t>
      </w:r>
      <w:r w:rsidR="00CC05E9" w:rsidRPr="00837F63">
        <w:rPr>
          <w:rFonts w:eastAsia="Times New Roman" w:cs="Times New Roman"/>
          <w:lang w:eastAsia="da-DK"/>
        </w:rPr>
        <w:t xml:space="preserve">le former i den grafiske proces. </w:t>
      </w:r>
      <w:r w:rsidRPr="00837F63">
        <w:rPr>
          <w:rFonts w:eastAsia="Times New Roman" w:cs="Times New Roman"/>
          <w:lang w:eastAsia="da-DK"/>
        </w:rPr>
        <w:t xml:space="preserve">Undervisningen skal give </w:t>
      </w:r>
      <w:r w:rsidR="00C04C41" w:rsidRPr="00837F63">
        <w:rPr>
          <w:rFonts w:eastAsia="Times New Roman" w:cs="Times New Roman"/>
          <w:lang w:eastAsia="da-DK"/>
        </w:rPr>
        <w:t>eleverne</w:t>
      </w:r>
      <w:r w:rsidRPr="00837F63">
        <w:rPr>
          <w:rFonts w:eastAsia="Times New Roman" w:cs="Times New Roman"/>
          <w:lang w:eastAsia="da-DK"/>
        </w:rPr>
        <w:t xml:space="preserve"> mulighed for at opnå erfaringer, så de kan kommunikere betydninger, meninger og holdninger i visuelle udtryk og øve sig i at præsentere egne visuelle projekter ved hjælp at digitale medier. </w:t>
      </w:r>
    </w:p>
    <w:p w:rsidR="00A67412" w:rsidRPr="00837F63" w:rsidRDefault="00CC05E9" w:rsidP="008C187F">
      <w:pPr>
        <w:pStyle w:val="Overskrift3"/>
        <w:rPr>
          <w:rFonts w:eastAsia="Times New Roman"/>
          <w:lang w:eastAsia="da-DK"/>
        </w:rPr>
      </w:pPr>
      <w:bookmarkStart w:id="91" w:name="_Toc251575359"/>
      <w:r w:rsidRPr="00837F63">
        <w:rPr>
          <w:rFonts w:eastAsia="Times New Roman"/>
          <w:lang w:eastAsia="da-DK"/>
        </w:rPr>
        <w:t>Målgruppe</w:t>
      </w:r>
      <w:bookmarkEnd w:id="91"/>
    </w:p>
    <w:p w:rsidR="008C07FD" w:rsidRPr="00837F63" w:rsidRDefault="00A67412" w:rsidP="00E43B3E">
      <w:pPr>
        <w:spacing w:after="0"/>
        <w:rPr>
          <w:rFonts w:eastAsia="Times New Roman" w:cs="Times New Roman"/>
          <w:lang w:eastAsia="da-DK"/>
        </w:rPr>
      </w:pPr>
      <w:r w:rsidRPr="00837F63">
        <w:rPr>
          <w:rFonts w:eastAsia="Times New Roman" w:cs="Times New Roman"/>
          <w:lang w:eastAsia="da-DK"/>
        </w:rPr>
        <w:t>Den digitale læringsomgivelse henvender sig til elever i folkeskolens 8. klasse og ind i gymnasieuddannelsen. Materialet indeholder sider med didaktisk tilrettelagte undervisningsforløb, indeholdende gennemarbejdede opgaveløsninger til de forskellige emner der præsenteres i læringsomgivelsen og kan dermed også benyttes af lærere som inspiration og tillæg til klasseundervisning i Billedkunst, på de nævnte undervisningsniveauer. Sitet kan også benyttes af andre brugere med særlig interesse for grafisk design.</w:t>
      </w:r>
    </w:p>
    <w:p w:rsidR="008C07FD" w:rsidRPr="00837F63" w:rsidRDefault="008C07FD" w:rsidP="008C187F">
      <w:pPr>
        <w:pStyle w:val="Overskrift3"/>
        <w:rPr>
          <w:rFonts w:eastAsia="Times New Roman"/>
          <w:lang w:eastAsia="da-DK"/>
        </w:rPr>
      </w:pPr>
      <w:bookmarkStart w:id="92" w:name="_Toc251575360"/>
      <w:r w:rsidRPr="00837F63">
        <w:rPr>
          <w:rFonts w:eastAsia="Times New Roman"/>
          <w:lang w:eastAsia="da-DK"/>
        </w:rPr>
        <w:t>Visuel kultur</w:t>
      </w:r>
      <w:bookmarkEnd w:id="92"/>
    </w:p>
    <w:p w:rsidR="00920168" w:rsidRPr="00837F63" w:rsidRDefault="00A35DC1" w:rsidP="00E43B3E">
      <w:pPr>
        <w:spacing w:after="0"/>
        <w:rPr>
          <w:rFonts w:eastAsia="Times New Roman" w:cs="Times New Roman"/>
          <w:lang w:eastAsia="da-DK"/>
        </w:rPr>
      </w:pPr>
      <w:r w:rsidRPr="00837F63">
        <w:rPr>
          <w:rFonts w:eastAsia="Times New Roman" w:cs="Times New Roman"/>
          <w:lang w:eastAsia="da-DK"/>
        </w:rPr>
        <w:t>Eleverne</w:t>
      </w:r>
      <w:r w:rsidR="008C07FD" w:rsidRPr="00837F63">
        <w:rPr>
          <w:rFonts w:eastAsia="Times New Roman" w:cs="Times New Roman"/>
          <w:lang w:eastAsia="da-DK"/>
        </w:rPr>
        <w:t xml:space="preserve"> præsenteres for læring, som en del af den visuelle kultur, der er med til at konstruere og give et visuelt blik på omverdenen. Fysisk som virtuelt lærer de at stille spørgsmål til forudsætninger for at få øje på det, de får øje på</w:t>
      </w:r>
      <w:r w:rsidR="00810A5D" w:rsidRPr="00837F63">
        <w:rPr>
          <w:rFonts w:eastAsia="Times New Roman" w:cs="Times New Roman"/>
          <w:lang w:eastAsia="da-DK"/>
        </w:rPr>
        <w:t xml:space="preserve"> ved at arbejde med teori og opgaver i GRAFISK DESIGN</w:t>
      </w:r>
      <w:r w:rsidR="008C07FD" w:rsidRPr="00837F63">
        <w:rPr>
          <w:rFonts w:eastAsia="Times New Roman" w:cs="Times New Roman"/>
          <w:lang w:eastAsia="da-DK"/>
        </w:rPr>
        <w:t xml:space="preserve">. </w:t>
      </w:r>
    </w:p>
    <w:p w:rsidR="008C07FD" w:rsidRPr="00837F63" w:rsidRDefault="00810A5D" w:rsidP="00E43B3E">
      <w:pPr>
        <w:spacing w:after="0"/>
        <w:rPr>
          <w:rFonts w:eastAsia="Times New Roman" w:cs="Times New Roman"/>
          <w:lang w:eastAsia="da-DK"/>
        </w:rPr>
      </w:pPr>
      <w:r w:rsidRPr="00837F63">
        <w:rPr>
          <w:rFonts w:eastAsia="Times New Roman" w:cs="Times New Roman"/>
          <w:lang w:eastAsia="da-DK"/>
        </w:rPr>
        <w:t>Læringsomgivelsen</w:t>
      </w:r>
      <w:r w:rsidR="008C07FD" w:rsidRPr="00837F63">
        <w:rPr>
          <w:rFonts w:eastAsia="Times New Roman" w:cs="Times New Roman"/>
          <w:lang w:eastAsia="da-DK"/>
        </w:rPr>
        <w:t xml:space="preserve"> bliver her benyttet som pædagogisk fagområde, hvor udfoldelsen af visuelle temaer </w:t>
      </w:r>
      <w:r w:rsidRPr="00837F63">
        <w:rPr>
          <w:rFonts w:eastAsia="Times New Roman" w:cs="Times New Roman"/>
          <w:lang w:eastAsia="da-DK"/>
        </w:rPr>
        <w:t>er lavet,</w:t>
      </w:r>
      <w:r w:rsidR="008C07FD" w:rsidRPr="00837F63">
        <w:rPr>
          <w:rFonts w:eastAsia="Times New Roman" w:cs="Times New Roman"/>
          <w:lang w:eastAsia="da-DK"/>
        </w:rPr>
        <w:t xml:space="preserve"> så de muliggør læring </w:t>
      </w:r>
      <w:r w:rsidR="00920168" w:rsidRPr="00837F63">
        <w:rPr>
          <w:rFonts w:eastAsia="Times New Roman" w:cs="Times New Roman"/>
          <w:lang w:eastAsia="da-DK"/>
        </w:rPr>
        <w:t>og med udgangspunkt i</w:t>
      </w:r>
      <w:r w:rsidRPr="00837F63">
        <w:rPr>
          <w:rFonts w:eastAsia="Times New Roman" w:cs="Times New Roman"/>
          <w:lang w:eastAsia="da-DK"/>
        </w:rPr>
        <w:t xml:space="preserve"> begrebet </w:t>
      </w:r>
      <w:r w:rsidRPr="00837F63">
        <w:rPr>
          <w:rFonts w:eastAsia="Times New Roman" w:cs="Times New Roman"/>
          <w:i/>
          <w:lang w:eastAsia="da-DK"/>
        </w:rPr>
        <w:t>visuel kultur</w:t>
      </w:r>
      <w:r w:rsidR="00920168" w:rsidRPr="00837F63">
        <w:rPr>
          <w:rFonts w:eastAsia="Times New Roman" w:cs="Times New Roman"/>
          <w:lang w:eastAsia="da-DK"/>
        </w:rPr>
        <w:t xml:space="preserve">, </w:t>
      </w:r>
      <w:r w:rsidR="008C07FD" w:rsidRPr="00837F63">
        <w:rPr>
          <w:rFonts w:eastAsia="Times New Roman" w:cs="Times New Roman"/>
          <w:lang w:eastAsia="da-DK"/>
        </w:rPr>
        <w:t xml:space="preserve">hvor </w:t>
      </w:r>
      <w:r w:rsidRPr="00837F63">
        <w:rPr>
          <w:rFonts w:eastAsia="Times New Roman" w:cs="Times New Roman"/>
          <w:lang w:eastAsia="da-DK"/>
        </w:rPr>
        <w:t>de pædagogiske aspekter</w:t>
      </w:r>
      <w:r w:rsidR="008C07FD" w:rsidRPr="00837F63">
        <w:rPr>
          <w:rFonts w:eastAsia="Times New Roman" w:cs="Times New Roman"/>
          <w:lang w:eastAsia="da-DK"/>
        </w:rPr>
        <w:t xml:space="preserve"> </w:t>
      </w:r>
      <w:r w:rsidRPr="00837F63">
        <w:rPr>
          <w:rFonts w:eastAsia="Times New Roman" w:cs="Times New Roman"/>
          <w:lang w:eastAsia="da-DK"/>
        </w:rPr>
        <w:t>har interesse i at forandre</w:t>
      </w:r>
      <w:r w:rsidR="00920168" w:rsidRPr="00837F63">
        <w:rPr>
          <w:rFonts w:eastAsia="Times New Roman" w:cs="Times New Roman"/>
          <w:lang w:eastAsia="da-DK"/>
        </w:rPr>
        <w:t xml:space="preserve"> og skabe mulighed for </w:t>
      </w:r>
      <w:r w:rsidR="008C07FD" w:rsidRPr="00837F63">
        <w:rPr>
          <w:rFonts w:eastAsia="Times New Roman" w:cs="Times New Roman"/>
          <w:lang w:eastAsia="da-DK"/>
        </w:rPr>
        <w:t>læring med henblik på at ny læring er en reflekteret ændret funktionsmå</w:t>
      </w:r>
      <w:r w:rsidR="00A35DC1" w:rsidRPr="00837F63">
        <w:rPr>
          <w:rFonts w:eastAsia="Times New Roman" w:cs="Times New Roman"/>
          <w:lang w:eastAsia="da-DK"/>
        </w:rPr>
        <w:t>de i de æstetiske formuleringer</w:t>
      </w:r>
      <w:r w:rsidR="003522F3" w:rsidRPr="00837F63">
        <w:rPr>
          <w:rFonts w:eastAsia="Times New Roman" w:cs="Times New Roman"/>
          <w:lang w:eastAsia="da-DK"/>
        </w:rPr>
        <w:t xml:space="preserve">(Buhl 2003, </w:t>
      </w:r>
      <w:r w:rsidR="008C07FD" w:rsidRPr="00837F63">
        <w:rPr>
          <w:rFonts w:eastAsia="Times New Roman" w:cs="Times New Roman"/>
          <w:lang w:eastAsia="da-DK"/>
        </w:rPr>
        <w:t>p. 1-18)</w:t>
      </w:r>
      <w:r w:rsidR="00A35DC1" w:rsidRPr="00837F63">
        <w:rPr>
          <w:rFonts w:eastAsia="Times New Roman" w:cs="Times New Roman"/>
          <w:lang w:eastAsia="da-DK"/>
        </w:rPr>
        <w:t>.</w:t>
      </w:r>
    </w:p>
    <w:p w:rsidR="008C07FD" w:rsidRPr="00837F63" w:rsidRDefault="008C07FD" w:rsidP="008C187F">
      <w:pPr>
        <w:pStyle w:val="Overskrift3"/>
        <w:rPr>
          <w:rFonts w:eastAsia="Times New Roman" w:cs="Times New Roman"/>
          <w:lang w:eastAsia="da-DK"/>
        </w:rPr>
      </w:pPr>
      <w:r w:rsidRPr="00837F63">
        <w:rPr>
          <w:rFonts w:eastAsia="Times New Roman" w:cs="Times New Roman"/>
          <w:lang w:eastAsia="da-DK"/>
        </w:rPr>
        <w:t> </w:t>
      </w:r>
      <w:r w:rsidRPr="00837F63">
        <w:rPr>
          <w:rFonts w:eastAsia="Times New Roman"/>
          <w:lang w:eastAsia="da-DK"/>
        </w:rPr>
        <w:br/>
      </w:r>
      <w:bookmarkStart w:id="93" w:name="_Toc251575361"/>
      <w:r w:rsidRPr="00837F63">
        <w:rPr>
          <w:rFonts w:eastAsia="Times New Roman"/>
          <w:lang w:eastAsia="da-DK"/>
        </w:rPr>
        <w:t>Læreprocessen</w:t>
      </w:r>
      <w:bookmarkEnd w:id="93"/>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Websitet er bygget op så det kan benyttes til individuel eller gruppeorienteret undervisning. Der arbejdes problemorienteret med øvelser og opgaver og brugerne har undervejs mulighed for at diskutere og samtale om grafiske emner via en Grafisk Design blogs lagt ind på websitet.</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I opgaverne lægges der op til at eleverne via opgaverne benytter de samarbe</w:t>
      </w:r>
      <w:r w:rsidR="00A35DC1" w:rsidRPr="00837F63">
        <w:rPr>
          <w:rFonts w:eastAsia="Times New Roman" w:cs="Times New Roman"/>
          <w:lang w:eastAsia="da-DK"/>
        </w:rPr>
        <w:t>jdsformer der bl.a. ligger i ind</w:t>
      </w:r>
      <w:r w:rsidRPr="00837F63">
        <w:rPr>
          <w:rFonts w:eastAsia="Times New Roman" w:cs="Times New Roman"/>
          <w:lang w:eastAsia="da-DK"/>
        </w:rPr>
        <w:t xml:space="preserve">satte link til freeware, opensorce softwares i web. 2.0 på </w:t>
      </w:r>
      <w:r w:rsidR="00A35DC1" w:rsidRPr="00837F63">
        <w:rPr>
          <w:rFonts w:eastAsia="Times New Roman" w:cs="Times New Roman"/>
          <w:lang w:eastAsia="da-DK"/>
        </w:rPr>
        <w:t>internettet</w:t>
      </w:r>
      <w:r w:rsidRPr="00837F63">
        <w:rPr>
          <w:rFonts w:eastAsia="Times New Roman" w:cs="Times New Roman"/>
          <w:lang w:eastAsia="da-DK"/>
        </w:rPr>
        <w:t>.</w:t>
      </w:r>
    </w:p>
    <w:p w:rsidR="008C07FD" w:rsidRPr="00837F63" w:rsidRDefault="008C07FD" w:rsidP="00E43B3E">
      <w:pPr>
        <w:rPr>
          <w:rFonts w:eastAsia="Times New Roman" w:cs="Times New Roman"/>
          <w:lang w:eastAsia="da-DK"/>
        </w:rPr>
      </w:pPr>
      <w:r w:rsidRPr="00837F63">
        <w:rPr>
          <w:rFonts w:eastAsia="Times New Roman" w:cs="Times New Roman"/>
          <w:lang w:eastAsia="da-DK"/>
        </w:rPr>
        <w:lastRenderedPageBreak/>
        <w:t>For at imødekomme de didaktiske overvejelser der dukker op i forbindelse med brug af et digitalt læremiddel, er der hentet inspiration fra Wenger. I den digitale læringsomgivelse tages der udgangspunkt i, dels via opgavernes opbygning af læring over tid, samt ved at lade eleverne inspirere hinanden ved at sætte løsninger af opgaverne ind i fælles dokument for derved at dele og opbygge et fælles interesseområde og få aktiv deltagelse i projektet. Eleverne har udover de fælles resurser, et fæ</w:t>
      </w:r>
      <w:r w:rsidR="003522F3" w:rsidRPr="00837F63">
        <w:rPr>
          <w:rFonts w:eastAsia="Times New Roman" w:cs="Times New Roman"/>
          <w:lang w:eastAsia="da-DK"/>
        </w:rPr>
        <w:t>llesskab, hvor de deler praksis</w:t>
      </w:r>
      <w:r w:rsidRPr="00837F63">
        <w:rPr>
          <w:rFonts w:eastAsia="Times New Roman" w:cs="Times New Roman"/>
          <w:lang w:eastAsia="da-DK"/>
        </w:rPr>
        <w:t>(Wenger 2001, p. 2-4)</w:t>
      </w:r>
      <w:r w:rsidR="003522F3" w:rsidRPr="00837F63">
        <w:rPr>
          <w:rFonts w:eastAsia="Times New Roman" w:cs="Times New Roman"/>
          <w:lang w:eastAsia="da-DK"/>
        </w:rPr>
        <w:t>.</w:t>
      </w:r>
    </w:p>
    <w:p w:rsidR="008C07FD" w:rsidRPr="00837F63" w:rsidRDefault="008C07FD" w:rsidP="00E43B3E">
      <w:pPr>
        <w:rPr>
          <w:rFonts w:eastAsia="Times New Roman" w:cs="Times New Roman"/>
          <w:lang w:eastAsia="da-DK"/>
        </w:rPr>
      </w:pPr>
      <w:r w:rsidRPr="00837F63">
        <w:rPr>
          <w:rFonts w:eastAsia="Times New Roman" w:cs="Times New Roman"/>
          <w:lang w:eastAsia="da-DK"/>
        </w:rPr>
        <w:t>Ved aktiv deltagelse, hvor identiteten opbygges via samarbejdet i gruppen og ved at løse opgaverne i en selvvalgt rækkefølge, er eleverne med til selv at designe undervisningsforløbet. Wenger taler om 4 grunddimensioner i læringsdesign: Deltagelse / tingsliggøre</w:t>
      </w:r>
      <w:r w:rsidR="00DA5167" w:rsidRPr="00837F63">
        <w:rPr>
          <w:rFonts w:eastAsia="Times New Roman" w:cs="Times New Roman"/>
          <w:lang w:eastAsia="da-DK"/>
        </w:rPr>
        <w:t>lse, designet / emergent, lokal/global, identifikation/</w:t>
      </w:r>
      <w:r w:rsidR="003522F3" w:rsidRPr="00837F63">
        <w:rPr>
          <w:rFonts w:eastAsia="Times New Roman" w:cs="Times New Roman"/>
          <w:lang w:eastAsia="da-DK"/>
        </w:rPr>
        <w:t>negotiabilitet</w:t>
      </w:r>
      <w:r w:rsidRPr="00837F63">
        <w:rPr>
          <w:rFonts w:eastAsia="Times New Roman" w:cs="Times New Roman"/>
          <w:lang w:eastAsia="da-DK"/>
        </w:rPr>
        <w:t>(Wenger 2004, kap. 10)</w:t>
      </w:r>
      <w:r w:rsidR="003522F3" w:rsidRPr="00837F63">
        <w:rPr>
          <w:rFonts w:eastAsia="Times New Roman" w:cs="Times New Roman"/>
          <w:lang w:eastAsia="da-DK"/>
        </w:rPr>
        <w:t>.</w:t>
      </w:r>
    </w:p>
    <w:p w:rsidR="008C07FD" w:rsidRPr="00837F63" w:rsidRDefault="008C07FD" w:rsidP="00E43B3E">
      <w:pPr>
        <w:rPr>
          <w:rFonts w:eastAsia="Times New Roman" w:cs="Times New Roman"/>
          <w:lang w:eastAsia="da-DK"/>
        </w:rPr>
      </w:pPr>
      <w:r w:rsidRPr="00837F63">
        <w:rPr>
          <w:rFonts w:eastAsia="Times New Roman" w:cs="Times New Roman"/>
          <w:lang w:eastAsia="da-DK"/>
        </w:rPr>
        <w:t>Læringsomgivelsen tager udgangspunkt i en social-konstruktivistisk undervisningsform, hvor læring er en selvstændig konstruktion af viden, og hvor eleverne aktiveres i form af opgaver de kan arbejde med individuelt eller i grupper. Undervisningsformen støttes af opfattelsen af det tænkende og handlende menneske, der i en social og praktisk verden, tilpasser sig og konstruerer viden og dermed er medskaber af verden omkring sig. Den læring der finder sted om det overordnede faglige emneområde GRAFISK DESIGN, sker ved at lave opgaver i den digitale læringsomgivelse samt i den undervisning der kan finde sted i klasseværelset. Forståelsen af det overordnede emne opstår gennem elevernes selvstændige arbejde og bliver derved formidlet via konstruktion af viden og gennem bearbejdning af forskellige opgaver. Underviseren fungerer som vejleder og følger elevernes arbejde med forløbet. Det overordnede emneområde er bestemt af underviseren, men eleverne skal selv forhandle med hinanden om, hvilke opgaver de vil lave og i hvilken rækkefølge de skal løses. De kan vælge at løse nogle af opgaverne individuelt og andre i samarbejde og forløbet er en fleksibel proces, der arbejdes med over tid.</w:t>
      </w:r>
    </w:p>
    <w:p w:rsidR="008C07FD" w:rsidRPr="00837F63" w:rsidRDefault="008C07FD" w:rsidP="00E43B3E">
      <w:pPr>
        <w:rPr>
          <w:rFonts w:eastAsia="Times New Roman" w:cs="Times New Roman"/>
          <w:lang w:eastAsia="da-DK"/>
        </w:rPr>
      </w:pPr>
      <w:r w:rsidRPr="00837F63">
        <w:rPr>
          <w:rFonts w:eastAsia="Times New Roman" w:cs="Times New Roman"/>
          <w:lang w:eastAsia="da-DK"/>
        </w:rPr>
        <w:t>Underviserne har i det Ikt-baserede læringsmiljø – konstrueret kontekst, som eleverne arbejder indenfor og de kan finde opgaver og informationer i form af de materialer der ligger implicit i læringsomgiv</w:t>
      </w:r>
      <w:r w:rsidR="00DA5167" w:rsidRPr="00837F63">
        <w:rPr>
          <w:rFonts w:eastAsia="Times New Roman" w:cs="Times New Roman"/>
          <w:lang w:eastAsia="da-DK"/>
        </w:rPr>
        <w:t>elsen, samt i de linkede opensource</w:t>
      </w:r>
      <w:r w:rsidRPr="00837F63">
        <w:rPr>
          <w:rFonts w:eastAsia="Times New Roman" w:cs="Times New Roman"/>
          <w:lang w:eastAsia="da-DK"/>
        </w:rPr>
        <w:t xml:space="preserve"> freeware programmer der er foreslået i forbindelse med de 8 temaer på websitet, alt sammen til op</w:t>
      </w:r>
      <w:r w:rsidR="003522F3" w:rsidRPr="00837F63">
        <w:rPr>
          <w:rFonts w:eastAsia="Times New Roman" w:cs="Times New Roman"/>
          <w:lang w:eastAsia="da-DK"/>
        </w:rPr>
        <w:t>bygning af viden om hovedemnet</w:t>
      </w:r>
      <w:r w:rsidRPr="00837F63">
        <w:rPr>
          <w:rFonts w:eastAsia="Times New Roman" w:cs="Times New Roman"/>
          <w:lang w:eastAsia="da-DK"/>
        </w:rPr>
        <w:t>(Christian Dalsgaard 2004, p. 8 – 17)</w:t>
      </w:r>
      <w:r w:rsidR="003522F3" w:rsidRPr="00837F63">
        <w:rPr>
          <w:rFonts w:eastAsia="Times New Roman" w:cs="Times New Roman"/>
          <w:lang w:eastAsia="da-DK"/>
        </w:rPr>
        <w:t>.</w:t>
      </w:r>
    </w:p>
    <w:p w:rsidR="008C07FD" w:rsidRPr="00837F63" w:rsidRDefault="00920168" w:rsidP="008C187F">
      <w:pPr>
        <w:pStyle w:val="Overskrift3"/>
        <w:rPr>
          <w:rFonts w:eastAsia="Times New Roman"/>
          <w:lang w:eastAsia="da-DK"/>
        </w:rPr>
      </w:pPr>
      <w:bookmarkStart w:id="94" w:name="_Toc251575362"/>
      <w:r w:rsidRPr="00837F63">
        <w:rPr>
          <w:rFonts w:eastAsia="Times New Roman"/>
          <w:lang w:eastAsia="da-DK"/>
        </w:rPr>
        <w:t>R</w:t>
      </w:r>
      <w:r w:rsidR="008C07FD" w:rsidRPr="00837F63">
        <w:rPr>
          <w:rFonts w:eastAsia="Times New Roman"/>
          <w:lang w:eastAsia="da-DK"/>
        </w:rPr>
        <w:t>ammefaktorer</w:t>
      </w:r>
      <w:bookmarkEnd w:id="94"/>
    </w:p>
    <w:p w:rsidR="00920168" w:rsidRPr="00837F63" w:rsidRDefault="001B46A1" w:rsidP="00E43B3E">
      <w:pPr>
        <w:spacing w:after="0"/>
        <w:rPr>
          <w:color w:val="000000"/>
        </w:rPr>
      </w:pPr>
      <w:r w:rsidRPr="00837F63">
        <w:rPr>
          <w:color w:val="000000"/>
        </w:rPr>
        <w:t xml:space="preserve">Mit undervisningsoplæg vil være underlagt Undervisningsministeriets </w:t>
      </w:r>
      <w:r w:rsidRPr="00837F63">
        <w:rPr>
          <w:i/>
          <w:color w:val="000000"/>
        </w:rPr>
        <w:t>Fælles mål</w:t>
      </w:r>
      <w:r w:rsidRPr="00837F63">
        <w:rPr>
          <w:color w:val="000000"/>
        </w:rPr>
        <w:t xml:space="preserve"> og Gymnasieuddannelsens </w:t>
      </w:r>
      <w:r w:rsidRPr="00837F63">
        <w:rPr>
          <w:i/>
          <w:color w:val="000000"/>
        </w:rPr>
        <w:t>Læreplan</w:t>
      </w:r>
      <w:r w:rsidRPr="00837F63">
        <w:rPr>
          <w:color w:val="000000"/>
        </w:rPr>
        <w:t xml:space="preserve"> for faget Billedkunst</w:t>
      </w:r>
      <w:r w:rsidR="005D4CEF" w:rsidRPr="00837F63">
        <w:rPr>
          <w:color w:val="000000"/>
        </w:rPr>
        <w:t>(Undervisningsministeriet, 2009)</w:t>
      </w:r>
      <w:r w:rsidRPr="00837F63">
        <w:rPr>
          <w:color w:val="000000"/>
        </w:rPr>
        <w:t xml:space="preserve">. </w:t>
      </w:r>
    </w:p>
    <w:p w:rsidR="001B46A1" w:rsidRPr="00837F63" w:rsidRDefault="00920168" w:rsidP="00E43B3E">
      <w:pPr>
        <w:spacing w:after="0"/>
        <w:rPr>
          <w:color w:val="000000"/>
        </w:rPr>
      </w:pPr>
      <w:r w:rsidRPr="00837F63">
        <w:rPr>
          <w:color w:val="000000"/>
        </w:rPr>
        <w:lastRenderedPageBreak/>
        <w:br/>
      </w:r>
      <w:r w:rsidR="001B46A1" w:rsidRPr="00837F63">
        <w:rPr>
          <w:color w:val="000000"/>
        </w:rPr>
        <w:t>Der kan i oplæggende være tilknyttet krav til de fysiske rammer eksempelvis brug af projekter, adgang til pc med adgang til internettet, for hver enkelt elev m.m.</w:t>
      </w:r>
    </w:p>
    <w:p w:rsidR="008C07FD" w:rsidRPr="00837F63" w:rsidRDefault="001B46A1" w:rsidP="00E43B3E">
      <w:pPr>
        <w:spacing w:after="0"/>
        <w:rPr>
          <w:rFonts w:eastAsia="Times New Roman" w:cs="Times New Roman"/>
          <w:lang w:eastAsia="da-DK"/>
        </w:rPr>
      </w:pPr>
      <w:r w:rsidRPr="00837F63">
        <w:rPr>
          <w:rFonts w:eastAsia="Times New Roman" w:cs="Times New Roman"/>
          <w:lang w:eastAsia="da-DK"/>
        </w:rPr>
        <w:t>Da der</w:t>
      </w:r>
      <w:r w:rsidR="008C07FD" w:rsidRPr="00837F63">
        <w:rPr>
          <w:rFonts w:eastAsia="Times New Roman" w:cs="Times New Roman"/>
          <w:lang w:eastAsia="da-DK"/>
        </w:rPr>
        <w:t xml:space="preserve"> benyttes diverse billedbehandlingsprogrammer, som Photoshop, Illustrator, Dreamviewer, Indesign til løsning af </w:t>
      </w:r>
      <w:r w:rsidRPr="00837F63">
        <w:rPr>
          <w:rFonts w:eastAsia="Times New Roman" w:cs="Times New Roman"/>
          <w:lang w:eastAsia="da-DK"/>
        </w:rPr>
        <w:t>de fleste øvelser i undervisningsoplæggene, er der brug for computere med lisens til disse</w:t>
      </w:r>
      <w:r w:rsidR="008C07FD" w:rsidRPr="00837F63">
        <w:rPr>
          <w:rFonts w:eastAsia="Times New Roman" w:cs="Times New Roman"/>
          <w:lang w:eastAsia="da-DK"/>
        </w:rPr>
        <w:t xml:space="preserve">. </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8C07FD" w:rsidRPr="00837F63" w:rsidRDefault="008C07FD" w:rsidP="008C187F">
      <w:pPr>
        <w:pStyle w:val="Overskrift3"/>
        <w:rPr>
          <w:rFonts w:eastAsia="Times New Roman"/>
          <w:lang w:eastAsia="da-DK"/>
        </w:rPr>
      </w:pPr>
      <w:bookmarkStart w:id="95" w:name="_Toc251575363"/>
      <w:r w:rsidRPr="00837F63">
        <w:rPr>
          <w:rFonts w:eastAsia="Times New Roman"/>
          <w:lang w:eastAsia="da-DK"/>
        </w:rPr>
        <w:t>Indhold</w:t>
      </w:r>
      <w:bookmarkEnd w:id="95"/>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xml:space="preserve">Den virtuelle læringsomgivelse er bygget op af teoretiske og praktiske informationer og </w:t>
      </w:r>
      <w:r w:rsidR="005D4CEF" w:rsidRPr="00837F63">
        <w:rPr>
          <w:rFonts w:eastAsia="Times New Roman" w:cs="Times New Roman"/>
          <w:lang w:eastAsia="da-DK"/>
        </w:rPr>
        <w:t>undervisningsoplæg indenfor g</w:t>
      </w:r>
      <w:r w:rsidRPr="00837F63">
        <w:rPr>
          <w:rFonts w:eastAsia="Times New Roman" w:cs="Times New Roman"/>
          <w:lang w:eastAsia="da-DK"/>
        </w:rPr>
        <w:t xml:space="preserve">rafisk </w:t>
      </w:r>
      <w:r w:rsidR="005D4CEF" w:rsidRPr="00837F63">
        <w:rPr>
          <w:rFonts w:eastAsia="Times New Roman" w:cs="Times New Roman"/>
          <w:lang w:eastAsia="da-DK"/>
        </w:rPr>
        <w:t>design. Med udgangspunkt i grafiske design-</w:t>
      </w:r>
      <w:r w:rsidRPr="00837F63">
        <w:rPr>
          <w:rFonts w:eastAsia="Times New Roman" w:cs="Times New Roman"/>
          <w:lang w:eastAsia="da-DK"/>
        </w:rPr>
        <w:t>grundregler og begreber, kan der udvælges øvelser eller teoretiske informationer til brug i u</w:t>
      </w:r>
      <w:r w:rsidR="005D4CEF" w:rsidRPr="00837F63">
        <w:rPr>
          <w:rFonts w:eastAsia="Times New Roman" w:cs="Times New Roman"/>
          <w:lang w:eastAsia="da-DK"/>
        </w:rPr>
        <w:t>ndervisning. Undervisningsoplæggene ligger i</w:t>
      </w:r>
      <w:r w:rsidRPr="00837F63">
        <w:rPr>
          <w:rFonts w:eastAsia="Times New Roman" w:cs="Times New Roman"/>
          <w:lang w:eastAsia="da-DK"/>
        </w:rPr>
        <w:t xml:space="preserve"> temaforløb under udvalgte emner indenfor Grafisk Design:</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Farvelære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Typografi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Gestaltlovene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Illustration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Plakatdesign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xml:space="preserve">·      Fotoredigering </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Logodesign</w:t>
      </w:r>
    </w:p>
    <w:p w:rsidR="008C07FD" w:rsidRPr="00837F63" w:rsidRDefault="008C07FD" w:rsidP="00E43B3E">
      <w:pPr>
        <w:spacing w:after="0"/>
        <w:ind w:left="900"/>
        <w:rPr>
          <w:rFonts w:eastAsia="Times New Roman" w:cs="Times New Roman"/>
          <w:lang w:eastAsia="da-DK"/>
        </w:rPr>
      </w:pPr>
      <w:r w:rsidRPr="00837F63">
        <w:rPr>
          <w:rFonts w:eastAsia="Times New Roman" w:cs="Times New Roman"/>
          <w:lang w:eastAsia="da-DK"/>
        </w:rPr>
        <w:t>·      Web.</w:t>
      </w:r>
      <w:r w:rsidR="00DA5167" w:rsidRPr="00837F63">
        <w:rPr>
          <w:rFonts w:eastAsia="Times New Roman" w:cs="Times New Roman"/>
          <w:lang w:eastAsia="da-DK"/>
        </w:rPr>
        <w:t xml:space="preserve"> </w:t>
      </w:r>
      <w:r w:rsidRPr="00837F63">
        <w:rPr>
          <w:rFonts w:eastAsia="Times New Roman" w:cs="Times New Roman"/>
          <w:lang w:eastAsia="da-DK"/>
        </w:rPr>
        <w:t>design</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5D4CEF" w:rsidRPr="00837F63" w:rsidRDefault="008C07FD" w:rsidP="00E43B3E">
      <w:pPr>
        <w:spacing w:after="0"/>
        <w:rPr>
          <w:rFonts w:eastAsia="Times New Roman" w:cs="Times New Roman"/>
          <w:lang w:eastAsia="da-DK"/>
        </w:rPr>
      </w:pPr>
      <w:r w:rsidRPr="00837F63">
        <w:rPr>
          <w:rFonts w:eastAsia="Times New Roman" w:cs="Times New Roman"/>
          <w:lang w:eastAsia="da-DK"/>
        </w:rPr>
        <w:t xml:space="preserve">Alle øvelser er suppleret med nødvendige oplysninger og illustreret med billeder til brug i arbejdet med løsninger indenfor området. </w:t>
      </w:r>
    </w:p>
    <w:p w:rsidR="008C07FD" w:rsidRDefault="00CC05E9" w:rsidP="00E43B3E">
      <w:pPr>
        <w:spacing w:after="0"/>
      </w:pPr>
      <w:r w:rsidRPr="00837F63">
        <w:rPr>
          <w:rFonts w:eastAsia="Times New Roman" w:cs="Times New Roman"/>
          <w:lang w:eastAsia="da-DK"/>
        </w:rPr>
        <w:t>Med GRAFISK DESIGN som læringsomgivelse, lægges der op til k</w:t>
      </w:r>
      <w:r w:rsidR="00064803" w:rsidRPr="00837F63">
        <w:rPr>
          <w:rFonts w:eastAsia="Times New Roman" w:cs="Times New Roman"/>
          <w:lang w:eastAsia="da-DK"/>
        </w:rPr>
        <w:t>ombineret kl</w:t>
      </w:r>
      <w:r w:rsidR="00FF03F4" w:rsidRPr="00837F63">
        <w:rPr>
          <w:rFonts w:eastAsia="Times New Roman" w:cs="Times New Roman"/>
          <w:lang w:eastAsia="da-DK"/>
        </w:rPr>
        <w:t xml:space="preserve">asse og individuel undervisning, blended learning, hvor </w:t>
      </w:r>
      <w:r w:rsidR="00FF03F4" w:rsidRPr="00837F63">
        <w:t xml:space="preserve">læringsdesign mikser tilstedeværelsesundervisning med </w:t>
      </w:r>
      <w:r w:rsidR="005C0922" w:rsidRPr="00837F63">
        <w:t xml:space="preserve">netbaseret undervisningsformer og </w:t>
      </w:r>
      <w:r w:rsidR="00FF03F4" w:rsidRPr="00837F63">
        <w:t>inddrager et bredt repertoire af pædagogiske metoder</w:t>
      </w:r>
      <w:r w:rsidR="005C0922" w:rsidRPr="00837F63">
        <w:t>, samt</w:t>
      </w:r>
      <w:r w:rsidR="00FF03F4" w:rsidRPr="00837F63">
        <w:t xml:space="preserve"> bringer forskellige </w:t>
      </w:r>
      <w:r w:rsidR="005C0922" w:rsidRPr="00837F63">
        <w:t>Ikt-baserede teknologier i spil</w:t>
      </w:r>
      <w:r w:rsidR="00FF03F4" w:rsidRPr="00837F63">
        <w:t xml:space="preserve">( Gynther, </w:t>
      </w:r>
      <w:r w:rsidR="005C0922" w:rsidRPr="00837F63">
        <w:t>2010</w:t>
      </w:r>
      <w:r w:rsidR="00FF03F4" w:rsidRPr="00837F63">
        <w:t>)</w:t>
      </w:r>
      <w:r w:rsidR="005C0922" w:rsidRPr="00837F63">
        <w:t>.</w:t>
      </w:r>
    </w:p>
    <w:p w:rsidR="0026638E" w:rsidRPr="00837F63" w:rsidRDefault="0026638E" w:rsidP="00E43B3E">
      <w:pPr>
        <w:spacing w:after="0"/>
        <w:rPr>
          <w:rFonts w:eastAsia="Times New Roman" w:cs="Times New Roman"/>
          <w:lang w:eastAsia="da-DK"/>
        </w:rPr>
      </w:pPr>
    </w:p>
    <w:p w:rsidR="0026638E" w:rsidRDefault="008C07FD" w:rsidP="0026638E">
      <w:pPr>
        <w:pStyle w:val="Overskrift4"/>
        <w:rPr>
          <w:rFonts w:eastAsia="Times New Roman"/>
          <w:lang w:eastAsia="da-DK"/>
        </w:rPr>
      </w:pPr>
      <w:r w:rsidRPr="00837F63">
        <w:rPr>
          <w:rFonts w:eastAsia="Times New Roman"/>
          <w:lang w:eastAsia="da-DK"/>
        </w:rPr>
        <w:t>Læringsforudsætninger</w:t>
      </w:r>
    </w:p>
    <w:p w:rsidR="003F5E22" w:rsidRDefault="003F5E22" w:rsidP="0026638E">
      <w:r w:rsidRPr="00837F63">
        <w:t xml:space="preserve">Det er vigtigt at tage hensyn til de studerendes læringsforudsætninger, når man planlægger sin undervisning, da det har afgørende betydning for, hvordan undervisningen skal tilrettelægges og </w:t>
      </w:r>
      <w:r w:rsidRPr="00837F63">
        <w:lastRenderedPageBreak/>
        <w:t xml:space="preserve">afvikles. </w:t>
      </w:r>
      <w:r w:rsidRPr="00837F63">
        <w:br/>
      </w:r>
      <w:r w:rsidR="00116FCB" w:rsidRPr="00837F63">
        <w:t xml:space="preserve">Undervisningsoplæggende på GRAFISK DESIGN sigter mod forskellige niveauer. </w:t>
      </w:r>
      <w:r w:rsidRPr="00837F63">
        <w:t>De</w:t>
      </w:r>
      <w:r w:rsidR="00116FCB" w:rsidRPr="00837F63">
        <w:t xml:space="preserve"> er opdelt i 2 niveauer</w:t>
      </w:r>
      <w:r w:rsidRPr="00837F63">
        <w:t>, folkeskoleniveau</w:t>
      </w:r>
      <w:r w:rsidR="00116FCB" w:rsidRPr="00837F63">
        <w:t xml:space="preserve"> og gymnasieniveau. Det er svært at sige noget generelt om de studerende læringsforudsætninger for de 2 niveauer, men der tages udgangspunkt i at alle elever har haft den grundlæggende undervisning i Folkeskolens fag Billedkunst, til om med Slutmål efter 5. Klassetrin</w:t>
      </w:r>
      <w:r w:rsidR="00E41C6E" w:rsidRPr="00837F63">
        <w:t>(Undervisningsministeriet, 2009)</w:t>
      </w:r>
      <w:r w:rsidR="00116FCB" w:rsidRPr="00837F63">
        <w:t xml:space="preserve">. </w:t>
      </w:r>
      <w:r w:rsidRPr="00837F63">
        <w:br/>
        <w:t xml:space="preserve">Da en overvejende del af både det praktiske og teoretiske arbejde med undervisningsoplæggende op GRAFISK DESIGN foregår via Ikt, er det vigtigt at elever har en grundlæggende viden og erfaring med computerarbejde. </w:t>
      </w:r>
      <w:r w:rsidR="00E41C6E" w:rsidRPr="00837F63">
        <w:t>Der kunne derfor</w:t>
      </w:r>
      <w:r w:rsidRPr="00837F63">
        <w:t xml:space="preserve"> forudsættes</w:t>
      </w:r>
      <w:r w:rsidR="00E41C6E" w:rsidRPr="00837F63">
        <w:t>,</w:t>
      </w:r>
      <w:r w:rsidRPr="00837F63">
        <w:t xml:space="preserve"> at alle elever har gennemført </w:t>
      </w:r>
      <w:r w:rsidR="00E41C6E" w:rsidRPr="00837F63">
        <w:t>Junior PC-kørekort med målene for it- og mediekompetencer på 3 udviklingstrin(EMU, 2008).</w:t>
      </w:r>
    </w:p>
    <w:p w:rsidR="00EF5BFD" w:rsidRPr="0026638E" w:rsidRDefault="00EF5BFD" w:rsidP="0026638E">
      <w:pPr>
        <w:rPr>
          <w:rFonts w:asciiTheme="majorHAnsi" w:eastAsia="Times New Roman" w:hAnsiTheme="majorHAnsi"/>
          <w:color w:val="595959" w:themeColor="text1" w:themeTint="A6"/>
          <w:sz w:val="20"/>
          <w:lang w:eastAsia="da-DK"/>
        </w:rPr>
      </w:pPr>
    </w:p>
    <w:p w:rsidR="008C07FD" w:rsidRPr="00837F63" w:rsidRDefault="008C07FD" w:rsidP="00A762BD">
      <w:pPr>
        <w:pStyle w:val="Overskrift4"/>
        <w:rPr>
          <w:rFonts w:eastAsia="Times New Roman"/>
          <w:lang w:eastAsia="da-DK"/>
        </w:rPr>
      </w:pPr>
      <w:r w:rsidRPr="00837F63">
        <w:rPr>
          <w:rFonts w:eastAsia="Times New Roman"/>
          <w:lang w:eastAsia="da-DK"/>
        </w:rPr>
        <w:t>Vurdering</w:t>
      </w:r>
    </w:p>
    <w:p w:rsidR="0026638E" w:rsidRDefault="006B173B" w:rsidP="0026638E">
      <w:pPr>
        <w:rPr>
          <w:lang w:eastAsia="da-DK"/>
        </w:rPr>
      </w:pPr>
      <w:r w:rsidRPr="00837F63">
        <w:rPr>
          <w:lang w:eastAsia="da-DK"/>
        </w:rPr>
        <w:t>Vurderingen af den undervisning der er tilrettelagt i GRAFISK DESIGN</w:t>
      </w:r>
      <w:r w:rsidR="00B90B4D" w:rsidRPr="00837F63">
        <w:rPr>
          <w:lang w:eastAsia="da-DK"/>
        </w:rPr>
        <w:t xml:space="preserve">, lægges ind i undervisningsforløbet, som en dialog mellem elever og lærer. Da der undervises i en kombination af individuel, gruppe og klasseundervisning, vil kommunikationen omkring det tilrettelagte forløb ske delvis mellem enkelte elever og læreren, samt grupper/klassen og læreren i et fælles forum. </w:t>
      </w:r>
    </w:p>
    <w:p w:rsidR="0026638E" w:rsidRDefault="0026638E" w:rsidP="0026638E"/>
    <w:p w:rsidR="00EF5BFD" w:rsidRDefault="001772C1" w:rsidP="00EF5BFD">
      <w:pPr>
        <w:pStyle w:val="Overskrift2"/>
      </w:pPr>
      <w:bookmarkStart w:id="96" w:name="_Toc251575364"/>
      <w:r w:rsidRPr="00EF5BFD">
        <w:t xml:space="preserve">6.2 </w:t>
      </w:r>
      <w:r w:rsidR="00EF5BFD">
        <w:t>Billedæstetiske elementer i GRAFISK DESIGN</w:t>
      </w:r>
      <w:bookmarkEnd w:id="96"/>
    </w:p>
    <w:p w:rsidR="008C07FD" w:rsidRPr="00EF5BFD" w:rsidRDefault="008C07FD" w:rsidP="00EF5BFD">
      <w:r w:rsidRPr="00837F63">
        <w:rPr>
          <w:lang w:eastAsia="da-DK"/>
        </w:rPr>
        <w:t>Den digitale læringsomgivelse præsenteres med en introduktionsside der viser websitets topframe og logo med ordene GRAFISK DESIGN tastet med skrifttypen Bauhaus93 og i forskellige farver. Der skriftes mellem brug af bogstaver og tal, idet f.eks. A er et firetal og S et femtal. Logoet er benyttet som topframe på websitets forside og i mindre udgave nederst på alle undersider</w:t>
      </w:r>
      <w:r w:rsidR="003522F3" w:rsidRPr="00837F63">
        <w:rPr>
          <w:lang w:eastAsia="da-DK"/>
        </w:rPr>
        <w:t>(</w:t>
      </w:r>
      <w:r w:rsidR="003522F3" w:rsidRPr="00837F63">
        <w:rPr>
          <w:i/>
          <w:lang w:eastAsia="da-DK"/>
        </w:rPr>
        <w:t>Figur 1</w:t>
      </w:r>
      <w:r w:rsidRPr="00837F63">
        <w:rPr>
          <w:lang w:eastAsia="da-DK"/>
        </w:rPr>
        <w:t>).</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noProof/>
          <w:lang w:eastAsia="da-DK"/>
        </w:rPr>
        <w:drawing>
          <wp:inline distT="0" distB="0" distL="0" distR="0">
            <wp:extent cx="4267200" cy="685800"/>
            <wp:effectExtent l="171450" t="133350" r="361950" b="304800"/>
            <wp:docPr id="75" name="Billede 51" descr="http://docs.google.com/File?id=dgdvw93m_133n3c6qqcq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ocs.google.com/File?id=dgdvw93m_133n3c6qqcq_b"/>
                    <pic:cNvPicPr>
                      <a:picLocks noChangeAspect="1" noChangeArrowheads="1"/>
                    </pic:cNvPicPr>
                  </pic:nvPicPr>
                  <pic:blipFill>
                    <a:blip r:embed="rId41"/>
                    <a:srcRect/>
                    <a:stretch>
                      <a:fillRect/>
                    </a:stretch>
                  </pic:blipFill>
                  <pic:spPr bwMode="auto">
                    <a:xfrm>
                      <a:off x="0" y="0"/>
                      <a:ext cx="4267200" cy="685800"/>
                    </a:xfrm>
                    <a:prstGeom prst="rect">
                      <a:avLst/>
                    </a:prstGeom>
                    <a:ln>
                      <a:noFill/>
                    </a:ln>
                    <a:effectLst>
                      <a:outerShdw blurRad="292100" dist="139700" dir="2700000" algn="tl" rotWithShape="0">
                        <a:srgbClr val="333333">
                          <a:alpha val="65000"/>
                        </a:srgbClr>
                      </a:outerShdw>
                    </a:effectLst>
                  </pic:spPr>
                </pic:pic>
              </a:graphicData>
            </a:graphic>
          </wp:inline>
        </w:drawing>
      </w:r>
    </w:p>
    <w:p w:rsidR="008C07FD" w:rsidRPr="006B5761" w:rsidRDefault="003522F3" w:rsidP="00E43B3E">
      <w:pPr>
        <w:spacing w:after="90"/>
        <w:jc w:val="center"/>
        <w:rPr>
          <w:rFonts w:eastAsia="Times New Roman" w:cs="Times New Roman"/>
          <w:sz w:val="18"/>
          <w:szCs w:val="18"/>
          <w:lang w:eastAsia="da-DK"/>
        </w:rPr>
      </w:pPr>
      <w:r w:rsidRPr="006B5761">
        <w:rPr>
          <w:rFonts w:eastAsia="Times New Roman" w:cs="Times New Roman"/>
          <w:i/>
          <w:iCs/>
          <w:sz w:val="18"/>
          <w:szCs w:val="18"/>
          <w:lang w:eastAsia="da-DK"/>
        </w:rPr>
        <w:t>Figur 1:</w:t>
      </w:r>
      <w:r w:rsidR="008C07FD" w:rsidRPr="006B5761">
        <w:rPr>
          <w:rFonts w:eastAsia="Times New Roman" w:cs="Times New Roman"/>
          <w:i/>
          <w:iCs/>
          <w:sz w:val="18"/>
          <w:szCs w:val="18"/>
          <w:lang w:eastAsia="da-DK"/>
        </w:rPr>
        <w:t xml:space="preserve"> Introduktionsside</w:t>
      </w:r>
      <w:r w:rsidR="008C07FD" w:rsidRPr="006B5761">
        <w:rPr>
          <w:rFonts w:eastAsia="Times New Roman" w:cs="Times New Roman"/>
          <w:sz w:val="18"/>
          <w:szCs w:val="18"/>
          <w:lang w:eastAsia="da-DK"/>
        </w:rPr>
        <w:t> </w:t>
      </w:r>
      <w:r w:rsidRPr="006B5761">
        <w:rPr>
          <w:rFonts w:eastAsia="Times New Roman" w:cs="Times New Roman"/>
          <w:sz w:val="18"/>
          <w:szCs w:val="18"/>
          <w:lang w:eastAsia="da-DK"/>
        </w:rPr>
        <w:t>til GRAFISK DESIGN</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90"/>
        <w:rPr>
          <w:rFonts w:eastAsia="Times New Roman" w:cs="Times New Roman"/>
          <w:lang w:eastAsia="da-DK"/>
        </w:rPr>
      </w:pPr>
      <w:r w:rsidRPr="00837F63">
        <w:rPr>
          <w:rFonts w:eastAsia="Times New Roman" w:cs="Times New Roman"/>
          <w:lang w:eastAsia="da-DK"/>
        </w:rPr>
        <w:lastRenderedPageBreak/>
        <w:t>Forsiden på den digitale læringsomgivelse er delt op i fire bånd, øverst sitets logo, dernæst et smalt tekstbånd der indeholder samtlige menupunkter på sitet med dropdown-menuer for alle undersider</w:t>
      </w:r>
      <w:r w:rsidR="003522F3" w:rsidRPr="00837F63">
        <w:rPr>
          <w:rFonts w:eastAsia="Times New Roman" w:cs="Times New Roman"/>
          <w:lang w:eastAsia="da-DK"/>
        </w:rPr>
        <w:t>,</w:t>
      </w:r>
      <w:r w:rsidRPr="00837F63">
        <w:rPr>
          <w:rFonts w:eastAsia="Times New Roman" w:cs="Times New Roman"/>
          <w:lang w:eastAsia="da-DK"/>
        </w:rPr>
        <w:t xml:space="preserve"> derefter et bredt hovedbånd med de 8 temaer præsenteret med et individuelt billede for hvert område</w:t>
      </w:r>
      <w:r w:rsidR="00FA115D" w:rsidRPr="00837F63">
        <w:rPr>
          <w:rFonts w:eastAsia="Times New Roman" w:cs="Times New Roman"/>
          <w:lang w:eastAsia="da-DK"/>
        </w:rPr>
        <w:t>(</w:t>
      </w:r>
      <w:r w:rsidR="00FA115D" w:rsidRPr="00837F63">
        <w:rPr>
          <w:rFonts w:eastAsia="Times New Roman" w:cs="Times New Roman"/>
          <w:i/>
          <w:lang w:eastAsia="da-DK"/>
        </w:rPr>
        <w:t>f</w:t>
      </w:r>
      <w:r w:rsidR="003522F3" w:rsidRPr="00837F63">
        <w:rPr>
          <w:rFonts w:eastAsia="Times New Roman" w:cs="Times New Roman"/>
          <w:i/>
          <w:lang w:eastAsia="da-DK"/>
        </w:rPr>
        <w:t>igur 2</w:t>
      </w:r>
      <w:r w:rsidRPr="00837F63">
        <w:rPr>
          <w:rFonts w:eastAsia="Times New Roman" w:cs="Times New Roman"/>
          <w:lang w:eastAsia="da-DK"/>
        </w:rPr>
        <w:t>). Trækkes musen hen over billederne kan temaområderne aktiveres ved klik på billederne, der viser aktiv linkfunktion illustreret via det kendte håndsymbol.</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noProof/>
          <w:lang w:eastAsia="da-DK"/>
        </w:rPr>
        <w:drawing>
          <wp:inline distT="0" distB="0" distL="0" distR="0">
            <wp:extent cx="5187729" cy="3172876"/>
            <wp:effectExtent l="19050" t="0" r="0" b="0"/>
            <wp:docPr id="74" name="Billede 52" descr="http://docs.google.com/File?id=dgdvw93m_134gt74xxf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ocs.google.com/File?id=dgdvw93m_134gt74xxf5_b"/>
                    <pic:cNvPicPr>
                      <a:picLocks noChangeAspect="1" noChangeArrowheads="1"/>
                    </pic:cNvPicPr>
                  </pic:nvPicPr>
                  <pic:blipFill>
                    <a:blip r:embed="rId42"/>
                    <a:srcRect/>
                    <a:stretch>
                      <a:fillRect/>
                    </a:stretch>
                  </pic:blipFill>
                  <pic:spPr bwMode="auto">
                    <a:xfrm>
                      <a:off x="0" y="0"/>
                      <a:ext cx="5192456" cy="3175767"/>
                    </a:xfrm>
                    <a:prstGeom prst="rect">
                      <a:avLst/>
                    </a:prstGeom>
                    <a:ln>
                      <a:noFill/>
                    </a:ln>
                    <a:effectLst/>
                  </pic:spPr>
                </pic:pic>
              </a:graphicData>
            </a:graphic>
          </wp:inline>
        </w:drawing>
      </w:r>
      <w:r w:rsidRPr="00837F63">
        <w:rPr>
          <w:rFonts w:eastAsia="Times New Roman" w:cs="Times New Roman"/>
          <w:lang w:eastAsia="da-DK"/>
        </w:rPr>
        <w:br/>
      </w:r>
      <w:r w:rsidR="003522F3" w:rsidRPr="006B5761">
        <w:rPr>
          <w:rFonts w:eastAsia="Times New Roman" w:cs="Times New Roman"/>
          <w:i/>
          <w:iCs/>
          <w:sz w:val="18"/>
          <w:szCs w:val="18"/>
          <w:lang w:eastAsia="da-DK"/>
        </w:rPr>
        <w:t>Figur 2:</w:t>
      </w:r>
      <w:r w:rsidRPr="006B5761">
        <w:rPr>
          <w:rFonts w:eastAsia="Times New Roman" w:cs="Times New Roman"/>
          <w:i/>
          <w:iCs/>
          <w:sz w:val="18"/>
          <w:szCs w:val="18"/>
          <w:lang w:eastAsia="da-DK"/>
        </w:rPr>
        <w:t xml:space="preserve"> Forside</w:t>
      </w:r>
    </w:p>
    <w:p w:rsidR="008C07FD" w:rsidRPr="00837F63" w:rsidRDefault="008C07FD" w:rsidP="00E43B3E">
      <w:pPr>
        <w:spacing w:after="0"/>
        <w:jc w:val="center"/>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lang w:eastAsia="da-DK"/>
        </w:rPr>
        <w:t> </w:t>
      </w:r>
    </w:p>
    <w:p w:rsidR="008C07FD" w:rsidRPr="00837F63" w:rsidRDefault="00DA5167" w:rsidP="00E43B3E">
      <w:pPr>
        <w:spacing w:after="90"/>
        <w:rPr>
          <w:rFonts w:eastAsia="Times New Roman" w:cs="Times New Roman"/>
          <w:lang w:eastAsia="da-DK"/>
        </w:rPr>
      </w:pPr>
      <w:r w:rsidRPr="00837F63">
        <w:rPr>
          <w:rFonts w:eastAsia="Times New Roman" w:cs="Times New Roman"/>
          <w:lang w:eastAsia="da-DK"/>
        </w:rPr>
        <w:t>Nederst er indsat en underlinj</w:t>
      </w:r>
      <w:r w:rsidR="008C07FD" w:rsidRPr="00837F63">
        <w:rPr>
          <w:rFonts w:eastAsia="Times New Roman" w:cs="Times New Roman"/>
          <w:lang w:eastAsia="da-DK"/>
        </w:rPr>
        <w:t xml:space="preserve">e med 10 mindre symboler, der via rollover-tekst, linker til forside, </w:t>
      </w:r>
      <w:r w:rsidRPr="00837F63">
        <w:rPr>
          <w:rFonts w:eastAsia="Times New Roman" w:cs="Times New Roman"/>
          <w:lang w:eastAsia="da-DK"/>
        </w:rPr>
        <w:t>e-mail</w:t>
      </w:r>
      <w:r w:rsidR="008C07FD" w:rsidRPr="00837F63">
        <w:rPr>
          <w:rFonts w:eastAsia="Times New Roman" w:cs="Times New Roman"/>
          <w:lang w:eastAsia="da-DK"/>
        </w:rPr>
        <w:t>, samt forskellige web. 2.0 services.</w:t>
      </w:r>
      <w:r w:rsidR="008C07FD" w:rsidRPr="00837F63">
        <w:rPr>
          <w:rFonts w:eastAsia="Times New Roman" w:cs="Times New Roman"/>
          <w:color w:val="FF0000"/>
          <w:lang w:eastAsia="da-DK"/>
        </w:rPr>
        <w:t xml:space="preserve"> </w:t>
      </w:r>
      <w:r w:rsidR="008C07FD" w:rsidRPr="00837F63">
        <w:rPr>
          <w:rFonts w:eastAsia="Times New Roman" w:cs="Times New Roman"/>
          <w:color w:val="000000"/>
          <w:lang w:eastAsia="da-DK"/>
        </w:rPr>
        <w:t>Ikonerne er formet som Web 2.0 symbol-ikoner, "håndtegnet" med blå "kuglepen</w:t>
      </w:r>
      <w:r w:rsidR="008C07FD" w:rsidRPr="00837F63">
        <w:rPr>
          <w:rFonts w:eastAsia="Times New Roman" w:cs="Times New Roman"/>
          <w:lang w:eastAsia="da-DK"/>
        </w:rPr>
        <w:t>"</w:t>
      </w:r>
      <w:r w:rsidR="00FA115D" w:rsidRPr="00837F63">
        <w:rPr>
          <w:rFonts w:eastAsia="Times New Roman" w:cs="Times New Roman"/>
          <w:lang w:eastAsia="da-DK"/>
        </w:rPr>
        <w:t>(</w:t>
      </w:r>
      <w:r w:rsidR="00FA115D" w:rsidRPr="00837F63">
        <w:rPr>
          <w:rFonts w:eastAsia="Times New Roman" w:cs="Times New Roman"/>
          <w:i/>
          <w:lang w:eastAsia="da-DK"/>
        </w:rPr>
        <w:t>f</w:t>
      </w:r>
      <w:r w:rsidRPr="00837F63">
        <w:rPr>
          <w:rFonts w:eastAsia="Times New Roman" w:cs="Times New Roman"/>
          <w:i/>
          <w:lang w:eastAsia="da-DK"/>
        </w:rPr>
        <w:t>igur</w:t>
      </w:r>
      <w:r w:rsidR="003522F3" w:rsidRPr="00837F63">
        <w:rPr>
          <w:rFonts w:eastAsia="Times New Roman" w:cs="Times New Roman"/>
          <w:i/>
          <w:lang w:eastAsia="da-DK"/>
        </w:rPr>
        <w:t xml:space="preserve"> 3</w:t>
      </w:r>
      <w:r w:rsidR="008C07FD" w:rsidRPr="00837F63">
        <w:rPr>
          <w:rFonts w:eastAsia="Times New Roman" w:cs="Times New Roman"/>
          <w:lang w:eastAsia="da-DK"/>
        </w:rPr>
        <w:t>).  </w:t>
      </w:r>
    </w:p>
    <w:p w:rsidR="008C07FD" w:rsidRPr="00837F63" w:rsidRDefault="008C07FD" w:rsidP="00E43B3E">
      <w:pPr>
        <w:spacing w:after="0"/>
        <w:jc w:val="center"/>
        <w:rPr>
          <w:rFonts w:eastAsia="Times New Roman" w:cs="Times New Roman"/>
          <w:lang w:eastAsia="da-DK"/>
        </w:rPr>
      </w:pPr>
      <w:r w:rsidRPr="00837F63">
        <w:rPr>
          <w:rFonts w:eastAsia="Times New Roman" w:cs="Times New Roman"/>
          <w:lang w:eastAsia="da-DK"/>
        </w:rPr>
        <w:t xml:space="preserve">    </w:t>
      </w:r>
      <w:r w:rsidRPr="00837F63">
        <w:rPr>
          <w:rFonts w:eastAsia="Times New Roman" w:cs="Times New Roman"/>
          <w:noProof/>
          <w:lang w:eastAsia="da-DK"/>
        </w:rPr>
        <w:drawing>
          <wp:inline distT="0" distB="0" distL="0" distR="0">
            <wp:extent cx="521805" cy="525283"/>
            <wp:effectExtent l="19050" t="0" r="0" b="0"/>
            <wp:docPr id="72" name="Billede 54" descr="http://docs.google.com/File?id=dgdvw93m_145zbd2szcd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ocs.google.com/File?id=dgdvw93m_145zbd2szcd_b"/>
                    <pic:cNvPicPr>
                      <a:picLocks noChangeAspect="1" noChangeArrowheads="1"/>
                    </pic:cNvPicPr>
                  </pic:nvPicPr>
                  <pic:blipFill>
                    <a:blip r:embed="rId43" cstate="print"/>
                    <a:srcRect/>
                    <a:stretch>
                      <a:fillRect/>
                    </a:stretch>
                  </pic:blipFill>
                  <pic:spPr bwMode="auto">
                    <a:xfrm>
                      <a:off x="0" y="0"/>
                      <a:ext cx="522804" cy="526288"/>
                    </a:xfrm>
                    <a:prstGeom prst="rect">
                      <a:avLst/>
                    </a:prstGeom>
                    <a:ln>
                      <a:noFill/>
                    </a:ln>
                    <a:effectLst/>
                  </pic:spPr>
                </pic:pic>
              </a:graphicData>
            </a:graphic>
          </wp:inline>
        </w:drawing>
      </w:r>
      <w:r w:rsidRPr="00837F63">
        <w:rPr>
          <w:rFonts w:eastAsia="Times New Roman" w:cs="Times New Roman"/>
          <w:lang w:eastAsia="da-DK"/>
        </w:rPr>
        <w:t>        </w:t>
      </w:r>
      <w:r w:rsidRPr="00837F63">
        <w:rPr>
          <w:rFonts w:eastAsia="Times New Roman" w:cs="Times New Roman"/>
          <w:noProof/>
          <w:lang w:eastAsia="da-DK"/>
        </w:rPr>
        <w:drawing>
          <wp:inline distT="0" distB="0" distL="0" distR="0">
            <wp:extent cx="523347" cy="505902"/>
            <wp:effectExtent l="0" t="0" r="0" b="0"/>
            <wp:docPr id="71" name="Billede 55" descr="http://docs.google.com/File?id=dgdvw93m_146ctcv44dg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ocs.google.com/File?id=dgdvw93m_146ctcv44dg_b"/>
                    <pic:cNvPicPr>
                      <a:picLocks noChangeAspect="1" noChangeArrowheads="1"/>
                    </pic:cNvPicPr>
                  </pic:nvPicPr>
                  <pic:blipFill>
                    <a:blip r:embed="rId44" cstate="print"/>
                    <a:srcRect/>
                    <a:stretch>
                      <a:fillRect/>
                    </a:stretch>
                  </pic:blipFill>
                  <pic:spPr bwMode="auto">
                    <a:xfrm>
                      <a:off x="0" y="0"/>
                      <a:ext cx="525388" cy="507875"/>
                    </a:xfrm>
                    <a:prstGeom prst="rect">
                      <a:avLst/>
                    </a:prstGeom>
                    <a:ln>
                      <a:noFill/>
                    </a:ln>
                    <a:effectLst/>
                  </pic:spPr>
                </pic:pic>
              </a:graphicData>
            </a:graphic>
          </wp:inline>
        </w:drawing>
      </w:r>
      <w:r w:rsidRPr="00837F63">
        <w:rPr>
          <w:rFonts w:eastAsia="Times New Roman" w:cs="Times New Roman"/>
          <w:lang w:eastAsia="da-DK"/>
        </w:rPr>
        <w:t>        </w:t>
      </w:r>
      <w:r w:rsidRPr="00837F63">
        <w:rPr>
          <w:rFonts w:eastAsia="Times New Roman" w:cs="Times New Roman"/>
          <w:noProof/>
          <w:lang w:eastAsia="da-DK"/>
        </w:rPr>
        <w:drawing>
          <wp:inline distT="0" distB="0" distL="0" distR="0">
            <wp:extent cx="625401" cy="537845"/>
            <wp:effectExtent l="19050" t="0" r="3249" b="0"/>
            <wp:docPr id="70" name="Billede 56" descr="http://docs.google.com/File?id=dgdvw93m_147hbcqd6f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ocs.google.com/File?id=dgdvw93m_147hbcqd6f3_b"/>
                    <pic:cNvPicPr>
                      <a:picLocks noChangeAspect="1" noChangeArrowheads="1"/>
                    </pic:cNvPicPr>
                  </pic:nvPicPr>
                  <pic:blipFill>
                    <a:blip r:embed="rId45" cstate="print"/>
                    <a:srcRect/>
                    <a:stretch>
                      <a:fillRect/>
                    </a:stretch>
                  </pic:blipFill>
                  <pic:spPr bwMode="auto">
                    <a:xfrm>
                      <a:off x="0" y="0"/>
                      <a:ext cx="633779" cy="545050"/>
                    </a:xfrm>
                    <a:prstGeom prst="rect">
                      <a:avLst/>
                    </a:prstGeom>
                    <a:ln>
                      <a:noFill/>
                    </a:ln>
                    <a:effectLst/>
                  </pic:spPr>
                </pic:pic>
              </a:graphicData>
            </a:graphic>
          </wp:inline>
        </w:drawing>
      </w:r>
      <w:r w:rsidRPr="00837F63">
        <w:rPr>
          <w:rFonts w:eastAsia="Times New Roman" w:cs="Times New Roman"/>
          <w:lang w:eastAsia="da-DK"/>
        </w:rPr>
        <w:t xml:space="preserve">         </w:t>
      </w:r>
      <w:r w:rsidRPr="00837F63">
        <w:rPr>
          <w:rFonts w:eastAsia="Times New Roman" w:cs="Times New Roman"/>
          <w:noProof/>
          <w:lang w:eastAsia="da-DK"/>
        </w:rPr>
        <w:drawing>
          <wp:inline distT="0" distB="0" distL="0" distR="0">
            <wp:extent cx="1251833" cy="625917"/>
            <wp:effectExtent l="19050" t="0" r="5467" b="0"/>
            <wp:docPr id="69" name="Billede 57" descr="http://docs.google.com/File?id=dgdvw93m_152cnvfrpg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cs.google.com/File?id=dgdvw93m_152cnvfrpgr_b"/>
                    <pic:cNvPicPr>
                      <a:picLocks noChangeAspect="1" noChangeArrowheads="1"/>
                    </pic:cNvPicPr>
                  </pic:nvPicPr>
                  <pic:blipFill>
                    <a:blip r:embed="rId46"/>
                    <a:srcRect/>
                    <a:stretch>
                      <a:fillRect/>
                    </a:stretch>
                  </pic:blipFill>
                  <pic:spPr bwMode="auto">
                    <a:xfrm>
                      <a:off x="0" y="0"/>
                      <a:ext cx="1246320" cy="623161"/>
                    </a:xfrm>
                    <a:prstGeom prst="rect">
                      <a:avLst/>
                    </a:prstGeom>
                    <a:ln>
                      <a:noFill/>
                    </a:ln>
                    <a:effectLst/>
                  </pic:spPr>
                </pic:pic>
              </a:graphicData>
            </a:graphic>
          </wp:inline>
        </w:drawing>
      </w:r>
    </w:p>
    <w:p w:rsidR="008C07FD" w:rsidRPr="006B5761" w:rsidRDefault="008C07FD" w:rsidP="00E43B3E">
      <w:pPr>
        <w:spacing w:after="90"/>
        <w:jc w:val="center"/>
        <w:rPr>
          <w:rFonts w:eastAsia="Times New Roman" w:cs="Times New Roman"/>
          <w:sz w:val="18"/>
          <w:szCs w:val="18"/>
          <w:lang w:eastAsia="da-DK"/>
        </w:rPr>
      </w:pPr>
      <w:r w:rsidRPr="006B5761">
        <w:rPr>
          <w:rFonts w:eastAsia="Times New Roman" w:cs="Times New Roman"/>
          <w:i/>
          <w:iCs/>
          <w:sz w:val="18"/>
          <w:szCs w:val="18"/>
          <w:lang w:eastAsia="da-DK"/>
        </w:rPr>
        <w:t xml:space="preserve">Figur </w:t>
      </w:r>
      <w:r w:rsidR="003522F3" w:rsidRPr="006B5761">
        <w:rPr>
          <w:rFonts w:eastAsia="Times New Roman" w:cs="Times New Roman"/>
          <w:i/>
          <w:iCs/>
          <w:sz w:val="18"/>
          <w:szCs w:val="18"/>
          <w:lang w:eastAsia="da-DK"/>
        </w:rPr>
        <w:t>3:</w:t>
      </w:r>
      <w:r w:rsidRPr="006B5761">
        <w:rPr>
          <w:rFonts w:eastAsia="Times New Roman" w:cs="Times New Roman"/>
          <w:i/>
          <w:iCs/>
          <w:sz w:val="18"/>
          <w:szCs w:val="18"/>
          <w:lang w:eastAsia="da-DK"/>
        </w:rPr>
        <w:t xml:space="preserve"> Web 2.0 og andre link</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90"/>
        <w:rPr>
          <w:rFonts w:eastAsia="Times New Roman" w:cs="Times New Roman"/>
          <w:lang w:eastAsia="da-DK"/>
        </w:rPr>
      </w:pPr>
      <w:r w:rsidRPr="00837F63">
        <w:rPr>
          <w:rFonts w:eastAsia="Times New Roman" w:cs="Times New Roman"/>
          <w:lang w:eastAsia="da-DK"/>
        </w:rPr>
        <w:t> </w:t>
      </w:r>
    </w:p>
    <w:p w:rsidR="008C07FD" w:rsidRPr="00837F63" w:rsidRDefault="008C07FD" w:rsidP="00E43B3E">
      <w:pPr>
        <w:spacing w:after="90"/>
        <w:rPr>
          <w:rFonts w:eastAsia="Times New Roman" w:cs="Times New Roman"/>
          <w:lang w:eastAsia="da-DK"/>
        </w:rPr>
      </w:pPr>
      <w:r w:rsidRPr="00837F63">
        <w:rPr>
          <w:rFonts w:eastAsia="Times New Roman" w:cs="Times New Roman"/>
          <w:lang w:eastAsia="da-DK"/>
        </w:rPr>
        <w:t xml:space="preserve">Hvert temabillede på forsiden linker til undersider der indeholder billeder og tekst til underemner, som f.eks. emnet Gestaltlovene, hvor der kan vælges 4 områder med loven om: </w:t>
      </w:r>
      <w:r w:rsidRPr="00837F63">
        <w:rPr>
          <w:rFonts w:eastAsia="Times New Roman" w:cs="Times New Roman"/>
          <w:i/>
          <w:iCs/>
          <w:lang w:eastAsia="da-DK"/>
        </w:rPr>
        <w:t>nærhed, figur</w:t>
      </w:r>
      <w:r w:rsidRPr="00837F63">
        <w:rPr>
          <w:rFonts w:eastAsia="Times New Roman" w:cs="Times New Roman"/>
          <w:lang w:eastAsia="da-DK"/>
        </w:rPr>
        <w:t xml:space="preserve"> og </w:t>
      </w:r>
      <w:r w:rsidRPr="00837F63">
        <w:rPr>
          <w:rFonts w:eastAsia="Times New Roman" w:cs="Times New Roman"/>
          <w:i/>
          <w:iCs/>
          <w:lang w:eastAsia="da-DK"/>
        </w:rPr>
        <w:lastRenderedPageBreak/>
        <w:t>baggrund, lukkethed</w:t>
      </w:r>
      <w:r w:rsidRPr="00837F63">
        <w:rPr>
          <w:rFonts w:eastAsia="Times New Roman" w:cs="Times New Roman"/>
          <w:lang w:eastAsia="da-DK"/>
        </w:rPr>
        <w:t xml:space="preserve"> og </w:t>
      </w:r>
      <w:r w:rsidRPr="00837F63">
        <w:rPr>
          <w:rFonts w:eastAsia="Times New Roman" w:cs="Times New Roman"/>
          <w:i/>
          <w:iCs/>
          <w:lang w:eastAsia="da-DK"/>
        </w:rPr>
        <w:t>lighed</w:t>
      </w:r>
      <w:r w:rsidR="00FA115D" w:rsidRPr="00837F63">
        <w:rPr>
          <w:rFonts w:eastAsia="Times New Roman" w:cs="Times New Roman"/>
          <w:lang w:eastAsia="da-DK"/>
        </w:rPr>
        <w:t>(</w:t>
      </w:r>
      <w:r w:rsidR="00FA115D" w:rsidRPr="00837F63">
        <w:rPr>
          <w:rFonts w:eastAsia="Times New Roman" w:cs="Times New Roman"/>
          <w:i/>
          <w:lang w:eastAsia="da-DK"/>
        </w:rPr>
        <w:t>f</w:t>
      </w:r>
      <w:r w:rsidR="003522F3" w:rsidRPr="00837F63">
        <w:rPr>
          <w:rFonts w:eastAsia="Times New Roman" w:cs="Times New Roman"/>
          <w:i/>
          <w:lang w:eastAsia="da-DK"/>
        </w:rPr>
        <w:t>igur 4</w:t>
      </w:r>
      <w:r w:rsidRPr="00837F63">
        <w:rPr>
          <w:rFonts w:eastAsia="Times New Roman" w:cs="Times New Roman"/>
          <w:lang w:eastAsia="da-DK"/>
        </w:rPr>
        <w:t xml:space="preserve">). Der kan her linkes videre til informationer i form af beskrivelser, eksempler og opgaveløsninger indenfor de specifikke emner. Klikker man f.eks. Loven om figur og baggrund, vil undersiden give valgmuligheder som </w:t>
      </w:r>
      <w:r w:rsidRPr="00837F63">
        <w:rPr>
          <w:rFonts w:eastAsia="Times New Roman" w:cs="Times New Roman"/>
          <w:i/>
          <w:iCs/>
          <w:lang w:eastAsia="da-DK"/>
        </w:rPr>
        <w:t>Teori og opgaver</w:t>
      </w:r>
      <w:r w:rsidR="00503D1D" w:rsidRPr="00837F63">
        <w:rPr>
          <w:rFonts w:eastAsia="Times New Roman" w:cs="Times New Roman"/>
          <w:lang w:eastAsia="da-DK"/>
        </w:rPr>
        <w:t xml:space="preserve"> og et område med, </w:t>
      </w:r>
      <w:r w:rsidR="003522F3" w:rsidRPr="00837F63">
        <w:rPr>
          <w:rFonts w:eastAsia="Times New Roman" w:cs="Times New Roman"/>
          <w:i/>
          <w:iCs/>
          <w:lang w:eastAsia="da-DK"/>
        </w:rPr>
        <w:t xml:space="preserve">Eksempler fra kunstens </w:t>
      </w:r>
      <w:r w:rsidR="003522F3" w:rsidRPr="006B5761">
        <w:rPr>
          <w:rFonts w:eastAsia="Times New Roman" w:cs="Times New Roman"/>
          <w:i/>
          <w:iCs/>
          <w:color w:val="auto"/>
          <w:lang w:eastAsia="da-DK"/>
        </w:rPr>
        <w:t>verden</w:t>
      </w:r>
      <w:r w:rsidR="00FA115D" w:rsidRPr="006B5761">
        <w:rPr>
          <w:rFonts w:eastAsia="Times New Roman" w:cs="Times New Roman"/>
          <w:color w:val="auto"/>
          <w:lang w:eastAsia="da-DK"/>
        </w:rPr>
        <w:t>(</w:t>
      </w:r>
      <w:r w:rsidR="00FA115D" w:rsidRPr="006B5761">
        <w:rPr>
          <w:rFonts w:eastAsia="Times New Roman" w:cs="Times New Roman"/>
          <w:i/>
          <w:color w:val="auto"/>
          <w:lang w:eastAsia="da-DK"/>
        </w:rPr>
        <w:t>f</w:t>
      </w:r>
      <w:r w:rsidR="00DA5167" w:rsidRPr="006B5761">
        <w:rPr>
          <w:rFonts w:eastAsia="Times New Roman" w:cs="Times New Roman"/>
          <w:i/>
          <w:color w:val="auto"/>
          <w:lang w:eastAsia="da-DK"/>
        </w:rPr>
        <w:t>igur</w:t>
      </w:r>
      <w:r w:rsidR="006B5761" w:rsidRPr="006B5761">
        <w:rPr>
          <w:rFonts w:eastAsia="Times New Roman" w:cs="Times New Roman"/>
          <w:i/>
          <w:color w:val="auto"/>
          <w:lang w:eastAsia="da-DK"/>
        </w:rPr>
        <w:t xml:space="preserve"> 5</w:t>
      </w:r>
      <w:r w:rsidRPr="006B5761">
        <w:rPr>
          <w:rFonts w:eastAsia="Times New Roman" w:cs="Times New Roman"/>
          <w:color w:val="auto"/>
          <w:lang w:eastAsia="da-DK"/>
        </w:rPr>
        <w:t>).</w:t>
      </w:r>
      <w:r w:rsidRPr="00837F63">
        <w:rPr>
          <w:rFonts w:eastAsia="Times New Roman" w:cs="Times New Roman"/>
          <w:color w:val="FF0000"/>
          <w:lang w:eastAsia="da-DK"/>
        </w:rPr>
        <w:t xml:space="preserve"> </w:t>
      </w:r>
      <w:r w:rsidRPr="00837F63">
        <w:rPr>
          <w:rFonts w:eastAsia="Times New Roman" w:cs="Times New Roman"/>
          <w:color w:val="000000"/>
          <w:lang w:eastAsia="da-DK"/>
        </w:rPr>
        <w:t>Klikker man videre på </w:t>
      </w:r>
      <w:r w:rsidRPr="00837F63">
        <w:rPr>
          <w:rFonts w:eastAsia="Times New Roman" w:cs="Times New Roman"/>
          <w:i/>
          <w:iCs/>
          <w:color w:val="000000"/>
          <w:lang w:eastAsia="da-DK"/>
        </w:rPr>
        <w:t>Teori og opgaver</w:t>
      </w:r>
      <w:r w:rsidRPr="00837F63">
        <w:rPr>
          <w:rFonts w:eastAsia="Times New Roman" w:cs="Times New Roman"/>
          <w:color w:val="000000"/>
          <w:lang w:eastAsia="da-DK"/>
        </w:rPr>
        <w:t>, er der mulighed for at arbejde med opgaveløsninger indenfor det valgte emne</w:t>
      </w:r>
      <w:r w:rsidR="00FA115D" w:rsidRPr="00837F63">
        <w:rPr>
          <w:rFonts w:eastAsia="Times New Roman" w:cs="Times New Roman"/>
          <w:lang w:eastAsia="da-DK"/>
        </w:rPr>
        <w:t>(f</w:t>
      </w:r>
      <w:r w:rsidR="003522F3" w:rsidRPr="00837F63">
        <w:rPr>
          <w:rFonts w:eastAsia="Times New Roman" w:cs="Times New Roman"/>
          <w:lang w:eastAsia="da-DK"/>
        </w:rPr>
        <w:t>igur 4</w:t>
      </w:r>
      <w:r w:rsidRPr="00837F63">
        <w:rPr>
          <w:rFonts w:eastAsia="Times New Roman" w:cs="Times New Roman"/>
          <w:lang w:eastAsia="da-DK"/>
        </w:rPr>
        <w:t>). </w:t>
      </w:r>
    </w:p>
    <w:p w:rsidR="00503D1D" w:rsidRPr="00837F63" w:rsidRDefault="001D18CB" w:rsidP="00503D1D">
      <w:pPr>
        <w:spacing w:after="90"/>
        <w:jc w:val="center"/>
        <w:rPr>
          <w:rFonts w:eastAsia="Times New Roman" w:cs="Times New Roman"/>
          <w:i/>
          <w:iCs/>
          <w:color w:val="FF0000"/>
          <w:lang w:eastAsia="da-DK"/>
        </w:rPr>
      </w:pPr>
      <w:r w:rsidRPr="00837F63">
        <w:rPr>
          <w:rFonts w:eastAsia="Times New Roman" w:cs="Times New Roman"/>
          <w:noProof/>
          <w:lang w:eastAsia="da-DK"/>
        </w:rPr>
        <w:drawing>
          <wp:inline distT="0" distB="0" distL="0" distR="0">
            <wp:extent cx="4257391" cy="2571750"/>
            <wp:effectExtent l="19050" t="0" r="0" b="0"/>
            <wp:docPr id="6" name="Billede 5" descr="Gestaltlovene forside 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taltlovene forside dok..jpg"/>
                    <pic:cNvPicPr/>
                  </pic:nvPicPr>
                  <pic:blipFill>
                    <a:blip r:embed="rId47"/>
                    <a:stretch>
                      <a:fillRect/>
                    </a:stretch>
                  </pic:blipFill>
                  <pic:spPr>
                    <a:xfrm>
                      <a:off x="0" y="0"/>
                      <a:ext cx="4257675" cy="2571750"/>
                    </a:xfrm>
                    <a:prstGeom prst="rect">
                      <a:avLst/>
                    </a:prstGeom>
                    <a:ln>
                      <a:noFill/>
                    </a:ln>
                    <a:effectLst/>
                  </pic:spPr>
                </pic:pic>
              </a:graphicData>
            </a:graphic>
          </wp:inline>
        </w:drawing>
      </w:r>
      <w:r w:rsidR="00503D1D" w:rsidRPr="00837F63">
        <w:rPr>
          <w:rFonts w:eastAsia="Times New Roman" w:cs="Times New Roman"/>
          <w:lang w:eastAsia="da-DK"/>
        </w:rPr>
        <w:br/>
      </w:r>
      <w:r w:rsidR="008C07FD" w:rsidRPr="006B5761">
        <w:rPr>
          <w:rFonts w:eastAsia="Times New Roman" w:cs="Times New Roman"/>
          <w:sz w:val="18"/>
          <w:szCs w:val="18"/>
          <w:lang w:eastAsia="da-DK"/>
        </w:rPr>
        <w:t> </w:t>
      </w:r>
      <w:r w:rsidR="008C07FD" w:rsidRPr="006B5761">
        <w:rPr>
          <w:rFonts w:eastAsia="Times New Roman" w:cs="Times New Roman"/>
          <w:i/>
          <w:iCs/>
          <w:sz w:val="18"/>
          <w:szCs w:val="18"/>
          <w:lang w:eastAsia="da-DK"/>
        </w:rPr>
        <w:t xml:space="preserve">Figur </w:t>
      </w:r>
      <w:r w:rsidR="003522F3" w:rsidRPr="006B5761">
        <w:rPr>
          <w:rFonts w:eastAsia="Times New Roman" w:cs="Times New Roman"/>
          <w:i/>
          <w:iCs/>
          <w:sz w:val="18"/>
          <w:szCs w:val="18"/>
          <w:lang w:eastAsia="da-DK"/>
        </w:rPr>
        <w:t>4:</w:t>
      </w:r>
      <w:r w:rsidR="008C07FD" w:rsidRPr="006B5761">
        <w:rPr>
          <w:rFonts w:eastAsia="Times New Roman" w:cs="Times New Roman"/>
          <w:i/>
          <w:iCs/>
          <w:sz w:val="18"/>
          <w:szCs w:val="18"/>
          <w:lang w:eastAsia="da-DK"/>
        </w:rPr>
        <w:t xml:space="preserve"> Underside: Gestaltlovene</w:t>
      </w:r>
    </w:p>
    <w:p w:rsidR="00503D1D" w:rsidRPr="00837F63" w:rsidRDefault="00503D1D" w:rsidP="00503D1D">
      <w:pPr>
        <w:spacing w:after="90"/>
        <w:jc w:val="center"/>
        <w:rPr>
          <w:rFonts w:eastAsia="Times New Roman" w:cs="Times New Roman"/>
          <w:iCs/>
          <w:color w:val="FF0000"/>
          <w:lang w:eastAsia="da-DK"/>
        </w:rPr>
      </w:pPr>
    </w:p>
    <w:p w:rsidR="00503D1D" w:rsidRPr="00837F63" w:rsidRDefault="00763C03" w:rsidP="00503D1D">
      <w:pPr>
        <w:spacing w:after="90"/>
        <w:jc w:val="center"/>
        <w:rPr>
          <w:rFonts w:eastAsia="Times New Roman" w:cs="Times New Roman"/>
          <w:iCs/>
          <w:color w:val="FF0000"/>
          <w:lang w:eastAsia="da-DK"/>
        </w:rPr>
      </w:pPr>
      <w:r w:rsidRPr="00837F63">
        <w:rPr>
          <w:rFonts w:eastAsia="Times New Roman" w:cs="Times New Roman"/>
          <w:iCs/>
          <w:noProof/>
          <w:color w:val="FF0000"/>
          <w:lang w:eastAsia="da-DK"/>
        </w:rPr>
        <w:drawing>
          <wp:inline distT="0" distB="0" distL="0" distR="0">
            <wp:extent cx="4305300" cy="2643574"/>
            <wp:effectExtent l="19050" t="0" r="0" b="0"/>
            <wp:docPr id="7" name="Billede 6" descr="figur og baggrund 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og baggrund dok..jpg"/>
                    <pic:cNvPicPr/>
                  </pic:nvPicPr>
                  <pic:blipFill>
                    <a:blip r:embed="rId48"/>
                    <a:stretch>
                      <a:fillRect/>
                    </a:stretch>
                  </pic:blipFill>
                  <pic:spPr>
                    <a:xfrm>
                      <a:off x="0" y="0"/>
                      <a:ext cx="4307564" cy="2644964"/>
                    </a:xfrm>
                    <a:prstGeom prst="rect">
                      <a:avLst/>
                    </a:prstGeom>
                    <a:ln>
                      <a:noFill/>
                    </a:ln>
                    <a:effectLst/>
                  </pic:spPr>
                </pic:pic>
              </a:graphicData>
            </a:graphic>
          </wp:inline>
        </w:drawing>
      </w:r>
    </w:p>
    <w:p w:rsidR="008C07FD" w:rsidRPr="006B5761" w:rsidRDefault="008C07FD" w:rsidP="006B5761">
      <w:pPr>
        <w:spacing w:after="90"/>
        <w:jc w:val="center"/>
        <w:rPr>
          <w:rFonts w:eastAsia="Times New Roman" w:cs="Times New Roman"/>
          <w:noProof/>
          <w:sz w:val="18"/>
          <w:szCs w:val="18"/>
          <w:lang w:eastAsia="da-DK"/>
        </w:rPr>
      </w:pPr>
      <w:r w:rsidRPr="006B5761">
        <w:rPr>
          <w:rFonts w:eastAsia="Times New Roman" w:cs="Times New Roman"/>
          <w:i/>
          <w:iCs/>
          <w:sz w:val="18"/>
          <w:szCs w:val="18"/>
          <w:lang w:eastAsia="da-DK"/>
        </w:rPr>
        <w:t xml:space="preserve">Figur </w:t>
      </w:r>
      <w:r w:rsidR="00C640AC">
        <w:rPr>
          <w:rFonts w:eastAsia="Times New Roman" w:cs="Times New Roman"/>
          <w:i/>
          <w:iCs/>
          <w:sz w:val="18"/>
          <w:szCs w:val="18"/>
          <w:lang w:eastAsia="da-DK"/>
        </w:rPr>
        <w:t>5</w:t>
      </w:r>
      <w:r w:rsidR="003522F3" w:rsidRPr="006B5761">
        <w:rPr>
          <w:rFonts w:eastAsia="Times New Roman" w:cs="Times New Roman"/>
          <w:i/>
          <w:iCs/>
          <w:sz w:val="18"/>
          <w:szCs w:val="18"/>
          <w:lang w:eastAsia="da-DK"/>
        </w:rPr>
        <w:t xml:space="preserve">: Underside: </w:t>
      </w:r>
      <w:r w:rsidRPr="006B5761">
        <w:rPr>
          <w:rFonts w:eastAsia="Times New Roman" w:cs="Times New Roman"/>
          <w:i/>
          <w:iCs/>
          <w:sz w:val="18"/>
          <w:szCs w:val="18"/>
          <w:lang w:eastAsia="da-DK"/>
        </w:rPr>
        <w:t>Figur og baggrund</w:t>
      </w:r>
      <w:r w:rsidRPr="00837F63">
        <w:rPr>
          <w:rFonts w:eastAsia="Times New Roman" w:cs="Times New Roman"/>
          <w:lang w:eastAsia="da-DK"/>
        </w:rPr>
        <w:t> </w:t>
      </w:r>
    </w:p>
    <w:p w:rsidR="008C07FD" w:rsidRPr="00837F63" w:rsidRDefault="008C07FD" w:rsidP="00E43B3E">
      <w:pPr>
        <w:spacing w:after="90"/>
        <w:jc w:val="center"/>
        <w:rPr>
          <w:rFonts w:eastAsia="Times New Roman" w:cs="Times New Roman"/>
          <w:lang w:eastAsia="da-DK"/>
        </w:rPr>
      </w:pPr>
      <w:r w:rsidRPr="00837F63">
        <w:rPr>
          <w:rFonts w:eastAsia="Times New Roman" w:cs="Times New Roman"/>
          <w:lang w:eastAsia="da-DK"/>
        </w:rPr>
        <w:t> </w:t>
      </w:r>
    </w:p>
    <w:p w:rsidR="008C07FD" w:rsidRPr="00837F63" w:rsidRDefault="00A762BD" w:rsidP="008C187F">
      <w:pPr>
        <w:pStyle w:val="Overskrift3"/>
        <w:rPr>
          <w:rFonts w:eastAsia="Times New Roman"/>
          <w:lang w:eastAsia="da-DK"/>
        </w:rPr>
      </w:pPr>
      <w:bookmarkStart w:id="97" w:name="_Toc251575365"/>
      <w:r>
        <w:rPr>
          <w:rFonts w:eastAsia="Times New Roman"/>
          <w:shd w:val="clear" w:color="auto" w:fill="FFFFFF"/>
          <w:lang w:eastAsia="da-DK"/>
        </w:rPr>
        <w:lastRenderedPageBreak/>
        <w:t>D</w:t>
      </w:r>
      <w:r w:rsidR="008C07FD" w:rsidRPr="00837F63">
        <w:rPr>
          <w:rFonts w:eastAsia="Times New Roman"/>
          <w:shd w:val="clear" w:color="auto" w:fill="FFFFFF"/>
          <w:lang w:eastAsia="da-DK"/>
        </w:rPr>
        <w:t>et metodiske niveau</w:t>
      </w:r>
      <w:bookmarkEnd w:id="97"/>
    </w:p>
    <w:p w:rsidR="008C07FD" w:rsidRPr="00837F63" w:rsidRDefault="008C07FD" w:rsidP="00E43B3E">
      <w:pPr>
        <w:spacing w:after="90"/>
        <w:rPr>
          <w:rFonts w:eastAsia="Times New Roman" w:cs="Times New Roman"/>
          <w:lang w:eastAsia="da-DK"/>
        </w:rPr>
      </w:pPr>
      <w:r w:rsidRPr="00837F63">
        <w:rPr>
          <w:rFonts w:eastAsia="Times New Roman" w:cs="Times New Roman"/>
          <w:shd w:val="clear" w:color="auto" w:fill="FFFFFF"/>
          <w:lang w:eastAsia="da-DK"/>
        </w:rPr>
        <w:t>Sam</w:t>
      </w:r>
      <w:r w:rsidR="005C218F" w:rsidRPr="00837F63">
        <w:rPr>
          <w:rFonts w:eastAsia="Times New Roman" w:cs="Times New Roman"/>
          <w:shd w:val="clear" w:color="auto" w:fill="FFFFFF"/>
          <w:lang w:eastAsia="da-DK"/>
        </w:rPr>
        <w:t>tlige digitale billeder sat op i</w:t>
      </w:r>
      <w:r w:rsidRPr="00837F63">
        <w:rPr>
          <w:rFonts w:eastAsia="Times New Roman" w:cs="Times New Roman"/>
          <w:shd w:val="clear" w:color="auto" w:fill="FFFFFF"/>
          <w:lang w:eastAsia="da-DK"/>
        </w:rPr>
        <w:t xml:space="preserve"> forslaget til læringsomgivelsen er bearbejdet i billedbehandling</w:t>
      </w:r>
      <w:r w:rsidR="00DA5167" w:rsidRPr="00837F63">
        <w:rPr>
          <w:rFonts w:eastAsia="Times New Roman" w:cs="Times New Roman"/>
          <w:shd w:val="clear" w:color="auto" w:fill="FFFFFF"/>
          <w:lang w:eastAsia="da-DK"/>
        </w:rPr>
        <w:t>s</w:t>
      </w:r>
      <w:r w:rsidRPr="00837F63">
        <w:rPr>
          <w:rFonts w:eastAsia="Times New Roman" w:cs="Times New Roman"/>
          <w:shd w:val="clear" w:color="auto" w:fill="FFFFFF"/>
          <w:lang w:eastAsia="da-DK"/>
        </w:rPr>
        <w:t xml:space="preserve">programmer som Photoshop, Paint og Publisher, for at opnå de tilsigtede </w:t>
      </w:r>
      <w:r w:rsidR="0064675F" w:rsidRPr="00837F63">
        <w:rPr>
          <w:rFonts w:eastAsia="Times New Roman" w:cs="Times New Roman"/>
          <w:shd w:val="clear" w:color="auto" w:fill="FFFFFF"/>
          <w:lang w:eastAsia="da-DK"/>
        </w:rPr>
        <w:t xml:space="preserve">billedæstetiske og betydningsmæssige </w:t>
      </w:r>
      <w:r w:rsidRPr="00837F63">
        <w:rPr>
          <w:rFonts w:eastAsia="Times New Roman" w:cs="Times New Roman"/>
          <w:shd w:val="clear" w:color="auto" w:fill="FFFFFF"/>
          <w:lang w:eastAsia="da-DK"/>
        </w:rPr>
        <w:t>virkninger</w:t>
      </w:r>
      <w:r w:rsidR="006B1E66" w:rsidRPr="00837F63">
        <w:rPr>
          <w:rFonts w:eastAsia="Times New Roman" w:cs="Times New Roman"/>
          <w:shd w:val="clear" w:color="auto" w:fill="FFFFFF"/>
          <w:lang w:eastAsia="da-DK"/>
        </w:rPr>
        <w:t>, der støtter læreprocessen og udvider betydninger af de didaktiske og læringsteoretiske overvejelser til læring i en digital læringsomgivelse</w:t>
      </w:r>
      <w:r w:rsidR="0064675F" w:rsidRPr="00837F63">
        <w:rPr>
          <w:rFonts w:eastAsia="Times New Roman" w:cs="Times New Roman"/>
          <w:shd w:val="clear" w:color="auto" w:fill="FFFFFF"/>
          <w:lang w:eastAsia="da-DK"/>
        </w:rPr>
        <w:t>.</w:t>
      </w:r>
      <w:r w:rsidRPr="00837F63">
        <w:rPr>
          <w:rFonts w:eastAsia="Times New Roman" w:cs="Times New Roman"/>
          <w:shd w:val="clear" w:color="auto" w:fill="FFFFFF"/>
          <w:lang w:eastAsia="da-DK"/>
        </w:rPr>
        <w:br/>
      </w:r>
      <w:r w:rsidR="005C218F" w:rsidRPr="00837F63">
        <w:rPr>
          <w:rFonts w:eastAsia="Times New Roman" w:cs="Times New Roman"/>
          <w:shd w:val="clear" w:color="auto" w:fill="FFFFFF"/>
          <w:lang w:eastAsia="da-DK"/>
        </w:rPr>
        <w:t xml:space="preserve">I </w:t>
      </w:r>
      <w:r w:rsidR="0064675F" w:rsidRPr="00837F63">
        <w:rPr>
          <w:rFonts w:eastAsia="Times New Roman" w:cs="Times New Roman"/>
          <w:shd w:val="clear" w:color="auto" w:fill="FFFFFF"/>
          <w:lang w:eastAsia="da-DK"/>
        </w:rPr>
        <w:t>sitets</w:t>
      </w:r>
      <w:r w:rsidRPr="00837F63">
        <w:rPr>
          <w:rFonts w:eastAsia="Times New Roman" w:cs="Times New Roman"/>
          <w:shd w:val="clear" w:color="auto" w:fill="FFFFFF"/>
          <w:lang w:eastAsia="da-DK"/>
        </w:rPr>
        <w:t xml:space="preserve"> kompositioner, er der formmæssigt valgt at bygge op med fire til fem rektangulære bånd, som ligger horisontalt på siderne (beskrevet ovenfor i opgaven). Alle billeder på sitet har udgangspunkt i kvadratet, men varierer indenfor disse kvadrater</w:t>
      </w:r>
      <w:r w:rsidR="005C218F" w:rsidRPr="00837F63">
        <w:rPr>
          <w:rFonts w:eastAsia="Times New Roman" w:cs="Times New Roman"/>
          <w:shd w:val="clear" w:color="auto" w:fill="FFFFFF"/>
          <w:lang w:eastAsia="da-DK"/>
        </w:rPr>
        <w:t xml:space="preserve"> og kan derfor være cirkelformede</w:t>
      </w:r>
      <w:r w:rsidRPr="00837F63">
        <w:rPr>
          <w:rFonts w:eastAsia="Times New Roman" w:cs="Times New Roman"/>
          <w:shd w:val="clear" w:color="auto" w:fill="FFFFFF"/>
          <w:lang w:eastAsia="da-DK"/>
        </w:rPr>
        <w:t xml:space="preserve">, </w:t>
      </w:r>
      <w:r w:rsidR="00DA5167" w:rsidRPr="00837F63">
        <w:rPr>
          <w:rFonts w:eastAsia="Times New Roman" w:cs="Times New Roman"/>
          <w:shd w:val="clear" w:color="auto" w:fill="FFFFFF"/>
          <w:lang w:eastAsia="da-DK"/>
        </w:rPr>
        <w:t>rektangulære</w:t>
      </w:r>
      <w:r w:rsidRPr="00837F63">
        <w:rPr>
          <w:rFonts w:eastAsia="Times New Roman" w:cs="Times New Roman"/>
          <w:shd w:val="clear" w:color="auto" w:fill="FFFFFF"/>
          <w:lang w:eastAsia="da-DK"/>
        </w:rPr>
        <w:t>, reptile eller organiske former.</w:t>
      </w:r>
      <w:r w:rsidRPr="00837F63">
        <w:rPr>
          <w:rFonts w:eastAsia="Times New Roman" w:cs="Times New Roman"/>
          <w:shd w:val="clear" w:color="auto" w:fill="FFFFFF"/>
          <w:lang w:eastAsia="da-DK"/>
        </w:rPr>
        <w:br/>
        <w:t>Sitets logo og topbjælke, med de</w:t>
      </w:r>
      <w:r w:rsidRPr="00837F63">
        <w:rPr>
          <w:rFonts w:eastAsia="Times New Roman" w:cs="Times New Roman"/>
          <w:lang w:eastAsia="da-DK"/>
        </w:rPr>
        <w:t xml:space="preserve"> enkle og geometriske former, </w:t>
      </w:r>
      <w:r w:rsidR="005C218F" w:rsidRPr="00837F63">
        <w:rPr>
          <w:rFonts w:eastAsia="Times New Roman" w:cs="Times New Roman"/>
          <w:lang w:eastAsia="da-DK"/>
        </w:rPr>
        <w:t xml:space="preserve">der </w:t>
      </w:r>
      <w:r w:rsidRPr="00837F63">
        <w:rPr>
          <w:rFonts w:eastAsia="Times New Roman" w:cs="Times New Roman"/>
          <w:lang w:eastAsia="da-DK"/>
        </w:rPr>
        <w:t>umiddelbart giver skriften et rent og karakteristisk udseende,</w:t>
      </w:r>
      <w:r w:rsidRPr="00837F63">
        <w:rPr>
          <w:rFonts w:eastAsia="Times New Roman" w:cs="Times New Roman"/>
          <w:shd w:val="clear" w:color="auto" w:fill="FFFFFF"/>
          <w:lang w:eastAsia="da-DK"/>
        </w:rPr>
        <w:t xml:space="preserve"> brydes af indsatte tal og forskellige tegn, som </w:t>
      </w:r>
      <w:r w:rsidRPr="00837F63">
        <w:rPr>
          <w:rFonts w:eastAsia="Times New Roman" w:cs="Times New Roman"/>
          <w:i/>
          <w:iCs/>
          <w:shd w:val="clear" w:color="auto" w:fill="FFFFFF"/>
          <w:lang w:eastAsia="da-DK"/>
        </w:rPr>
        <w:t>skråstreg</w:t>
      </w:r>
      <w:r w:rsidRPr="00837F63">
        <w:rPr>
          <w:rFonts w:eastAsia="Times New Roman" w:cs="Times New Roman"/>
          <w:shd w:val="clear" w:color="auto" w:fill="FFFFFF"/>
          <w:lang w:eastAsia="da-DK"/>
        </w:rPr>
        <w:t xml:space="preserve"> og </w:t>
      </w:r>
      <w:r w:rsidRPr="00837F63">
        <w:rPr>
          <w:rFonts w:eastAsia="Times New Roman" w:cs="Times New Roman"/>
          <w:i/>
          <w:iCs/>
          <w:shd w:val="clear" w:color="auto" w:fill="FFFFFF"/>
          <w:lang w:eastAsia="da-DK"/>
        </w:rPr>
        <w:t>mindre end,</w:t>
      </w:r>
      <w:r w:rsidRPr="00837F63">
        <w:rPr>
          <w:rFonts w:eastAsia="Times New Roman" w:cs="Times New Roman"/>
          <w:shd w:val="clear" w:color="auto" w:fill="FFFFFF"/>
          <w:lang w:eastAsia="da-DK"/>
        </w:rPr>
        <w:t> der veksler mellem farverne sort, grå, stærk grøn, pink og violet</w:t>
      </w:r>
      <w:r w:rsidR="00FA115D" w:rsidRPr="00837F63">
        <w:rPr>
          <w:rFonts w:eastAsia="Times New Roman" w:cs="Times New Roman"/>
          <w:shd w:val="clear" w:color="auto" w:fill="FFFFFF"/>
          <w:lang w:eastAsia="da-DK"/>
        </w:rPr>
        <w:t>(</w:t>
      </w:r>
      <w:r w:rsidR="00FA115D" w:rsidRPr="00837F63">
        <w:rPr>
          <w:rFonts w:eastAsia="Times New Roman" w:cs="Times New Roman"/>
          <w:i/>
          <w:shd w:val="clear" w:color="auto" w:fill="FFFFFF"/>
          <w:lang w:eastAsia="da-DK"/>
        </w:rPr>
        <w:t>f</w:t>
      </w:r>
      <w:r w:rsidR="00A875E0" w:rsidRPr="00837F63">
        <w:rPr>
          <w:rFonts w:eastAsia="Times New Roman" w:cs="Times New Roman"/>
          <w:i/>
          <w:shd w:val="clear" w:color="auto" w:fill="FFFFFF"/>
          <w:lang w:eastAsia="da-DK"/>
        </w:rPr>
        <w:t>igur 1</w:t>
      </w:r>
      <w:r w:rsidR="005C218F" w:rsidRPr="00837F63">
        <w:rPr>
          <w:rFonts w:eastAsia="Times New Roman" w:cs="Times New Roman"/>
          <w:shd w:val="clear" w:color="auto" w:fill="FFFFFF"/>
          <w:lang w:eastAsia="da-DK"/>
        </w:rPr>
        <w:t>)</w:t>
      </w:r>
      <w:r w:rsidRPr="00837F63">
        <w:rPr>
          <w:rFonts w:eastAsia="Times New Roman" w:cs="Times New Roman"/>
          <w:shd w:val="clear" w:color="auto" w:fill="FFFFFF"/>
          <w:lang w:eastAsia="da-DK"/>
        </w:rPr>
        <w:t>.</w:t>
      </w:r>
    </w:p>
    <w:p w:rsidR="008C07FD" w:rsidRPr="00837F63" w:rsidRDefault="008C07FD" w:rsidP="00E43B3E">
      <w:pPr>
        <w:spacing w:after="90"/>
        <w:rPr>
          <w:rFonts w:eastAsia="Times New Roman" w:cs="Times New Roman"/>
          <w:shd w:val="clear" w:color="auto" w:fill="FFFFFF"/>
          <w:lang w:eastAsia="da-DK"/>
        </w:rPr>
      </w:pPr>
      <w:r w:rsidRPr="00837F63">
        <w:rPr>
          <w:rFonts w:eastAsia="Times New Roman" w:cs="Times New Roman"/>
          <w:lang w:eastAsia="da-DK"/>
        </w:rPr>
        <w:t>Farveholdningen på sitet tager udgangspunkt i de ovenfor nævnte nuancer i logoet, der veksler mellem gråtoner og stærke lysende farver, med den sorte som baggrund for samtlige billeder(</w:t>
      </w:r>
      <w:r w:rsidR="00E610D6" w:rsidRPr="00837F63">
        <w:rPr>
          <w:rFonts w:eastAsia="Times New Roman" w:cs="Times New Roman"/>
          <w:lang w:eastAsia="da-DK"/>
        </w:rPr>
        <w:t>undtaget</w:t>
      </w:r>
      <w:r w:rsidRPr="00837F63">
        <w:rPr>
          <w:rFonts w:eastAsia="Times New Roman" w:cs="Times New Roman"/>
          <w:lang w:eastAsia="da-DK"/>
        </w:rPr>
        <w:t xml:space="preserve"> </w:t>
      </w:r>
      <w:r w:rsidR="00E610D6" w:rsidRPr="00837F63">
        <w:rPr>
          <w:rFonts w:eastAsia="Times New Roman" w:cs="Times New Roman"/>
          <w:lang w:eastAsia="da-DK"/>
        </w:rPr>
        <w:t>undersitet</w:t>
      </w:r>
      <w:r w:rsidRPr="00837F63">
        <w:rPr>
          <w:rFonts w:eastAsia="Times New Roman" w:cs="Times New Roman"/>
          <w:lang w:eastAsia="da-DK"/>
        </w:rPr>
        <w:t xml:space="preserve"> </w:t>
      </w:r>
      <w:r w:rsidRPr="00837F63">
        <w:rPr>
          <w:rFonts w:eastAsia="Times New Roman" w:cs="Times New Roman"/>
          <w:i/>
          <w:iCs/>
          <w:lang w:eastAsia="da-DK"/>
        </w:rPr>
        <w:t>Farver</w:t>
      </w:r>
      <w:r w:rsidRPr="00837F63">
        <w:rPr>
          <w:rFonts w:eastAsia="Times New Roman" w:cs="Times New Roman"/>
          <w:lang w:eastAsia="da-DK"/>
        </w:rPr>
        <w:t>)</w:t>
      </w:r>
      <w:r w:rsidR="00C640AC" w:rsidRPr="00C640AC">
        <w:rPr>
          <w:rFonts w:eastAsia="Times New Roman" w:cs="Times New Roman"/>
          <w:lang w:eastAsia="da-DK"/>
        </w:rPr>
        <w:t>.</w:t>
      </w:r>
    </w:p>
    <w:p w:rsidR="0097383B" w:rsidRPr="00C640AC" w:rsidRDefault="0064675F" w:rsidP="00E43B3E">
      <w:pPr>
        <w:spacing w:after="90"/>
        <w:rPr>
          <w:rFonts w:eastAsia="Times New Roman" w:cs="Times New Roman"/>
          <w:shd w:val="clear" w:color="auto" w:fill="FFFFFF"/>
          <w:lang w:eastAsia="da-DK"/>
        </w:rPr>
      </w:pPr>
      <w:r w:rsidRPr="00837F63">
        <w:rPr>
          <w:rFonts w:eastAsia="Times New Roman" w:cs="Times New Roman"/>
          <w:shd w:val="clear" w:color="auto" w:fill="FFFFFF"/>
          <w:lang w:eastAsia="da-DK"/>
        </w:rPr>
        <w:t xml:space="preserve">Der arbejdes i billedvalg med brugen af kontur og i området der handler om Illustration, er der valgt og indsat en streg/konturtegning af Tordenskjold, som brugt på </w:t>
      </w:r>
      <w:r w:rsidRPr="00C640AC">
        <w:rPr>
          <w:rFonts w:eastAsia="Times New Roman" w:cs="Times New Roman"/>
          <w:shd w:val="clear" w:color="auto" w:fill="FFFFFF"/>
          <w:lang w:eastAsia="da-DK"/>
        </w:rPr>
        <w:t>tændstikæsker</w:t>
      </w:r>
      <w:r w:rsidR="00C640AC" w:rsidRPr="00C640AC">
        <w:rPr>
          <w:rFonts w:eastAsia="Times New Roman" w:cs="Times New Roman"/>
          <w:shd w:val="clear" w:color="auto" w:fill="FFFFFF"/>
          <w:lang w:eastAsia="da-DK"/>
        </w:rPr>
        <w:t>(figur</w:t>
      </w:r>
      <w:r w:rsidR="00C640AC">
        <w:rPr>
          <w:rFonts w:eastAsia="Times New Roman" w:cs="Times New Roman"/>
          <w:shd w:val="clear" w:color="auto" w:fill="FFFFFF"/>
          <w:lang w:eastAsia="da-DK"/>
        </w:rPr>
        <w:t xml:space="preserve"> 9</w:t>
      </w:r>
      <w:r w:rsidR="00C640AC" w:rsidRPr="00C640AC">
        <w:rPr>
          <w:rFonts w:eastAsia="Times New Roman" w:cs="Times New Roman"/>
          <w:shd w:val="clear" w:color="auto" w:fill="FFFFFF"/>
          <w:lang w:eastAsia="da-DK"/>
        </w:rPr>
        <w:t>).</w:t>
      </w:r>
    </w:p>
    <w:p w:rsidR="00343914" w:rsidRPr="00837F63" w:rsidRDefault="0064675F" w:rsidP="00E43B3E">
      <w:pPr>
        <w:spacing w:after="90"/>
        <w:rPr>
          <w:rFonts w:eastAsia="Times New Roman" w:cs="Times New Roman"/>
          <w:shd w:val="clear" w:color="auto" w:fill="FFFFFF"/>
          <w:lang w:eastAsia="da-DK"/>
        </w:rPr>
      </w:pPr>
      <w:r w:rsidRPr="00837F63">
        <w:rPr>
          <w:rFonts w:eastAsia="Times New Roman" w:cs="Times New Roman"/>
          <w:shd w:val="clear" w:color="auto" w:fill="FFFFFF"/>
          <w:lang w:eastAsia="da-DK"/>
        </w:rPr>
        <w:t xml:space="preserve">For at skabe en form for bevægelse på sitets forside, er der valgt at </w:t>
      </w:r>
      <w:r w:rsidR="005370D7" w:rsidRPr="00837F63">
        <w:rPr>
          <w:rFonts w:eastAsia="Times New Roman" w:cs="Times New Roman"/>
          <w:shd w:val="clear" w:color="auto" w:fill="FFFFFF"/>
          <w:lang w:eastAsia="da-DK"/>
        </w:rPr>
        <w:t>veksle</w:t>
      </w:r>
      <w:r w:rsidRPr="00837F63">
        <w:rPr>
          <w:rFonts w:eastAsia="Times New Roman" w:cs="Times New Roman"/>
          <w:shd w:val="clear" w:color="auto" w:fill="FFFFFF"/>
          <w:lang w:eastAsia="da-DK"/>
        </w:rPr>
        <w:t xml:space="preserve"> mellem skarpe </w:t>
      </w:r>
      <w:r w:rsidR="005370D7" w:rsidRPr="00837F63">
        <w:rPr>
          <w:rFonts w:eastAsia="Times New Roman" w:cs="Times New Roman"/>
          <w:shd w:val="clear" w:color="auto" w:fill="FFFFFF"/>
          <w:lang w:eastAsia="da-DK"/>
        </w:rPr>
        <w:t>og ”løst” afgrænsede</w:t>
      </w:r>
      <w:r w:rsidRPr="00837F63">
        <w:rPr>
          <w:rFonts w:eastAsia="Times New Roman" w:cs="Times New Roman"/>
          <w:shd w:val="clear" w:color="auto" w:fill="FFFFFF"/>
          <w:lang w:eastAsia="da-DK"/>
        </w:rPr>
        <w:t xml:space="preserve"> </w:t>
      </w:r>
      <w:r w:rsidR="005370D7" w:rsidRPr="00837F63">
        <w:rPr>
          <w:rFonts w:eastAsia="Times New Roman" w:cs="Times New Roman"/>
          <w:shd w:val="clear" w:color="auto" w:fill="FFFFFF"/>
          <w:lang w:eastAsia="da-DK"/>
        </w:rPr>
        <w:t>billedformer indenfor kvadraterne.</w:t>
      </w:r>
    </w:p>
    <w:p w:rsidR="005370D7" w:rsidRPr="00837F63" w:rsidRDefault="005370D7" w:rsidP="00E43B3E">
      <w:pPr>
        <w:spacing w:after="90"/>
        <w:rPr>
          <w:rFonts w:eastAsia="Times New Roman" w:cs="Times New Roman"/>
          <w:shd w:val="clear" w:color="auto" w:fill="FFFFFF"/>
          <w:lang w:eastAsia="da-DK"/>
        </w:rPr>
      </w:pPr>
      <w:r w:rsidRPr="00837F63">
        <w:rPr>
          <w:rFonts w:eastAsia="Times New Roman" w:cs="Times New Roman"/>
          <w:shd w:val="clear" w:color="auto" w:fill="FFFFFF"/>
          <w:lang w:eastAsia="da-DK"/>
        </w:rPr>
        <w:t>Der skabes en lineær fortællestruktur på læringsomgivelsens sider, ved at indsætte billeder på lige rækker og i læseretning fra venstre mod højre</w:t>
      </w:r>
      <w:r w:rsidR="009E414B" w:rsidRPr="00837F63">
        <w:rPr>
          <w:rFonts w:eastAsia="Times New Roman" w:cs="Times New Roman"/>
          <w:shd w:val="clear" w:color="auto" w:fill="FFFFFF"/>
          <w:lang w:eastAsia="da-DK"/>
        </w:rPr>
        <w:t>, som samtidig skaber en forudsigelig rytme på forsiden og på de følgende undersider</w:t>
      </w:r>
      <w:r w:rsidRPr="00837F63">
        <w:rPr>
          <w:rFonts w:eastAsia="Times New Roman" w:cs="Times New Roman"/>
          <w:shd w:val="clear" w:color="auto" w:fill="FFFFFF"/>
          <w:lang w:eastAsia="da-DK"/>
        </w:rPr>
        <w:t>.</w:t>
      </w:r>
    </w:p>
    <w:p w:rsidR="008C07FD" w:rsidRDefault="008C07FD" w:rsidP="00E43B3E">
      <w:pPr>
        <w:spacing w:after="90"/>
        <w:rPr>
          <w:rFonts w:eastAsia="Times New Roman" w:cs="Times New Roman"/>
          <w:lang w:eastAsia="da-DK"/>
        </w:rPr>
      </w:pPr>
      <w:r w:rsidRPr="00837F63">
        <w:rPr>
          <w:rFonts w:eastAsia="Times New Roman" w:cs="Times New Roman"/>
          <w:lang w:eastAsia="da-DK"/>
        </w:rPr>
        <w:t xml:space="preserve">Med </w:t>
      </w:r>
      <w:r w:rsidR="005C218F" w:rsidRPr="00837F63">
        <w:rPr>
          <w:rFonts w:eastAsia="Times New Roman" w:cs="Times New Roman"/>
          <w:lang w:eastAsia="da-DK"/>
        </w:rPr>
        <w:t>de billeder</w:t>
      </w:r>
      <w:r w:rsidRPr="00837F63">
        <w:rPr>
          <w:rFonts w:eastAsia="Times New Roman" w:cs="Times New Roman"/>
          <w:lang w:eastAsia="da-DK"/>
        </w:rPr>
        <w:t xml:space="preserve"> der er sat ind på de forskellige sider i websitet, er </w:t>
      </w:r>
      <w:r w:rsidR="005C218F" w:rsidRPr="00837F63">
        <w:rPr>
          <w:rFonts w:eastAsia="Times New Roman" w:cs="Times New Roman"/>
          <w:lang w:eastAsia="da-DK"/>
        </w:rPr>
        <w:t>udgangspunktet</w:t>
      </w:r>
      <w:r w:rsidRPr="00837F63">
        <w:rPr>
          <w:rFonts w:eastAsia="Times New Roman" w:cs="Times New Roman"/>
          <w:lang w:eastAsia="da-DK"/>
        </w:rPr>
        <w:t xml:space="preserve">, at de skal understøtte temaer omhandlende GRAFISK DESIGN. I billedet der præsenterer temaet </w:t>
      </w:r>
      <w:r w:rsidRPr="00837F63">
        <w:rPr>
          <w:rFonts w:eastAsia="Times New Roman" w:cs="Times New Roman"/>
          <w:i/>
          <w:iCs/>
          <w:lang w:eastAsia="da-DK"/>
        </w:rPr>
        <w:t>Fotoredigering</w:t>
      </w:r>
      <w:r w:rsidRPr="00837F63">
        <w:rPr>
          <w:rFonts w:eastAsia="Times New Roman" w:cs="Times New Roman"/>
          <w:lang w:eastAsia="da-DK"/>
        </w:rPr>
        <w:t xml:space="preserve">, vises </w:t>
      </w:r>
      <w:r w:rsidR="005C218F" w:rsidRPr="00837F63">
        <w:rPr>
          <w:rFonts w:eastAsia="Times New Roman" w:cs="Times New Roman"/>
          <w:lang w:eastAsia="da-DK"/>
        </w:rPr>
        <w:t xml:space="preserve">således </w:t>
      </w:r>
      <w:r w:rsidRPr="00837F63">
        <w:rPr>
          <w:rFonts w:eastAsia="Times New Roman" w:cs="Times New Roman"/>
          <w:lang w:eastAsia="da-DK"/>
        </w:rPr>
        <w:t xml:space="preserve">et fotoredigeret billede i et farvefilter af pink og violet, med en gruppe teenagere, stående foran en kæmpe typografi med storbys arkitektur i </w:t>
      </w:r>
      <w:r w:rsidRPr="00837F63">
        <w:rPr>
          <w:rFonts w:eastAsia="Times New Roman" w:cs="Times New Roman"/>
          <w:shd w:val="clear" w:color="auto" w:fill="FFFFFF"/>
          <w:lang w:eastAsia="da-DK"/>
        </w:rPr>
        <w:t xml:space="preserve">baggrunden. </w:t>
      </w:r>
      <w:r w:rsidR="005C218F" w:rsidRPr="00837F63">
        <w:rPr>
          <w:rFonts w:eastAsia="Times New Roman" w:cs="Times New Roman"/>
          <w:i/>
          <w:iCs/>
          <w:shd w:val="clear" w:color="auto" w:fill="FFFFFF"/>
          <w:lang w:eastAsia="da-DK"/>
        </w:rPr>
        <w:t>Web.</w:t>
      </w:r>
      <w:r w:rsidRPr="00837F63">
        <w:rPr>
          <w:rFonts w:eastAsia="Times New Roman" w:cs="Times New Roman"/>
          <w:i/>
          <w:iCs/>
          <w:lang w:eastAsia="da-DK"/>
        </w:rPr>
        <w:t xml:space="preserve"> design</w:t>
      </w:r>
      <w:r w:rsidRPr="00837F63">
        <w:rPr>
          <w:rFonts w:eastAsia="Times New Roman" w:cs="Times New Roman"/>
          <w:lang w:eastAsia="da-DK"/>
        </w:rPr>
        <w:t xml:space="preserve"> er illustreret ved en forenklet typografi, der er "fanget" i et spindelvæv. </w:t>
      </w:r>
      <w:r w:rsidRPr="00837F63">
        <w:rPr>
          <w:rFonts w:eastAsia="Times New Roman" w:cs="Times New Roman"/>
          <w:color w:val="000000"/>
          <w:lang w:eastAsia="da-DK"/>
        </w:rPr>
        <w:t>Formålet</w:t>
      </w:r>
      <w:r w:rsidRPr="00837F63">
        <w:rPr>
          <w:rFonts w:eastAsia="Times New Roman" w:cs="Times New Roman"/>
          <w:color w:val="FF0000"/>
          <w:lang w:eastAsia="da-DK"/>
        </w:rPr>
        <w:t xml:space="preserve"> </w:t>
      </w:r>
      <w:r w:rsidRPr="00837F63">
        <w:rPr>
          <w:rFonts w:eastAsia="Times New Roman" w:cs="Times New Roman"/>
          <w:color w:val="000000"/>
          <w:lang w:eastAsia="da-DK"/>
        </w:rPr>
        <w:t>med billederne</w:t>
      </w:r>
      <w:r w:rsidRPr="00837F63">
        <w:rPr>
          <w:rFonts w:eastAsia="Times New Roman" w:cs="Times New Roman"/>
          <w:lang w:eastAsia="da-DK"/>
        </w:rPr>
        <w:t xml:space="preserve"> er, at de både skal indgå som beskrivende og dekorative og have et fortolkende aspekt i form af farve og formvalg, som relevans i </w:t>
      </w:r>
      <w:r w:rsidR="005C218F" w:rsidRPr="00837F63">
        <w:rPr>
          <w:rFonts w:eastAsia="Times New Roman" w:cs="Times New Roman"/>
          <w:lang w:eastAsia="da-DK"/>
        </w:rPr>
        <w:t>forhold til temaer og målgruppe</w:t>
      </w:r>
      <w:r w:rsidR="00FA115D" w:rsidRPr="00837F63">
        <w:rPr>
          <w:rFonts w:eastAsia="Times New Roman" w:cs="Times New Roman"/>
          <w:lang w:eastAsia="da-DK"/>
        </w:rPr>
        <w:t>(</w:t>
      </w:r>
      <w:r w:rsidR="00FA115D" w:rsidRPr="00837F63">
        <w:rPr>
          <w:rFonts w:eastAsia="Times New Roman" w:cs="Times New Roman"/>
          <w:i/>
          <w:lang w:eastAsia="da-DK"/>
        </w:rPr>
        <w:t>f</w:t>
      </w:r>
      <w:r w:rsidR="00DA5167" w:rsidRPr="00837F63">
        <w:rPr>
          <w:rFonts w:eastAsia="Times New Roman" w:cs="Times New Roman"/>
          <w:i/>
          <w:lang w:eastAsia="da-DK"/>
        </w:rPr>
        <w:t>igur</w:t>
      </w:r>
      <w:r w:rsidR="00A875E0" w:rsidRPr="00837F63">
        <w:rPr>
          <w:rFonts w:eastAsia="Times New Roman" w:cs="Times New Roman"/>
          <w:i/>
          <w:lang w:eastAsia="da-DK"/>
        </w:rPr>
        <w:t xml:space="preserve"> </w:t>
      </w:r>
      <w:r w:rsidR="00C640AC">
        <w:rPr>
          <w:rFonts w:eastAsia="Times New Roman" w:cs="Times New Roman"/>
          <w:i/>
          <w:lang w:eastAsia="da-DK"/>
        </w:rPr>
        <w:t>6-8</w:t>
      </w:r>
      <w:r w:rsidRPr="00837F63">
        <w:rPr>
          <w:rFonts w:eastAsia="Times New Roman" w:cs="Times New Roman"/>
          <w:lang w:eastAsia="da-DK"/>
        </w:rPr>
        <w:t>).</w:t>
      </w:r>
    </w:p>
    <w:p w:rsidR="006B5761" w:rsidRPr="00837F63" w:rsidRDefault="006B5761" w:rsidP="00E43B3E">
      <w:pPr>
        <w:spacing w:after="90"/>
        <w:rPr>
          <w:rFonts w:eastAsia="Times New Roman" w:cs="Times New Roman"/>
          <w:lang w:eastAsia="da-DK"/>
        </w:rPr>
      </w:pPr>
    </w:p>
    <w:p w:rsidR="008C07FD" w:rsidRPr="006B5761" w:rsidRDefault="008C07FD" w:rsidP="006B5761">
      <w:pPr>
        <w:spacing w:after="90"/>
        <w:jc w:val="center"/>
        <w:rPr>
          <w:rFonts w:eastAsia="Times New Roman" w:cs="Times New Roman"/>
          <w:sz w:val="18"/>
          <w:szCs w:val="18"/>
          <w:lang w:eastAsia="da-DK"/>
        </w:rPr>
      </w:pPr>
      <w:r w:rsidRPr="00837F63">
        <w:rPr>
          <w:rFonts w:eastAsia="Times New Roman" w:cs="Times New Roman"/>
          <w:noProof/>
          <w:lang w:eastAsia="da-DK"/>
        </w:rPr>
        <w:lastRenderedPageBreak/>
        <w:drawing>
          <wp:inline distT="0" distB="0" distL="0" distR="0">
            <wp:extent cx="1024117" cy="1033262"/>
            <wp:effectExtent l="19050" t="0" r="4583" b="0"/>
            <wp:docPr id="66" name="Billede 60" descr="http://docs.google.com/File?id=dgdvw93m_137hbx8mwcp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ocs.google.com/File?id=dgdvw93m_137hbx8mwcp_b"/>
                    <pic:cNvPicPr>
                      <a:picLocks noChangeAspect="1" noChangeArrowheads="1"/>
                    </pic:cNvPicPr>
                  </pic:nvPicPr>
                  <pic:blipFill>
                    <a:blip r:embed="rId49"/>
                    <a:srcRect/>
                    <a:stretch>
                      <a:fillRect/>
                    </a:stretch>
                  </pic:blipFill>
                  <pic:spPr bwMode="auto">
                    <a:xfrm>
                      <a:off x="0" y="0"/>
                      <a:ext cx="1027742" cy="1036919"/>
                    </a:xfrm>
                    <a:prstGeom prst="rect">
                      <a:avLst/>
                    </a:prstGeom>
                    <a:ln>
                      <a:noFill/>
                    </a:ln>
                    <a:effectLst/>
                  </pic:spPr>
                </pic:pic>
              </a:graphicData>
            </a:graphic>
          </wp:inline>
        </w:drawing>
      </w:r>
      <w:r w:rsidR="006B5761">
        <w:rPr>
          <w:rFonts w:eastAsia="Times New Roman" w:cs="Times New Roman"/>
          <w:lang w:eastAsia="da-DK"/>
        </w:rPr>
        <w:tab/>
      </w:r>
      <w:r w:rsidRPr="00837F63">
        <w:rPr>
          <w:rFonts w:eastAsia="Times New Roman" w:cs="Times New Roman"/>
          <w:noProof/>
          <w:lang w:eastAsia="da-DK"/>
        </w:rPr>
        <w:drawing>
          <wp:inline distT="0" distB="0" distL="0" distR="0">
            <wp:extent cx="1045099" cy="1054429"/>
            <wp:effectExtent l="19050" t="0" r="2651" b="0"/>
            <wp:docPr id="61" name="Billede 61" descr="http://docs.google.com/File?id=dgdvw93m_142f4r6svd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ocs.google.com/File?id=dgdvw93m_142f4r6svd6_b"/>
                    <pic:cNvPicPr>
                      <a:picLocks noChangeAspect="1" noChangeArrowheads="1"/>
                    </pic:cNvPicPr>
                  </pic:nvPicPr>
                  <pic:blipFill>
                    <a:blip r:embed="rId50"/>
                    <a:srcRect/>
                    <a:stretch>
                      <a:fillRect/>
                    </a:stretch>
                  </pic:blipFill>
                  <pic:spPr bwMode="auto">
                    <a:xfrm>
                      <a:off x="0" y="0"/>
                      <a:ext cx="1043709" cy="1053026"/>
                    </a:xfrm>
                    <a:prstGeom prst="rect">
                      <a:avLst/>
                    </a:prstGeom>
                    <a:ln>
                      <a:noFill/>
                    </a:ln>
                    <a:effectLst/>
                  </pic:spPr>
                </pic:pic>
              </a:graphicData>
            </a:graphic>
          </wp:inline>
        </w:drawing>
      </w:r>
      <w:r w:rsidR="006B5761">
        <w:rPr>
          <w:rFonts w:eastAsia="Times New Roman" w:cs="Times New Roman"/>
          <w:lang w:eastAsia="da-DK"/>
        </w:rPr>
        <w:tab/>
      </w:r>
      <w:r w:rsidRPr="00837F63">
        <w:rPr>
          <w:rFonts w:eastAsia="Times New Roman" w:cs="Times New Roman"/>
          <w:noProof/>
          <w:lang w:eastAsia="da-DK"/>
        </w:rPr>
        <w:drawing>
          <wp:inline distT="0" distB="0" distL="0" distR="0">
            <wp:extent cx="1109457" cy="1053046"/>
            <wp:effectExtent l="19050" t="0" r="0" b="0"/>
            <wp:docPr id="62" name="Billede 62" descr="http://docs.google.com/File?id=dgdvw93m_141ctcxhtz6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ocs.google.com/File?id=dgdvw93m_141ctcxhtz6_b"/>
                    <pic:cNvPicPr>
                      <a:picLocks noChangeAspect="1" noChangeArrowheads="1"/>
                    </pic:cNvPicPr>
                  </pic:nvPicPr>
                  <pic:blipFill>
                    <a:blip r:embed="rId51"/>
                    <a:srcRect/>
                    <a:stretch>
                      <a:fillRect/>
                    </a:stretch>
                  </pic:blipFill>
                  <pic:spPr bwMode="auto">
                    <a:xfrm>
                      <a:off x="0" y="0"/>
                      <a:ext cx="1113996" cy="1057354"/>
                    </a:xfrm>
                    <a:prstGeom prst="rect">
                      <a:avLst/>
                    </a:prstGeom>
                    <a:ln>
                      <a:noFill/>
                    </a:ln>
                    <a:effectLst/>
                  </pic:spPr>
                </pic:pic>
              </a:graphicData>
            </a:graphic>
          </wp:inline>
        </w:drawing>
      </w:r>
      <w:r w:rsidR="006B5761">
        <w:rPr>
          <w:rFonts w:eastAsia="Times New Roman" w:cs="Times New Roman"/>
          <w:lang w:eastAsia="da-DK"/>
        </w:rPr>
        <w:br/>
        <w:t>    </w:t>
      </w:r>
      <w:r w:rsidR="002815C2" w:rsidRPr="00837F63">
        <w:rPr>
          <w:rFonts w:eastAsia="Times New Roman" w:cs="Times New Roman"/>
          <w:lang w:eastAsia="da-DK"/>
        </w:rPr>
        <w:t xml:space="preserve"> </w:t>
      </w:r>
      <w:r w:rsidR="00A875E0" w:rsidRPr="006B5761">
        <w:rPr>
          <w:rFonts w:eastAsia="Times New Roman" w:cs="Times New Roman"/>
          <w:i/>
          <w:iCs/>
          <w:sz w:val="18"/>
          <w:szCs w:val="18"/>
          <w:lang w:eastAsia="da-DK"/>
        </w:rPr>
        <w:t xml:space="preserve">Figur </w:t>
      </w:r>
      <w:r w:rsidR="00C640AC">
        <w:rPr>
          <w:rFonts w:eastAsia="Times New Roman" w:cs="Times New Roman"/>
          <w:i/>
          <w:iCs/>
          <w:sz w:val="18"/>
          <w:szCs w:val="18"/>
          <w:lang w:eastAsia="da-DK"/>
        </w:rPr>
        <w:t>6</w:t>
      </w:r>
      <w:r w:rsidR="001C1A38" w:rsidRPr="006B5761">
        <w:rPr>
          <w:rFonts w:eastAsia="Times New Roman" w:cs="Times New Roman"/>
          <w:i/>
          <w:iCs/>
          <w:sz w:val="18"/>
          <w:szCs w:val="18"/>
          <w:lang w:eastAsia="da-DK"/>
        </w:rPr>
        <w:t>:</w:t>
      </w:r>
      <w:r w:rsidRPr="006B5761">
        <w:rPr>
          <w:rFonts w:eastAsia="Times New Roman" w:cs="Times New Roman"/>
          <w:i/>
          <w:iCs/>
          <w:sz w:val="18"/>
          <w:szCs w:val="18"/>
          <w:lang w:eastAsia="da-DK"/>
        </w:rPr>
        <w:t xml:space="preserve"> Tema</w:t>
      </w:r>
      <w:r w:rsidR="000E24C9" w:rsidRPr="006B5761">
        <w:rPr>
          <w:rFonts w:eastAsia="Times New Roman" w:cs="Times New Roman"/>
          <w:i/>
          <w:iCs/>
          <w:sz w:val="18"/>
          <w:szCs w:val="18"/>
          <w:lang w:eastAsia="da-DK"/>
        </w:rPr>
        <w:t>-ikon</w:t>
      </w:r>
      <w:r w:rsidRPr="006B5761">
        <w:rPr>
          <w:rFonts w:eastAsia="Times New Roman" w:cs="Times New Roman"/>
          <w:i/>
          <w:iCs/>
          <w:sz w:val="18"/>
          <w:szCs w:val="18"/>
          <w:lang w:eastAsia="da-DK"/>
        </w:rPr>
        <w:t>:</w:t>
      </w:r>
      <w:r w:rsidR="00A875E0" w:rsidRPr="006B5761">
        <w:rPr>
          <w:rFonts w:eastAsia="Times New Roman" w:cs="Times New Roman"/>
          <w:i/>
          <w:iCs/>
          <w:sz w:val="18"/>
          <w:szCs w:val="18"/>
          <w:lang w:eastAsia="da-DK"/>
        </w:rPr>
        <w:t xml:space="preserve"> </w:t>
      </w:r>
      <w:r w:rsidRPr="006B5761">
        <w:rPr>
          <w:rFonts w:eastAsia="Times New Roman" w:cs="Times New Roman"/>
          <w:i/>
          <w:iCs/>
          <w:sz w:val="18"/>
          <w:szCs w:val="18"/>
          <w:lang w:eastAsia="da-DK"/>
        </w:rPr>
        <w:t xml:space="preserve">Farver     </w:t>
      </w:r>
      <w:r w:rsidR="002815C2" w:rsidRPr="006B5761">
        <w:rPr>
          <w:rFonts w:eastAsia="Times New Roman" w:cs="Times New Roman"/>
          <w:i/>
          <w:iCs/>
          <w:sz w:val="18"/>
          <w:szCs w:val="18"/>
          <w:lang w:eastAsia="da-DK"/>
        </w:rPr>
        <w:t xml:space="preserve">      </w:t>
      </w:r>
      <w:r w:rsidR="006B5761">
        <w:rPr>
          <w:rFonts w:eastAsia="Times New Roman" w:cs="Times New Roman"/>
          <w:i/>
          <w:iCs/>
          <w:sz w:val="18"/>
          <w:szCs w:val="18"/>
          <w:lang w:eastAsia="da-DK"/>
        </w:rPr>
        <w:t xml:space="preserve"> </w:t>
      </w:r>
      <w:r w:rsidR="000E24C9" w:rsidRPr="006B5761">
        <w:rPr>
          <w:rFonts w:eastAsia="Times New Roman" w:cs="Times New Roman"/>
          <w:i/>
          <w:iCs/>
          <w:sz w:val="18"/>
          <w:szCs w:val="18"/>
          <w:lang w:eastAsia="da-DK"/>
        </w:rPr>
        <w:t xml:space="preserve"> </w:t>
      </w:r>
      <w:r w:rsidR="002815C2" w:rsidRPr="006B5761">
        <w:rPr>
          <w:rFonts w:eastAsia="Times New Roman" w:cs="Times New Roman"/>
          <w:i/>
          <w:iCs/>
          <w:sz w:val="18"/>
          <w:szCs w:val="18"/>
          <w:lang w:eastAsia="da-DK"/>
        </w:rPr>
        <w:t xml:space="preserve"> </w:t>
      </w:r>
      <w:r w:rsidR="00A875E0" w:rsidRPr="006B5761">
        <w:rPr>
          <w:rFonts w:eastAsia="Times New Roman" w:cs="Times New Roman"/>
          <w:i/>
          <w:iCs/>
          <w:sz w:val="18"/>
          <w:szCs w:val="18"/>
          <w:lang w:eastAsia="da-DK"/>
        </w:rPr>
        <w:t xml:space="preserve">Figur </w:t>
      </w:r>
      <w:r w:rsidR="00C640AC">
        <w:rPr>
          <w:rFonts w:eastAsia="Times New Roman" w:cs="Times New Roman"/>
          <w:i/>
          <w:iCs/>
          <w:sz w:val="18"/>
          <w:szCs w:val="18"/>
          <w:lang w:eastAsia="da-DK"/>
        </w:rPr>
        <w:t>7</w:t>
      </w:r>
      <w:r w:rsidR="001C1A38" w:rsidRPr="006B5761">
        <w:rPr>
          <w:rFonts w:eastAsia="Times New Roman" w:cs="Times New Roman"/>
          <w:i/>
          <w:iCs/>
          <w:sz w:val="18"/>
          <w:szCs w:val="18"/>
          <w:lang w:eastAsia="da-DK"/>
        </w:rPr>
        <w:t>:</w:t>
      </w:r>
      <w:r w:rsidRPr="006B5761">
        <w:rPr>
          <w:rFonts w:eastAsia="Times New Roman" w:cs="Times New Roman"/>
          <w:i/>
          <w:iCs/>
          <w:sz w:val="18"/>
          <w:szCs w:val="18"/>
          <w:lang w:eastAsia="da-DK"/>
        </w:rPr>
        <w:t>Tema</w:t>
      </w:r>
      <w:r w:rsidR="000E24C9" w:rsidRPr="006B5761">
        <w:rPr>
          <w:rFonts w:eastAsia="Times New Roman" w:cs="Times New Roman"/>
          <w:i/>
          <w:iCs/>
          <w:sz w:val="18"/>
          <w:szCs w:val="18"/>
          <w:lang w:eastAsia="da-DK"/>
        </w:rPr>
        <w:t>-ikon</w:t>
      </w:r>
      <w:r w:rsidRPr="006B5761">
        <w:rPr>
          <w:rFonts w:eastAsia="Times New Roman" w:cs="Times New Roman"/>
          <w:i/>
          <w:iCs/>
          <w:sz w:val="18"/>
          <w:szCs w:val="18"/>
          <w:lang w:eastAsia="da-DK"/>
        </w:rPr>
        <w:t>: Web design  </w:t>
      </w:r>
      <w:r w:rsidR="002815C2" w:rsidRPr="006B5761">
        <w:rPr>
          <w:rFonts w:eastAsia="Times New Roman" w:cs="Times New Roman"/>
          <w:i/>
          <w:iCs/>
          <w:sz w:val="18"/>
          <w:szCs w:val="18"/>
          <w:lang w:eastAsia="da-DK"/>
        </w:rPr>
        <w:t xml:space="preserve">  </w:t>
      </w:r>
      <w:r w:rsidR="006B5761">
        <w:rPr>
          <w:rFonts w:eastAsia="Times New Roman" w:cs="Times New Roman"/>
          <w:i/>
          <w:iCs/>
          <w:sz w:val="18"/>
          <w:szCs w:val="18"/>
          <w:lang w:eastAsia="da-DK"/>
        </w:rPr>
        <w:t xml:space="preserve">  </w:t>
      </w:r>
      <w:r w:rsidR="002815C2" w:rsidRPr="006B5761">
        <w:rPr>
          <w:rFonts w:eastAsia="Times New Roman" w:cs="Times New Roman"/>
          <w:i/>
          <w:iCs/>
          <w:sz w:val="18"/>
          <w:szCs w:val="18"/>
          <w:lang w:eastAsia="da-DK"/>
        </w:rPr>
        <w:t xml:space="preserve"> </w:t>
      </w:r>
      <w:r w:rsidR="00A875E0" w:rsidRPr="006B5761">
        <w:rPr>
          <w:rFonts w:eastAsia="Times New Roman" w:cs="Times New Roman"/>
          <w:i/>
          <w:iCs/>
          <w:sz w:val="18"/>
          <w:szCs w:val="18"/>
          <w:lang w:eastAsia="da-DK"/>
        </w:rPr>
        <w:t xml:space="preserve">Figur </w:t>
      </w:r>
      <w:r w:rsidR="00C640AC">
        <w:rPr>
          <w:rFonts w:eastAsia="Times New Roman" w:cs="Times New Roman"/>
          <w:i/>
          <w:iCs/>
          <w:sz w:val="18"/>
          <w:szCs w:val="18"/>
          <w:lang w:eastAsia="da-DK"/>
        </w:rPr>
        <w:t>8</w:t>
      </w:r>
      <w:r w:rsidR="001C1A38" w:rsidRPr="006B5761">
        <w:rPr>
          <w:rFonts w:eastAsia="Times New Roman" w:cs="Times New Roman"/>
          <w:i/>
          <w:iCs/>
          <w:sz w:val="18"/>
          <w:szCs w:val="18"/>
          <w:lang w:eastAsia="da-DK"/>
        </w:rPr>
        <w:t>:</w:t>
      </w:r>
      <w:r w:rsidRPr="006B5761">
        <w:rPr>
          <w:rFonts w:eastAsia="Times New Roman" w:cs="Times New Roman"/>
          <w:i/>
          <w:iCs/>
          <w:sz w:val="18"/>
          <w:szCs w:val="18"/>
          <w:lang w:eastAsia="da-DK"/>
        </w:rPr>
        <w:t>Tema</w:t>
      </w:r>
      <w:r w:rsidR="000E24C9" w:rsidRPr="006B5761">
        <w:rPr>
          <w:rFonts w:eastAsia="Times New Roman" w:cs="Times New Roman"/>
          <w:i/>
          <w:iCs/>
          <w:sz w:val="18"/>
          <w:szCs w:val="18"/>
          <w:lang w:eastAsia="da-DK"/>
        </w:rPr>
        <w:t>-ikon</w:t>
      </w:r>
      <w:r w:rsidRPr="006B5761">
        <w:rPr>
          <w:rFonts w:eastAsia="Times New Roman" w:cs="Times New Roman"/>
          <w:i/>
          <w:iCs/>
          <w:sz w:val="18"/>
          <w:szCs w:val="18"/>
          <w:lang w:eastAsia="da-DK"/>
        </w:rPr>
        <w:t>:Fotoredigering</w:t>
      </w:r>
    </w:p>
    <w:p w:rsidR="008C07FD" w:rsidRPr="00837F63" w:rsidRDefault="008C07FD" w:rsidP="00E43B3E">
      <w:pPr>
        <w:spacing w:after="90"/>
        <w:rPr>
          <w:rFonts w:eastAsia="Times New Roman" w:cs="Times New Roman"/>
          <w:lang w:eastAsia="da-DK"/>
        </w:rPr>
      </w:pPr>
      <w:r w:rsidRPr="00837F63">
        <w:rPr>
          <w:rFonts w:eastAsia="Times New Roman" w:cs="Times New Roman"/>
          <w:lang w:eastAsia="da-DK"/>
        </w:rPr>
        <w:t> </w:t>
      </w:r>
    </w:p>
    <w:p w:rsidR="008C07FD" w:rsidRPr="00837F63" w:rsidRDefault="001772C1" w:rsidP="008C187F">
      <w:pPr>
        <w:pStyle w:val="Overskrift3"/>
        <w:rPr>
          <w:rFonts w:eastAsia="Times New Roman"/>
          <w:lang w:eastAsia="da-DK"/>
        </w:rPr>
      </w:pPr>
      <w:bookmarkStart w:id="98" w:name="_Toc251575366"/>
      <w:r>
        <w:rPr>
          <w:rFonts w:eastAsia="Times New Roman"/>
          <w:lang w:eastAsia="da-DK"/>
        </w:rPr>
        <w:t>D</w:t>
      </w:r>
      <w:r w:rsidR="008C07FD" w:rsidRPr="00837F63">
        <w:rPr>
          <w:rFonts w:eastAsia="Times New Roman"/>
          <w:lang w:eastAsia="da-DK"/>
        </w:rPr>
        <w:t>et strategiske niveau</w:t>
      </w:r>
      <w:bookmarkEnd w:id="98"/>
    </w:p>
    <w:p w:rsidR="008C07FD" w:rsidRPr="00837F63" w:rsidRDefault="008C07FD" w:rsidP="00E43B3E">
      <w:pPr>
        <w:spacing w:after="0"/>
        <w:rPr>
          <w:rFonts w:eastAsia="Times New Roman" w:cs="Times New Roman"/>
          <w:color w:val="FF0000"/>
          <w:lang w:eastAsia="da-DK"/>
        </w:rPr>
      </w:pPr>
      <w:r w:rsidRPr="00837F63">
        <w:rPr>
          <w:rFonts w:eastAsia="Times New Roman" w:cs="Times New Roman"/>
          <w:lang w:eastAsia="da-DK"/>
        </w:rPr>
        <w:t>I bearbejdningen af billederne i den digitale læringsomgivelse er der benyttet dele med udgangspunkt i forskellige billedlogikker(Bu</w:t>
      </w:r>
      <w:r w:rsidR="00DA5167" w:rsidRPr="00837F63">
        <w:rPr>
          <w:rFonts w:eastAsia="Times New Roman" w:cs="Times New Roman"/>
          <w:lang w:eastAsia="da-DK"/>
        </w:rPr>
        <w:t xml:space="preserve">hl, 2002, p. 161-165). </w:t>
      </w:r>
      <w:r w:rsidR="00343914" w:rsidRPr="00837F63">
        <w:rPr>
          <w:rFonts w:eastAsia="Times New Roman" w:cs="Times New Roman"/>
          <w:lang w:eastAsia="da-DK"/>
        </w:rPr>
        <w:t>Mange af de d</w:t>
      </w:r>
      <w:r w:rsidR="00DA5167" w:rsidRPr="00837F63">
        <w:rPr>
          <w:rFonts w:eastAsia="Times New Roman" w:cs="Times New Roman"/>
          <w:lang w:eastAsia="da-DK"/>
        </w:rPr>
        <w:t>igitale</w:t>
      </w:r>
      <w:r w:rsidRPr="00837F63">
        <w:rPr>
          <w:rFonts w:eastAsia="Times New Roman" w:cs="Times New Roman"/>
          <w:lang w:eastAsia="da-DK"/>
        </w:rPr>
        <w:t xml:space="preserve"> indskannede fotos, der har oprindelse i den formelle billedlogik, som f.eks. tegning og maleri er sat ind/samplet med computerens andre billedbehandlin</w:t>
      </w:r>
      <w:r w:rsidR="00DA5167" w:rsidRPr="00837F63">
        <w:rPr>
          <w:rFonts w:eastAsia="Times New Roman" w:cs="Times New Roman"/>
          <w:lang w:eastAsia="da-DK"/>
        </w:rPr>
        <w:t xml:space="preserve">gsmuligheder. </w:t>
      </w:r>
      <w:r w:rsidR="00DA5167" w:rsidRPr="00837F63">
        <w:rPr>
          <w:rFonts w:eastAsia="Times New Roman" w:cs="Times New Roman"/>
          <w:lang w:eastAsia="da-DK"/>
        </w:rPr>
        <w:br/>
        <w:t>En del af billed</w:t>
      </w:r>
      <w:r w:rsidRPr="00837F63">
        <w:rPr>
          <w:rFonts w:eastAsia="Times New Roman" w:cs="Times New Roman"/>
          <w:lang w:eastAsia="da-DK"/>
        </w:rPr>
        <w:t xml:space="preserve">valgene i læringsomgivelsens undersites tager udgangspunkt i fakta. Billeder der indgår i sitet som instruktive og informative til at </w:t>
      </w:r>
      <w:r w:rsidR="00DA5167" w:rsidRPr="00837F63">
        <w:rPr>
          <w:rFonts w:eastAsia="Times New Roman" w:cs="Times New Roman"/>
          <w:lang w:eastAsia="da-DK"/>
        </w:rPr>
        <w:t>understøtte</w:t>
      </w:r>
      <w:r w:rsidRPr="00837F63">
        <w:rPr>
          <w:rFonts w:eastAsia="Times New Roman" w:cs="Times New Roman"/>
          <w:lang w:eastAsia="da-DK"/>
        </w:rPr>
        <w:t xml:space="preserve"> læreprocesser der omhandler konkrete "hands on" opgav</w:t>
      </w:r>
      <w:r w:rsidR="00DA5167" w:rsidRPr="00837F63">
        <w:rPr>
          <w:rFonts w:eastAsia="Times New Roman" w:cs="Times New Roman"/>
          <w:lang w:eastAsia="da-DK"/>
        </w:rPr>
        <w:t xml:space="preserve">er. </w:t>
      </w:r>
      <w:r w:rsidR="00DA5167" w:rsidRPr="00837F63">
        <w:rPr>
          <w:rFonts w:eastAsia="Times New Roman" w:cs="Times New Roman"/>
          <w:lang w:eastAsia="da-DK"/>
        </w:rPr>
        <w:br/>
        <w:t>Andre billed</w:t>
      </w:r>
      <w:r w:rsidRPr="00837F63">
        <w:rPr>
          <w:rFonts w:eastAsia="Times New Roman" w:cs="Times New Roman"/>
          <w:lang w:eastAsia="da-DK"/>
        </w:rPr>
        <w:t xml:space="preserve">valg har mere </w:t>
      </w:r>
      <w:r w:rsidR="00DA5167" w:rsidRPr="00837F63">
        <w:rPr>
          <w:rFonts w:eastAsia="Times New Roman" w:cs="Times New Roman"/>
          <w:lang w:eastAsia="da-DK"/>
        </w:rPr>
        <w:t>karakter</w:t>
      </w:r>
      <w:r w:rsidRPr="00837F63">
        <w:rPr>
          <w:rFonts w:eastAsia="Times New Roman" w:cs="Times New Roman"/>
          <w:lang w:eastAsia="da-DK"/>
        </w:rPr>
        <w:t xml:space="preserve"> af fiktion. F.eks. </w:t>
      </w:r>
      <w:r w:rsidRPr="00837F63">
        <w:rPr>
          <w:rFonts w:eastAsia="Times New Roman" w:cs="Times New Roman"/>
          <w:i/>
          <w:iCs/>
          <w:lang w:eastAsia="da-DK"/>
        </w:rPr>
        <w:t>Fotoredigering</w:t>
      </w:r>
      <w:r w:rsidRPr="00837F63">
        <w:rPr>
          <w:rFonts w:eastAsia="Times New Roman" w:cs="Times New Roman"/>
          <w:lang w:eastAsia="da-DK"/>
        </w:rPr>
        <w:t xml:space="preserve">, hvor gruppen af unge mennesker er placeret poserende, som en fælles gruppe i et citymiljø, der giver en stemning af et aktivt og spændende </w:t>
      </w:r>
      <w:r w:rsidR="00DA5167" w:rsidRPr="00837F63">
        <w:rPr>
          <w:rFonts w:eastAsia="Times New Roman" w:cs="Times New Roman"/>
          <w:lang w:eastAsia="da-DK"/>
        </w:rPr>
        <w:t>storbyliv</w:t>
      </w:r>
      <w:r w:rsidRPr="00837F63">
        <w:rPr>
          <w:rFonts w:eastAsia="Times New Roman" w:cs="Times New Roman"/>
          <w:lang w:eastAsia="da-DK"/>
        </w:rPr>
        <w:t>, fællesskab/identitet</w:t>
      </w:r>
      <w:r w:rsidR="00FA115D" w:rsidRPr="00837F63">
        <w:rPr>
          <w:rFonts w:eastAsia="Times New Roman" w:cs="Times New Roman"/>
          <w:lang w:eastAsia="da-DK"/>
        </w:rPr>
        <w:t>(</w:t>
      </w:r>
      <w:r w:rsidR="00FA115D" w:rsidRPr="00837F63">
        <w:rPr>
          <w:rFonts w:eastAsia="Times New Roman" w:cs="Times New Roman"/>
          <w:i/>
          <w:lang w:eastAsia="da-DK"/>
        </w:rPr>
        <w:t>f</w:t>
      </w:r>
      <w:r w:rsidR="009A07FD" w:rsidRPr="00837F63">
        <w:rPr>
          <w:rFonts w:eastAsia="Times New Roman" w:cs="Times New Roman"/>
          <w:i/>
          <w:lang w:eastAsia="da-DK"/>
        </w:rPr>
        <w:t>igur</w:t>
      </w:r>
      <w:r w:rsidR="00A875E0" w:rsidRPr="00837F63">
        <w:rPr>
          <w:rFonts w:eastAsia="Times New Roman" w:cs="Times New Roman"/>
          <w:i/>
          <w:lang w:eastAsia="da-DK"/>
        </w:rPr>
        <w:t xml:space="preserve"> </w:t>
      </w:r>
      <w:r w:rsidR="00C640AC">
        <w:rPr>
          <w:rFonts w:eastAsia="Times New Roman" w:cs="Times New Roman"/>
          <w:i/>
          <w:lang w:eastAsia="da-DK"/>
        </w:rPr>
        <w:t>8</w:t>
      </w:r>
      <w:r w:rsidRPr="00837F63">
        <w:rPr>
          <w:rFonts w:eastAsia="Times New Roman" w:cs="Times New Roman"/>
          <w:lang w:eastAsia="da-DK"/>
        </w:rPr>
        <w:t>).</w:t>
      </w:r>
    </w:p>
    <w:p w:rsidR="00C80678" w:rsidRPr="00837F63" w:rsidRDefault="008C07FD" w:rsidP="00C80678">
      <w:pPr>
        <w:spacing w:after="0"/>
        <w:rPr>
          <w:rFonts w:eastAsia="Times New Roman" w:cs="Times New Roman"/>
          <w:lang w:eastAsia="da-DK"/>
        </w:rPr>
      </w:pPr>
      <w:r w:rsidRPr="00837F63">
        <w:rPr>
          <w:rFonts w:eastAsia="Times New Roman" w:cs="Times New Roman"/>
          <w:lang w:eastAsia="da-DK"/>
        </w:rPr>
        <w:t> </w:t>
      </w:r>
    </w:p>
    <w:p w:rsidR="008C07FD" w:rsidRPr="00837F63" w:rsidRDefault="008C07FD" w:rsidP="00C80678">
      <w:pPr>
        <w:spacing w:after="0"/>
        <w:rPr>
          <w:rFonts w:eastAsia="Times New Roman" w:cs="Times New Roman"/>
          <w:lang w:eastAsia="da-DK"/>
        </w:rPr>
      </w:pPr>
      <w:r w:rsidRPr="00837F63">
        <w:rPr>
          <w:rFonts w:eastAsia="Times New Roman" w:cs="Times New Roman"/>
          <w:lang w:eastAsia="da-DK"/>
        </w:rPr>
        <w:t>De æstetiske formmuligheder er benyttet bevidst og overvejelser og reflekteringer over brugen af billeder er ikke tilfældige, men nøje udvalgt. Forholdene mellem billeder, bevægelse er forskelligartede tilrettelagt</w:t>
      </w:r>
      <w:r w:rsidR="00292C77" w:rsidRPr="00837F63">
        <w:rPr>
          <w:rFonts w:eastAsia="Times New Roman" w:cs="Times New Roman"/>
          <w:lang w:eastAsia="da-DK"/>
        </w:rPr>
        <w:t>,</w:t>
      </w:r>
      <w:r w:rsidRPr="00837F63">
        <w:rPr>
          <w:rFonts w:eastAsia="Times New Roman" w:cs="Times New Roman"/>
          <w:lang w:eastAsia="da-DK"/>
        </w:rPr>
        <w:t xml:space="preserve"> i forhold til tema og emne. </w:t>
      </w:r>
    </w:p>
    <w:p w:rsidR="0097383B" w:rsidRDefault="00331333" w:rsidP="00E43B3E">
      <w:pPr>
        <w:spacing w:after="0"/>
        <w:rPr>
          <w:rFonts w:eastAsia="Times New Roman" w:cs="Times New Roman"/>
          <w:lang w:eastAsia="da-DK"/>
        </w:rPr>
      </w:pPr>
      <w:r w:rsidRPr="00837F63">
        <w:rPr>
          <w:rFonts w:eastAsia="Times New Roman" w:cs="Times New Roman"/>
          <w:lang w:eastAsia="da-DK"/>
        </w:rPr>
        <w:t xml:space="preserve">På sitet er der i flere tilfælde benyttet at indsætte gentagelser af billeder for at understrege betydninger, tydeliggøre og skabe genkendelighed i læringsomgivelserne f.eks. </w:t>
      </w:r>
      <w:r w:rsidR="000E274C" w:rsidRPr="00837F63">
        <w:rPr>
          <w:rFonts w:eastAsia="Times New Roman" w:cs="Times New Roman"/>
          <w:lang w:eastAsia="da-DK"/>
        </w:rPr>
        <w:t xml:space="preserve">bliver stregtegningen i billedet der viser link til emnet </w:t>
      </w:r>
      <w:r w:rsidR="000E274C" w:rsidRPr="00837F63">
        <w:rPr>
          <w:rFonts w:eastAsia="Times New Roman" w:cs="Times New Roman"/>
          <w:i/>
          <w:lang w:eastAsia="da-DK"/>
        </w:rPr>
        <w:t>Gestaltlovene</w:t>
      </w:r>
      <w:r w:rsidR="000E274C" w:rsidRPr="00837F63">
        <w:rPr>
          <w:rFonts w:eastAsia="Times New Roman" w:cs="Times New Roman"/>
          <w:lang w:eastAsia="da-DK"/>
        </w:rPr>
        <w:t xml:space="preserve">, gentaget på emnets underside. Det samme gør sig gældende i billedet der præsenterer </w:t>
      </w:r>
      <w:r w:rsidR="000E274C" w:rsidRPr="00837F63">
        <w:rPr>
          <w:rFonts w:eastAsia="Times New Roman" w:cs="Times New Roman"/>
          <w:i/>
          <w:lang w:eastAsia="da-DK"/>
        </w:rPr>
        <w:t>Illustration</w:t>
      </w:r>
      <w:r w:rsidR="000E274C" w:rsidRPr="00837F63">
        <w:rPr>
          <w:rFonts w:eastAsia="Times New Roman" w:cs="Times New Roman"/>
          <w:lang w:eastAsia="da-DK"/>
        </w:rPr>
        <w:t xml:space="preserve">, hvor der er indsat to ens billeder af stregtegning med Tordenskjold på, som </w:t>
      </w:r>
      <w:r w:rsidR="00292C77" w:rsidRPr="00837F63">
        <w:rPr>
          <w:rFonts w:eastAsia="Times New Roman" w:cs="Times New Roman"/>
          <w:lang w:eastAsia="da-DK"/>
        </w:rPr>
        <w:t xml:space="preserve">igen </w:t>
      </w:r>
      <w:r w:rsidR="000E274C" w:rsidRPr="00837F63">
        <w:rPr>
          <w:rFonts w:eastAsia="Times New Roman" w:cs="Times New Roman"/>
          <w:lang w:eastAsia="da-DK"/>
        </w:rPr>
        <w:t>bliver gentaget øverst på emnets underside</w:t>
      </w:r>
      <w:r w:rsidR="00290FA0" w:rsidRPr="00837F63">
        <w:rPr>
          <w:rFonts w:eastAsia="Times New Roman" w:cs="Times New Roman"/>
          <w:lang w:eastAsia="da-DK"/>
        </w:rPr>
        <w:t>. Motivet bliver både brugt til at simulere illustrationen fra tændstikæsker, samt benyttet som en slags citat fra historien om Tordenskjold</w:t>
      </w:r>
      <w:r w:rsidR="00B9461B" w:rsidRPr="00837F63">
        <w:rPr>
          <w:rFonts w:eastAsia="Times New Roman" w:cs="Times New Roman"/>
          <w:lang w:eastAsia="da-DK"/>
        </w:rPr>
        <w:t xml:space="preserve">. </w:t>
      </w:r>
      <w:r w:rsidR="00ED5FAB" w:rsidRPr="00837F63">
        <w:rPr>
          <w:rFonts w:eastAsia="Times New Roman" w:cs="Times New Roman"/>
          <w:lang w:eastAsia="da-DK"/>
        </w:rPr>
        <w:t xml:space="preserve">For illustrationen af Tordenskjold, som samtidig er illustration af en tændstikæske er der også tale om en tydeliggørelse af objektets symbolværdi </w:t>
      </w:r>
      <w:r w:rsidR="00B9461B" w:rsidRPr="00837F63">
        <w:rPr>
          <w:rFonts w:eastAsia="Times New Roman" w:cs="Times New Roman"/>
          <w:lang w:eastAsia="da-DK"/>
        </w:rPr>
        <w:t>i en ny kontekst</w:t>
      </w:r>
      <w:r w:rsidR="00A31431" w:rsidRPr="00837F63">
        <w:rPr>
          <w:rFonts w:eastAsia="Times New Roman" w:cs="Times New Roman"/>
          <w:lang w:eastAsia="da-DK"/>
        </w:rPr>
        <w:t>(</w:t>
      </w:r>
      <w:r w:rsidR="00A31431" w:rsidRPr="00837F63">
        <w:rPr>
          <w:rFonts w:eastAsia="Times New Roman" w:cs="Times New Roman"/>
          <w:i/>
          <w:lang w:eastAsia="da-DK"/>
        </w:rPr>
        <w:t xml:space="preserve">figur </w:t>
      </w:r>
      <w:r w:rsidR="00C640AC">
        <w:rPr>
          <w:rFonts w:eastAsia="Times New Roman" w:cs="Times New Roman"/>
          <w:i/>
          <w:lang w:eastAsia="da-DK"/>
        </w:rPr>
        <w:t>9</w:t>
      </w:r>
      <w:r w:rsidR="00B9461B" w:rsidRPr="00837F63">
        <w:rPr>
          <w:rFonts w:eastAsia="Times New Roman" w:cs="Times New Roman"/>
          <w:lang w:eastAsia="da-DK"/>
        </w:rPr>
        <w:t>).</w:t>
      </w:r>
      <w:r w:rsidR="00ED5FAB" w:rsidRPr="00837F63">
        <w:rPr>
          <w:rFonts w:eastAsia="Times New Roman" w:cs="Times New Roman"/>
          <w:lang w:eastAsia="da-DK"/>
        </w:rPr>
        <w:t xml:space="preserve">  </w:t>
      </w:r>
    </w:p>
    <w:p w:rsidR="006B5761" w:rsidRPr="00837F63" w:rsidRDefault="006B5761" w:rsidP="00E43B3E">
      <w:pPr>
        <w:spacing w:after="0"/>
        <w:rPr>
          <w:rFonts w:eastAsia="Times New Roman" w:cs="Times New Roman"/>
          <w:lang w:eastAsia="da-DK"/>
        </w:rPr>
      </w:pPr>
    </w:p>
    <w:p w:rsidR="00A31431" w:rsidRPr="00837F63" w:rsidRDefault="00A31431" w:rsidP="00A31431">
      <w:pPr>
        <w:spacing w:after="0"/>
        <w:jc w:val="center"/>
        <w:rPr>
          <w:rFonts w:eastAsia="Times New Roman" w:cs="Times New Roman"/>
          <w:i/>
          <w:lang w:eastAsia="da-DK"/>
        </w:rPr>
      </w:pPr>
      <w:r w:rsidRPr="00837F63">
        <w:rPr>
          <w:rFonts w:eastAsia="Times New Roman" w:cs="Times New Roman"/>
          <w:noProof/>
          <w:lang w:eastAsia="da-DK"/>
        </w:rPr>
        <w:lastRenderedPageBreak/>
        <w:drawing>
          <wp:inline distT="0" distB="0" distL="0" distR="0">
            <wp:extent cx="1588135" cy="1588135"/>
            <wp:effectExtent l="19050" t="0" r="0" b="0"/>
            <wp:docPr id="12" name="Billede 11" descr="illustratio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stration web.jpg"/>
                    <pic:cNvPicPr/>
                  </pic:nvPicPr>
                  <pic:blipFill>
                    <a:blip r:embed="rId52"/>
                    <a:stretch>
                      <a:fillRect/>
                    </a:stretch>
                  </pic:blipFill>
                  <pic:spPr>
                    <a:xfrm>
                      <a:off x="0" y="0"/>
                      <a:ext cx="1588430" cy="1588430"/>
                    </a:xfrm>
                    <a:prstGeom prst="rect">
                      <a:avLst/>
                    </a:prstGeom>
                  </pic:spPr>
                </pic:pic>
              </a:graphicData>
            </a:graphic>
          </wp:inline>
        </w:drawing>
      </w:r>
      <w:r w:rsidRPr="00837F63">
        <w:rPr>
          <w:rFonts w:eastAsia="Times New Roman" w:cs="Times New Roman"/>
          <w:lang w:eastAsia="da-DK"/>
        </w:rPr>
        <w:br/>
      </w:r>
      <w:r w:rsidRPr="006B5761">
        <w:rPr>
          <w:rFonts w:eastAsia="Times New Roman" w:cs="Times New Roman"/>
          <w:i/>
          <w:sz w:val="18"/>
          <w:szCs w:val="18"/>
          <w:lang w:eastAsia="da-DK"/>
        </w:rPr>
        <w:t xml:space="preserve">Figur </w:t>
      </w:r>
      <w:r w:rsidR="00C640AC">
        <w:rPr>
          <w:rFonts w:eastAsia="Times New Roman" w:cs="Times New Roman"/>
          <w:i/>
          <w:sz w:val="18"/>
          <w:szCs w:val="18"/>
          <w:lang w:eastAsia="da-DK"/>
        </w:rPr>
        <w:t>9</w:t>
      </w:r>
      <w:r w:rsidRPr="006B5761">
        <w:rPr>
          <w:rFonts w:eastAsia="Times New Roman" w:cs="Times New Roman"/>
          <w:i/>
          <w:sz w:val="18"/>
          <w:szCs w:val="18"/>
          <w:lang w:eastAsia="da-DK"/>
        </w:rPr>
        <w:t>: Tema-ikon: Illustration</w:t>
      </w:r>
    </w:p>
    <w:p w:rsidR="00A31431" w:rsidRPr="00837F63" w:rsidRDefault="00A31431" w:rsidP="00A31431">
      <w:pPr>
        <w:spacing w:after="0"/>
        <w:jc w:val="center"/>
        <w:rPr>
          <w:rFonts w:eastAsia="Times New Roman" w:cs="Times New Roman"/>
          <w:lang w:eastAsia="da-DK"/>
        </w:rPr>
      </w:pPr>
    </w:p>
    <w:p w:rsidR="007C77EF" w:rsidRPr="00837F63" w:rsidRDefault="007C77EF" w:rsidP="00E43B3E">
      <w:pPr>
        <w:spacing w:after="0"/>
        <w:rPr>
          <w:rFonts w:eastAsia="Times New Roman" w:cs="Times New Roman"/>
          <w:color w:val="FF0000"/>
          <w:lang w:eastAsia="da-DK"/>
        </w:rPr>
      </w:pPr>
      <w:r w:rsidRPr="00837F63">
        <w:rPr>
          <w:rFonts w:eastAsia="Times New Roman" w:cs="Times New Roman"/>
          <w:lang w:eastAsia="da-DK"/>
        </w:rPr>
        <w:t xml:space="preserve">Der er brugt variation af billeder på sitet, for at kunne beskrive og uddybe særlige faglige relevante områder. På undersitet til </w:t>
      </w:r>
      <w:r w:rsidRPr="00837F63">
        <w:rPr>
          <w:rFonts w:eastAsia="Times New Roman" w:cs="Times New Roman"/>
          <w:i/>
          <w:lang w:eastAsia="da-DK"/>
        </w:rPr>
        <w:t xml:space="preserve">Gestaltlovene </w:t>
      </w:r>
      <w:r w:rsidRPr="00837F63">
        <w:rPr>
          <w:rFonts w:eastAsia="Times New Roman" w:cs="Times New Roman"/>
          <w:lang w:eastAsia="da-DK"/>
        </w:rPr>
        <w:t>er indsat fire billeder der variere</w:t>
      </w:r>
      <w:r w:rsidR="00292C77" w:rsidRPr="00837F63">
        <w:rPr>
          <w:rFonts w:eastAsia="Times New Roman" w:cs="Times New Roman"/>
          <w:lang w:eastAsia="da-DK"/>
        </w:rPr>
        <w:t>r</w:t>
      </w:r>
      <w:r w:rsidRPr="00837F63">
        <w:rPr>
          <w:rFonts w:eastAsia="Times New Roman" w:cs="Times New Roman"/>
          <w:lang w:eastAsia="da-DK"/>
        </w:rPr>
        <w:t xml:space="preserve"> og kan </w:t>
      </w:r>
      <w:r w:rsidR="00292C77" w:rsidRPr="00837F63">
        <w:rPr>
          <w:rFonts w:eastAsia="Times New Roman" w:cs="Times New Roman"/>
          <w:lang w:eastAsia="da-DK"/>
        </w:rPr>
        <w:t xml:space="preserve">være </w:t>
      </w:r>
      <w:r w:rsidRPr="00837F63">
        <w:rPr>
          <w:rFonts w:eastAsia="Times New Roman" w:cs="Times New Roman"/>
          <w:lang w:eastAsia="da-DK"/>
        </w:rPr>
        <w:t>med til at beskrive forandringer og visuelle forskelle på de grafiske designlove</w:t>
      </w:r>
      <w:r w:rsidR="00180698" w:rsidRPr="00837F63">
        <w:rPr>
          <w:rFonts w:eastAsia="Times New Roman" w:cs="Times New Roman"/>
          <w:lang w:eastAsia="da-DK"/>
        </w:rPr>
        <w:t>(</w:t>
      </w:r>
      <w:r w:rsidR="00180698" w:rsidRPr="00837F63">
        <w:rPr>
          <w:rFonts w:eastAsia="Times New Roman" w:cs="Times New Roman"/>
          <w:i/>
          <w:lang w:eastAsia="da-DK"/>
        </w:rPr>
        <w:t>figur 4</w:t>
      </w:r>
      <w:r w:rsidRPr="00837F63">
        <w:rPr>
          <w:rFonts w:eastAsia="Times New Roman" w:cs="Times New Roman"/>
          <w:lang w:eastAsia="da-DK"/>
        </w:rPr>
        <w:t>).</w:t>
      </w:r>
    </w:p>
    <w:p w:rsidR="00290FA0" w:rsidRPr="00837F63" w:rsidRDefault="00290FA0" w:rsidP="00E43B3E">
      <w:pPr>
        <w:spacing w:after="0"/>
        <w:rPr>
          <w:rFonts w:eastAsia="Times New Roman" w:cs="Times New Roman"/>
          <w:lang w:eastAsia="da-DK"/>
        </w:rPr>
      </w:pPr>
      <w:r w:rsidRPr="00837F63">
        <w:rPr>
          <w:rFonts w:eastAsia="Times New Roman" w:cs="Times New Roman"/>
          <w:lang w:eastAsia="da-DK"/>
        </w:rPr>
        <w:t xml:space="preserve">Der er inddraget </w:t>
      </w:r>
      <w:r w:rsidR="00E57A48" w:rsidRPr="00837F63">
        <w:rPr>
          <w:rFonts w:eastAsia="Times New Roman" w:cs="Times New Roman"/>
          <w:lang w:eastAsia="da-DK"/>
        </w:rPr>
        <w:t xml:space="preserve">billeder med </w:t>
      </w:r>
      <w:r w:rsidRPr="00837F63">
        <w:rPr>
          <w:rFonts w:eastAsia="Times New Roman" w:cs="Times New Roman"/>
          <w:lang w:eastAsia="da-DK"/>
        </w:rPr>
        <w:t xml:space="preserve">fragmenter af </w:t>
      </w:r>
      <w:r w:rsidR="00E57A48" w:rsidRPr="00837F63">
        <w:rPr>
          <w:rFonts w:eastAsia="Times New Roman" w:cs="Times New Roman"/>
          <w:lang w:eastAsia="da-DK"/>
        </w:rPr>
        <w:t>motiver</w:t>
      </w:r>
      <w:r w:rsidR="00907FAB" w:rsidRPr="00837F63">
        <w:rPr>
          <w:rFonts w:eastAsia="Times New Roman" w:cs="Times New Roman"/>
          <w:lang w:eastAsia="da-DK"/>
        </w:rPr>
        <w:t xml:space="preserve">, for at skabe dynamik og bevægelse på siderne og i et enkelt tilfælde for på en visuel instruktiv måde at eksponere, hvordan </w:t>
      </w:r>
      <w:r w:rsidR="00907FAB" w:rsidRPr="00837F63">
        <w:rPr>
          <w:rFonts w:eastAsia="Times New Roman" w:cs="Times New Roman"/>
          <w:i/>
          <w:lang w:eastAsia="da-DK"/>
        </w:rPr>
        <w:t>loven om figur og baggrund</w:t>
      </w:r>
      <w:r w:rsidR="00907FAB" w:rsidRPr="00837F63">
        <w:rPr>
          <w:rFonts w:eastAsia="Times New Roman" w:cs="Times New Roman"/>
          <w:lang w:eastAsia="da-DK"/>
        </w:rPr>
        <w:t xml:space="preserve"> fungerer</w:t>
      </w:r>
      <w:r w:rsidR="00180698" w:rsidRPr="00837F63">
        <w:rPr>
          <w:rFonts w:eastAsia="Times New Roman" w:cs="Times New Roman"/>
          <w:lang w:eastAsia="da-DK"/>
        </w:rPr>
        <w:t>(</w:t>
      </w:r>
      <w:r w:rsidR="00180698" w:rsidRPr="00837F63">
        <w:rPr>
          <w:rFonts w:eastAsia="Times New Roman" w:cs="Times New Roman"/>
          <w:i/>
          <w:lang w:eastAsia="da-DK"/>
        </w:rPr>
        <w:t>figur 5</w:t>
      </w:r>
      <w:r w:rsidR="00292C77" w:rsidRPr="00837F63">
        <w:rPr>
          <w:rFonts w:eastAsia="Times New Roman" w:cs="Times New Roman"/>
          <w:lang w:eastAsia="da-DK"/>
        </w:rPr>
        <w:t>)</w:t>
      </w:r>
      <w:r w:rsidR="00907FAB" w:rsidRPr="00837F63">
        <w:rPr>
          <w:rFonts w:eastAsia="Times New Roman" w:cs="Times New Roman"/>
          <w:lang w:eastAsia="da-DK"/>
        </w:rPr>
        <w:t>.</w:t>
      </w:r>
    </w:p>
    <w:p w:rsidR="006C2275" w:rsidRPr="00837F63" w:rsidRDefault="0097383B" w:rsidP="00E43B3E">
      <w:pPr>
        <w:spacing w:after="0"/>
        <w:rPr>
          <w:rFonts w:eastAsia="Times New Roman" w:cs="Times New Roman"/>
          <w:lang w:eastAsia="da-DK"/>
        </w:rPr>
      </w:pPr>
      <w:r w:rsidRPr="00837F63">
        <w:rPr>
          <w:rFonts w:eastAsia="Times New Roman" w:cs="Times New Roman"/>
          <w:lang w:eastAsia="da-DK"/>
        </w:rPr>
        <w:t>Sampling</w:t>
      </w:r>
      <w:r w:rsidR="00907FAB" w:rsidRPr="00837F63">
        <w:rPr>
          <w:rFonts w:eastAsia="Times New Roman" w:cs="Times New Roman"/>
          <w:lang w:eastAsia="da-DK"/>
        </w:rPr>
        <w:t xml:space="preserve"> af billedelementer indgår </w:t>
      </w:r>
      <w:r w:rsidR="00B03220" w:rsidRPr="00837F63">
        <w:rPr>
          <w:rFonts w:eastAsia="Times New Roman" w:cs="Times New Roman"/>
          <w:lang w:eastAsia="da-DK"/>
        </w:rPr>
        <w:t>i mange af bill</w:t>
      </w:r>
      <w:r w:rsidR="00A84C36" w:rsidRPr="00837F63">
        <w:rPr>
          <w:rFonts w:eastAsia="Times New Roman" w:cs="Times New Roman"/>
          <w:lang w:eastAsia="da-DK"/>
        </w:rPr>
        <w:t>ederne</w:t>
      </w:r>
      <w:r w:rsidR="00B03220" w:rsidRPr="00837F63">
        <w:rPr>
          <w:rFonts w:eastAsia="Times New Roman" w:cs="Times New Roman"/>
          <w:lang w:eastAsia="da-DK"/>
        </w:rPr>
        <w:t xml:space="preserve"> på sitet. Det er især benyttet i emneområdet omhandlende </w:t>
      </w:r>
      <w:r w:rsidR="00B03220" w:rsidRPr="00837F63">
        <w:rPr>
          <w:rFonts w:eastAsia="Times New Roman" w:cs="Times New Roman"/>
          <w:i/>
          <w:lang w:eastAsia="da-DK"/>
        </w:rPr>
        <w:t>Fotoredigering</w:t>
      </w:r>
      <w:r w:rsidR="00B03220" w:rsidRPr="00837F63">
        <w:rPr>
          <w:rFonts w:eastAsia="Times New Roman" w:cs="Times New Roman"/>
          <w:lang w:eastAsia="da-DK"/>
        </w:rPr>
        <w:t xml:space="preserve">, hvor der er skabt </w:t>
      </w:r>
      <w:r w:rsidR="00A84C36" w:rsidRPr="00837F63">
        <w:rPr>
          <w:rFonts w:eastAsia="Times New Roman" w:cs="Times New Roman"/>
          <w:lang w:eastAsia="da-DK"/>
        </w:rPr>
        <w:t>et billede</w:t>
      </w:r>
      <w:r w:rsidR="00B03220" w:rsidRPr="00837F63">
        <w:rPr>
          <w:rFonts w:eastAsia="Times New Roman" w:cs="Times New Roman"/>
          <w:lang w:eastAsia="da-DK"/>
        </w:rPr>
        <w:t xml:space="preserve"> </w:t>
      </w:r>
      <w:r w:rsidR="00A84C36" w:rsidRPr="00837F63">
        <w:rPr>
          <w:rFonts w:eastAsia="Times New Roman" w:cs="Times New Roman"/>
          <w:lang w:eastAsia="da-DK"/>
        </w:rPr>
        <w:t>med en idé</w:t>
      </w:r>
      <w:r w:rsidR="00B03220" w:rsidRPr="00837F63">
        <w:rPr>
          <w:rFonts w:eastAsia="Times New Roman" w:cs="Times New Roman"/>
          <w:lang w:eastAsia="da-DK"/>
        </w:rPr>
        <w:t xml:space="preserve"> om at billedets former tilsammen </w:t>
      </w:r>
      <w:r w:rsidR="008C4A5C" w:rsidRPr="00837F63">
        <w:rPr>
          <w:rFonts w:eastAsia="Times New Roman" w:cs="Times New Roman"/>
          <w:lang w:eastAsia="da-DK"/>
        </w:rPr>
        <w:t>udtrykker den stemning der på forhånd er ønsket</w:t>
      </w:r>
      <w:r w:rsidR="00180698" w:rsidRPr="00837F63">
        <w:rPr>
          <w:rFonts w:eastAsia="Times New Roman" w:cs="Times New Roman"/>
          <w:lang w:eastAsia="da-DK"/>
        </w:rPr>
        <w:t>(</w:t>
      </w:r>
      <w:r w:rsidR="00180698" w:rsidRPr="00837F63">
        <w:rPr>
          <w:rFonts w:eastAsia="Times New Roman" w:cs="Times New Roman"/>
          <w:i/>
          <w:lang w:eastAsia="da-DK"/>
        </w:rPr>
        <w:t xml:space="preserve">figur </w:t>
      </w:r>
      <w:r w:rsidR="00A7360E">
        <w:rPr>
          <w:rFonts w:eastAsia="Times New Roman" w:cs="Times New Roman"/>
          <w:i/>
          <w:lang w:eastAsia="da-DK"/>
        </w:rPr>
        <w:t>8</w:t>
      </w:r>
      <w:r w:rsidR="00A84C36" w:rsidRPr="00837F63">
        <w:rPr>
          <w:rFonts w:eastAsia="Times New Roman" w:cs="Times New Roman"/>
          <w:lang w:eastAsia="da-DK"/>
        </w:rPr>
        <w:t>)</w:t>
      </w:r>
      <w:r w:rsidR="006C2275" w:rsidRPr="00837F63">
        <w:rPr>
          <w:rFonts w:eastAsia="Times New Roman" w:cs="Times New Roman"/>
          <w:lang w:eastAsia="da-DK"/>
        </w:rPr>
        <w:t>.</w:t>
      </w:r>
    </w:p>
    <w:p w:rsidR="006C2275" w:rsidRPr="00837F63" w:rsidRDefault="009E6EBB" w:rsidP="00E43B3E">
      <w:pPr>
        <w:spacing w:after="0"/>
        <w:rPr>
          <w:rFonts w:eastAsia="Times New Roman" w:cs="Times New Roman"/>
          <w:lang w:eastAsia="da-DK"/>
        </w:rPr>
      </w:pPr>
      <w:r w:rsidRPr="00837F63">
        <w:rPr>
          <w:rFonts w:eastAsia="Times New Roman" w:cs="Times New Roman"/>
          <w:lang w:eastAsia="da-DK"/>
        </w:rPr>
        <w:t xml:space="preserve">I flere billedvalg på </w:t>
      </w:r>
      <w:r w:rsidR="00B9461B" w:rsidRPr="00837F63">
        <w:rPr>
          <w:rFonts w:eastAsia="Times New Roman" w:cs="Times New Roman"/>
          <w:lang w:eastAsia="da-DK"/>
        </w:rPr>
        <w:t>sitet er der benytt</w:t>
      </w:r>
      <w:r w:rsidR="006C2275" w:rsidRPr="00837F63">
        <w:rPr>
          <w:rFonts w:eastAsia="Times New Roman" w:cs="Times New Roman"/>
          <w:lang w:eastAsia="da-DK"/>
        </w:rPr>
        <w:t>et</w:t>
      </w:r>
      <w:r w:rsidR="00B9461B" w:rsidRPr="00837F63">
        <w:rPr>
          <w:rFonts w:eastAsia="Times New Roman" w:cs="Times New Roman"/>
          <w:lang w:eastAsia="da-DK"/>
        </w:rPr>
        <w:t xml:space="preserve"> genrebrud i form af en konfrontation mellem fakta og fiktion. Eksempelvis </w:t>
      </w:r>
      <w:r w:rsidRPr="00837F63">
        <w:rPr>
          <w:rFonts w:eastAsia="Times New Roman" w:cs="Times New Roman"/>
          <w:lang w:eastAsia="da-DK"/>
        </w:rPr>
        <w:t xml:space="preserve">på </w:t>
      </w:r>
      <w:r w:rsidR="006C2275" w:rsidRPr="00837F63">
        <w:rPr>
          <w:rFonts w:eastAsia="Times New Roman" w:cs="Times New Roman"/>
          <w:lang w:eastAsia="da-DK"/>
        </w:rPr>
        <w:t>sitets forside, hvor der er</w:t>
      </w:r>
      <w:r w:rsidRPr="00837F63">
        <w:rPr>
          <w:rFonts w:eastAsia="Times New Roman" w:cs="Times New Roman"/>
          <w:lang w:eastAsia="da-DK"/>
        </w:rPr>
        <w:t xml:space="preserve"> bevidst brug af ”</w:t>
      </w:r>
      <w:r w:rsidR="006C2275" w:rsidRPr="00837F63">
        <w:rPr>
          <w:rFonts w:eastAsia="Times New Roman" w:cs="Times New Roman"/>
          <w:lang w:eastAsia="da-DK"/>
        </w:rPr>
        <w:t>håndtegnede</w:t>
      </w:r>
      <w:r w:rsidRPr="00837F63">
        <w:rPr>
          <w:rFonts w:eastAsia="Times New Roman" w:cs="Times New Roman"/>
          <w:lang w:eastAsia="da-DK"/>
        </w:rPr>
        <w:t>” typografi</w:t>
      </w:r>
      <w:r w:rsidR="006C2275" w:rsidRPr="00837F63">
        <w:rPr>
          <w:rFonts w:eastAsia="Times New Roman" w:cs="Times New Roman"/>
          <w:lang w:eastAsia="da-DK"/>
        </w:rPr>
        <w:t>er</w:t>
      </w:r>
      <w:r w:rsidRPr="00837F63">
        <w:rPr>
          <w:rFonts w:eastAsia="Times New Roman" w:cs="Times New Roman"/>
          <w:lang w:eastAsia="da-DK"/>
        </w:rPr>
        <w:t xml:space="preserve"> og former” overfor ”stramme” digitaliserede billeder og fonte. </w:t>
      </w:r>
      <w:r w:rsidR="006C2275" w:rsidRPr="00837F63">
        <w:rPr>
          <w:rFonts w:eastAsia="Times New Roman" w:cs="Times New Roman"/>
          <w:lang w:eastAsia="da-DK"/>
        </w:rPr>
        <w:t xml:space="preserve">Der er ligeledes i billedet </w:t>
      </w:r>
      <w:r w:rsidR="006C2275" w:rsidRPr="00837F63">
        <w:rPr>
          <w:rFonts w:eastAsia="Times New Roman" w:cs="Times New Roman"/>
          <w:i/>
          <w:lang w:eastAsia="da-DK"/>
        </w:rPr>
        <w:t>Fotoredigering</w:t>
      </w:r>
      <w:r w:rsidR="006C2275" w:rsidRPr="00837F63">
        <w:rPr>
          <w:rFonts w:eastAsia="Times New Roman" w:cs="Times New Roman"/>
          <w:lang w:eastAsia="da-DK"/>
        </w:rPr>
        <w:t xml:space="preserve"> kombineret fa</w:t>
      </w:r>
      <w:r w:rsidR="00A84C36" w:rsidRPr="00837F63">
        <w:rPr>
          <w:rFonts w:eastAsia="Times New Roman" w:cs="Times New Roman"/>
          <w:lang w:eastAsia="da-DK"/>
        </w:rPr>
        <w:t>kta og fiktion i form af storbystemning</w:t>
      </w:r>
      <w:r w:rsidR="006C2275" w:rsidRPr="00837F63">
        <w:rPr>
          <w:rFonts w:eastAsia="Times New Roman" w:cs="Times New Roman"/>
          <w:lang w:eastAsia="da-DK"/>
        </w:rPr>
        <w:t xml:space="preserve"> og </w:t>
      </w:r>
      <w:r w:rsidR="00A84C36" w:rsidRPr="00837F63">
        <w:rPr>
          <w:rFonts w:eastAsia="Times New Roman" w:cs="Times New Roman"/>
          <w:lang w:eastAsia="da-DK"/>
        </w:rPr>
        <w:t xml:space="preserve">et </w:t>
      </w:r>
      <w:r w:rsidR="006C2275" w:rsidRPr="00837F63">
        <w:rPr>
          <w:rFonts w:eastAsia="Times New Roman" w:cs="Times New Roman"/>
          <w:lang w:eastAsia="da-DK"/>
        </w:rPr>
        <w:t>personfoto</w:t>
      </w:r>
      <w:r w:rsidR="00A84C36" w:rsidRPr="00837F63">
        <w:rPr>
          <w:rFonts w:eastAsia="Times New Roman" w:cs="Times New Roman"/>
          <w:lang w:eastAsia="da-DK"/>
        </w:rPr>
        <w:t>, redigeret sammen med kæmpe bog</w:t>
      </w:r>
      <w:r w:rsidR="006C2275" w:rsidRPr="00837F63">
        <w:rPr>
          <w:rFonts w:eastAsia="Times New Roman" w:cs="Times New Roman"/>
          <w:lang w:eastAsia="da-DK"/>
        </w:rPr>
        <w:t xml:space="preserve">staver i </w:t>
      </w:r>
      <w:r w:rsidR="00A84C36" w:rsidRPr="00837F63">
        <w:rPr>
          <w:rFonts w:eastAsia="Times New Roman" w:cs="Times New Roman"/>
          <w:lang w:eastAsia="da-DK"/>
        </w:rPr>
        <w:t xml:space="preserve">baggrunden. </w:t>
      </w:r>
      <w:r w:rsidRPr="00837F63">
        <w:rPr>
          <w:rFonts w:eastAsia="Times New Roman" w:cs="Times New Roman"/>
          <w:lang w:eastAsia="da-DK"/>
        </w:rPr>
        <w:t>D</w:t>
      </w:r>
      <w:r w:rsidR="006C2275" w:rsidRPr="00837F63">
        <w:rPr>
          <w:rFonts w:eastAsia="Times New Roman" w:cs="Times New Roman"/>
          <w:lang w:eastAsia="da-DK"/>
        </w:rPr>
        <w:t xml:space="preserve">ette </w:t>
      </w:r>
      <w:r w:rsidR="00A84C36" w:rsidRPr="00837F63">
        <w:rPr>
          <w:rFonts w:eastAsia="Times New Roman" w:cs="Times New Roman"/>
          <w:lang w:eastAsia="da-DK"/>
        </w:rPr>
        <w:t>for at skabe skiftende iagttagelsespositioner og konfrontere forskellige temaer og dermed skabe en fortælling og spænding i fladen</w:t>
      </w:r>
      <w:r w:rsidR="006C2275" w:rsidRPr="00837F63">
        <w:rPr>
          <w:rFonts w:eastAsia="Times New Roman" w:cs="Times New Roman"/>
          <w:lang w:eastAsia="da-DK"/>
        </w:rPr>
        <w:t>(Buhl, 2002, ph</w:t>
      </w:r>
      <w:r w:rsidR="00A84C36" w:rsidRPr="00837F63">
        <w:rPr>
          <w:rFonts w:eastAsia="Times New Roman" w:cs="Times New Roman"/>
          <w:lang w:eastAsia="da-DK"/>
        </w:rPr>
        <w:t>.</w:t>
      </w:r>
      <w:r w:rsidR="006C2275" w:rsidRPr="00837F63">
        <w:rPr>
          <w:rFonts w:eastAsia="Times New Roman" w:cs="Times New Roman"/>
          <w:lang w:eastAsia="da-DK"/>
        </w:rPr>
        <w:t xml:space="preserve">d. p. 190-195). </w:t>
      </w:r>
    </w:p>
    <w:p w:rsidR="008C07FD" w:rsidRPr="00837F63" w:rsidRDefault="008C07FD" w:rsidP="00E43B3E">
      <w:pPr>
        <w:spacing w:after="0"/>
        <w:rPr>
          <w:rFonts w:eastAsia="Times New Roman" w:cs="Times New Roman"/>
          <w:lang w:eastAsia="da-DK"/>
        </w:rPr>
      </w:pPr>
      <w:r w:rsidRPr="00837F63">
        <w:rPr>
          <w:rFonts w:eastAsia="Times New Roman" w:cs="Times New Roman"/>
          <w:lang w:eastAsia="da-DK"/>
        </w:rPr>
        <w:t> </w:t>
      </w:r>
    </w:p>
    <w:p w:rsidR="00166688" w:rsidRPr="00837F63" w:rsidRDefault="008C07FD" w:rsidP="008C187F">
      <w:pPr>
        <w:pStyle w:val="Overskrift3"/>
        <w:rPr>
          <w:rFonts w:eastAsia="Times New Roman" w:cs="Times New Roman"/>
          <w:color w:val="FF0000"/>
          <w:lang w:eastAsia="da-DK"/>
        </w:rPr>
      </w:pPr>
      <w:bookmarkStart w:id="99" w:name="_Toc251575367"/>
      <w:r w:rsidRPr="00837F63">
        <w:rPr>
          <w:rFonts w:eastAsia="Times New Roman"/>
          <w:lang w:eastAsia="da-DK"/>
        </w:rPr>
        <w:t>Billeddomæner</w:t>
      </w:r>
      <w:bookmarkEnd w:id="99"/>
      <w:r w:rsidR="00166688" w:rsidRPr="00837F63">
        <w:rPr>
          <w:rFonts w:eastAsia="Times New Roman"/>
          <w:lang w:eastAsia="da-DK"/>
        </w:rPr>
        <w:br/>
      </w:r>
    </w:p>
    <w:p w:rsidR="00267215" w:rsidRPr="00837F63" w:rsidRDefault="00A404F6" w:rsidP="00E43B3E">
      <w:pPr>
        <w:spacing w:after="0"/>
        <w:rPr>
          <w:rFonts w:eastAsia="Times New Roman" w:cs="Times New Roman"/>
          <w:lang w:eastAsia="da-DK"/>
        </w:rPr>
      </w:pPr>
      <w:r w:rsidRPr="00837F63">
        <w:rPr>
          <w:rFonts w:eastAsia="Times New Roman" w:cs="Times New Roman"/>
          <w:lang w:eastAsia="da-DK"/>
        </w:rPr>
        <w:t>I L</w:t>
      </w:r>
      <w:r w:rsidR="00166688" w:rsidRPr="00837F63">
        <w:rPr>
          <w:rFonts w:eastAsia="Times New Roman" w:cs="Times New Roman"/>
          <w:lang w:eastAsia="da-DK"/>
        </w:rPr>
        <w:t>ogoet GRAFISK DESIG</w:t>
      </w:r>
      <w:r w:rsidRPr="00837F63">
        <w:rPr>
          <w:rFonts w:eastAsia="Times New Roman" w:cs="Times New Roman"/>
          <w:lang w:eastAsia="da-DK"/>
        </w:rPr>
        <w:t xml:space="preserve">N er der valgt at skrive med et alternativt alfabet </w:t>
      </w:r>
      <w:r w:rsidR="00267215" w:rsidRPr="00837F63">
        <w:rPr>
          <w:rFonts w:eastAsia="Times New Roman" w:cs="Times New Roman"/>
          <w:lang w:eastAsia="da-DK"/>
        </w:rPr>
        <w:t>benævnt</w:t>
      </w:r>
      <w:r w:rsidR="00563C30" w:rsidRPr="00837F63">
        <w:rPr>
          <w:rFonts w:eastAsia="Times New Roman" w:cs="Times New Roman"/>
          <w:lang w:eastAsia="da-DK"/>
        </w:rPr>
        <w:t xml:space="preserve"> </w:t>
      </w:r>
      <w:r w:rsidRPr="00837F63">
        <w:rPr>
          <w:rFonts w:eastAsia="Times New Roman" w:cs="Times New Roman"/>
          <w:lang w:eastAsia="da-DK"/>
        </w:rPr>
        <w:t xml:space="preserve">”Leet”, som </w:t>
      </w:r>
      <w:r w:rsidR="00267215" w:rsidRPr="00837F63">
        <w:rPr>
          <w:rFonts w:eastAsia="Times New Roman" w:cs="Times New Roman"/>
          <w:lang w:eastAsia="da-DK"/>
        </w:rPr>
        <w:t>benytter</w:t>
      </w:r>
      <w:r w:rsidRPr="00837F63">
        <w:rPr>
          <w:rFonts w:eastAsia="Times New Roman" w:cs="Times New Roman"/>
          <w:lang w:eastAsia="da-DK"/>
        </w:rPr>
        <w:t xml:space="preserve"> </w:t>
      </w:r>
      <w:r w:rsidR="00267215" w:rsidRPr="00837F63">
        <w:rPr>
          <w:rFonts w:eastAsia="Times New Roman" w:cs="Times New Roman"/>
          <w:lang w:eastAsia="da-DK"/>
        </w:rPr>
        <w:t xml:space="preserve">sig af </w:t>
      </w:r>
      <w:r w:rsidRPr="00837F63">
        <w:rPr>
          <w:rFonts w:eastAsia="Times New Roman" w:cs="Times New Roman"/>
          <w:lang w:eastAsia="da-DK"/>
        </w:rPr>
        <w:t>forskellige skri</w:t>
      </w:r>
      <w:r w:rsidR="004E4D63" w:rsidRPr="00837F63">
        <w:rPr>
          <w:rFonts w:eastAsia="Times New Roman" w:cs="Times New Roman"/>
          <w:lang w:eastAsia="da-DK"/>
        </w:rPr>
        <w:t>fttegn i stedet for bogstaver</w:t>
      </w:r>
      <w:r w:rsidR="00563C30" w:rsidRPr="00837F63">
        <w:rPr>
          <w:rFonts w:eastAsia="Times New Roman" w:cs="Times New Roman"/>
          <w:lang w:eastAsia="da-DK"/>
        </w:rPr>
        <w:t>.</w:t>
      </w:r>
      <w:r w:rsidR="004E4D63" w:rsidRPr="00837F63">
        <w:rPr>
          <w:rFonts w:eastAsia="Times New Roman" w:cs="Times New Roman"/>
          <w:lang w:eastAsia="da-DK"/>
        </w:rPr>
        <w:t xml:space="preserve"> </w:t>
      </w:r>
      <w:r w:rsidR="00563C30" w:rsidRPr="00837F63">
        <w:rPr>
          <w:rFonts w:eastAsia="Times New Roman" w:cs="Times New Roman"/>
          <w:lang w:eastAsia="da-DK"/>
        </w:rPr>
        <w:t>S</w:t>
      </w:r>
      <w:r w:rsidRPr="00837F63">
        <w:rPr>
          <w:rFonts w:eastAsia="Times New Roman" w:cs="Times New Roman"/>
          <w:lang w:eastAsia="da-DK"/>
        </w:rPr>
        <w:t xml:space="preserve">kriftmåden </w:t>
      </w:r>
      <w:r w:rsidR="00563C30" w:rsidRPr="00837F63">
        <w:rPr>
          <w:rFonts w:eastAsia="Times New Roman" w:cs="Times New Roman"/>
          <w:lang w:eastAsia="da-DK"/>
        </w:rPr>
        <w:t xml:space="preserve">er inddraget her som identificering af unges kultur med udgangspunkt </w:t>
      </w:r>
      <w:r w:rsidR="004E4D63" w:rsidRPr="00837F63">
        <w:rPr>
          <w:rFonts w:eastAsia="Times New Roman" w:cs="Times New Roman"/>
          <w:lang w:eastAsia="da-DK"/>
        </w:rPr>
        <w:t>i chat og sms kulturen</w:t>
      </w:r>
      <w:r w:rsidR="00267215" w:rsidRPr="00837F63">
        <w:rPr>
          <w:rFonts w:eastAsia="Times New Roman" w:cs="Times New Roman"/>
          <w:lang w:eastAsia="da-DK"/>
        </w:rPr>
        <w:t>. Med udgangspunkt i begrebet billeddomæner(afsnit?), l</w:t>
      </w:r>
      <w:r w:rsidR="00E04AC3" w:rsidRPr="00837F63">
        <w:rPr>
          <w:rFonts w:eastAsia="Times New Roman" w:cs="Times New Roman"/>
          <w:lang w:eastAsia="da-DK"/>
        </w:rPr>
        <w:t xml:space="preserve">igger </w:t>
      </w:r>
      <w:r w:rsidR="00267215" w:rsidRPr="00837F63">
        <w:rPr>
          <w:rFonts w:eastAsia="Times New Roman" w:cs="Times New Roman"/>
          <w:lang w:eastAsia="da-DK"/>
        </w:rPr>
        <w:t xml:space="preserve">formsproget i dette alternative alfabet </w:t>
      </w:r>
      <w:r w:rsidR="00E04AC3" w:rsidRPr="00837F63">
        <w:rPr>
          <w:rFonts w:eastAsia="Times New Roman" w:cs="Times New Roman"/>
          <w:lang w:eastAsia="da-DK"/>
        </w:rPr>
        <w:t xml:space="preserve">mellem </w:t>
      </w:r>
      <w:r w:rsidR="00267215" w:rsidRPr="00837F63">
        <w:rPr>
          <w:rFonts w:eastAsia="Times New Roman" w:cs="Times New Roman"/>
          <w:lang w:eastAsia="da-DK"/>
        </w:rPr>
        <w:t xml:space="preserve">principperne for </w:t>
      </w:r>
      <w:r w:rsidR="00E04AC3" w:rsidRPr="00837F63">
        <w:rPr>
          <w:rFonts w:eastAsia="Times New Roman" w:cs="Times New Roman"/>
          <w:i/>
          <w:lang w:eastAsia="da-DK"/>
        </w:rPr>
        <w:t>semasiografisk</w:t>
      </w:r>
      <w:r w:rsidR="00267215" w:rsidRPr="00837F63">
        <w:rPr>
          <w:rFonts w:eastAsia="Times New Roman" w:cs="Times New Roman"/>
          <w:i/>
          <w:lang w:eastAsia="da-DK"/>
        </w:rPr>
        <w:t>e</w:t>
      </w:r>
      <w:r w:rsidR="00E04AC3" w:rsidRPr="00837F63">
        <w:rPr>
          <w:rFonts w:eastAsia="Times New Roman" w:cs="Times New Roman"/>
          <w:lang w:eastAsia="da-DK"/>
        </w:rPr>
        <w:t xml:space="preserve"> og </w:t>
      </w:r>
      <w:r w:rsidR="00E04AC3" w:rsidRPr="00837F63">
        <w:rPr>
          <w:rFonts w:eastAsia="Times New Roman" w:cs="Times New Roman"/>
          <w:i/>
          <w:lang w:eastAsia="da-DK"/>
        </w:rPr>
        <w:t>pseudoskrift</w:t>
      </w:r>
      <w:r w:rsidR="00267215" w:rsidRPr="00837F63">
        <w:rPr>
          <w:rFonts w:eastAsia="Times New Roman" w:cs="Times New Roman"/>
          <w:i/>
          <w:lang w:eastAsia="da-DK"/>
        </w:rPr>
        <w:t>lige</w:t>
      </w:r>
      <w:r w:rsidR="00267215" w:rsidRPr="00837F63">
        <w:rPr>
          <w:rFonts w:eastAsia="Times New Roman" w:cs="Times New Roman"/>
          <w:lang w:eastAsia="da-DK"/>
        </w:rPr>
        <w:t xml:space="preserve"> principper -</w:t>
      </w:r>
      <w:r w:rsidR="00E04AC3" w:rsidRPr="00837F63">
        <w:rPr>
          <w:rFonts w:eastAsia="Times New Roman" w:cs="Times New Roman"/>
          <w:lang w:eastAsia="da-DK"/>
        </w:rPr>
        <w:t xml:space="preserve"> </w:t>
      </w:r>
      <w:r w:rsidR="00267215" w:rsidRPr="00837F63">
        <w:rPr>
          <w:rFonts w:eastAsia="Times New Roman" w:cs="Times New Roman"/>
          <w:lang w:eastAsia="da-DK"/>
        </w:rPr>
        <w:t>som en slags</w:t>
      </w:r>
      <w:r w:rsidR="00E04AC3" w:rsidRPr="00837F63">
        <w:rPr>
          <w:rFonts w:eastAsia="Times New Roman" w:cs="Times New Roman"/>
          <w:lang w:eastAsia="da-DK"/>
        </w:rPr>
        <w:t xml:space="preserve"> ordbillede</w:t>
      </w:r>
      <w:r w:rsidR="00267215" w:rsidRPr="00837F63">
        <w:rPr>
          <w:rFonts w:eastAsia="Times New Roman" w:cs="Times New Roman"/>
          <w:lang w:eastAsia="da-DK"/>
        </w:rPr>
        <w:t xml:space="preserve">r og </w:t>
      </w:r>
      <w:r w:rsidR="00E04AC3" w:rsidRPr="00837F63">
        <w:rPr>
          <w:rFonts w:eastAsia="Times New Roman" w:cs="Times New Roman"/>
          <w:lang w:eastAsia="da-DK"/>
        </w:rPr>
        <w:t>tegn</w:t>
      </w:r>
      <w:r w:rsidR="00267215" w:rsidRPr="00837F63">
        <w:rPr>
          <w:rFonts w:eastAsia="Times New Roman" w:cs="Times New Roman"/>
          <w:lang w:eastAsia="da-DK"/>
        </w:rPr>
        <w:t>, der med</w:t>
      </w:r>
      <w:r w:rsidR="00E04AC3" w:rsidRPr="00837F63">
        <w:rPr>
          <w:rFonts w:eastAsia="Times New Roman" w:cs="Times New Roman"/>
          <w:lang w:eastAsia="da-DK"/>
        </w:rPr>
        <w:t xml:space="preserve"> faste</w:t>
      </w:r>
      <w:r w:rsidR="00267215" w:rsidRPr="00837F63">
        <w:rPr>
          <w:rFonts w:eastAsia="Times New Roman" w:cs="Times New Roman"/>
          <w:lang w:eastAsia="da-DK"/>
        </w:rPr>
        <w:t xml:space="preserve"> former og gentagelser, minder om et alfabet</w:t>
      </w:r>
      <w:r w:rsidR="008D1BCC" w:rsidRPr="00837F63">
        <w:rPr>
          <w:rFonts w:eastAsia="Times New Roman" w:cs="Times New Roman"/>
          <w:lang w:eastAsia="da-DK"/>
        </w:rPr>
        <w:t>(</w:t>
      </w:r>
      <w:r w:rsidR="008D1BCC" w:rsidRPr="00837F63">
        <w:rPr>
          <w:rFonts w:eastAsia="Times New Roman" w:cs="Times New Roman"/>
          <w:i/>
          <w:lang w:eastAsia="da-DK"/>
        </w:rPr>
        <w:t>figur 1</w:t>
      </w:r>
      <w:r w:rsidR="001C1A38" w:rsidRPr="00837F63">
        <w:rPr>
          <w:rFonts w:eastAsia="Times New Roman" w:cs="Times New Roman"/>
          <w:lang w:eastAsia="da-DK"/>
        </w:rPr>
        <w:t>)</w:t>
      </w:r>
      <w:r w:rsidR="00E04AC3" w:rsidRPr="00837F63">
        <w:rPr>
          <w:rFonts w:eastAsia="Times New Roman" w:cs="Times New Roman"/>
          <w:lang w:eastAsia="da-DK"/>
        </w:rPr>
        <w:t>.</w:t>
      </w:r>
      <w:r w:rsidR="00F66654" w:rsidRPr="00837F63">
        <w:rPr>
          <w:rFonts w:eastAsia="Times New Roman" w:cs="Times New Roman"/>
          <w:color w:val="FF0000"/>
          <w:lang w:eastAsia="da-DK"/>
        </w:rPr>
        <w:t xml:space="preserve"> </w:t>
      </w:r>
    </w:p>
    <w:p w:rsidR="000E24C9" w:rsidRPr="00837F63" w:rsidRDefault="000E24C9" w:rsidP="00E43B3E">
      <w:pPr>
        <w:spacing w:after="0"/>
        <w:rPr>
          <w:rFonts w:eastAsia="Times New Roman" w:cs="Times New Roman"/>
          <w:lang w:eastAsia="da-DK"/>
        </w:rPr>
      </w:pPr>
    </w:p>
    <w:p w:rsidR="00AF5686" w:rsidRPr="00837F63" w:rsidRDefault="00164FB9" w:rsidP="00E43B3E">
      <w:pPr>
        <w:spacing w:after="0"/>
        <w:rPr>
          <w:rFonts w:eastAsia="Times New Roman" w:cs="Times New Roman"/>
          <w:lang w:eastAsia="da-DK"/>
        </w:rPr>
      </w:pPr>
      <w:r w:rsidRPr="00837F63">
        <w:rPr>
          <w:rFonts w:eastAsia="Times New Roman" w:cs="Times New Roman"/>
          <w:lang w:eastAsia="da-DK"/>
        </w:rPr>
        <w:lastRenderedPageBreak/>
        <w:t>Tema-</w:t>
      </w:r>
      <w:r w:rsidR="00AF5686" w:rsidRPr="00837F63">
        <w:rPr>
          <w:rFonts w:eastAsia="Times New Roman" w:cs="Times New Roman"/>
          <w:lang w:eastAsia="da-DK"/>
        </w:rPr>
        <w:t>ikonerne</w:t>
      </w:r>
      <w:r w:rsidRPr="00837F63">
        <w:rPr>
          <w:rFonts w:eastAsia="Times New Roman" w:cs="Times New Roman"/>
          <w:lang w:eastAsia="da-DK"/>
        </w:rPr>
        <w:t xml:space="preserve"> på websitets forside</w:t>
      </w:r>
      <w:r w:rsidR="00AF5686" w:rsidRPr="00837F63">
        <w:rPr>
          <w:rFonts w:eastAsia="Times New Roman" w:cs="Times New Roman"/>
          <w:lang w:eastAsia="da-DK"/>
        </w:rPr>
        <w:t xml:space="preserve"> </w:t>
      </w:r>
      <w:r w:rsidRPr="00837F63">
        <w:rPr>
          <w:rFonts w:eastAsia="Times New Roman" w:cs="Times New Roman"/>
          <w:lang w:eastAsia="da-DK"/>
        </w:rPr>
        <w:t>er lavet ud fra principper der har udgangspunkt i</w:t>
      </w:r>
      <w:r w:rsidR="00D403EF" w:rsidRPr="00837F63">
        <w:rPr>
          <w:rFonts w:eastAsia="Times New Roman" w:cs="Times New Roman"/>
          <w:lang w:eastAsia="da-DK"/>
        </w:rPr>
        <w:t xml:space="preserve"> </w:t>
      </w:r>
      <w:r w:rsidRPr="00837F63">
        <w:rPr>
          <w:rFonts w:eastAsia="Times New Roman" w:cs="Times New Roman"/>
          <w:i/>
          <w:lang w:eastAsia="da-DK"/>
        </w:rPr>
        <w:t>s</w:t>
      </w:r>
      <w:r w:rsidR="00AF5686" w:rsidRPr="00837F63">
        <w:rPr>
          <w:rFonts w:eastAsia="Times New Roman" w:cs="Times New Roman"/>
          <w:i/>
          <w:lang w:eastAsia="da-DK"/>
        </w:rPr>
        <w:t>kematiske</w:t>
      </w:r>
      <w:r w:rsidRPr="00837F63">
        <w:rPr>
          <w:rFonts w:eastAsia="Times New Roman" w:cs="Times New Roman"/>
          <w:i/>
          <w:lang w:eastAsia="da-DK"/>
        </w:rPr>
        <w:t xml:space="preserve"> </w:t>
      </w:r>
      <w:r w:rsidRPr="00837F63">
        <w:rPr>
          <w:rFonts w:eastAsia="Times New Roman" w:cs="Times New Roman"/>
          <w:lang w:eastAsia="da-DK"/>
        </w:rPr>
        <w:t>og</w:t>
      </w:r>
      <w:r w:rsidRPr="00837F63">
        <w:rPr>
          <w:rFonts w:eastAsia="Times New Roman" w:cs="Times New Roman"/>
          <w:i/>
          <w:lang w:eastAsia="da-DK"/>
        </w:rPr>
        <w:t xml:space="preserve"> emblematiske</w:t>
      </w:r>
      <w:r w:rsidRPr="00837F63">
        <w:rPr>
          <w:rFonts w:eastAsia="Times New Roman" w:cs="Times New Roman"/>
          <w:lang w:eastAsia="da-DK"/>
        </w:rPr>
        <w:t xml:space="preserve"> aspekter og som </w:t>
      </w:r>
      <w:r w:rsidR="003072FD" w:rsidRPr="00837F63">
        <w:rPr>
          <w:rFonts w:eastAsia="Times New Roman" w:cs="Times New Roman"/>
          <w:lang w:eastAsia="da-DK"/>
        </w:rPr>
        <w:t>udover</w:t>
      </w:r>
      <w:r w:rsidR="00AF5686" w:rsidRPr="00837F63">
        <w:rPr>
          <w:rFonts w:eastAsia="Times New Roman" w:cs="Times New Roman"/>
          <w:lang w:eastAsia="da-DK"/>
        </w:rPr>
        <w:t xml:space="preserve"> </w:t>
      </w:r>
      <w:r w:rsidR="003072FD" w:rsidRPr="00837F63">
        <w:rPr>
          <w:rFonts w:eastAsia="Times New Roman" w:cs="Times New Roman"/>
          <w:lang w:eastAsia="da-DK"/>
        </w:rPr>
        <w:t xml:space="preserve">visuelle </w:t>
      </w:r>
      <w:r w:rsidR="00AF5686" w:rsidRPr="00837F63">
        <w:rPr>
          <w:rFonts w:eastAsia="Times New Roman" w:cs="Times New Roman"/>
          <w:lang w:eastAsia="da-DK"/>
        </w:rPr>
        <w:t>genkendelighedstræk</w:t>
      </w:r>
      <w:r w:rsidR="003072FD" w:rsidRPr="00837F63">
        <w:rPr>
          <w:rFonts w:eastAsia="Times New Roman" w:cs="Times New Roman"/>
          <w:lang w:eastAsia="da-DK"/>
        </w:rPr>
        <w:t>, visualiserer tekst og billede, der fremmer hinandens betydninger</w:t>
      </w:r>
      <w:r w:rsidR="00AF5686" w:rsidRPr="00837F63">
        <w:rPr>
          <w:rFonts w:eastAsia="Times New Roman" w:cs="Times New Roman"/>
          <w:lang w:eastAsia="da-DK"/>
        </w:rPr>
        <w:t xml:space="preserve">. Eksempelvis ikonet </w:t>
      </w:r>
      <w:r w:rsidR="003072FD" w:rsidRPr="00837F63">
        <w:rPr>
          <w:rFonts w:eastAsia="Times New Roman" w:cs="Times New Roman"/>
          <w:i/>
          <w:lang w:eastAsia="da-DK"/>
        </w:rPr>
        <w:t>Web.</w:t>
      </w:r>
      <w:r w:rsidR="003072FD" w:rsidRPr="00837F63">
        <w:rPr>
          <w:rFonts w:eastAsia="Times New Roman" w:cs="Times New Roman"/>
          <w:lang w:eastAsia="da-DK"/>
        </w:rPr>
        <w:t xml:space="preserve"> </w:t>
      </w:r>
      <w:r w:rsidR="003072FD" w:rsidRPr="00837F63">
        <w:rPr>
          <w:rFonts w:eastAsia="Times New Roman" w:cs="Times New Roman"/>
          <w:i/>
          <w:lang w:eastAsia="da-DK"/>
        </w:rPr>
        <w:t>Design</w:t>
      </w:r>
      <w:r w:rsidR="003072FD" w:rsidRPr="00837F63">
        <w:rPr>
          <w:rFonts w:eastAsia="Times New Roman" w:cs="Times New Roman"/>
          <w:lang w:eastAsia="da-DK"/>
        </w:rPr>
        <w:t xml:space="preserve"> og </w:t>
      </w:r>
      <w:r w:rsidR="00AF5686" w:rsidRPr="00837F63">
        <w:rPr>
          <w:rFonts w:eastAsia="Times New Roman" w:cs="Times New Roman"/>
          <w:i/>
          <w:lang w:eastAsia="da-DK"/>
        </w:rPr>
        <w:t xml:space="preserve">Farver, </w:t>
      </w:r>
      <w:r w:rsidR="003072FD" w:rsidRPr="00837F63">
        <w:rPr>
          <w:rFonts w:eastAsia="Times New Roman" w:cs="Times New Roman"/>
          <w:lang w:eastAsia="da-DK"/>
        </w:rPr>
        <w:t xml:space="preserve">hvor ikonernes </w:t>
      </w:r>
      <w:r w:rsidR="00AF49AD" w:rsidRPr="00837F63">
        <w:rPr>
          <w:rFonts w:eastAsia="Times New Roman" w:cs="Times New Roman"/>
          <w:lang w:eastAsia="da-DK"/>
        </w:rPr>
        <w:t>billedlige</w:t>
      </w:r>
      <w:r w:rsidR="003072FD" w:rsidRPr="00837F63">
        <w:rPr>
          <w:rFonts w:eastAsia="Times New Roman" w:cs="Times New Roman"/>
          <w:lang w:eastAsia="da-DK"/>
        </w:rPr>
        <w:t xml:space="preserve"> former understøtter </w:t>
      </w:r>
      <w:r w:rsidR="00AF49AD" w:rsidRPr="00837F63">
        <w:rPr>
          <w:rFonts w:eastAsia="Times New Roman" w:cs="Times New Roman"/>
          <w:lang w:eastAsia="da-DK"/>
        </w:rPr>
        <w:t>den tekst der er indsat</w:t>
      </w:r>
      <w:r w:rsidR="008D1BCC" w:rsidRPr="00837F63">
        <w:rPr>
          <w:rFonts w:eastAsia="Times New Roman" w:cs="Times New Roman"/>
          <w:lang w:eastAsia="da-DK"/>
        </w:rPr>
        <w:t>(</w:t>
      </w:r>
      <w:r w:rsidR="008D1BCC" w:rsidRPr="00837F63">
        <w:rPr>
          <w:rFonts w:eastAsia="Times New Roman" w:cs="Times New Roman"/>
          <w:i/>
          <w:lang w:eastAsia="da-DK"/>
        </w:rPr>
        <w:t xml:space="preserve">figur </w:t>
      </w:r>
      <w:r w:rsidR="00A7360E">
        <w:rPr>
          <w:rFonts w:eastAsia="Times New Roman" w:cs="Times New Roman"/>
          <w:i/>
          <w:lang w:eastAsia="da-DK"/>
        </w:rPr>
        <w:t>6-8</w:t>
      </w:r>
      <w:r w:rsidR="005C217B" w:rsidRPr="00837F63">
        <w:rPr>
          <w:rFonts w:eastAsia="Times New Roman" w:cs="Times New Roman"/>
          <w:lang w:eastAsia="da-DK"/>
        </w:rPr>
        <w:t>)</w:t>
      </w:r>
      <w:r w:rsidR="000E24C9" w:rsidRPr="00837F63">
        <w:rPr>
          <w:rFonts w:eastAsia="Times New Roman" w:cs="Times New Roman"/>
          <w:lang w:eastAsia="da-DK"/>
        </w:rPr>
        <w:t xml:space="preserve">.  </w:t>
      </w:r>
    </w:p>
    <w:p w:rsidR="005C217B" w:rsidRPr="00837F63" w:rsidRDefault="005C217B" w:rsidP="00E43B3E">
      <w:pPr>
        <w:spacing w:after="0"/>
        <w:rPr>
          <w:rFonts w:eastAsia="Times New Roman" w:cs="Times New Roman"/>
          <w:lang w:eastAsia="da-DK"/>
        </w:rPr>
      </w:pPr>
    </w:p>
    <w:p w:rsidR="007749EC" w:rsidRPr="00837F63" w:rsidRDefault="00AF49AD" w:rsidP="00E43B3E">
      <w:pPr>
        <w:spacing w:after="0"/>
        <w:rPr>
          <w:rFonts w:eastAsia="Times New Roman" w:cs="Times New Roman"/>
          <w:lang w:eastAsia="da-DK"/>
        </w:rPr>
      </w:pPr>
      <w:r w:rsidRPr="00837F63">
        <w:rPr>
          <w:rFonts w:eastAsia="Times New Roman" w:cs="Times New Roman"/>
          <w:lang w:eastAsia="da-DK"/>
        </w:rPr>
        <w:t xml:space="preserve">På undersitet </w:t>
      </w:r>
      <w:r w:rsidR="005C217B" w:rsidRPr="00837F63">
        <w:rPr>
          <w:rFonts w:eastAsia="Times New Roman" w:cs="Times New Roman"/>
          <w:lang w:eastAsia="da-DK"/>
        </w:rPr>
        <w:t xml:space="preserve">der omhandler </w:t>
      </w:r>
      <w:r w:rsidR="005C217B" w:rsidRPr="00837F63">
        <w:rPr>
          <w:rFonts w:eastAsia="Times New Roman" w:cs="Times New Roman"/>
          <w:i/>
          <w:lang w:eastAsia="da-DK"/>
        </w:rPr>
        <w:t>Typografi</w:t>
      </w:r>
      <w:r w:rsidRPr="00837F63">
        <w:rPr>
          <w:rFonts w:eastAsia="Times New Roman" w:cs="Times New Roman"/>
          <w:i/>
          <w:lang w:eastAsia="da-DK"/>
        </w:rPr>
        <w:t>,</w:t>
      </w:r>
      <w:r w:rsidR="005C217B" w:rsidRPr="00837F63">
        <w:rPr>
          <w:rFonts w:eastAsia="Times New Roman" w:cs="Times New Roman"/>
          <w:lang w:eastAsia="da-DK"/>
        </w:rPr>
        <w:t xml:space="preserve"> er der i det sorte felt valgt bogstaver og tegn fra forskellige typografier. Der er f. eks indsat et W med graffiti-</w:t>
      </w:r>
      <w:r w:rsidRPr="00837F63">
        <w:rPr>
          <w:rFonts w:eastAsia="Times New Roman" w:cs="Times New Roman"/>
          <w:lang w:eastAsia="da-DK"/>
        </w:rPr>
        <w:t>typografi</w:t>
      </w:r>
      <w:r w:rsidR="005C217B" w:rsidRPr="00837F63">
        <w:rPr>
          <w:rFonts w:eastAsia="Times New Roman" w:cs="Times New Roman"/>
          <w:lang w:eastAsia="da-DK"/>
        </w:rPr>
        <w:t xml:space="preserve"> og et </w:t>
      </w:r>
      <w:r w:rsidRPr="00837F63">
        <w:rPr>
          <w:rFonts w:eastAsia="Times New Roman" w:cs="Times New Roman"/>
          <w:lang w:eastAsia="da-DK"/>
        </w:rPr>
        <w:t>E</w:t>
      </w:r>
      <w:r w:rsidR="005C217B" w:rsidRPr="00837F63">
        <w:rPr>
          <w:rFonts w:eastAsia="Times New Roman" w:cs="Times New Roman"/>
          <w:lang w:eastAsia="da-DK"/>
        </w:rPr>
        <w:t xml:space="preserve"> med </w:t>
      </w:r>
      <w:r w:rsidRPr="00837F63">
        <w:rPr>
          <w:rFonts w:eastAsia="Times New Roman" w:cs="Times New Roman"/>
          <w:lang w:eastAsia="da-DK"/>
        </w:rPr>
        <w:t xml:space="preserve">gotisk </w:t>
      </w:r>
      <w:r w:rsidR="005C217B" w:rsidRPr="00837F63">
        <w:rPr>
          <w:rFonts w:eastAsia="Times New Roman" w:cs="Times New Roman"/>
          <w:lang w:eastAsia="da-DK"/>
        </w:rPr>
        <w:t>skrift</w:t>
      </w:r>
      <w:r w:rsidRPr="00837F63">
        <w:rPr>
          <w:rFonts w:eastAsia="Times New Roman" w:cs="Times New Roman"/>
          <w:lang w:eastAsia="da-DK"/>
        </w:rPr>
        <w:t xml:space="preserve"> m.fl</w:t>
      </w:r>
      <w:r w:rsidR="005C217B" w:rsidRPr="00837F63">
        <w:rPr>
          <w:rFonts w:eastAsia="Times New Roman" w:cs="Times New Roman"/>
          <w:lang w:eastAsia="da-DK"/>
        </w:rPr>
        <w:t xml:space="preserve">. Disse forskelligartede typografier viser et udsnit af tilgængelige skrifttyper </w:t>
      </w:r>
      <w:r w:rsidR="007C2006" w:rsidRPr="00837F63">
        <w:rPr>
          <w:rFonts w:eastAsia="Times New Roman" w:cs="Times New Roman"/>
          <w:lang w:eastAsia="da-DK"/>
        </w:rPr>
        <w:t xml:space="preserve">og har </w:t>
      </w:r>
      <w:r w:rsidR="007C2006" w:rsidRPr="00837F63">
        <w:rPr>
          <w:rFonts w:eastAsia="Times New Roman" w:cs="Times New Roman"/>
          <w:i/>
          <w:lang w:eastAsia="da-DK"/>
        </w:rPr>
        <w:t>allografisk</w:t>
      </w:r>
      <w:r w:rsidRPr="00837F63">
        <w:rPr>
          <w:rFonts w:eastAsia="Times New Roman" w:cs="Times New Roman"/>
          <w:i/>
          <w:lang w:eastAsia="da-DK"/>
        </w:rPr>
        <w:t>e</w:t>
      </w:r>
      <w:r w:rsidR="007C2006" w:rsidRPr="00837F63">
        <w:rPr>
          <w:rFonts w:eastAsia="Times New Roman" w:cs="Times New Roman"/>
          <w:i/>
          <w:lang w:eastAsia="da-DK"/>
        </w:rPr>
        <w:t xml:space="preserve"> </w:t>
      </w:r>
      <w:r w:rsidR="00834F6C" w:rsidRPr="00837F63">
        <w:rPr>
          <w:rFonts w:eastAsia="Times New Roman" w:cs="Times New Roman"/>
          <w:lang w:eastAsia="da-DK"/>
        </w:rPr>
        <w:t xml:space="preserve">aspekter </w:t>
      </w:r>
      <w:r w:rsidR="007749EC" w:rsidRPr="00837F63">
        <w:rPr>
          <w:rFonts w:eastAsia="Times New Roman" w:cs="Times New Roman"/>
          <w:lang w:eastAsia="da-DK"/>
        </w:rPr>
        <w:t>ved at</w:t>
      </w:r>
      <w:r w:rsidR="007C2006" w:rsidRPr="00837F63">
        <w:rPr>
          <w:rFonts w:eastAsia="Times New Roman" w:cs="Times New Roman"/>
          <w:lang w:eastAsia="da-DK"/>
        </w:rPr>
        <w:t xml:space="preserve"> fremstå som en form for dekorative tegn</w:t>
      </w:r>
      <w:r w:rsidR="008D1BCC" w:rsidRPr="00837F63">
        <w:rPr>
          <w:rFonts w:eastAsia="Times New Roman" w:cs="Times New Roman"/>
          <w:lang w:eastAsia="da-DK"/>
        </w:rPr>
        <w:t>(</w:t>
      </w:r>
      <w:r w:rsidR="008D1BCC" w:rsidRPr="00837F63">
        <w:rPr>
          <w:rFonts w:eastAsia="Times New Roman" w:cs="Times New Roman"/>
          <w:i/>
          <w:lang w:eastAsia="da-DK"/>
        </w:rPr>
        <w:t xml:space="preserve">figur </w:t>
      </w:r>
      <w:r w:rsidR="00A7360E">
        <w:rPr>
          <w:rFonts w:eastAsia="Times New Roman" w:cs="Times New Roman"/>
          <w:i/>
          <w:lang w:eastAsia="da-DK"/>
        </w:rPr>
        <w:t>10</w:t>
      </w:r>
      <w:r w:rsidR="00834F6C" w:rsidRPr="00837F63">
        <w:rPr>
          <w:rFonts w:eastAsia="Times New Roman" w:cs="Times New Roman"/>
          <w:lang w:eastAsia="da-DK"/>
        </w:rPr>
        <w:t>).</w:t>
      </w:r>
    </w:p>
    <w:p w:rsidR="008C07FD" w:rsidRPr="00837F63" w:rsidRDefault="001D18CB" w:rsidP="007749EC">
      <w:pPr>
        <w:spacing w:after="0"/>
        <w:jc w:val="center"/>
        <w:rPr>
          <w:rFonts w:eastAsia="Times New Roman" w:cs="Times New Roman"/>
          <w:color w:val="FF0000"/>
          <w:lang w:eastAsia="da-DK"/>
        </w:rPr>
      </w:pPr>
      <w:r w:rsidRPr="00837F63">
        <w:rPr>
          <w:rFonts w:eastAsia="Times New Roman" w:cs="Times New Roman"/>
          <w:noProof/>
          <w:lang w:eastAsia="da-DK"/>
        </w:rPr>
        <w:drawing>
          <wp:inline distT="0" distB="0" distL="0" distR="0">
            <wp:extent cx="4314825" cy="2618533"/>
            <wp:effectExtent l="171450" t="133350" r="371475" b="296117"/>
            <wp:docPr id="5" name="Billede 4" descr="Typografi forside 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grafi forside dok..jpg"/>
                    <pic:cNvPicPr/>
                  </pic:nvPicPr>
                  <pic:blipFill>
                    <a:blip r:embed="rId53"/>
                    <a:stretch>
                      <a:fillRect/>
                    </a:stretch>
                  </pic:blipFill>
                  <pic:spPr>
                    <a:xfrm>
                      <a:off x="0" y="0"/>
                      <a:ext cx="4314088" cy="2618085"/>
                    </a:xfrm>
                    <a:prstGeom prst="rect">
                      <a:avLst/>
                    </a:prstGeom>
                    <a:ln>
                      <a:noFill/>
                    </a:ln>
                    <a:effectLst>
                      <a:outerShdw blurRad="292100" dist="139700" dir="2700000" algn="tl" rotWithShape="0">
                        <a:srgbClr val="333333">
                          <a:alpha val="65000"/>
                        </a:srgbClr>
                      </a:outerShdw>
                    </a:effectLst>
                  </pic:spPr>
                </pic:pic>
              </a:graphicData>
            </a:graphic>
          </wp:inline>
        </w:drawing>
      </w:r>
      <w:r w:rsidR="007749EC" w:rsidRPr="00837F63">
        <w:rPr>
          <w:rFonts w:eastAsia="Times New Roman" w:cs="Times New Roman"/>
          <w:lang w:eastAsia="da-DK"/>
        </w:rPr>
        <w:br/>
      </w:r>
      <w:r w:rsidR="00A7360E">
        <w:rPr>
          <w:rFonts w:eastAsia="Times New Roman" w:cs="Times New Roman"/>
          <w:i/>
          <w:sz w:val="18"/>
          <w:szCs w:val="18"/>
          <w:lang w:eastAsia="da-DK"/>
        </w:rPr>
        <w:t>Figur 10</w:t>
      </w:r>
      <w:r w:rsidR="001C1A38" w:rsidRPr="006B5761">
        <w:rPr>
          <w:rFonts w:eastAsia="Times New Roman" w:cs="Times New Roman"/>
          <w:i/>
          <w:sz w:val="18"/>
          <w:szCs w:val="18"/>
          <w:lang w:eastAsia="da-DK"/>
        </w:rPr>
        <w:t>: Typografi. Eksempel på allografer</w:t>
      </w:r>
    </w:p>
    <w:p w:rsidR="001C1A38" w:rsidRPr="00837F63" w:rsidRDefault="001C1A38" w:rsidP="007749EC">
      <w:pPr>
        <w:spacing w:after="0"/>
        <w:jc w:val="center"/>
        <w:rPr>
          <w:rFonts w:eastAsia="Times New Roman" w:cs="Times New Roman"/>
          <w:color w:val="FF0000"/>
          <w:lang w:eastAsia="da-DK"/>
        </w:rPr>
      </w:pPr>
    </w:p>
    <w:p w:rsidR="000821E6" w:rsidRPr="00837F63" w:rsidRDefault="000821E6" w:rsidP="000821E6">
      <w:pPr>
        <w:spacing w:after="90"/>
        <w:rPr>
          <w:rFonts w:eastAsia="Times New Roman" w:cs="Times New Roman"/>
          <w:color w:val="FF0000"/>
          <w:shd w:val="clear" w:color="auto" w:fill="FFFFFF"/>
          <w:lang w:eastAsia="da-DK"/>
        </w:rPr>
      </w:pPr>
      <w:r w:rsidRPr="00837F63">
        <w:rPr>
          <w:rFonts w:eastAsia="Times New Roman" w:cs="Times New Roman"/>
          <w:shd w:val="clear" w:color="auto" w:fill="FFFFFF"/>
          <w:lang w:eastAsia="da-DK"/>
        </w:rPr>
        <w:t xml:space="preserve">I digitale billeder kan det være svært, for ikke at sige umuligt at tale om tekstur og stoflighed, men man må alligevel i billedeksempler som web 2.0 ikonerne, lavet med blå kuglepen, samt i forsidebilledet for </w:t>
      </w:r>
      <w:r w:rsidRPr="00837F63">
        <w:rPr>
          <w:rFonts w:eastAsia="Times New Roman" w:cs="Times New Roman"/>
          <w:i/>
          <w:shd w:val="clear" w:color="auto" w:fill="FFFFFF"/>
          <w:lang w:eastAsia="da-DK"/>
        </w:rPr>
        <w:t>Typografi</w:t>
      </w:r>
      <w:r w:rsidRPr="00837F63">
        <w:rPr>
          <w:rFonts w:eastAsia="Times New Roman" w:cs="Times New Roman"/>
          <w:shd w:val="clear" w:color="auto" w:fill="FFFFFF"/>
          <w:lang w:eastAsia="da-DK"/>
        </w:rPr>
        <w:t>, lavet med en ”håndtegnet” skrifttype(Against myself), tale om visse former for stoflige fornemmelser(simuleringer).</w:t>
      </w:r>
    </w:p>
    <w:p w:rsidR="000821E6" w:rsidRPr="00837F63" w:rsidRDefault="000821E6" w:rsidP="000821E6">
      <w:pPr>
        <w:spacing w:after="0"/>
        <w:jc w:val="center"/>
        <w:rPr>
          <w:rFonts w:eastAsia="Times New Roman" w:cs="Times New Roman"/>
          <w:noProof/>
          <w:color w:val="FF0000"/>
          <w:lang w:eastAsia="da-DK"/>
        </w:rPr>
      </w:pPr>
    </w:p>
    <w:p w:rsidR="00AF49AD" w:rsidRPr="00837F63" w:rsidRDefault="000821E6" w:rsidP="000821E6">
      <w:pPr>
        <w:spacing w:after="0"/>
        <w:jc w:val="center"/>
        <w:rPr>
          <w:rFonts w:eastAsia="Times New Roman" w:cs="Times New Roman"/>
          <w:color w:val="FF0000"/>
          <w:lang w:eastAsia="da-DK"/>
        </w:rPr>
      </w:pPr>
      <w:r w:rsidRPr="00837F63">
        <w:rPr>
          <w:rFonts w:eastAsia="Times New Roman" w:cs="Times New Roman"/>
          <w:noProof/>
          <w:color w:val="FF0000"/>
          <w:lang w:eastAsia="da-DK"/>
        </w:rPr>
        <w:lastRenderedPageBreak/>
        <w:drawing>
          <wp:inline distT="0" distB="0" distL="0" distR="0">
            <wp:extent cx="1428750" cy="1343025"/>
            <wp:effectExtent l="19050" t="0" r="0" b="0"/>
            <wp:docPr id="1" name="Billede 0" descr="Twitter 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web.png"/>
                    <pic:cNvPicPr/>
                  </pic:nvPicPr>
                  <pic:blipFill>
                    <a:blip r:embed="rId54"/>
                    <a:stretch>
                      <a:fillRect/>
                    </a:stretch>
                  </pic:blipFill>
                  <pic:spPr>
                    <a:xfrm>
                      <a:off x="0" y="0"/>
                      <a:ext cx="1428750" cy="1343025"/>
                    </a:xfrm>
                    <a:prstGeom prst="rect">
                      <a:avLst/>
                    </a:prstGeom>
                  </pic:spPr>
                </pic:pic>
              </a:graphicData>
            </a:graphic>
          </wp:inline>
        </w:drawing>
      </w:r>
      <w:r w:rsidRPr="00837F63">
        <w:rPr>
          <w:rFonts w:eastAsia="Times New Roman" w:cs="Times New Roman"/>
          <w:color w:val="FF0000"/>
          <w:lang w:eastAsia="da-DK"/>
        </w:rPr>
        <w:tab/>
      </w:r>
      <w:r w:rsidRPr="00837F63">
        <w:rPr>
          <w:rFonts w:eastAsia="Times New Roman" w:cs="Times New Roman"/>
          <w:color w:val="FF0000"/>
          <w:lang w:eastAsia="da-DK"/>
        </w:rPr>
        <w:tab/>
      </w:r>
      <w:r w:rsidRPr="00837F63">
        <w:rPr>
          <w:rFonts w:eastAsia="Times New Roman" w:cs="Times New Roman"/>
          <w:noProof/>
          <w:color w:val="FF0000"/>
          <w:lang w:eastAsia="da-DK"/>
        </w:rPr>
        <w:drawing>
          <wp:inline distT="0" distB="0" distL="0" distR="0">
            <wp:extent cx="1725726" cy="1695450"/>
            <wp:effectExtent l="19050" t="0" r="7824" b="0"/>
            <wp:docPr id="2" name="Billede 1" descr="typografi 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grafi 2 web.jpg"/>
                    <pic:cNvPicPr/>
                  </pic:nvPicPr>
                  <pic:blipFill>
                    <a:blip r:embed="rId55"/>
                    <a:stretch>
                      <a:fillRect/>
                    </a:stretch>
                  </pic:blipFill>
                  <pic:spPr>
                    <a:xfrm>
                      <a:off x="0" y="0"/>
                      <a:ext cx="1729480" cy="1699138"/>
                    </a:xfrm>
                    <a:prstGeom prst="rect">
                      <a:avLst/>
                    </a:prstGeom>
                  </pic:spPr>
                </pic:pic>
              </a:graphicData>
            </a:graphic>
          </wp:inline>
        </w:drawing>
      </w:r>
      <w:r w:rsidRPr="00837F63">
        <w:rPr>
          <w:rFonts w:eastAsia="Times New Roman" w:cs="Times New Roman"/>
          <w:color w:val="FF0000"/>
          <w:lang w:eastAsia="da-DK"/>
        </w:rPr>
        <w:br/>
      </w:r>
      <w:r w:rsidR="00834F6C" w:rsidRPr="006B5761">
        <w:rPr>
          <w:rFonts w:eastAsia="Times New Roman" w:cs="Times New Roman"/>
          <w:i/>
          <w:sz w:val="18"/>
          <w:szCs w:val="18"/>
          <w:lang w:eastAsia="da-DK"/>
        </w:rPr>
        <w:t>Figur</w:t>
      </w:r>
      <w:r w:rsidR="008D1BCC" w:rsidRPr="006B5761">
        <w:rPr>
          <w:rFonts w:eastAsia="Times New Roman" w:cs="Times New Roman"/>
          <w:i/>
          <w:sz w:val="18"/>
          <w:szCs w:val="18"/>
          <w:lang w:eastAsia="da-DK"/>
        </w:rPr>
        <w:t xml:space="preserve"> 1</w:t>
      </w:r>
      <w:r w:rsidR="00A7360E">
        <w:rPr>
          <w:rFonts w:eastAsia="Times New Roman" w:cs="Times New Roman"/>
          <w:i/>
          <w:sz w:val="18"/>
          <w:szCs w:val="18"/>
          <w:lang w:eastAsia="da-DK"/>
        </w:rPr>
        <w:t>1</w:t>
      </w:r>
      <w:r w:rsidR="001C1A38" w:rsidRPr="006B5761">
        <w:rPr>
          <w:rFonts w:eastAsia="Times New Roman" w:cs="Times New Roman"/>
          <w:i/>
          <w:sz w:val="18"/>
          <w:szCs w:val="18"/>
          <w:lang w:eastAsia="da-DK"/>
        </w:rPr>
        <w:t>:</w:t>
      </w:r>
      <w:r w:rsidR="00834F6C" w:rsidRPr="006B5761">
        <w:rPr>
          <w:rFonts w:eastAsia="Times New Roman" w:cs="Times New Roman"/>
          <w:i/>
          <w:sz w:val="18"/>
          <w:szCs w:val="18"/>
          <w:lang w:eastAsia="da-DK"/>
        </w:rPr>
        <w:t xml:space="preserve"> Web. </w:t>
      </w:r>
      <w:r w:rsidR="001C1A38" w:rsidRPr="006B5761">
        <w:rPr>
          <w:rFonts w:eastAsia="Times New Roman" w:cs="Times New Roman"/>
          <w:i/>
          <w:sz w:val="18"/>
          <w:szCs w:val="18"/>
          <w:lang w:eastAsia="da-DK"/>
        </w:rPr>
        <w:t>2.0-ikon,</w:t>
      </w:r>
      <w:r w:rsidR="006B5761" w:rsidRPr="006B5761">
        <w:rPr>
          <w:rFonts w:eastAsia="Times New Roman" w:cs="Times New Roman"/>
          <w:i/>
          <w:sz w:val="18"/>
          <w:szCs w:val="18"/>
          <w:lang w:eastAsia="da-DK"/>
        </w:rPr>
        <w:t xml:space="preserve"> Eksempel på skemata</w:t>
      </w:r>
      <w:r w:rsidR="006B5761" w:rsidRPr="006B5761">
        <w:rPr>
          <w:rFonts w:eastAsia="Times New Roman" w:cs="Times New Roman"/>
          <w:i/>
          <w:sz w:val="18"/>
          <w:szCs w:val="18"/>
          <w:lang w:eastAsia="da-DK"/>
        </w:rPr>
        <w:tab/>
      </w:r>
      <w:r w:rsidR="00A7360E">
        <w:rPr>
          <w:rFonts w:eastAsia="Times New Roman" w:cs="Times New Roman"/>
          <w:i/>
          <w:sz w:val="18"/>
          <w:szCs w:val="18"/>
          <w:lang w:eastAsia="da-DK"/>
        </w:rPr>
        <w:t xml:space="preserve">Figur </w:t>
      </w:r>
      <w:r w:rsidR="008D1BCC" w:rsidRPr="006B5761">
        <w:rPr>
          <w:rFonts w:eastAsia="Times New Roman" w:cs="Times New Roman"/>
          <w:i/>
          <w:sz w:val="18"/>
          <w:szCs w:val="18"/>
          <w:lang w:eastAsia="da-DK"/>
        </w:rPr>
        <w:t>1</w:t>
      </w:r>
      <w:r w:rsidR="00A7360E">
        <w:rPr>
          <w:rFonts w:eastAsia="Times New Roman" w:cs="Times New Roman"/>
          <w:i/>
          <w:sz w:val="18"/>
          <w:szCs w:val="18"/>
          <w:lang w:eastAsia="da-DK"/>
        </w:rPr>
        <w:t>2</w:t>
      </w:r>
      <w:r w:rsidR="001C1A38" w:rsidRPr="006B5761">
        <w:rPr>
          <w:rFonts w:eastAsia="Times New Roman" w:cs="Times New Roman"/>
          <w:i/>
          <w:sz w:val="18"/>
          <w:szCs w:val="18"/>
          <w:lang w:eastAsia="da-DK"/>
        </w:rPr>
        <w:t>: Typografi-ikon.</w:t>
      </w:r>
      <w:r w:rsidR="00834F6C" w:rsidRPr="006B5761">
        <w:rPr>
          <w:rFonts w:eastAsia="Times New Roman" w:cs="Times New Roman"/>
          <w:i/>
          <w:sz w:val="18"/>
          <w:szCs w:val="18"/>
          <w:lang w:eastAsia="da-DK"/>
        </w:rPr>
        <w:t xml:space="preserve"> Eksempel på skemata</w:t>
      </w:r>
    </w:p>
    <w:p w:rsidR="001C1A38" w:rsidRPr="00837F63" w:rsidRDefault="001C1A38" w:rsidP="000821E6">
      <w:pPr>
        <w:spacing w:after="0"/>
        <w:jc w:val="center"/>
        <w:rPr>
          <w:rFonts w:eastAsia="Times New Roman" w:cs="Times New Roman"/>
          <w:color w:val="FF0000"/>
          <w:lang w:eastAsia="da-DK"/>
        </w:rPr>
      </w:pPr>
    </w:p>
    <w:p w:rsidR="000821E6" w:rsidRPr="00837F63" w:rsidRDefault="000821E6" w:rsidP="000821E6">
      <w:pPr>
        <w:spacing w:after="0"/>
        <w:rPr>
          <w:color w:val="FF0000"/>
        </w:rPr>
      </w:pPr>
      <w:r w:rsidRPr="00837F63">
        <w:rPr>
          <w:rFonts w:eastAsia="Times New Roman" w:cs="Times New Roman"/>
          <w:lang w:eastAsia="da-DK"/>
        </w:rPr>
        <w:t xml:space="preserve">Billederne beskrives som simuleringer </w:t>
      </w:r>
      <w:r w:rsidR="00506F5C" w:rsidRPr="00837F63">
        <w:rPr>
          <w:rFonts w:eastAsia="Times New Roman" w:cs="Times New Roman"/>
          <w:lang w:eastAsia="da-DK"/>
        </w:rPr>
        <w:t xml:space="preserve">af noget håndtegnet </w:t>
      </w:r>
      <w:r w:rsidRPr="00837F63">
        <w:rPr>
          <w:rFonts w:eastAsia="Times New Roman" w:cs="Times New Roman"/>
          <w:lang w:eastAsia="da-DK"/>
        </w:rPr>
        <w:t xml:space="preserve">og der henvises </w:t>
      </w:r>
      <w:r w:rsidR="00506F5C" w:rsidRPr="00837F63">
        <w:rPr>
          <w:rFonts w:eastAsia="Times New Roman" w:cs="Times New Roman"/>
          <w:lang w:eastAsia="da-DK"/>
        </w:rPr>
        <w:t xml:space="preserve">her </w:t>
      </w:r>
      <w:r w:rsidRPr="00837F63">
        <w:rPr>
          <w:rFonts w:eastAsia="Times New Roman" w:cs="Times New Roman"/>
          <w:lang w:eastAsia="da-DK"/>
        </w:rPr>
        <w:t xml:space="preserve">til </w:t>
      </w:r>
      <w:r w:rsidR="00506F5C" w:rsidRPr="00837F63">
        <w:rPr>
          <w:rFonts w:eastAsia="Times New Roman" w:cs="Times New Roman"/>
          <w:lang w:eastAsia="da-DK"/>
        </w:rPr>
        <w:t xml:space="preserve">begrebet </w:t>
      </w:r>
      <w:r w:rsidR="00506F5C" w:rsidRPr="00837F63">
        <w:rPr>
          <w:rFonts w:eastAsia="Times New Roman" w:cs="Times New Roman"/>
          <w:i/>
          <w:lang w:eastAsia="da-DK"/>
        </w:rPr>
        <w:t>f</w:t>
      </w:r>
      <w:r w:rsidR="00506F5C" w:rsidRPr="00837F63">
        <w:rPr>
          <w:i/>
          <w:iCs/>
        </w:rPr>
        <w:t>ake</w:t>
      </w:r>
      <w:r w:rsidR="00506F5C" w:rsidRPr="00837F63">
        <w:t>, hvor det er effekten af bedraget der er det interessante i billedet og endvidere til den</w:t>
      </w:r>
      <w:r w:rsidR="004E2FF5" w:rsidRPr="00837F63">
        <w:t xml:space="preserve"> </w:t>
      </w:r>
      <w:r w:rsidR="00506F5C" w:rsidRPr="00837F63">
        <w:rPr>
          <w:i/>
        </w:rPr>
        <w:t xml:space="preserve">remediering </w:t>
      </w:r>
      <w:r w:rsidR="00506F5C" w:rsidRPr="00837F63">
        <w:t xml:space="preserve">der finder sted og søger at gøre </w:t>
      </w:r>
      <w:r w:rsidR="007104FB" w:rsidRPr="00837F63">
        <w:t xml:space="preserve">den </w:t>
      </w:r>
      <w:r w:rsidR="00506F5C" w:rsidRPr="00837F63">
        <w:t>digital</w:t>
      </w:r>
      <w:r w:rsidR="007104FB" w:rsidRPr="00837F63">
        <w:t>e</w:t>
      </w:r>
      <w:r w:rsidR="00506F5C" w:rsidRPr="00837F63">
        <w:t xml:space="preserve"> teknologi transparent. Billederne er inddraget for at kunne udtrykke noget uformelt og legende i tilgang til den undervisning der finder</w:t>
      </w:r>
      <w:r w:rsidR="007104FB" w:rsidRPr="00837F63">
        <w:t xml:space="preserve"> </w:t>
      </w:r>
      <w:r w:rsidR="00506F5C" w:rsidRPr="00837F63">
        <w:t xml:space="preserve">sted på </w:t>
      </w:r>
      <w:r w:rsidR="007104FB" w:rsidRPr="00837F63">
        <w:t>sitet</w:t>
      </w:r>
      <w:r w:rsidR="00834F6C" w:rsidRPr="00837F63">
        <w:t xml:space="preserve">. Billedtyperne betegnes her som eksempler, indeholdende skematiske aspekter, med </w:t>
      </w:r>
      <w:r w:rsidR="00834F6C" w:rsidRPr="00837F63">
        <w:rPr>
          <w:rFonts w:eastAsia="Times New Roman" w:cs="Times New Roman"/>
          <w:lang w:eastAsia="da-DK"/>
        </w:rPr>
        <w:t>formmæssige genkendelighedstræk og indeholder potentialer til at indfange og arbejde med elevernes opfattelser af visuelle former</w:t>
      </w:r>
      <w:r w:rsidR="00834F6C" w:rsidRPr="00837F63">
        <w:t xml:space="preserve"> </w:t>
      </w:r>
      <w:r w:rsidR="007104FB" w:rsidRPr="00837F63">
        <w:t>(</w:t>
      </w:r>
      <w:r w:rsidR="007104FB" w:rsidRPr="00837F63">
        <w:rPr>
          <w:i/>
        </w:rPr>
        <w:t>figur</w:t>
      </w:r>
      <w:r w:rsidR="00A7360E">
        <w:rPr>
          <w:i/>
        </w:rPr>
        <w:t xml:space="preserve"> 11</w:t>
      </w:r>
      <w:r w:rsidR="008D1BCC" w:rsidRPr="00837F63">
        <w:rPr>
          <w:i/>
        </w:rPr>
        <w:t>-1</w:t>
      </w:r>
      <w:r w:rsidR="00A7360E">
        <w:rPr>
          <w:i/>
        </w:rPr>
        <w:t>2</w:t>
      </w:r>
      <w:r w:rsidR="007104FB" w:rsidRPr="00837F63">
        <w:t>).</w:t>
      </w:r>
    </w:p>
    <w:p w:rsidR="00284B42" w:rsidRPr="00837F63" w:rsidRDefault="00284B42" w:rsidP="000821E6">
      <w:pPr>
        <w:spacing w:after="0"/>
        <w:rPr>
          <w:color w:val="FF0000"/>
        </w:rPr>
      </w:pPr>
    </w:p>
    <w:p w:rsidR="00AF49AD" w:rsidRPr="00837F63" w:rsidRDefault="00AC2D6B" w:rsidP="00863FA7">
      <w:pPr>
        <w:spacing w:after="0"/>
      </w:pPr>
      <w:r w:rsidRPr="00837F63">
        <w:t xml:space="preserve">I nedenstående </w:t>
      </w:r>
      <w:r w:rsidR="004E2FF5" w:rsidRPr="00837F63">
        <w:t>figur</w:t>
      </w:r>
      <w:r w:rsidR="00B94ACD" w:rsidRPr="00837F63">
        <w:t>er(</w:t>
      </w:r>
      <w:r w:rsidR="00B94ACD" w:rsidRPr="00837F63">
        <w:rPr>
          <w:i/>
        </w:rPr>
        <w:t>1</w:t>
      </w:r>
      <w:r w:rsidR="00A7360E">
        <w:rPr>
          <w:i/>
        </w:rPr>
        <w:t>3</w:t>
      </w:r>
      <w:r w:rsidR="00B94ACD" w:rsidRPr="00837F63">
        <w:rPr>
          <w:i/>
        </w:rPr>
        <w:t>-1</w:t>
      </w:r>
      <w:r w:rsidR="00A7360E">
        <w:rPr>
          <w:i/>
        </w:rPr>
        <w:t>4</w:t>
      </w:r>
      <w:r w:rsidR="00B94ACD" w:rsidRPr="00837F63">
        <w:t>)</w:t>
      </w:r>
      <w:r w:rsidRPr="00837F63">
        <w:t>,</w:t>
      </w:r>
      <w:r w:rsidRPr="00837F63">
        <w:rPr>
          <w:color w:val="FF0000"/>
        </w:rPr>
        <w:t xml:space="preserve"> </w:t>
      </w:r>
      <w:r w:rsidRPr="00837F63">
        <w:t xml:space="preserve">som samtidig med at være et billedligt eksempel på gestaltloven </w:t>
      </w:r>
      <w:r w:rsidRPr="00837F63">
        <w:rPr>
          <w:i/>
        </w:rPr>
        <w:t>Figur og baggrund</w:t>
      </w:r>
      <w:r w:rsidRPr="00837F63">
        <w:t>, ses her ligeledes som et</w:t>
      </w:r>
      <w:r w:rsidR="00964FB6" w:rsidRPr="00837F63">
        <w:t xml:space="preserve"> eksempel på en sem</w:t>
      </w:r>
      <w:r w:rsidR="00863FA7" w:rsidRPr="00837F63">
        <w:t>asiografisk billedform, hvor tegnene i billedet udtrykker et sproguafhængigt begreb, der som udgangspunkt kan forstå</w:t>
      </w:r>
      <w:r w:rsidRPr="00837F63">
        <w:t>s lige godt af alle(</w:t>
      </w:r>
      <w:r w:rsidR="00863FA7" w:rsidRPr="00837F63">
        <w:t>elever</w:t>
      </w:r>
      <w:r w:rsidRPr="00837F63">
        <w:t>)</w:t>
      </w:r>
      <w:r w:rsidR="00863FA7" w:rsidRPr="00837F63">
        <w:t xml:space="preserve">. </w:t>
      </w:r>
    </w:p>
    <w:p w:rsidR="00AC2D6B" w:rsidRPr="00837F63" w:rsidRDefault="00AC2D6B" w:rsidP="00863FA7">
      <w:pPr>
        <w:spacing w:after="0"/>
      </w:pPr>
      <w:r w:rsidRPr="00837F63">
        <w:t xml:space="preserve">Figuren ses igen på undersitet, hvor den udover det semasiografiske aspekt, kan beskrives </w:t>
      </w:r>
      <w:r w:rsidR="00017503" w:rsidRPr="00837F63">
        <w:t>som emblematisk den supplerende tekst, der fremmer betydningen billedformens betydning.</w:t>
      </w:r>
    </w:p>
    <w:p w:rsidR="002164BF" w:rsidRPr="00837F63" w:rsidRDefault="002164BF" w:rsidP="00863FA7">
      <w:pPr>
        <w:spacing w:after="0"/>
        <w:rPr>
          <w:rFonts w:eastAsia="Times New Roman" w:cs="Times New Roman"/>
          <w:lang w:eastAsia="da-DK"/>
        </w:rPr>
      </w:pPr>
    </w:p>
    <w:p w:rsidR="007749EC" w:rsidRPr="00837F63" w:rsidRDefault="00AC2D6B" w:rsidP="007749EC">
      <w:pPr>
        <w:spacing w:after="0"/>
        <w:jc w:val="center"/>
        <w:rPr>
          <w:rFonts w:eastAsia="Times New Roman" w:cs="Times New Roman"/>
          <w:color w:val="FF0000"/>
          <w:lang w:eastAsia="da-DK"/>
        </w:rPr>
      </w:pPr>
      <w:r w:rsidRPr="00837F63">
        <w:rPr>
          <w:rFonts w:eastAsia="Times New Roman" w:cs="Times New Roman"/>
          <w:noProof/>
          <w:lang w:eastAsia="da-DK"/>
        </w:rPr>
        <w:lastRenderedPageBreak/>
        <w:drawing>
          <wp:inline distT="0" distB="0" distL="0" distR="0">
            <wp:extent cx="1760324" cy="1733550"/>
            <wp:effectExtent l="19050" t="0" r="0" b="0"/>
            <wp:docPr id="3" name="Billede 2" descr="ansigte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igter web.jpg"/>
                    <pic:cNvPicPr/>
                  </pic:nvPicPr>
                  <pic:blipFill>
                    <a:blip r:embed="rId56"/>
                    <a:stretch>
                      <a:fillRect/>
                    </a:stretch>
                  </pic:blipFill>
                  <pic:spPr>
                    <a:xfrm>
                      <a:off x="0" y="0"/>
                      <a:ext cx="1760952" cy="1734169"/>
                    </a:xfrm>
                    <a:prstGeom prst="rect">
                      <a:avLst/>
                    </a:prstGeom>
                  </pic:spPr>
                </pic:pic>
              </a:graphicData>
            </a:graphic>
          </wp:inline>
        </w:drawing>
      </w:r>
      <w:r w:rsidR="00017503" w:rsidRPr="00837F63">
        <w:rPr>
          <w:rFonts w:eastAsia="Times New Roman" w:cs="Times New Roman"/>
          <w:color w:val="FF0000"/>
          <w:lang w:eastAsia="da-DK"/>
        </w:rPr>
        <w:tab/>
      </w:r>
      <w:r w:rsidR="00017503" w:rsidRPr="00837F63">
        <w:rPr>
          <w:rFonts w:eastAsia="Times New Roman" w:cs="Times New Roman"/>
          <w:noProof/>
          <w:lang w:eastAsia="da-DK"/>
        </w:rPr>
        <w:drawing>
          <wp:inline distT="0" distB="0" distL="0" distR="0">
            <wp:extent cx="1714500" cy="2327564"/>
            <wp:effectExtent l="19050" t="0" r="0" b="0"/>
            <wp:docPr id="8" name="Billede 7" descr="figur og baggrund m. tekst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 og baggrund m. tekst web.jpg"/>
                    <pic:cNvPicPr/>
                  </pic:nvPicPr>
                  <pic:blipFill>
                    <a:blip r:embed="rId57"/>
                    <a:stretch>
                      <a:fillRect/>
                    </a:stretch>
                  </pic:blipFill>
                  <pic:spPr>
                    <a:xfrm>
                      <a:off x="0" y="0"/>
                      <a:ext cx="1714500" cy="2327564"/>
                    </a:xfrm>
                    <a:prstGeom prst="rect">
                      <a:avLst/>
                    </a:prstGeom>
                  </pic:spPr>
                </pic:pic>
              </a:graphicData>
            </a:graphic>
          </wp:inline>
        </w:drawing>
      </w:r>
      <w:r w:rsidRPr="00837F63">
        <w:rPr>
          <w:rFonts w:eastAsia="Times New Roman" w:cs="Times New Roman"/>
          <w:lang w:eastAsia="da-DK"/>
        </w:rPr>
        <w:br/>
      </w:r>
      <w:r w:rsidR="006B5761">
        <w:rPr>
          <w:rFonts w:eastAsia="Times New Roman" w:cs="Times New Roman"/>
          <w:i/>
          <w:sz w:val="18"/>
          <w:szCs w:val="18"/>
          <w:lang w:eastAsia="da-DK"/>
        </w:rPr>
        <w:t xml:space="preserve">              </w:t>
      </w:r>
      <w:r w:rsidR="008D1BCC" w:rsidRPr="006B5761">
        <w:rPr>
          <w:rFonts w:eastAsia="Times New Roman" w:cs="Times New Roman"/>
          <w:i/>
          <w:sz w:val="18"/>
          <w:szCs w:val="18"/>
          <w:lang w:eastAsia="da-DK"/>
        </w:rPr>
        <w:t>Figur. 1</w:t>
      </w:r>
      <w:r w:rsidR="00A7360E">
        <w:rPr>
          <w:rFonts w:eastAsia="Times New Roman" w:cs="Times New Roman"/>
          <w:i/>
          <w:sz w:val="18"/>
          <w:szCs w:val="18"/>
          <w:lang w:eastAsia="da-DK"/>
        </w:rPr>
        <w:t>3</w:t>
      </w:r>
      <w:r w:rsidR="001C1A38" w:rsidRPr="006B5761">
        <w:rPr>
          <w:rFonts w:eastAsia="Times New Roman" w:cs="Times New Roman"/>
          <w:i/>
          <w:sz w:val="18"/>
          <w:szCs w:val="18"/>
          <w:lang w:eastAsia="da-DK"/>
        </w:rPr>
        <w:t>:</w:t>
      </w:r>
      <w:r w:rsidR="00017503" w:rsidRPr="006B5761">
        <w:rPr>
          <w:rFonts w:eastAsia="Times New Roman" w:cs="Times New Roman"/>
          <w:i/>
          <w:sz w:val="18"/>
          <w:szCs w:val="18"/>
          <w:lang w:eastAsia="da-DK"/>
        </w:rPr>
        <w:t xml:space="preserve"> </w:t>
      </w:r>
      <w:r w:rsidR="001C1A38" w:rsidRPr="006B5761">
        <w:rPr>
          <w:rFonts w:eastAsia="Times New Roman" w:cs="Times New Roman"/>
          <w:i/>
          <w:sz w:val="18"/>
          <w:szCs w:val="18"/>
          <w:lang w:eastAsia="da-DK"/>
        </w:rPr>
        <w:t>Gestaltlovene.</w:t>
      </w:r>
      <w:r w:rsidR="00017503" w:rsidRPr="006B5761">
        <w:rPr>
          <w:rFonts w:eastAsia="Times New Roman" w:cs="Times New Roman"/>
          <w:i/>
          <w:sz w:val="18"/>
          <w:szCs w:val="18"/>
          <w:lang w:eastAsia="da-DK"/>
        </w:rPr>
        <w:t xml:space="preserve"> </w:t>
      </w:r>
      <w:r w:rsidR="008D1BCC" w:rsidRPr="006B5761">
        <w:rPr>
          <w:rFonts w:eastAsia="Times New Roman" w:cs="Times New Roman"/>
          <w:i/>
          <w:sz w:val="18"/>
          <w:szCs w:val="18"/>
          <w:lang w:eastAsia="da-DK"/>
        </w:rPr>
        <w:t xml:space="preserve">Eksempel på semasiograf   </w:t>
      </w:r>
      <w:r w:rsidR="00017503" w:rsidRPr="006B5761">
        <w:rPr>
          <w:rFonts w:eastAsia="Times New Roman" w:cs="Times New Roman"/>
          <w:i/>
          <w:sz w:val="18"/>
          <w:szCs w:val="18"/>
          <w:lang w:eastAsia="da-DK"/>
        </w:rPr>
        <w:t xml:space="preserve"> </w:t>
      </w:r>
      <w:r w:rsidR="006B5761">
        <w:rPr>
          <w:rFonts w:eastAsia="Times New Roman" w:cs="Times New Roman"/>
          <w:i/>
          <w:sz w:val="18"/>
          <w:szCs w:val="18"/>
          <w:lang w:eastAsia="da-DK"/>
        </w:rPr>
        <w:t xml:space="preserve">                  </w:t>
      </w:r>
      <w:r w:rsidR="00A7360E">
        <w:rPr>
          <w:rFonts w:eastAsia="Times New Roman" w:cs="Times New Roman"/>
          <w:i/>
          <w:sz w:val="18"/>
          <w:szCs w:val="18"/>
          <w:lang w:eastAsia="da-DK"/>
        </w:rPr>
        <w:t>Figur 14</w:t>
      </w:r>
      <w:r w:rsidR="001C1A38" w:rsidRPr="006B5761">
        <w:rPr>
          <w:rFonts w:eastAsia="Times New Roman" w:cs="Times New Roman"/>
          <w:i/>
          <w:sz w:val="18"/>
          <w:szCs w:val="18"/>
          <w:lang w:eastAsia="da-DK"/>
        </w:rPr>
        <w:t>:</w:t>
      </w:r>
      <w:r w:rsidR="00017503" w:rsidRPr="006B5761">
        <w:rPr>
          <w:rFonts w:eastAsia="Times New Roman" w:cs="Times New Roman"/>
          <w:i/>
          <w:sz w:val="18"/>
          <w:szCs w:val="18"/>
          <w:lang w:eastAsia="da-DK"/>
        </w:rPr>
        <w:t xml:space="preserve"> </w:t>
      </w:r>
      <w:r w:rsidR="00431D09" w:rsidRPr="006B5761">
        <w:rPr>
          <w:rFonts w:eastAsia="Times New Roman" w:cs="Times New Roman"/>
          <w:i/>
          <w:sz w:val="18"/>
          <w:szCs w:val="18"/>
          <w:lang w:eastAsia="da-DK"/>
        </w:rPr>
        <w:t>Figur og baggrund</w:t>
      </w:r>
      <w:r w:rsidR="001C1A38" w:rsidRPr="006B5761">
        <w:rPr>
          <w:rFonts w:eastAsia="Times New Roman" w:cs="Times New Roman"/>
          <w:i/>
          <w:sz w:val="18"/>
          <w:szCs w:val="18"/>
          <w:lang w:eastAsia="da-DK"/>
        </w:rPr>
        <w:t>.</w:t>
      </w:r>
      <w:r w:rsidR="00431D09" w:rsidRPr="006B5761">
        <w:rPr>
          <w:rFonts w:eastAsia="Times New Roman" w:cs="Times New Roman"/>
          <w:i/>
          <w:sz w:val="18"/>
          <w:szCs w:val="18"/>
          <w:lang w:eastAsia="da-DK"/>
        </w:rPr>
        <w:t xml:space="preserve"> </w:t>
      </w:r>
      <w:r w:rsidR="00017503" w:rsidRPr="006B5761">
        <w:rPr>
          <w:rFonts w:eastAsia="Times New Roman" w:cs="Times New Roman"/>
          <w:i/>
          <w:sz w:val="18"/>
          <w:szCs w:val="18"/>
          <w:lang w:eastAsia="da-DK"/>
        </w:rPr>
        <w:t>Eksempel på emblemata</w:t>
      </w:r>
    </w:p>
    <w:p w:rsidR="00834F6C" w:rsidRPr="00837F63" w:rsidRDefault="00834F6C" w:rsidP="007749EC">
      <w:pPr>
        <w:spacing w:after="0"/>
        <w:jc w:val="center"/>
        <w:rPr>
          <w:rFonts w:eastAsia="Times New Roman" w:cs="Times New Roman"/>
          <w:color w:val="FF0000"/>
          <w:lang w:eastAsia="da-DK"/>
        </w:rPr>
      </w:pPr>
    </w:p>
    <w:p w:rsidR="00834F6C" w:rsidRPr="00837F63" w:rsidRDefault="00834F6C" w:rsidP="007749EC">
      <w:pPr>
        <w:spacing w:after="0"/>
        <w:jc w:val="center"/>
        <w:rPr>
          <w:rFonts w:eastAsia="Times New Roman" w:cs="Times New Roman"/>
          <w:color w:val="FF0000"/>
          <w:lang w:eastAsia="da-DK"/>
        </w:rPr>
      </w:pPr>
    </w:p>
    <w:p w:rsidR="008C07FD" w:rsidRDefault="008C07FD" w:rsidP="008C187F">
      <w:pPr>
        <w:pStyle w:val="Overskrift3"/>
        <w:rPr>
          <w:rFonts w:eastAsia="Times New Roman"/>
          <w:lang w:eastAsia="da-DK"/>
        </w:rPr>
      </w:pPr>
      <w:bookmarkStart w:id="100" w:name="_Toc251575368"/>
      <w:r w:rsidRPr="00837F63">
        <w:rPr>
          <w:rFonts w:eastAsia="Times New Roman"/>
          <w:lang w:eastAsia="da-DK"/>
        </w:rPr>
        <w:t>Ikt værktøjer og Web 2.0</w:t>
      </w:r>
      <w:bookmarkEnd w:id="100"/>
      <w:r w:rsidRPr="00837F63">
        <w:rPr>
          <w:rFonts w:eastAsia="Times New Roman"/>
          <w:lang w:eastAsia="da-DK"/>
        </w:rPr>
        <w:t xml:space="preserve"> </w:t>
      </w:r>
    </w:p>
    <w:p w:rsidR="00A762BD" w:rsidRPr="00A762BD" w:rsidRDefault="00A762BD" w:rsidP="00A762BD">
      <w:pPr>
        <w:rPr>
          <w:lang w:eastAsia="da-DK"/>
        </w:rPr>
      </w:pPr>
    </w:p>
    <w:p w:rsidR="00C42C85" w:rsidRPr="00837F63" w:rsidRDefault="00C42C85" w:rsidP="00C00778">
      <w:pPr>
        <w:spacing w:after="0"/>
        <w:rPr>
          <w:rFonts w:eastAsia="Times New Roman" w:cs="Times New Roman"/>
          <w:lang w:eastAsia="da-DK"/>
        </w:rPr>
      </w:pPr>
      <w:r w:rsidRPr="00837F63">
        <w:rPr>
          <w:rFonts w:eastAsia="Times New Roman" w:cs="Times New Roman"/>
          <w:color w:val="000000"/>
          <w:lang w:eastAsia="da-DK"/>
        </w:rPr>
        <w:t xml:space="preserve">Gennem </w:t>
      </w:r>
      <w:r w:rsidR="00C00778" w:rsidRPr="00837F63">
        <w:rPr>
          <w:rFonts w:eastAsia="Times New Roman" w:cs="Times New Roman"/>
          <w:color w:val="000000"/>
          <w:lang w:eastAsia="da-DK"/>
        </w:rPr>
        <w:t>interaktivitet</w:t>
      </w:r>
      <w:r w:rsidRPr="00837F63">
        <w:rPr>
          <w:rFonts w:eastAsia="Times New Roman" w:cs="Times New Roman"/>
          <w:color w:val="000000"/>
          <w:lang w:eastAsia="da-DK"/>
        </w:rPr>
        <w:t xml:space="preserve"> og </w:t>
      </w:r>
      <w:r w:rsidR="00C00778" w:rsidRPr="00837F63">
        <w:rPr>
          <w:rFonts w:eastAsia="Times New Roman" w:cs="Times New Roman"/>
          <w:color w:val="000000"/>
          <w:lang w:eastAsia="da-DK"/>
        </w:rPr>
        <w:t>ved arbejdet med</w:t>
      </w:r>
      <w:r w:rsidRPr="00837F63">
        <w:rPr>
          <w:rFonts w:eastAsia="Times New Roman" w:cs="Times New Roman"/>
          <w:color w:val="000000"/>
          <w:lang w:eastAsia="da-DK"/>
        </w:rPr>
        <w:t xml:space="preserve"> undervisningsoplæggene i den digitale læringsomgivelse øges mulighederne for aktiv deltagelse blandt eleverne og medbestemmelse i for hold til planlægning og tilrettelæggelse i læreprocessen.</w:t>
      </w:r>
    </w:p>
    <w:p w:rsidR="00C42C85" w:rsidRPr="00837F63" w:rsidRDefault="00C00778" w:rsidP="00C00778">
      <w:pPr>
        <w:spacing w:after="0"/>
        <w:rPr>
          <w:rFonts w:eastAsia="Times New Roman" w:cs="Times New Roman"/>
          <w:lang w:eastAsia="da-DK"/>
        </w:rPr>
      </w:pPr>
      <w:r w:rsidRPr="00837F63">
        <w:rPr>
          <w:rFonts w:eastAsia="Times New Roman" w:cs="Times New Roman"/>
          <w:color w:val="000000"/>
          <w:lang w:eastAsia="da-DK"/>
        </w:rPr>
        <w:t>Ikt-værktøjerne, som f.eks. forskellige softwares til at skabe farvepaletter og mønstre til brug i grafisk design, kan skabe</w:t>
      </w:r>
      <w:r w:rsidR="00C42C85" w:rsidRPr="00837F63">
        <w:rPr>
          <w:rFonts w:eastAsia="Times New Roman" w:cs="Times New Roman"/>
          <w:color w:val="000000"/>
          <w:lang w:eastAsia="da-DK"/>
        </w:rPr>
        <w:t xml:space="preserve"> forbindelse mellem eleverne og give mulighed for at danne </w:t>
      </w:r>
      <w:r w:rsidRPr="00837F63">
        <w:rPr>
          <w:rFonts w:eastAsia="Times New Roman" w:cs="Times New Roman"/>
          <w:color w:val="000000"/>
          <w:lang w:eastAsia="da-DK"/>
        </w:rPr>
        <w:t xml:space="preserve">den enkeltes </w:t>
      </w:r>
      <w:r w:rsidR="00C42C85" w:rsidRPr="00837F63">
        <w:rPr>
          <w:rFonts w:eastAsia="Times New Roman" w:cs="Times New Roman"/>
          <w:color w:val="000000"/>
          <w:lang w:eastAsia="da-DK"/>
        </w:rPr>
        <w:t xml:space="preserve">identitet </w:t>
      </w:r>
      <w:r w:rsidRPr="00837F63">
        <w:rPr>
          <w:rFonts w:eastAsia="Times New Roman" w:cs="Times New Roman"/>
          <w:color w:val="000000"/>
          <w:lang w:eastAsia="da-DK"/>
        </w:rPr>
        <w:t>og</w:t>
      </w:r>
      <w:r w:rsidR="00C42C85" w:rsidRPr="00837F63">
        <w:rPr>
          <w:rFonts w:eastAsia="Times New Roman" w:cs="Times New Roman"/>
          <w:color w:val="000000"/>
          <w:lang w:eastAsia="da-DK"/>
        </w:rPr>
        <w:t xml:space="preserve"> </w:t>
      </w:r>
      <w:r w:rsidRPr="00837F63">
        <w:rPr>
          <w:rFonts w:eastAsia="Times New Roman" w:cs="Times New Roman"/>
          <w:color w:val="000000"/>
          <w:lang w:eastAsia="da-DK"/>
        </w:rPr>
        <w:t xml:space="preserve">i </w:t>
      </w:r>
      <w:r w:rsidR="00C42C85" w:rsidRPr="00837F63">
        <w:rPr>
          <w:rFonts w:eastAsia="Times New Roman" w:cs="Times New Roman"/>
          <w:color w:val="000000"/>
          <w:lang w:eastAsia="da-DK"/>
        </w:rPr>
        <w:t>sammenhæng med andre elever øge muligheden for samarbejde lokalt og globalt via de indsatte link til bl.a. Web 2.0 services</w:t>
      </w:r>
      <w:r w:rsidRPr="00837F63">
        <w:rPr>
          <w:rFonts w:eastAsia="Times New Roman" w:cs="Times New Roman"/>
          <w:color w:val="000000"/>
          <w:lang w:eastAsia="da-DK"/>
        </w:rPr>
        <w:t>.</w:t>
      </w:r>
      <w:r w:rsidR="00C42C85" w:rsidRPr="00837F63">
        <w:rPr>
          <w:rFonts w:eastAsia="Times New Roman" w:cs="Times New Roman"/>
          <w:color w:val="000000"/>
          <w:lang w:eastAsia="da-DK"/>
        </w:rPr>
        <w:t xml:space="preserve"> </w:t>
      </w:r>
    </w:p>
    <w:p w:rsidR="00A7360E" w:rsidRDefault="00C42C85" w:rsidP="00C42C85">
      <w:pPr>
        <w:spacing w:after="0"/>
        <w:rPr>
          <w:rFonts w:eastAsia="Times New Roman" w:cs="Times New Roman"/>
          <w:color w:val="000000"/>
          <w:lang w:eastAsia="da-DK"/>
        </w:rPr>
      </w:pPr>
      <w:r w:rsidRPr="00837F63">
        <w:rPr>
          <w:rFonts w:eastAsia="Times New Roman" w:cs="Times New Roman"/>
          <w:color w:val="000000"/>
          <w:lang w:eastAsia="da-DK"/>
        </w:rPr>
        <w:t>Brug af Ikt kan på en enkel måde indeholde et både stort og komplekst læringsforløb</w:t>
      </w:r>
      <w:r w:rsidR="00C00778" w:rsidRPr="00837F63">
        <w:rPr>
          <w:rFonts w:eastAsia="Times New Roman" w:cs="Times New Roman"/>
          <w:color w:val="000000"/>
          <w:lang w:eastAsia="da-DK"/>
        </w:rPr>
        <w:t xml:space="preserve"> til brug i faget Billedkunst</w:t>
      </w:r>
      <w:r w:rsidRPr="00837F63">
        <w:rPr>
          <w:rFonts w:eastAsia="Times New Roman" w:cs="Times New Roman"/>
          <w:color w:val="000000"/>
          <w:lang w:eastAsia="da-DK"/>
        </w:rPr>
        <w:t>.</w:t>
      </w:r>
      <w:r w:rsidR="00B67897">
        <w:rPr>
          <w:rFonts w:eastAsia="Times New Roman" w:cs="Times New Roman"/>
          <w:color w:val="000000"/>
          <w:lang w:eastAsia="da-DK"/>
        </w:rPr>
        <w:t xml:space="preserve"> </w:t>
      </w:r>
    </w:p>
    <w:p w:rsidR="00C42C85" w:rsidRPr="00A7360E" w:rsidRDefault="00B67897" w:rsidP="00C42C85">
      <w:pPr>
        <w:spacing w:after="0"/>
        <w:rPr>
          <w:rFonts w:eastAsia="Times New Roman" w:cs="Times New Roman"/>
          <w:lang w:eastAsia="da-DK"/>
        </w:rPr>
      </w:pPr>
      <w:r w:rsidRPr="00A7360E">
        <w:rPr>
          <w:rFonts w:eastAsia="Times New Roman" w:cs="Times New Roman"/>
          <w:lang w:eastAsia="da-DK"/>
        </w:rPr>
        <w:t xml:space="preserve">I GRAFISK DESIGN har eleverne mulighed for både at arbejde med opgaver, der er lagt ind i læringsomgivelsen af </w:t>
      </w:r>
      <w:r w:rsidR="00A7360E" w:rsidRPr="00A7360E">
        <w:rPr>
          <w:rFonts w:eastAsia="Times New Roman" w:cs="Times New Roman"/>
          <w:lang w:eastAsia="da-DK"/>
        </w:rPr>
        <w:t>deres lærer og</w:t>
      </w:r>
      <w:r w:rsidRPr="00A7360E">
        <w:rPr>
          <w:rFonts w:eastAsia="Times New Roman" w:cs="Times New Roman"/>
          <w:lang w:eastAsia="da-DK"/>
        </w:rPr>
        <w:t xml:space="preserve"> </w:t>
      </w:r>
      <w:r w:rsidR="00A7360E" w:rsidRPr="00A7360E">
        <w:rPr>
          <w:rFonts w:eastAsia="Times New Roman" w:cs="Times New Roman"/>
          <w:lang w:eastAsia="da-DK"/>
        </w:rPr>
        <w:t xml:space="preserve">gennem opfordringer i undervisningsoplæggene, at </w:t>
      </w:r>
      <w:r w:rsidRPr="00A7360E">
        <w:rPr>
          <w:rFonts w:eastAsia="Times New Roman" w:cs="Times New Roman"/>
          <w:lang w:eastAsia="da-DK"/>
        </w:rPr>
        <w:t xml:space="preserve">udforske og afprøve </w:t>
      </w:r>
      <w:r w:rsidR="00A7360E" w:rsidRPr="00A7360E">
        <w:rPr>
          <w:rFonts w:eastAsia="Times New Roman" w:cs="Times New Roman"/>
          <w:lang w:eastAsia="da-DK"/>
        </w:rPr>
        <w:t xml:space="preserve">web. 2.0 softwares der er relevante for de grafiske emner. </w:t>
      </w:r>
    </w:p>
    <w:p w:rsidR="00C42C85" w:rsidRPr="00837F63" w:rsidRDefault="00C42C85" w:rsidP="00C42C85">
      <w:pPr>
        <w:rPr>
          <w:lang w:eastAsia="da-DK"/>
        </w:rPr>
      </w:pPr>
    </w:p>
    <w:p w:rsidR="00FA2056" w:rsidRDefault="001772C1" w:rsidP="008C187F">
      <w:pPr>
        <w:pStyle w:val="Overskrift1"/>
        <w:rPr>
          <w:rFonts w:eastAsia="Times New Roman"/>
          <w:lang w:eastAsia="da-DK"/>
        </w:rPr>
      </w:pPr>
      <w:bookmarkStart w:id="101" w:name="_Toc251575369"/>
      <w:r>
        <w:rPr>
          <w:rFonts w:eastAsia="Times New Roman"/>
          <w:lang w:eastAsia="da-DK"/>
        </w:rPr>
        <w:t xml:space="preserve">7 </w:t>
      </w:r>
      <w:r w:rsidR="00FA2056" w:rsidRPr="00837F63">
        <w:rPr>
          <w:rFonts w:eastAsia="Times New Roman"/>
          <w:lang w:eastAsia="da-DK"/>
        </w:rPr>
        <w:t>Perspektivering</w:t>
      </w:r>
      <w:bookmarkEnd w:id="101"/>
    </w:p>
    <w:p w:rsidR="006147B0" w:rsidRDefault="00ED45F4" w:rsidP="00ED45F4">
      <w:pPr>
        <w:rPr>
          <w:lang w:eastAsia="da-DK"/>
        </w:rPr>
      </w:pPr>
      <w:r>
        <w:rPr>
          <w:lang w:eastAsia="da-DK"/>
        </w:rPr>
        <w:t>Ved at inddrage relevante teorier til brug i analysen af digitale læringsomgivelser, er der i projektet konkluderet, at billedæstetiske elementer kan være med til at udvide betydninge</w:t>
      </w:r>
      <w:r w:rsidR="00B67897">
        <w:rPr>
          <w:lang w:eastAsia="da-DK"/>
        </w:rPr>
        <w:t xml:space="preserve">rne af læringen i digitale lærermidler, og dermed læringspotentialerne for undervisningen. </w:t>
      </w:r>
    </w:p>
    <w:p w:rsidR="00ED45F4" w:rsidRDefault="00B67897" w:rsidP="00ED45F4">
      <w:pPr>
        <w:rPr>
          <w:rFonts w:eastAsia="Times New Roman" w:cs="Times New Roman"/>
          <w:color w:val="auto"/>
          <w:lang w:eastAsia="da-DK"/>
        </w:rPr>
      </w:pPr>
      <w:r>
        <w:rPr>
          <w:lang w:eastAsia="da-DK"/>
        </w:rPr>
        <w:lastRenderedPageBreak/>
        <w:t xml:space="preserve">Udfordringerne for </w:t>
      </w:r>
      <w:r w:rsidR="006147B0">
        <w:rPr>
          <w:lang w:eastAsia="da-DK"/>
        </w:rPr>
        <w:t xml:space="preserve">fremtidens </w:t>
      </w:r>
      <w:r>
        <w:rPr>
          <w:lang w:eastAsia="da-DK"/>
        </w:rPr>
        <w:t>didaktiske designer, vil især være at</w:t>
      </w:r>
      <w:r w:rsidRPr="00837F63">
        <w:rPr>
          <w:rFonts w:eastAsia="Times New Roman" w:cs="Times New Roman"/>
          <w:color w:val="auto"/>
          <w:lang w:eastAsia="da-DK"/>
        </w:rPr>
        <w:t xml:space="preserve"> åbne for </w:t>
      </w:r>
      <w:r w:rsidR="006147B0">
        <w:rPr>
          <w:rFonts w:eastAsia="Times New Roman" w:cs="Times New Roman"/>
          <w:color w:val="auto"/>
          <w:lang w:eastAsia="da-DK"/>
        </w:rPr>
        <w:t xml:space="preserve">elevernes æstetiske erkendemåder og lade dem finde </w:t>
      </w:r>
      <w:r w:rsidRPr="00837F63">
        <w:rPr>
          <w:rFonts w:eastAsia="Times New Roman" w:cs="Times New Roman"/>
          <w:color w:val="auto"/>
          <w:lang w:eastAsia="da-DK"/>
        </w:rPr>
        <w:t>nye betydninger</w:t>
      </w:r>
      <w:r w:rsidR="00522497">
        <w:rPr>
          <w:rFonts w:eastAsia="Times New Roman" w:cs="Times New Roman"/>
          <w:color w:val="auto"/>
          <w:lang w:eastAsia="da-DK"/>
        </w:rPr>
        <w:t>,</w:t>
      </w:r>
      <w:r w:rsidRPr="00837F63">
        <w:rPr>
          <w:rFonts w:eastAsia="Times New Roman" w:cs="Times New Roman"/>
          <w:color w:val="auto"/>
          <w:lang w:eastAsia="da-DK"/>
        </w:rPr>
        <w:t xml:space="preserve"> </w:t>
      </w:r>
      <w:r w:rsidR="006147B0">
        <w:rPr>
          <w:rFonts w:eastAsia="Times New Roman" w:cs="Times New Roman"/>
          <w:color w:val="auto"/>
          <w:lang w:eastAsia="da-DK"/>
        </w:rPr>
        <w:t xml:space="preserve">for samtidig at </w:t>
      </w:r>
      <w:r w:rsidR="00400252">
        <w:rPr>
          <w:rFonts w:eastAsia="Times New Roman" w:cs="Times New Roman"/>
          <w:color w:val="auto"/>
          <w:lang w:eastAsia="da-DK"/>
        </w:rPr>
        <w:t xml:space="preserve">belyse </w:t>
      </w:r>
      <w:r w:rsidR="006147B0">
        <w:rPr>
          <w:rFonts w:eastAsia="Times New Roman" w:cs="Times New Roman"/>
          <w:color w:val="auto"/>
          <w:lang w:eastAsia="da-DK"/>
        </w:rPr>
        <w:t xml:space="preserve">de </w:t>
      </w:r>
      <w:r w:rsidRPr="00837F63">
        <w:rPr>
          <w:rFonts w:eastAsia="Times New Roman" w:cs="Times New Roman"/>
          <w:color w:val="auto"/>
          <w:lang w:eastAsia="da-DK"/>
        </w:rPr>
        <w:t>selvfølgelige antagelser</w:t>
      </w:r>
      <w:r w:rsidR="006147B0">
        <w:rPr>
          <w:rFonts w:eastAsia="Times New Roman" w:cs="Times New Roman"/>
          <w:color w:val="auto"/>
          <w:lang w:eastAsia="da-DK"/>
        </w:rPr>
        <w:t xml:space="preserve">, der hurtigt kommer til at ligge i </w:t>
      </w:r>
      <w:r w:rsidR="00400252">
        <w:rPr>
          <w:rFonts w:eastAsia="Times New Roman" w:cs="Times New Roman"/>
          <w:color w:val="auto"/>
          <w:lang w:eastAsia="da-DK"/>
        </w:rPr>
        <w:t>valg og brug</w:t>
      </w:r>
      <w:r w:rsidR="006147B0">
        <w:rPr>
          <w:rFonts w:eastAsia="Times New Roman" w:cs="Times New Roman"/>
          <w:color w:val="auto"/>
          <w:lang w:eastAsia="da-DK"/>
        </w:rPr>
        <w:t xml:space="preserve"> af billedæstetiske elementer i digitale læringsomgivelser. </w:t>
      </w:r>
    </w:p>
    <w:p w:rsidR="00E61219" w:rsidRDefault="006147B0" w:rsidP="00A7360E">
      <w:pPr>
        <w:rPr>
          <w:rFonts w:eastAsia="Times New Roman" w:cs="Times New Roman"/>
          <w:color w:val="auto"/>
          <w:lang w:eastAsia="da-DK"/>
        </w:rPr>
      </w:pPr>
      <w:r>
        <w:rPr>
          <w:rFonts w:eastAsia="Times New Roman" w:cs="Times New Roman"/>
          <w:color w:val="auto"/>
          <w:lang w:eastAsia="da-DK"/>
        </w:rPr>
        <w:t>D</w:t>
      </w:r>
      <w:r w:rsidRPr="00837F63">
        <w:rPr>
          <w:rFonts w:eastAsia="Times New Roman" w:cs="Times New Roman"/>
          <w:color w:val="auto"/>
          <w:lang w:eastAsia="da-DK"/>
        </w:rPr>
        <w:t xml:space="preserve">en didaktiske designers </w:t>
      </w:r>
      <w:r>
        <w:rPr>
          <w:rFonts w:eastAsia="Times New Roman" w:cs="Times New Roman"/>
          <w:color w:val="auto"/>
          <w:lang w:eastAsia="da-DK"/>
        </w:rPr>
        <w:t>valg af billedæstetiske elementer</w:t>
      </w:r>
      <w:r w:rsidRPr="00837F63">
        <w:rPr>
          <w:rFonts w:eastAsia="Times New Roman" w:cs="Times New Roman"/>
          <w:color w:val="auto"/>
          <w:lang w:eastAsia="da-DK"/>
        </w:rPr>
        <w:t xml:space="preserve"> </w:t>
      </w:r>
      <w:r>
        <w:rPr>
          <w:rFonts w:eastAsia="Times New Roman" w:cs="Times New Roman"/>
          <w:color w:val="auto"/>
          <w:lang w:eastAsia="da-DK"/>
        </w:rPr>
        <w:t>afspejler</w:t>
      </w:r>
      <w:r w:rsidRPr="00837F63">
        <w:rPr>
          <w:rFonts w:eastAsia="Times New Roman" w:cs="Times New Roman"/>
          <w:color w:val="auto"/>
          <w:lang w:eastAsia="da-DK"/>
        </w:rPr>
        <w:t xml:space="preserve"> </w:t>
      </w:r>
      <w:r>
        <w:rPr>
          <w:rFonts w:eastAsia="Times New Roman" w:cs="Times New Roman"/>
          <w:color w:val="auto"/>
          <w:lang w:eastAsia="da-DK"/>
        </w:rPr>
        <w:t>d</w:t>
      </w:r>
      <w:r w:rsidR="00400252">
        <w:rPr>
          <w:rFonts w:eastAsia="Times New Roman" w:cs="Times New Roman"/>
          <w:color w:val="auto"/>
          <w:lang w:eastAsia="da-DK"/>
        </w:rPr>
        <w:t xml:space="preserve">e overvejelser </w:t>
      </w:r>
      <w:r>
        <w:rPr>
          <w:rFonts w:eastAsia="Times New Roman" w:cs="Times New Roman"/>
          <w:color w:val="auto"/>
          <w:lang w:eastAsia="da-DK"/>
        </w:rPr>
        <w:t xml:space="preserve">hun har </w:t>
      </w:r>
      <w:r w:rsidR="00400252">
        <w:rPr>
          <w:rFonts w:eastAsia="Times New Roman" w:cs="Times New Roman"/>
          <w:color w:val="auto"/>
          <w:lang w:eastAsia="da-DK"/>
        </w:rPr>
        <w:t xml:space="preserve">omkring </w:t>
      </w:r>
      <w:r w:rsidRPr="00837F63">
        <w:rPr>
          <w:rFonts w:eastAsia="Times New Roman" w:cs="Times New Roman"/>
          <w:color w:val="auto"/>
          <w:lang w:eastAsia="da-DK"/>
        </w:rPr>
        <w:t>læringsindhold</w:t>
      </w:r>
      <w:r>
        <w:rPr>
          <w:rFonts w:eastAsia="Times New Roman" w:cs="Times New Roman"/>
          <w:color w:val="auto"/>
          <w:lang w:eastAsia="da-DK"/>
        </w:rPr>
        <w:t>et</w:t>
      </w:r>
      <w:r w:rsidRPr="00837F63">
        <w:rPr>
          <w:rFonts w:eastAsia="Times New Roman" w:cs="Times New Roman"/>
          <w:color w:val="auto"/>
          <w:lang w:eastAsia="da-DK"/>
        </w:rPr>
        <w:t xml:space="preserve"> og </w:t>
      </w:r>
      <w:r>
        <w:rPr>
          <w:rFonts w:eastAsia="Times New Roman" w:cs="Times New Roman"/>
          <w:color w:val="auto"/>
          <w:lang w:eastAsia="da-DK"/>
        </w:rPr>
        <w:t xml:space="preserve">de </w:t>
      </w:r>
      <w:r w:rsidRPr="00837F63">
        <w:rPr>
          <w:rFonts w:eastAsia="Times New Roman" w:cs="Times New Roman"/>
          <w:color w:val="auto"/>
          <w:lang w:eastAsia="da-DK"/>
        </w:rPr>
        <w:t>læringsformer</w:t>
      </w:r>
      <w:r>
        <w:rPr>
          <w:rFonts w:eastAsia="Times New Roman" w:cs="Times New Roman"/>
          <w:color w:val="auto"/>
          <w:lang w:eastAsia="da-DK"/>
        </w:rPr>
        <w:t xml:space="preserve"> der præsenteres</w:t>
      </w:r>
      <w:r w:rsidR="00400252">
        <w:rPr>
          <w:rFonts w:eastAsia="Times New Roman" w:cs="Times New Roman"/>
          <w:color w:val="auto"/>
          <w:lang w:eastAsia="da-DK"/>
        </w:rPr>
        <w:t xml:space="preserve"> i en digital læringsomgivelse</w:t>
      </w:r>
      <w:r w:rsidRPr="00837F63">
        <w:rPr>
          <w:rFonts w:eastAsia="Times New Roman" w:cs="Times New Roman"/>
          <w:color w:val="auto"/>
          <w:lang w:eastAsia="da-DK"/>
        </w:rPr>
        <w:t xml:space="preserve"> og udfordringen er</w:t>
      </w:r>
      <w:r w:rsidR="00400252">
        <w:rPr>
          <w:rFonts w:eastAsia="Times New Roman" w:cs="Times New Roman"/>
          <w:color w:val="auto"/>
          <w:lang w:eastAsia="da-DK"/>
        </w:rPr>
        <w:t>,</w:t>
      </w:r>
      <w:r w:rsidRPr="00837F63">
        <w:rPr>
          <w:rFonts w:eastAsia="Times New Roman" w:cs="Times New Roman"/>
          <w:color w:val="auto"/>
          <w:lang w:eastAsia="da-DK"/>
        </w:rPr>
        <w:t xml:space="preserve"> at </w:t>
      </w:r>
      <w:r w:rsidR="00400252">
        <w:rPr>
          <w:rFonts w:eastAsia="Times New Roman" w:cs="Times New Roman"/>
          <w:color w:val="auto"/>
          <w:lang w:eastAsia="da-DK"/>
        </w:rPr>
        <w:t xml:space="preserve">billedæstetiske elementer, som billeder, </w:t>
      </w:r>
      <w:r w:rsidRPr="00837F63">
        <w:rPr>
          <w:rFonts w:eastAsia="Times New Roman" w:cs="Times New Roman"/>
          <w:color w:val="auto"/>
          <w:lang w:eastAsia="da-DK"/>
        </w:rPr>
        <w:t>tekst</w:t>
      </w:r>
      <w:r w:rsidR="00400252">
        <w:rPr>
          <w:rFonts w:eastAsia="Times New Roman" w:cs="Times New Roman"/>
          <w:color w:val="auto"/>
          <w:lang w:eastAsia="da-DK"/>
        </w:rPr>
        <w:t>, lyd, video m.m.</w:t>
      </w:r>
      <w:r w:rsidRPr="00837F63">
        <w:rPr>
          <w:rFonts w:eastAsia="Times New Roman" w:cs="Times New Roman"/>
          <w:color w:val="auto"/>
          <w:lang w:eastAsia="da-DK"/>
        </w:rPr>
        <w:t xml:space="preserve"> tilsammen afspejler </w:t>
      </w:r>
      <w:r w:rsidR="00400252">
        <w:rPr>
          <w:rFonts w:eastAsia="Times New Roman" w:cs="Times New Roman"/>
          <w:color w:val="auto"/>
          <w:lang w:eastAsia="da-DK"/>
        </w:rPr>
        <w:t>disse overvejelser</w:t>
      </w:r>
      <w:r w:rsidR="00A7360E">
        <w:rPr>
          <w:rFonts w:eastAsia="Times New Roman" w:cs="Times New Roman"/>
          <w:color w:val="auto"/>
          <w:lang w:eastAsia="da-DK"/>
        </w:rPr>
        <w:t>.</w:t>
      </w:r>
    </w:p>
    <w:p w:rsidR="00A7360E" w:rsidRPr="00A7360E" w:rsidRDefault="00A7360E" w:rsidP="00A7360E">
      <w:pPr>
        <w:rPr>
          <w:lang w:eastAsia="da-DK"/>
        </w:rPr>
      </w:pPr>
    </w:p>
    <w:p w:rsidR="005017B6" w:rsidRPr="00E61219" w:rsidRDefault="00D23A1F" w:rsidP="00E61219">
      <w:pPr>
        <w:pStyle w:val="Overskrift1"/>
      </w:pPr>
      <w:bookmarkStart w:id="102" w:name="_Toc251575370"/>
      <w:r w:rsidRPr="00D23A1F">
        <w:t xml:space="preserve">8 </w:t>
      </w:r>
      <w:r w:rsidR="00FA2056" w:rsidRPr="00D23A1F">
        <w:t>Litteraturliste</w:t>
      </w:r>
      <w:bookmarkEnd w:id="102"/>
      <w:r w:rsidR="005017B6">
        <w:rPr>
          <w:rFonts w:ascii="Verdana" w:hAnsi="Verdana"/>
          <w:color w:val="000000"/>
          <w:sz w:val="20"/>
          <w:szCs w:val="20"/>
        </w:rPr>
        <w:t xml:space="preserve">  </w:t>
      </w:r>
    </w:p>
    <w:p w:rsidR="005017B6" w:rsidRDefault="005017B6" w:rsidP="00E61219">
      <w:pPr>
        <w:spacing w:after="0"/>
        <w:rPr>
          <w:rFonts w:ascii="Times New Roman" w:hAnsi="Times New Roman"/>
          <w:color w:val="000000"/>
          <w:sz w:val="24"/>
          <w:szCs w:val="24"/>
        </w:rPr>
      </w:pPr>
      <w:r>
        <w:rPr>
          <w:color w:val="000000"/>
        </w:rPr>
        <w:t xml:space="preserve">Andreasen, Lars Birch, Meyer, Bente, Rattleff, Pernille, (2008), </w:t>
      </w:r>
      <w:r>
        <w:rPr>
          <w:i/>
          <w:iCs/>
          <w:color w:val="000000"/>
        </w:rPr>
        <w:t>Digitale medier og didaktisk design- brug, erfaringer og forskning</w:t>
      </w:r>
      <w:r>
        <w:rPr>
          <w:color w:val="000000"/>
        </w:rPr>
        <w:t>, Danmarks Pædagogiske Universitetsforlag, Meyer, Bente, Remediering og redidaktering p. 109-123, Buhl, Mie, Billeder og æstetik i den it.didaktiske designproces pp. 145- 166. </w:t>
      </w:r>
    </w:p>
    <w:p w:rsidR="005017B6" w:rsidRDefault="005017B6" w:rsidP="00E61219">
      <w:pPr>
        <w:spacing w:after="0"/>
        <w:rPr>
          <w:color w:val="000000"/>
          <w:lang w:val="en-US"/>
        </w:rPr>
      </w:pPr>
      <w:r>
        <w:rPr>
          <w:color w:val="000000"/>
        </w:rPr>
        <w:t xml:space="preserve">Bang, Henrik, Jytte Bang, Karin Beyer, Jens Dilin, Verner Schilling, (2001), </w:t>
      </w:r>
      <w:r>
        <w:rPr>
          <w:i/>
          <w:iCs/>
          <w:color w:val="000000"/>
        </w:rPr>
        <w:t>At lære fysik - et studium i gymnasielevers læreprocesser i fysik</w:t>
      </w:r>
      <w:r>
        <w:rPr>
          <w:color w:val="000000"/>
        </w:rPr>
        <w:t xml:space="preserve">, temahæfte nr. 19, København K, Undervisningsministeriets forlag. </w:t>
      </w:r>
      <w:r w:rsidRPr="005017B6">
        <w:rPr>
          <w:color w:val="000000"/>
          <w:lang w:val="en-US"/>
        </w:rPr>
        <w:t>Kap. 10</w:t>
      </w:r>
    </w:p>
    <w:p w:rsidR="005017B6" w:rsidRPr="005017B6" w:rsidRDefault="005017B6" w:rsidP="00E61219">
      <w:pPr>
        <w:spacing w:after="0"/>
        <w:rPr>
          <w:color w:val="000000"/>
          <w:lang w:val="en-US"/>
        </w:rPr>
      </w:pPr>
    </w:p>
    <w:p w:rsidR="005017B6" w:rsidRPr="005017B6" w:rsidRDefault="005017B6" w:rsidP="00E61219">
      <w:pPr>
        <w:spacing w:after="0"/>
        <w:rPr>
          <w:color w:val="000000"/>
          <w:lang w:val="en-US"/>
        </w:rPr>
      </w:pPr>
      <w:r w:rsidRPr="005017B6">
        <w:rPr>
          <w:color w:val="000000"/>
          <w:lang w:val="en-US"/>
        </w:rPr>
        <w:t xml:space="preserve">Bruner, Jerome, (1990), </w:t>
      </w:r>
      <w:r w:rsidRPr="005017B6">
        <w:rPr>
          <w:i/>
          <w:iCs/>
          <w:color w:val="000000"/>
          <w:lang w:val="en-US"/>
        </w:rPr>
        <w:t>Acts of meaning,</w:t>
      </w:r>
      <w:r w:rsidRPr="005017B6">
        <w:rPr>
          <w:color w:val="000000"/>
          <w:lang w:val="en-US"/>
        </w:rPr>
        <w:t xml:space="preserve"> Massachusetts, USA, Havard University Press.Kap. 2-3, pp. 33-99</w:t>
      </w:r>
    </w:p>
    <w:p w:rsidR="005017B6" w:rsidRPr="005017B6" w:rsidRDefault="005017B6" w:rsidP="00E61219">
      <w:pPr>
        <w:spacing w:after="0"/>
        <w:rPr>
          <w:color w:val="000000"/>
          <w:lang w:val="en-US"/>
        </w:rPr>
      </w:pPr>
      <w:r w:rsidRPr="005017B6">
        <w:rPr>
          <w:color w:val="000000"/>
          <w:lang w:val="en-US"/>
        </w:rPr>
        <w:t> </w:t>
      </w:r>
    </w:p>
    <w:p w:rsidR="005017B6" w:rsidRDefault="005017B6" w:rsidP="00E61219">
      <w:pPr>
        <w:spacing w:after="0"/>
        <w:rPr>
          <w:i/>
          <w:iCs/>
          <w:color w:val="000000"/>
        </w:rPr>
      </w:pPr>
      <w:r>
        <w:rPr>
          <w:color w:val="000000"/>
        </w:rPr>
        <w:t>Buhl, Mie, (2007),</w:t>
      </w:r>
      <w:r>
        <w:rPr>
          <w:i/>
          <w:iCs/>
          <w:color w:val="000000"/>
        </w:rPr>
        <w:t xml:space="preserve"> Billeder og æstetik i den it-didaktiske designproces - kvalificering af producentens praksis og refleksion, MIL-materiale, 4 modul.</w:t>
      </w:r>
    </w:p>
    <w:p w:rsidR="00A7360E" w:rsidRDefault="00A7360E" w:rsidP="00E61219">
      <w:pPr>
        <w:spacing w:after="0"/>
        <w:rPr>
          <w:color w:val="000000"/>
        </w:rPr>
      </w:pPr>
    </w:p>
    <w:p w:rsidR="005017B6" w:rsidRDefault="005017B6" w:rsidP="00E61219">
      <w:pPr>
        <w:spacing w:after="0"/>
        <w:rPr>
          <w:color w:val="000000"/>
        </w:rPr>
      </w:pPr>
      <w:r>
        <w:rPr>
          <w:color w:val="000000"/>
        </w:rPr>
        <w:t xml:space="preserve">Buhl, Mie - Flensborg, Ingelise - Illeris, Helene, (2003), </w:t>
      </w:r>
      <w:r>
        <w:rPr>
          <w:i/>
          <w:iCs/>
          <w:color w:val="000000"/>
        </w:rPr>
        <w:t>Visuel kultur som ny pædagogisk faglighed</w:t>
      </w:r>
      <w:r>
        <w:rPr>
          <w:color w:val="000000"/>
        </w:rPr>
        <w:t>, Unge Pædagoger, 64, årgang nr. 7/8 pp. 1-23, 2003, Unge Pædagoger, København, Red. Peter Andersen m.fl. </w:t>
      </w:r>
    </w:p>
    <w:p w:rsidR="005017B6" w:rsidRDefault="005017B6" w:rsidP="00E61219">
      <w:pPr>
        <w:spacing w:after="0"/>
        <w:rPr>
          <w:color w:val="000000"/>
        </w:rPr>
      </w:pPr>
    </w:p>
    <w:p w:rsidR="005017B6" w:rsidRDefault="005017B6" w:rsidP="00E61219">
      <w:pPr>
        <w:spacing w:after="0"/>
        <w:rPr>
          <w:color w:val="000000"/>
        </w:rPr>
      </w:pPr>
      <w:r>
        <w:rPr>
          <w:color w:val="000000"/>
        </w:rPr>
        <w:t xml:space="preserve">Buhl, Mie, (2002), </w:t>
      </w:r>
      <w:r>
        <w:rPr>
          <w:i/>
          <w:iCs/>
          <w:color w:val="000000"/>
        </w:rPr>
        <w:t>Billeder og multimedier</w:t>
      </w:r>
      <w:r>
        <w:rPr>
          <w:color w:val="000000"/>
        </w:rPr>
        <w:t>, Dansklærerforeningen, Denmark, pp. 8-18</w:t>
      </w:r>
    </w:p>
    <w:p w:rsidR="00E61219" w:rsidRDefault="00E61219" w:rsidP="00E61219">
      <w:pPr>
        <w:spacing w:after="0"/>
        <w:rPr>
          <w:color w:val="000000"/>
        </w:rPr>
      </w:pPr>
    </w:p>
    <w:p w:rsidR="005017B6" w:rsidRDefault="005017B6" w:rsidP="00E61219">
      <w:pPr>
        <w:spacing w:after="0"/>
        <w:rPr>
          <w:color w:val="000000"/>
        </w:rPr>
      </w:pPr>
      <w:r>
        <w:rPr>
          <w:color w:val="000000"/>
        </w:rPr>
        <w:lastRenderedPageBreak/>
        <w:t xml:space="preserve">Buhl, Mie, Sørensen, Birgitte Holm, Meyer, Bente, (2005), </w:t>
      </w:r>
      <w:r>
        <w:rPr>
          <w:i/>
          <w:iCs/>
          <w:color w:val="000000"/>
        </w:rPr>
        <w:t>Medier og it - læringspotentialer</w:t>
      </w:r>
      <w:r>
        <w:rPr>
          <w:color w:val="000000"/>
        </w:rPr>
        <w:t>, Danmarks Pædagogiske Universitetsforlag, København, Buhl, Mie, Den æstetiske aktualisering af læringspotentialer med medier og it, pp. 191-208.</w:t>
      </w:r>
    </w:p>
    <w:p w:rsidR="00E61219" w:rsidRDefault="00E61219" w:rsidP="00E61219">
      <w:pPr>
        <w:spacing w:after="0"/>
        <w:rPr>
          <w:color w:val="000000"/>
        </w:rPr>
      </w:pPr>
    </w:p>
    <w:p w:rsidR="005017B6" w:rsidRDefault="005017B6" w:rsidP="00E61219">
      <w:pPr>
        <w:spacing w:after="0"/>
        <w:rPr>
          <w:color w:val="000000"/>
        </w:rPr>
      </w:pPr>
      <w:r>
        <w:rPr>
          <w:color w:val="000000"/>
        </w:rPr>
        <w:t xml:space="preserve">Buhl, Mie og Hemmingsen, Karen, (2004), </w:t>
      </w:r>
      <w:r>
        <w:rPr>
          <w:i/>
          <w:iCs/>
          <w:color w:val="000000"/>
        </w:rPr>
        <w:t>Unges fritidsrelaterede æstetiske medieressourser i en pædagogisk kontekst</w:t>
      </w:r>
      <w:r>
        <w:rPr>
          <w:color w:val="000000"/>
        </w:rPr>
        <w:t>, Danmarks Pædagogiske Universitets Forlag, København, pp. 5-66</w:t>
      </w:r>
    </w:p>
    <w:p w:rsidR="00E61219" w:rsidRDefault="00E61219" w:rsidP="00E61219">
      <w:pPr>
        <w:spacing w:after="0"/>
        <w:rPr>
          <w:color w:val="000000"/>
        </w:rPr>
      </w:pPr>
    </w:p>
    <w:p w:rsidR="005017B6" w:rsidRDefault="005017B6" w:rsidP="00E61219">
      <w:pPr>
        <w:spacing w:after="0"/>
        <w:rPr>
          <w:color w:val="000000"/>
        </w:rPr>
      </w:pPr>
      <w:r>
        <w:rPr>
          <w:color w:val="000000"/>
        </w:rPr>
        <w:t xml:space="preserve">Buhl, Mie, (2008), </w:t>
      </w:r>
      <w:r>
        <w:rPr>
          <w:i/>
          <w:iCs/>
          <w:color w:val="000000"/>
        </w:rPr>
        <w:t>Hvad er der på tapetet?,</w:t>
      </w:r>
      <w:r>
        <w:rPr>
          <w:color w:val="000000"/>
        </w:rPr>
        <w:t xml:space="preserve"> Unge Pædagoger, nr. 4, 2008, København, Red,. Annemette Ryge m. fl.</w:t>
      </w:r>
    </w:p>
    <w:p w:rsidR="00E61219" w:rsidRDefault="00E61219" w:rsidP="00E61219">
      <w:pPr>
        <w:spacing w:after="0"/>
        <w:rPr>
          <w:color w:val="000000"/>
        </w:rPr>
      </w:pPr>
    </w:p>
    <w:p w:rsidR="005017B6" w:rsidRDefault="005017B6" w:rsidP="00E61219">
      <w:pPr>
        <w:spacing w:after="0"/>
        <w:rPr>
          <w:color w:val="000000"/>
        </w:rPr>
      </w:pPr>
      <w:r>
        <w:rPr>
          <w:color w:val="000000"/>
        </w:rPr>
        <w:t xml:space="preserve">Dale, E. L., (1998), Refleksion i den professionelle praksis, In: </w:t>
      </w:r>
      <w:r>
        <w:rPr>
          <w:i/>
          <w:iCs/>
          <w:color w:val="000000"/>
        </w:rPr>
        <w:t>Pædagogik og professionalitet</w:t>
      </w:r>
      <w:r>
        <w:rPr>
          <w:color w:val="000000"/>
        </w:rPr>
        <w:t>, , Forlaget Klim, Århus, pp. 217-236.</w:t>
      </w:r>
    </w:p>
    <w:p w:rsidR="00A85915" w:rsidRDefault="00A85915" w:rsidP="00E61219">
      <w:pPr>
        <w:spacing w:after="0"/>
        <w:rPr>
          <w:color w:val="000000"/>
        </w:rPr>
      </w:pPr>
    </w:p>
    <w:p w:rsidR="005017B6" w:rsidRDefault="00A85915" w:rsidP="00E61219">
      <w:pPr>
        <w:spacing w:after="0"/>
        <w:rPr>
          <w:color w:val="000000"/>
        </w:rPr>
      </w:pPr>
      <w:r>
        <w:rPr>
          <w:color w:val="000000"/>
        </w:rPr>
        <w:t xml:space="preserve">Dahler-Larsen, Peter, (2008), </w:t>
      </w:r>
      <w:r w:rsidRPr="00A85915">
        <w:rPr>
          <w:i/>
          <w:color w:val="000000"/>
        </w:rPr>
        <w:t>At fremstille kvalitative data</w:t>
      </w:r>
      <w:r>
        <w:rPr>
          <w:color w:val="000000"/>
        </w:rPr>
        <w:t>, Syddansk Universitetsforlag, Odense, Kap. 2.</w:t>
      </w:r>
    </w:p>
    <w:p w:rsidR="005017B6" w:rsidRDefault="00E61219" w:rsidP="00E61219">
      <w:pPr>
        <w:spacing w:after="0"/>
        <w:rPr>
          <w:color w:val="000000"/>
        </w:rPr>
      </w:pPr>
      <w:r>
        <w:rPr>
          <w:color w:val="000000"/>
        </w:rPr>
        <w:br/>
      </w:r>
      <w:r w:rsidR="005017B6">
        <w:rPr>
          <w:color w:val="000000"/>
        </w:rPr>
        <w:t xml:space="preserve">Fink-Jensen, Kirsten, Nielsen, Anne Maj, (2009), </w:t>
      </w:r>
      <w:r w:rsidR="005017B6">
        <w:rPr>
          <w:i/>
          <w:iCs/>
          <w:color w:val="000000"/>
        </w:rPr>
        <w:t xml:space="preserve">Æstetiske læreprocesser- teori og praksis, </w:t>
      </w:r>
      <w:r w:rsidR="005017B6">
        <w:rPr>
          <w:color w:val="000000"/>
        </w:rPr>
        <w:t>In:Skov, Kirsten, </w:t>
      </w:r>
      <w:r w:rsidR="005017B6">
        <w:rPr>
          <w:i/>
          <w:iCs/>
          <w:color w:val="000000"/>
        </w:rPr>
        <w:t>Visuelle kompetencer i fag og tværfaglighed - om undersøgelse, erkendelse og formidling,</w:t>
      </w:r>
      <w:r w:rsidR="005017B6">
        <w:rPr>
          <w:color w:val="000000"/>
        </w:rPr>
        <w:t xml:space="preserve"> Billesø &amp; Baltzer, Værløse, pp. 58-70</w:t>
      </w:r>
    </w:p>
    <w:p w:rsidR="006C5F1D" w:rsidRDefault="006C5F1D" w:rsidP="00E61219">
      <w:pPr>
        <w:spacing w:after="0"/>
        <w:rPr>
          <w:color w:val="000000"/>
        </w:rPr>
      </w:pPr>
    </w:p>
    <w:p w:rsidR="006C5F1D" w:rsidRDefault="006C5F1D" w:rsidP="00E61219">
      <w:pPr>
        <w:spacing w:after="0"/>
        <w:rPr>
          <w:color w:val="000000"/>
        </w:rPr>
      </w:pPr>
      <w:r>
        <w:rPr>
          <w:color w:val="000000"/>
        </w:rPr>
        <w:t xml:space="preserve">Flensborg, Ingelise, (1997), </w:t>
      </w:r>
      <w:r w:rsidRPr="006C5F1D">
        <w:rPr>
          <w:i/>
          <w:color w:val="000000"/>
        </w:rPr>
        <w:t>Æstetisk erkendelse i den grafiske brugerflade</w:t>
      </w:r>
      <w:r>
        <w:rPr>
          <w:color w:val="000000"/>
        </w:rPr>
        <w:t>, In: Fibiger, Bo, Design af multimedier, Aalborg Universitetsforlag, pp. 203-323.</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Hiim, Hilde, Hippe Else, (2007), </w:t>
      </w:r>
      <w:r>
        <w:rPr>
          <w:i/>
          <w:iCs/>
          <w:color w:val="000000"/>
        </w:rPr>
        <w:t>Læring gennem oplevelse, forståelse og handling - En studiebog i didaktik.</w:t>
      </w:r>
      <w:r>
        <w:rPr>
          <w:color w:val="000000"/>
        </w:rPr>
        <w:t> Gyldendal Undervisning, kap. 2, 6, 7, 8, 9, 10 og 11</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Holdt Christensen, P, (2000): Pragmatisk epistemologi</w:t>
      </w:r>
      <w:r>
        <w:rPr>
          <w:i/>
          <w:iCs/>
          <w:color w:val="000000"/>
        </w:rPr>
        <w:t>,</w:t>
      </w:r>
      <w:r>
        <w:rPr>
          <w:color w:val="000000"/>
        </w:rPr>
        <w:t xml:space="preserve"> In: Holdt Christensen, P, (red.): </w:t>
      </w:r>
      <w:r>
        <w:rPr>
          <w:i/>
          <w:iCs/>
          <w:color w:val="000000"/>
        </w:rPr>
        <w:t>Viden om - ledelse, viden og virksomheden</w:t>
      </w:r>
      <w:r>
        <w:rPr>
          <w:color w:val="000000"/>
        </w:rPr>
        <w:t>, Frederiksberg C., Samfundslitteratur. pp. 111-128.</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 xml:space="preserve">Hundebøl, Jesper, Iversen, Torben, Koppel, Jesper, Rosenbeck, Charlotte, (2006), </w:t>
      </w:r>
      <w:r>
        <w:rPr>
          <w:i/>
          <w:iCs/>
          <w:color w:val="000000"/>
        </w:rPr>
        <w:t>Digitale lærermidler - er det noget for dig?,</w:t>
      </w:r>
      <w:r>
        <w:rPr>
          <w:color w:val="000000"/>
        </w:rPr>
        <w:t xml:space="preserve"> Danmarks Erhvervspædagogiske L, Odense pp. 5. </w:t>
      </w:r>
      <w:r w:rsidR="00E61219">
        <w:rPr>
          <w:color w:val="000000"/>
        </w:rPr>
        <w:br/>
      </w:r>
    </w:p>
    <w:p w:rsidR="005017B6" w:rsidRDefault="005017B6" w:rsidP="00E61219">
      <w:pPr>
        <w:spacing w:after="0"/>
        <w:rPr>
          <w:color w:val="000000"/>
        </w:rPr>
      </w:pPr>
      <w:r>
        <w:rPr>
          <w:color w:val="000000"/>
        </w:rPr>
        <w:lastRenderedPageBreak/>
        <w:t xml:space="preserve">Hylgaard, Kirsten, (2006), </w:t>
      </w:r>
      <w:r>
        <w:rPr>
          <w:i/>
          <w:iCs/>
          <w:color w:val="000000"/>
        </w:rPr>
        <w:t>Videnskabsteori - en grundbog til de pædagogiske fag</w:t>
      </w:r>
      <w:r>
        <w:rPr>
          <w:color w:val="000000"/>
        </w:rPr>
        <w:t>, Frederiksberg C, Roskilde Universitetsforlag. pp. 13-34.</w:t>
      </w:r>
    </w:p>
    <w:p w:rsidR="00E61219" w:rsidRDefault="00E61219" w:rsidP="00E61219">
      <w:pPr>
        <w:spacing w:after="0"/>
        <w:rPr>
          <w:color w:val="000000"/>
        </w:rPr>
      </w:pPr>
    </w:p>
    <w:p w:rsidR="005017B6" w:rsidRDefault="005017B6" w:rsidP="00E61219">
      <w:pPr>
        <w:spacing w:after="0"/>
        <w:rPr>
          <w:color w:val="000000"/>
        </w:rPr>
      </w:pPr>
      <w:r>
        <w:rPr>
          <w:color w:val="000000"/>
        </w:rPr>
        <w:t xml:space="preserve">Illeris, Knud, (2006), </w:t>
      </w:r>
      <w:r>
        <w:rPr>
          <w:i/>
          <w:iCs/>
          <w:color w:val="000000"/>
        </w:rPr>
        <w:t>Læring</w:t>
      </w:r>
      <w:r>
        <w:rPr>
          <w:color w:val="000000"/>
        </w:rPr>
        <w:t>, Frederiksberg, DK, Roskilde Universitetsforlag. pp.15-16, 53-57, 66-70</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 xml:space="preserve">Lave, Jean, (2003), Læring, mesterlære, social praksis, In: Lave Jean &amp; Etienne Wenger: </w:t>
      </w:r>
      <w:r>
        <w:rPr>
          <w:i/>
          <w:iCs/>
          <w:color w:val="000000"/>
        </w:rPr>
        <w:t>Situeret læring og andre tekster</w:t>
      </w:r>
      <w:r>
        <w:rPr>
          <w:color w:val="000000"/>
        </w:rPr>
        <w:t>, København, Hans Reitzels Forlag, pp. 105-128.</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 xml:space="preserve">Løvlie, Lars, (2000), Erfaring som handling, In: Thuen, H og Vaage, S: </w:t>
      </w:r>
      <w:r>
        <w:rPr>
          <w:i/>
          <w:iCs/>
          <w:color w:val="000000"/>
        </w:rPr>
        <w:t>Opdragelse til det moderne</w:t>
      </w:r>
      <w:r>
        <w:rPr>
          <w:color w:val="000000"/>
        </w:rPr>
        <w:t>, Århus, forlaget Klim. pp. 165-200.</w:t>
      </w:r>
    </w:p>
    <w:p w:rsidR="00A85915" w:rsidRDefault="00A85915" w:rsidP="00E61219">
      <w:pPr>
        <w:spacing w:after="0"/>
        <w:rPr>
          <w:color w:val="000000"/>
        </w:rPr>
      </w:pPr>
    </w:p>
    <w:p w:rsidR="00A85915" w:rsidRDefault="00A85915" w:rsidP="00E61219">
      <w:pPr>
        <w:spacing w:after="0"/>
        <w:rPr>
          <w:rFonts w:ascii="Verdana" w:hAnsi="Verdana"/>
          <w:sz w:val="20"/>
          <w:szCs w:val="20"/>
        </w:rPr>
      </w:pPr>
      <w:r>
        <w:rPr>
          <w:rFonts w:ascii="Verdana" w:hAnsi="Verdana"/>
          <w:sz w:val="20"/>
          <w:szCs w:val="20"/>
        </w:rPr>
        <w:t xml:space="preserve">Olsen, Poul Bitsch og Kaare Pedersen, (2003), </w:t>
      </w:r>
      <w:r>
        <w:rPr>
          <w:rFonts w:ascii="Verdana" w:hAnsi="Verdana"/>
          <w:i/>
          <w:iCs/>
          <w:sz w:val="20"/>
          <w:szCs w:val="20"/>
        </w:rPr>
        <w:t>Problemorienteret projektarbejde - en værkstedsbog</w:t>
      </w:r>
      <w:r>
        <w:rPr>
          <w:rFonts w:ascii="Verdana" w:hAnsi="Verdana"/>
          <w:sz w:val="20"/>
          <w:szCs w:val="20"/>
        </w:rPr>
        <w:t>, Frederihsberg C, Roskilde Universitetsforlag.</w:t>
      </w:r>
    </w:p>
    <w:p w:rsidR="005017B6" w:rsidRDefault="005017B6" w:rsidP="00E61219">
      <w:pPr>
        <w:spacing w:after="0"/>
        <w:rPr>
          <w:color w:val="000000"/>
        </w:rPr>
      </w:pPr>
    </w:p>
    <w:p w:rsidR="005017B6" w:rsidRDefault="005017B6" w:rsidP="00E61219">
      <w:pPr>
        <w:spacing w:after="0"/>
        <w:rPr>
          <w:color w:val="000000"/>
        </w:rPr>
      </w:pPr>
      <w:r>
        <w:rPr>
          <w:color w:val="000000"/>
        </w:rPr>
        <w:t xml:space="preserve"> Undervisningsministeriet, Uddannelsesstyrelsen, Område for Grundskolen, (2004), </w:t>
      </w:r>
      <w:r>
        <w:rPr>
          <w:i/>
          <w:iCs/>
          <w:color w:val="000000"/>
        </w:rPr>
        <w:t>Fælles Mål - Faghæfte 8 - Billedkunst</w:t>
      </w:r>
      <w:r>
        <w:rPr>
          <w:color w:val="000000"/>
        </w:rPr>
        <w:t>, København K, Undervisningsministeriets forlag. </w:t>
      </w:r>
      <w:r w:rsidR="00E61219">
        <w:rPr>
          <w:color w:val="000000"/>
        </w:rPr>
        <w:br/>
      </w:r>
      <w:r>
        <w:rPr>
          <w:color w:val="000000"/>
        </w:rPr>
        <w:t> </w:t>
      </w:r>
    </w:p>
    <w:p w:rsidR="005017B6" w:rsidRDefault="005017B6" w:rsidP="00E61219">
      <w:pPr>
        <w:spacing w:after="0"/>
        <w:rPr>
          <w:color w:val="000000"/>
        </w:rPr>
      </w:pPr>
      <w:r>
        <w:rPr>
          <w:color w:val="000000"/>
        </w:rPr>
        <w:t xml:space="preserve">Wenger, Etienne, (2003), En social teori om læring, In: Lave, Jean &amp; Etienne Wenger: </w:t>
      </w:r>
      <w:r>
        <w:rPr>
          <w:i/>
          <w:iCs/>
          <w:color w:val="000000"/>
        </w:rPr>
        <w:t>Situeret læring og andre tekster</w:t>
      </w:r>
      <w:r>
        <w:rPr>
          <w:color w:val="000000"/>
        </w:rPr>
        <w:t>, København, Hans Reitzels Forlag, pp. 129-155.</w:t>
      </w:r>
    </w:p>
    <w:p w:rsidR="005017B6" w:rsidRDefault="005017B6" w:rsidP="00E61219">
      <w:pPr>
        <w:spacing w:after="0"/>
        <w:rPr>
          <w:color w:val="000000"/>
        </w:rPr>
      </w:pPr>
      <w:r>
        <w:rPr>
          <w:color w:val="000000"/>
        </w:rPr>
        <w:t> </w:t>
      </w:r>
    </w:p>
    <w:p w:rsidR="005017B6" w:rsidRDefault="005017B6" w:rsidP="00E61219">
      <w:pPr>
        <w:spacing w:after="0"/>
        <w:rPr>
          <w:color w:val="000000"/>
        </w:rPr>
      </w:pPr>
      <w:r>
        <w:rPr>
          <w:color w:val="000000"/>
        </w:rPr>
        <w:t xml:space="preserve">Wenger, Etienne, (2003), Læring, In: Lave, Jean &amp; Etienne Wenger: </w:t>
      </w:r>
      <w:r>
        <w:rPr>
          <w:i/>
          <w:iCs/>
          <w:color w:val="000000"/>
        </w:rPr>
        <w:t>Situeret læring og andre tekster</w:t>
      </w:r>
      <w:r>
        <w:rPr>
          <w:color w:val="000000"/>
        </w:rPr>
        <w:t>, København, Hans Reitzels Forlag, pp. 156-181.</w:t>
      </w:r>
    </w:p>
    <w:p w:rsidR="00A85915" w:rsidRDefault="00A85915" w:rsidP="00E61219">
      <w:pPr>
        <w:spacing w:after="0"/>
        <w:rPr>
          <w:color w:val="000000"/>
        </w:rPr>
      </w:pPr>
    </w:p>
    <w:p w:rsidR="00A85915" w:rsidRPr="00A85915" w:rsidRDefault="00A85915" w:rsidP="00E61219">
      <w:pPr>
        <w:spacing w:after="0"/>
      </w:pPr>
      <w:r w:rsidRPr="00A85915">
        <w:t xml:space="preserve">Øzerk, Kamil Z., (2006), </w:t>
      </w:r>
      <w:r w:rsidRPr="00A85915">
        <w:rPr>
          <w:i/>
          <w:iCs/>
        </w:rPr>
        <w:t>Zonen for nærmeste udvikling</w:t>
      </w:r>
      <w:r w:rsidRPr="00A85915">
        <w:t xml:space="preserve">, København K, Frydenlund pp. 58-59, 131-132 In. Bråten, Ivar, (red.) (2006), </w:t>
      </w:r>
      <w:r w:rsidRPr="00A85915">
        <w:rPr>
          <w:i/>
          <w:iCs/>
        </w:rPr>
        <w:t>Vygotsky og pædagogikken,</w:t>
      </w:r>
      <w:r w:rsidRPr="00A85915">
        <w:t xml:space="preserve"> KøbenhavnK, Frydenlund</w:t>
      </w:r>
    </w:p>
    <w:p w:rsidR="00A85915" w:rsidRDefault="00A85915" w:rsidP="005017B6">
      <w:pPr>
        <w:spacing w:after="0"/>
        <w:rPr>
          <w:color w:val="000000"/>
        </w:rPr>
      </w:pPr>
    </w:p>
    <w:p w:rsidR="005017B6" w:rsidRDefault="005017B6" w:rsidP="005017B6">
      <w:pPr>
        <w:spacing w:after="0"/>
        <w:rPr>
          <w:color w:val="000000"/>
        </w:rPr>
      </w:pPr>
    </w:p>
    <w:p w:rsidR="005017B6" w:rsidRDefault="005017B6" w:rsidP="005017B6">
      <w:pPr>
        <w:rPr>
          <w:color w:val="000000"/>
        </w:rPr>
      </w:pPr>
    </w:p>
    <w:p w:rsidR="005017B6" w:rsidRDefault="00E61219" w:rsidP="00E61219">
      <w:pPr>
        <w:pStyle w:val="Overskrift2"/>
      </w:pPr>
      <w:bookmarkStart w:id="103" w:name="_Toc251575371"/>
      <w:r>
        <w:t xml:space="preserve">8.1 </w:t>
      </w:r>
      <w:r w:rsidR="005017B6">
        <w:t>Websites</w:t>
      </w:r>
      <w:bookmarkEnd w:id="103"/>
    </w:p>
    <w:p w:rsidR="005017B6" w:rsidRDefault="005017B6" w:rsidP="005017B6">
      <w:pPr>
        <w:spacing w:after="0"/>
        <w:rPr>
          <w:rFonts w:ascii="Verdana" w:hAnsi="Verdana"/>
          <w:color w:val="000000"/>
          <w:sz w:val="20"/>
          <w:szCs w:val="20"/>
        </w:rPr>
      </w:pPr>
      <w:r>
        <w:rPr>
          <w:rFonts w:ascii="Verdana" w:hAnsi="Verdana"/>
          <w:color w:val="000000"/>
          <w:sz w:val="20"/>
          <w:szCs w:val="20"/>
        </w:rPr>
        <w:t> </w:t>
      </w:r>
    </w:p>
    <w:p w:rsidR="005017B6" w:rsidRPr="005B59DB" w:rsidRDefault="005017B6" w:rsidP="005017B6">
      <w:pPr>
        <w:spacing w:after="0"/>
        <w:rPr>
          <w:color w:val="000000"/>
        </w:rPr>
      </w:pPr>
      <w:r w:rsidRPr="005B59DB">
        <w:rPr>
          <w:color w:val="000000"/>
        </w:rPr>
        <w:t>Arksite</w:t>
      </w:r>
    </w:p>
    <w:p w:rsidR="005017B6" w:rsidRPr="005B59DB" w:rsidRDefault="008F54A1" w:rsidP="005017B6">
      <w:pPr>
        <w:spacing w:after="0"/>
        <w:rPr>
          <w:color w:val="000000"/>
        </w:rPr>
      </w:pPr>
      <w:hyperlink r:id="rId58" w:history="1">
        <w:r w:rsidR="005017B6" w:rsidRPr="005B59DB">
          <w:rPr>
            <w:rStyle w:val="Hyperlink"/>
          </w:rPr>
          <w:t>http://www.arksite.dk/wm1</w:t>
        </w:r>
      </w:hyperlink>
      <w:r w:rsidR="005017B6" w:rsidRPr="005B59DB">
        <w:rPr>
          <w:color w:val="000000"/>
        </w:rPr>
        <w:t xml:space="preserve"> </w:t>
      </w:r>
    </w:p>
    <w:p w:rsidR="005017B6" w:rsidRPr="005B59DB" w:rsidRDefault="005017B6" w:rsidP="005017B6">
      <w:pPr>
        <w:spacing w:after="0"/>
        <w:rPr>
          <w:color w:val="000000"/>
        </w:rPr>
      </w:pPr>
      <w:r w:rsidRPr="005B59DB">
        <w:rPr>
          <w:color w:val="000000"/>
        </w:rPr>
        <w:lastRenderedPageBreak/>
        <w:t> </w:t>
      </w:r>
    </w:p>
    <w:p w:rsidR="005017B6" w:rsidRPr="005B59DB" w:rsidRDefault="005017B6" w:rsidP="005017B6">
      <w:pPr>
        <w:spacing w:after="0"/>
        <w:rPr>
          <w:color w:val="000000"/>
        </w:rPr>
      </w:pPr>
      <w:r w:rsidRPr="005B59DB">
        <w:rPr>
          <w:color w:val="000000"/>
        </w:rPr>
        <w:t>Andersen, Camilla Ladegaard, (2007),</w:t>
      </w:r>
      <w:r w:rsidRPr="005B59DB">
        <w:rPr>
          <w:b/>
          <w:bCs/>
          <w:color w:val="000000"/>
        </w:rPr>
        <w:t> </w:t>
      </w:r>
      <w:r w:rsidRPr="005B59DB">
        <w:rPr>
          <w:i/>
          <w:iCs/>
          <w:color w:val="000000"/>
        </w:rPr>
        <w:t>Den digitale Kunstskole,</w:t>
      </w:r>
      <w:r w:rsidRPr="005B59DB">
        <w:rPr>
          <w:color w:val="000000"/>
        </w:rPr>
        <w:t> Kunsten (Nordjyllands Kunstmuseum)</w:t>
      </w:r>
      <w:r w:rsidRPr="005B59DB">
        <w:rPr>
          <w:color w:val="000000"/>
        </w:rPr>
        <w:br/>
      </w:r>
      <w:hyperlink r:id="rId59" w:history="1">
        <w:r w:rsidRPr="005B59DB">
          <w:rPr>
            <w:rStyle w:val="Hyperlink"/>
          </w:rPr>
          <w:t>://nordjyllandskunstmuseum.net.dynamicweb.dk/Default.aspx?ID=56</w:t>
        </w:r>
      </w:hyperlink>
      <w:r w:rsidRPr="005B59DB">
        <w:rPr>
          <w:color w:val="000000"/>
        </w:rPr>
        <w:t xml:space="preserve"> </w:t>
      </w:r>
    </w:p>
    <w:p w:rsidR="005017B6" w:rsidRDefault="005017B6" w:rsidP="005017B6">
      <w:pPr>
        <w:spacing w:after="0"/>
        <w:rPr>
          <w:rFonts w:ascii="Verdana" w:hAnsi="Verdana"/>
          <w:color w:val="000000"/>
          <w:sz w:val="20"/>
          <w:szCs w:val="20"/>
        </w:rPr>
      </w:pPr>
      <w:r>
        <w:rPr>
          <w:rFonts w:ascii="Verdana" w:hAnsi="Verdana"/>
          <w:b/>
          <w:bCs/>
          <w:color w:val="000000"/>
          <w:sz w:val="20"/>
          <w:szCs w:val="20"/>
        </w:rPr>
        <w:t> </w:t>
      </w:r>
    </w:p>
    <w:p w:rsidR="005017B6" w:rsidRPr="005B59DB" w:rsidRDefault="005017B6" w:rsidP="005017B6">
      <w:pPr>
        <w:rPr>
          <w:color w:val="000000"/>
        </w:rPr>
      </w:pPr>
      <w:r w:rsidRPr="005B59DB">
        <w:rPr>
          <w:color w:val="000000"/>
        </w:rPr>
        <w:t>Billedkunst - stx, 2009, Undervisningsministeriet</w:t>
      </w:r>
      <w:r w:rsidRPr="005B59DB">
        <w:rPr>
          <w:color w:val="000000"/>
        </w:rPr>
        <w:br/>
      </w:r>
      <w:hyperlink r:id="rId60" w:history="1">
        <w:r w:rsidRPr="005B59DB">
          <w:rPr>
            <w:rStyle w:val="Hyperlink"/>
            <w:color w:val="810081"/>
          </w:rPr>
          <w:t>http://www.uvm.dk/Uddannelse/Gymnasiale%20uddannelser/Fagenes%20sider/Fag%20A-F/Billedkunst%20-%20stx.aspx</w:t>
        </w:r>
      </w:hyperlink>
    </w:p>
    <w:p w:rsidR="005017B6" w:rsidRPr="005B59DB" w:rsidRDefault="005017B6" w:rsidP="005017B6">
      <w:pPr>
        <w:spacing w:after="0"/>
        <w:rPr>
          <w:color w:val="000000"/>
        </w:rPr>
      </w:pPr>
      <w:r w:rsidRPr="005B59DB">
        <w:rPr>
          <w:color w:val="000000"/>
        </w:rPr>
        <w:t>Den store danske encyklopædi, 2010)</w:t>
      </w:r>
    </w:p>
    <w:p w:rsidR="005017B6" w:rsidRPr="005B59DB" w:rsidRDefault="008F54A1" w:rsidP="005017B6">
      <w:pPr>
        <w:spacing w:after="0"/>
        <w:rPr>
          <w:color w:val="000000"/>
        </w:rPr>
      </w:pPr>
      <w:hyperlink r:id="rId61" w:history="1">
        <w:r w:rsidR="005017B6" w:rsidRPr="005B59DB">
          <w:rPr>
            <w:rStyle w:val="Hyperlink"/>
          </w:rPr>
          <w:t>http://www.denstoredanske.dk/Samfund,_jura_og_politik/Sprog/Fremmedord/bl-b%C3%A5/blended</w:t>
        </w:r>
      </w:hyperlink>
    </w:p>
    <w:p w:rsidR="005017B6" w:rsidRDefault="005017B6" w:rsidP="005017B6">
      <w:pPr>
        <w:spacing w:after="0"/>
        <w:rPr>
          <w:rFonts w:ascii="Verdana" w:hAnsi="Verdana"/>
          <w:color w:val="000000"/>
          <w:sz w:val="20"/>
          <w:szCs w:val="20"/>
        </w:rPr>
      </w:pPr>
      <w:r>
        <w:rPr>
          <w:rFonts w:ascii="Verdana" w:hAnsi="Verdana"/>
          <w:color w:val="000000"/>
          <w:sz w:val="20"/>
          <w:szCs w:val="20"/>
        </w:rPr>
        <w:t> </w:t>
      </w:r>
    </w:p>
    <w:p w:rsidR="005017B6" w:rsidRPr="00E61219" w:rsidRDefault="005017B6" w:rsidP="005017B6">
      <w:pPr>
        <w:rPr>
          <w:color w:val="000000"/>
          <w:sz w:val="24"/>
          <w:szCs w:val="24"/>
        </w:rPr>
      </w:pPr>
      <w:r>
        <w:rPr>
          <w:color w:val="000000"/>
        </w:rPr>
        <w:t xml:space="preserve">Dalsgaard, Christian, (2004). Flexnet Pædagogiske vurderingskriterier. it-vest, </w:t>
      </w:r>
      <w:r>
        <w:rPr>
          <w:color w:val="000000"/>
        </w:rPr>
        <w:br/>
        <w:t xml:space="preserve">LearninGnet.dk, pp. 2 – 17. </w:t>
      </w:r>
      <w:r>
        <w:rPr>
          <w:color w:val="000000"/>
        </w:rPr>
        <w:br/>
      </w:r>
      <w:hyperlink r:id="rId62" w:history="1">
        <w:r w:rsidRPr="00B824A9">
          <w:rPr>
            <w:rStyle w:val="Hyperlink"/>
          </w:rPr>
          <w:t>http://www.learningnet.dk/fileadmin/filer/artikler/Paedvurdkrit.pdf</w:t>
        </w:r>
      </w:hyperlink>
    </w:p>
    <w:p w:rsidR="005017B6" w:rsidRDefault="005017B6" w:rsidP="005017B6">
      <w:pPr>
        <w:rPr>
          <w:color w:val="000000"/>
        </w:rPr>
      </w:pPr>
      <w:r>
        <w:rPr>
          <w:color w:val="000000"/>
        </w:rPr>
        <w:t>EMU, Danmarks undervisningsportal, (2008) Junior PC-kørekort, Om Junior PC-kørekort.              </w:t>
      </w:r>
      <w:r>
        <w:rPr>
          <w:color w:val="000000"/>
        </w:rPr>
        <w:br/>
      </w:r>
      <w:hyperlink r:id="rId63" w:history="1">
        <w:r>
          <w:rPr>
            <w:rStyle w:val="Hyperlink"/>
            <w:color w:val="800080"/>
          </w:rPr>
          <w:t>http://junior-pc-koerekort.dk/om/index.html</w:t>
        </w:r>
      </w:hyperlink>
    </w:p>
    <w:p w:rsidR="005017B6" w:rsidRDefault="005017B6" w:rsidP="005017B6">
      <w:pPr>
        <w:rPr>
          <w:color w:val="000000"/>
        </w:rPr>
      </w:pPr>
      <w:r>
        <w:rPr>
          <w:color w:val="000000"/>
        </w:rPr>
        <w:t>Fælles Mål 2009 - Billedkunst, 2009, Undervisningsministeriet</w:t>
      </w:r>
      <w:r>
        <w:rPr>
          <w:color w:val="000000"/>
        </w:rPr>
        <w:br/>
      </w:r>
      <w:hyperlink r:id="rId64" w:history="1">
        <w:r>
          <w:rPr>
            <w:rStyle w:val="Hyperlink"/>
            <w:color w:val="810081"/>
          </w:rPr>
          <w:t>http://www.uvm.dk/service/Publikationer/Publikationer/Folkeskolen/2009/Faelles%20Maal%202009%20-%20Billedkunst/Slutmaal%20for%20billedkunst%20som%20valgfag/Slutmaal%208,-d-,%209,-d-,%20klassetrin.aspx</w:t>
        </w:r>
      </w:hyperlink>
    </w:p>
    <w:p w:rsidR="005017B6" w:rsidRDefault="005017B6" w:rsidP="005017B6">
      <w:pPr>
        <w:rPr>
          <w:color w:val="000000"/>
        </w:rPr>
      </w:pPr>
      <w:r>
        <w:rPr>
          <w:color w:val="000000"/>
        </w:rPr>
        <w:t>Gamborg, Niels, 2009, Teoretisk webdesign - Praktisk programering</w:t>
      </w:r>
      <w:r>
        <w:rPr>
          <w:color w:val="000000"/>
        </w:rPr>
        <w:br/>
      </w:r>
      <w:hyperlink r:id="rId65" w:history="1">
        <w:r>
          <w:rPr>
            <w:rStyle w:val="Hyperlink"/>
            <w:color w:val="810081"/>
          </w:rPr>
          <w:t>http://www.nielsgamborg.dk/?p=gestaltlovene</w:t>
        </w:r>
      </w:hyperlink>
    </w:p>
    <w:p w:rsidR="005017B6" w:rsidRPr="00660B18" w:rsidRDefault="005017B6" w:rsidP="005017B6">
      <w:pPr>
        <w:rPr>
          <w:color w:val="000000"/>
          <w:lang w:val="en-US"/>
        </w:rPr>
      </w:pPr>
      <w:r w:rsidRPr="005017B6">
        <w:rPr>
          <w:color w:val="000000"/>
          <w:lang w:val="en-US"/>
        </w:rPr>
        <w:t xml:space="preserve">Hjørland, Birger, (2006), </w:t>
      </w:r>
      <w:r w:rsidRPr="005017B6">
        <w:rPr>
          <w:i/>
          <w:iCs/>
          <w:color w:val="000000"/>
          <w:lang w:val="en-US"/>
        </w:rPr>
        <w:t>Communication &amp; Communication Studies,</w:t>
      </w:r>
      <w:r w:rsidRPr="005017B6">
        <w:rPr>
          <w:color w:val="000000"/>
          <w:lang w:val="en-US"/>
        </w:rPr>
        <w:t xml:space="preserve"> Danmarks Biblioteksskole</w:t>
      </w:r>
      <w:r w:rsidRPr="005017B6">
        <w:rPr>
          <w:color w:val="000000"/>
          <w:lang w:val="en-US"/>
        </w:rPr>
        <w:br/>
      </w:r>
      <w:hyperlink r:id="rId66" w:history="1">
        <w:r w:rsidRPr="005017B6">
          <w:rPr>
            <w:rStyle w:val="Hyperlink"/>
            <w:lang w:val="en-US"/>
          </w:rPr>
          <w:t>http://www.db.dk/bh/core%20concepts%20in%20lis/articles%20a-z/communication.htm</w:t>
        </w:r>
      </w:hyperlink>
    </w:p>
    <w:p w:rsidR="00E61219" w:rsidRPr="00E61219" w:rsidRDefault="005017B6" w:rsidP="00E61219">
      <w:pPr>
        <w:pStyle w:val="NormalWeb"/>
        <w:rPr>
          <w:rFonts w:ascii="Verdana" w:hAnsi="Verdana"/>
          <w:color w:val="000000"/>
          <w:sz w:val="20"/>
          <w:szCs w:val="20"/>
          <w:lang w:val="en-US"/>
        </w:rPr>
      </w:pPr>
      <w:r w:rsidRPr="00E61219">
        <w:rPr>
          <w:rFonts w:ascii="Calibri" w:hAnsi="Calibri"/>
          <w:sz w:val="22"/>
          <w:szCs w:val="22"/>
          <w:lang w:val="en-US"/>
        </w:rPr>
        <w:t xml:space="preserve">Martin Owen, Lyndsay Grant, Steve Sayers and Keri Facer, (2006), </w:t>
      </w:r>
      <w:r w:rsidRPr="00E61219">
        <w:rPr>
          <w:rFonts w:ascii="Calibri" w:hAnsi="Calibri"/>
          <w:i/>
          <w:iCs/>
          <w:sz w:val="22"/>
          <w:szCs w:val="22"/>
          <w:lang w:val="en-US"/>
        </w:rPr>
        <w:t>OPENING EDUCATION - Social software and learning, Futurelab,</w:t>
      </w:r>
      <w:r w:rsidRPr="00E61219">
        <w:rPr>
          <w:rFonts w:ascii="Calibri" w:hAnsi="Calibri"/>
          <w:color w:val="000000"/>
          <w:sz w:val="22"/>
          <w:szCs w:val="22"/>
          <w:lang w:val="en-US"/>
        </w:rPr>
        <w:t xml:space="preserve"> </w:t>
      </w:r>
      <w:hyperlink r:id="rId67" w:history="1">
        <w:r w:rsidRPr="005017B6">
          <w:rPr>
            <w:rStyle w:val="Hyperlink"/>
            <w:rFonts w:ascii="Verdana" w:hAnsi="Verdana"/>
            <w:sz w:val="20"/>
            <w:szCs w:val="20"/>
            <w:lang w:val="en-US"/>
          </w:rPr>
          <w:t>http://www.futurelab.org.uk/resources/documents/opening_education/Social_Software_report.pdf</w:t>
        </w:r>
      </w:hyperlink>
    </w:p>
    <w:p w:rsidR="005017B6" w:rsidRPr="005B59DB" w:rsidRDefault="005017B6" w:rsidP="00E61219">
      <w:pPr>
        <w:pStyle w:val="NormalWeb"/>
        <w:rPr>
          <w:rFonts w:ascii="Calibri" w:hAnsi="Calibri"/>
          <w:color w:val="000000"/>
          <w:sz w:val="22"/>
          <w:szCs w:val="22"/>
          <w:lang w:val="en-US"/>
        </w:rPr>
      </w:pPr>
      <w:r w:rsidRPr="005B59DB">
        <w:rPr>
          <w:rFonts w:ascii="Calibri" w:hAnsi="Calibri"/>
          <w:color w:val="000000"/>
          <w:sz w:val="22"/>
          <w:szCs w:val="22"/>
          <w:lang w:val="en-US"/>
        </w:rPr>
        <w:t xml:space="preserve">Nicolaisen, Ann-Birthe Overholt, </w:t>
      </w:r>
      <w:r w:rsidRPr="005B59DB">
        <w:rPr>
          <w:rFonts w:ascii="Calibri" w:hAnsi="Calibri"/>
          <w:i/>
          <w:iCs/>
          <w:color w:val="000000"/>
          <w:sz w:val="22"/>
          <w:szCs w:val="22"/>
          <w:lang w:val="en-US"/>
        </w:rPr>
        <w:t>Billedguiden.dk</w:t>
      </w:r>
      <w:r w:rsidR="00B824A9" w:rsidRPr="005B59DB">
        <w:rPr>
          <w:rFonts w:ascii="Calibri" w:hAnsi="Calibri"/>
          <w:color w:val="000000"/>
          <w:sz w:val="22"/>
          <w:szCs w:val="22"/>
          <w:lang w:val="en-US"/>
        </w:rPr>
        <w:br/>
      </w:r>
      <w:hyperlink r:id="rId68" w:history="1">
        <w:r w:rsidRPr="005B59DB">
          <w:rPr>
            <w:rStyle w:val="Hyperlink"/>
            <w:rFonts w:ascii="Calibri" w:hAnsi="Calibri"/>
            <w:color w:val="810081"/>
            <w:sz w:val="22"/>
            <w:szCs w:val="22"/>
            <w:lang w:val="en-US"/>
          </w:rPr>
          <w:t>http://www.billedguiden.dk/index.html</w:t>
        </w:r>
      </w:hyperlink>
      <w:r w:rsidRPr="005B59DB">
        <w:rPr>
          <w:rFonts w:ascii="Calibri" w:hAnsi="Calibri"/>
          <w:color w:val="000000"/>
          <w:sz w:val="22"/>
          <w:szCs w:val="22"/>
          <w:lang w:val="en-US"/>
        </w:rPr>
        <w:t> </w:t>
      </w:r>
    </w:p>
    <w:p w:rsidR="005017B6" w:rsidRPr="005B59DB" w:rsidRDefault="005017B6" w:rsidP="005017B6">
      <w:pPr>
        <w:pStyle w:val="NormalWeb"/>
        <w:rPr>
          <w:rFonts w:ascii="Calibri" w:hAnsi="Calibri"/>
          <w:color w:val="000000"/>
          <w:sz w:val="22"/>
          <w:szCs w:val="22"/>
        </w:rPr>
      </w:pPr>
      <w:r w:rsidRPr="005B59DB">
        <w:rPr>
          <w:rFonts w:ascii="Calibri" w:hAnsi="Calibri"/>
          <w:color w:val="000000"/>
          <w:sz w:val="22"/>
          <w:szCs w:val="22"/>
          <w:lang w:val="en-US"/>
        </w:rPr>
        <w:lastRenderedPageBreak/>
        <w:t xml:space="preserve">Owen, Martin , Grant, Lyndsay, Sayers, Steve , Fa, Keri, (2006), </w:t>
      </w:r>
      <w:r w:rsidRPr="005B59DB">
        <w:rPr>
          <w:rFonts w:ascii="Calibri" w:hAnsi="Calibri"/>
          <w:i/>
          <w:iCs/>
          <w:color w:val="000000"/>
          <w:sz w:val="22"/>
          <w:szCs w:val="22"/>
          <w:lang w:val="en-US"/>
        </w:rPr>
        <w:t xml:space="preserve">Social software and learning, </w:t>
      </w:r>
      <w:r w:rsidRPr="005B59DB">
        <w:rPr>
          <w:rFonts w:ascii="Calibri" w:hAnsi="Calibri"/>
          <w:iCs/>
          <w:color w:val="000000"/>
          <w:sz w:val="22"/>
          <w:szCs w:val="22"/>
          <w:lang w:val="en-US"/>
        </w:rPr>
        <w:t>Futurelab,</w:t>
      </w:r>
      <w:r w:rsidRPr="005B59DB">
        <w:rPr>
          <w:rFonts w:ascii="Calibri" w:hAnsi="Calibri"/>
          <w:color w:val="000000"/>
          <w:sz w:val="22"/>
          <w:szCs w:val="22"/>
          <w:lang w:val="en-US"/>
        </w:rPr>
        <w:t xml:space="preserve"> United Kingdom pp. 12-13.</w:t>
      </w:r>
      <w:hyperlink r:id="rId69" w:history="1">
        <w:r w:rsidRPr="005B59DB">
          <w:rPr>
            <w:rStyle w:val="Hyperlink"/>
            <w:rFonts w:ascii="Calibri" w:hAnsi="Calibri"/>
            <w:color w:val="810081"/>
            <w:sz w:val="22"/>
            <w:szCs w:val="22"/>
            <w:shd w:val="clear" w:color="auto" w:fill="FFFFFF"/>
          </w:rPr>
          <w:t>(http://www.futurelab.org.uk/resources/documents/opening_education/Social_Software_report.pdf</w:t>
        </w:r>
      </w:hyperlink>
      <w:r w:rsidRPr="005B59DB">
        <w:rPr>
          <w:rFonts w:ascii="Calibri" w:hAnsi="Calibri"/>
          <w:color w:val="000000"/>
          <w:sz w:val="22"/>
          <w:szCs w:val="22"/>
          <w:shd w:val="clear" w:color="auto" w:fill="FFFFFF"/>
        </w:rPr>
        <w:t>)</w:t>
      </w:r>
    </w:p>
    <w:p w:rsidR="005017B6" w:rsidRPr="005B59DB" w:rsidRDefault="005017B6" w:rsidP="005017B6">
      <w:pPr>
        <w:pStyle w:val="NormalWeb"/>
        <w:rPr>
          <w:rFonts w:ascii="Calibri" w:hAnsi="Calibri"/>
          <w:color w:val="000000"/>
          <w:sz w:val="22"/>
          <w:szCs w:val="22"/>
          <w:lang w:val="en-US"/>
        </w:rPr>
      </w:pPr>
      <w:r w:rsidRPr="005B59DB">
        <w:rPr>
          <w:rFonts w:ascii="Calibri" w:hAnsi="Calibri"/>
          <w:color w:val="000000"/>
          <w:sz w:val="22"/>
          <w:szCs w:val="22"/>
          <w:shd w:val="clear" w:color="auto" w:fill="FFFFFF"/>
          <w:lang w:val="en-US"/>
        </w:rPr>
        <w:t xml:space="preserve">O'Reilly, Tim, (2005), </w:t>
      </w:r>
      <w:r w:rsidRPr="005B59DB">
        <w:rPr>
          <w:rFonts w:ascii="Calibri" w:hAnsi="Calibri"/>
          <w:i/>
          <w:iCs/>
          <w:color w:val="000000"/>
          <w:sz w:val="22"/>
          <w:szCs w:val="22"/>
          <w:shd w:val="clear" w:color="auto" w:fill="FFFFFF"/>
          <w:lang w:val="en-US"/>
        </w:rPr>
        <w:t>What Is Web 2.0 - Design Patterns and Business Models for the Next Generation of Software</w:t>
      </w:r>
      <w:r w:rsidRPr="005B59DB">
        <w:rPr>
          <w:rFonts w:ascii="Calibri" w:hAnsi="Calibri"/>
          <w:i/>
          <w:iCs/>
          <w:color w:val="000000"/>
          <w:sz w:val="22"/>
          <w:szCs w:val="22"/>
          <w:shd w:val="clear" w:color="auto" w:fill="FFFFFF"/>
          <w:lang w:val="en-US"/>
        </w:rPr>
        <w:br/>
      </w:r>
      <w:hyperlink r:id="rId70" w:history="1">
        <w:r w:rsidRPr="005B59DB">
          <w:rPr>
            <w:rStyle w:val="Hyperlink"/>
            <w:rFonts w:ascii="Calibri" w:hAnsi="Calibri"/>
            <w:i/>
            <w:iCs/>
            <w:sz w:val="22"/>
            <w:szCs w:val="22"/>
            <w:shd w:val="clear" w:color="auto" w:fill="FFFFFF"/>
            <w:lang w:val="en-US"/>
          </w:rPr>
          <w:t>http://oreilly.com/web2/archive/what-is-web-20.html</w:t>
        </w:r>
      </w:hyperlink>
    </w:p>
    <w:p w:rsidR="005017B6" w:rsidRPr="005B59DB" w:rsidRDefault="005017B6" w:rsidP="005B59DB">
      <w:pPr>
        <w:pStyle w:val="NormalWeb"/>
        <w:rPr>
          <w:rFonts w:ascii="Verdana" w:hAnsi="Verdana"/>
          <w:i/>
          <w:iCs/>
          <w:color w:val="000000"/>
          <w:sz w:val="20"/>
          <w:szCs w:val="20"/>
          <w:lang w:val="en-US"/>
        </w:rPr>
      </w:pPr>
      <w:r w:rsidRPr="005017B6">
        <w:rPr>
          <w:rFonts w:ascii="Verdana" w:hAnsi="Verdana"/>
          <w:i/>
          <w:iCs/>
          <w:color w:val="000000"/>
          <w:sz w:val="20"/>
          <w:szCs w:val="20"/>
          <w:lang w:val="en-US"/>
        </w:rPr>
        <w:t> </w:t>
      </w:r>
    </w:p>
    <w:p w:rsidR="005017B6" w:rsidRPr="005B59DB" w:rsidRDefault="005017B6" w:rsidP="005017B6">
      <w:pPr>
        <w:pStyle w:val="NormalWeb"/>
        <w:rPr>
          <w:rFonts w:ascii="Calibri" w:hAnsi="Calibri"/>
          <w:color w:val="000000"/>
          <w:sz w:val="22"/>
          <w:szCs w:val="22"/>
          <w:lang w:val="en-US"/>
        </w:rPr>
      </w:pPr>
      <w:r w:rsidRPr="005B59DB">
        <w:rPr>
          <w:rFonts w:ascii="Calibri" w:hAnsi="Calibri"/>
          <w:color w:val="000000"/>
          <w:sz w:val="22"/>
          <w:szCs w:val="22"/>
          <w:lang w:val="en-US"/>
        </w:rPr>
        <w:t>Stahl, G. (2006),</w:t>
      </w:r>
      <w:r w:rsidRPr="005B59DB">
        <w:rPr>
          <w:rFonts w:ascii="Calibri" w:hAnsi="Calibri"/>
          <w:i/>
          <w:iCs/>
          <w:color w:val="000000"/>
          <w:sz w:val="22"/>
          <w:szCs w:val="22"/>
          <w:lang w:val="en-US"/>
        </w:rPr>
        <w:t xml:space="preserve"> Communicating with Technology.</w:t>
      </w:r>
      <w:r w:rsidRPr="005B59DB">
        <w:rPr>
          <w:rFonts w:ascii="Calibri" w:hAnsi="Calibri"/>
          <w:color w:val="000000"/>
          <w:sz w:val="22"/>
          <w:szCs w:val="22"/>
          <w:lang w:val="en-US"/>
        </w:rPr>
        <w:t xml:space="preserve"> In:G.Stahl (ed.), </w:t>
      </w:r>
      <w:r w:rsidRPr="005B59DB">
        <w:rPr>
          <w:rFonts w:ascii="Calibri" w:hAnsi="Calibri"/>
          <w:i/>
          <w:iCs/>
          <w:color w:val="000000"/>
          <w:sz w:val="22"/>
          <w:szCs w:val="22"/>
          <w:lang w:val="en-US"/>
        </w:rPr>
        <w:t>Group cognition: Computer support for building collaborativeknowledge.</w:t>
      </w:r>
      <w:r w:rsidRPr="005B59DB">
        <w:rPr>
          <w:rFonts w:ascii="Calibri" w:hAnsi="Calibri"/>
          <w:color w:val="000000"/>
          <w:sz w:val="22"/>
          <w:szCs w:val="22"/>
          <w:lang w:val="en-US"/>
        </w:rPr>
        <w:t xml:space="preserve"> Cambridge, MA: MIT Press(pp. 193-205).</w:t>
      </w:r>
    </w:p>
    <w:p w:rsidR="005017B6" w:rsidRPr="005B59DB" w:rsidRDefault="005017B6" w:rsidP="005017B6">
      <w:pPr>
        <w:pStyle w:val="NormalWeb"/>
        <w:rPr>
          <w:rFonts w:ascii="Calibri" w:hAnsi="Calibri"/>
          <w:color w:val="000000"/>
          <w:sz w:val="22"/>
          <w:szCs w:val="22"/>
          <w:lang w:val="en-US"/>
        </w:rPr>
      </w:pPr>
      <w:r w:rsidRPr="005B59DB">
        <w:rPr>
          <w:rFonts w:ascii="Calibri" w:hAnsi="Calibri"/>
          <w:i/>
          <w:iCs/>
          <w:color w:val="0000DD"/>
          <w:sz w:val="22"/>
          <w:szCs w:val="22"/>
          <w:u w:val="single"/>
          <w:lang w:val="en-US"/>
        </w:rPr>
        <w:t>http://www.cis.drexel.edu/faculty/gerry/mit/stahl%20group%20cognition.pdf</w:t>
      </w:r>
    </w:p>
    <w:p w:rsidR="005017B6" w:rsidRPr="005B59DB" w:rsidRDefault="005017B6" w:rsidP="005017B6">
      <w:pPr>
        <w:spacing w:after="0"/>
        <w:rPr>
          <w:color w:val="000000"/>
          <w:lang w:val="en-US"/>
        </w:rPr>
      </w:pPr>
      <w:r w:rsidRPr="005B59DB">
        <w:rPr>
          <w:i/>
          <w:iCs/>
          <w:color w:val="000000"/>
          <w:lang w:val="en-US"/>
        </w:rPr>
        <w:t> </w:t>
      </w:r>
    </w:p>
    <w:p w:rsidR="005017B6" w:rsidRPr="00660B18" w:rsidRDefault="005017B6" w:rsidP="005017B6">
      <w:pPr>
        <w:spacing w:after="0"/>
        <w:rPr>
          <w:color w:val="000000"/>
          <w:lang w:val="en-US"/>
        </w:rPr>
      </w:pPr>
      <w:r w:rsidRPr="005B59DB">
        <w:rPr>
          <w:color w:val="000000"/>
          <w:lang w:val="en-US"/>
        </w:rPr>
        <w:t>Web 2.0</w:t>
      </w:r>
      <w:r w:rsidRPr="005B59DB">
        <w:rPr>
          <w:color w:val="000000"/>
          <w:lang w:val="en-US"/>
        </w:rPr>
        <w:br/>
      </w:r>
      <w:hyperlink r:id="rId71" w:history="1">
        <w:r w:rsidRPr="005B59DB">
          <w:rPr>
            <w:rStyle w:val="Hyperlink"/>
            <w:i/>
            <w:iCs/>
            <w:lang w:val="en-US"/>
          </w:rPr>
          <w:t>http://da.wikipedia.org/wiki/Web_2.0</w:t>
        </w:r>
      </w:hyperlink>
    </w:p>
    <w:p w:rsidR="005B59DB" w:rsidRPr="00660B18" w:rsidRDefault="005B59DB" w:rsidP="005017B6">
      <w:pPr>
        <w:spacing w:after="0"/>
        <w:rPr>
          <w:color w:val="000000"/>
          <w:lang w:val="en-US"/>
        </w:rPr>
      </w:pPr>
    </w:p>
    <w:p w:rsidR="005B59DB" w:rsidRPr="007D3C72" w:rsidRDefault="005B59DB" w:rsidP="005B59DB">
      <w:pPr>
        <w:rPr>
          <w:rFonts w:ascii="Times New Roman" w:hAnsi="Times New Roman"/>
          <w:sz w:val="24"/>
          <w:szCs w:val="24"/>
          <w:lang w:val="en-US"/>
        </w:rPr>
      </w:pPr>
      <w:r w:rsidRPr="007D3C72">
        <w:rPr>
          <w:lang w:val="en-US"/>
        </w:rPr>
        <w:t xml:space="preserve">Wenger, Etienne (2001), Supporting communities of practice - a survey of community-oriented technologies, pp. 2 – 4, </w:t>
      </w:r>
      <w:r>
        <w:rPr>
          <w:lang w:val="en-US"/>
        </w:rPr>
        <w:br/>
      </w:r>
      <w:r w:rsidRPr="007D3C72">
        <w:rPr>
          <w:u w:val="single"/>
          <w:lang w:val="en-US"/>
        </w:rPr>
        <w:t>http://</w:t>
      </w:r>
      <w:hyperlink r:id="rId72" w:history="1">
        <w:r w:rsidRPr="007D3C72">
          <w:rPr>
            <w:rStyle w:val="Hyperlink"/>
            <w:lang w:val="en-US"/>
          </w:rPr>
          <w:t>www.ewenger.com/tech/</w:t>
        </w:r>
      </w:hyperlink>
    </w:p>
    <w:p w:rsidR="005B59DB" w:rsidRPr="005B59DB" w:rsidRDefault="005B59DB" w:rsidP="005017B6">
      <w:pPr>
        <w:spacing w:after="0"/>
        <w:rPr>
          <w:color w:val="000000"/>
          <w:lang w:val="en-US"/>
        </w:rPr>
      </w:pPr>
    </w:p>
    <w:p w:rsidR="005017B6" w:rsidRPr="005017B6" w:rsidRDefault="005017B6" w:rsidP="005017B6">
      <w:pPr>
        <w:rPr>
          <w:lang w:val="en-US"/>
        </w:rPr>
      </w:pPr>
    </w:p>
    <w:p w:rsidR="00AB7387" w:rsidRPr="00D23A1F" w:rsidRDefault="00D23A1F" w:rsidP="00D23A1F">
      <w:pPr>
        <w:pStyle w:val="Overskrift1"/>
      </w:pPr>
      <w:bookmarkStart w:id="104" w:name="_Toc251575372"/>
      <w:r w:rsidRPr="00D23A1F">
        <w:t xml:space="preserve">9 </w:t>
      </w:r>
      <w:r w:rsidR="00AB7387" w:rsidRPr="00D23A1F">
        <w:t>Bilag</w:t>
      </w:r>
      <w:bookmarkEnd w:id="104"/>
    </w:p>
    <w:p w:rsidR="00D23A1F" w:rsidRDefault="00D23A1F" w:rsidP="00D23A1F">
      <w:pPr>
        <w:rPr>
          <w:lang w:eastAsia="da-DK"/>
        </w:rPr>
      </w:pPr>
      <w:bookmarkStart w:id="105" w:name="_Toc251575373"/>
      <w:r w:rsidRPr="00D23A1F">
        <w:rPr>
          <w:rStyle w:val="Overskrift2Tegn"/>
        </w:rPr>
        <w:t xml:space="preserve">9.1 </w:t>
      </w:r>
      <w:r w:rsidR="00660B18">
        <w:rPr>
          <w:rStyle w:val="Overskrift2Tegn"/>
        </w:rPr>
        <w:t xml:space="preserve">Website med </w:t>
      </w:r>
      <w:r w:rsidRPr="00D23A1F">
        <w:rPr>
          <w:rStyle w:val="Overskrift2Tegn"/>
        </w:rPr>
        <w:t>Mock-up af GRAFISK DESIGN</w:t>
      </w:r>
      <w:bookmarkEnd w:id="105"/>
      <w:r>
        <w:rPr>
          <w:lang w:eastAsia="da-DK"/>
        </w:rPr>
        <w:br/>
      </w:r>
      <w:hyperlink r:id="rId73" w:history="1">
        <w:r w:rsidRPr="00D23A1F">
          <w:rPr>
            <w:rStyle w:val="Hyperlink"/>
            <w:lang w:eastAsia="da-DK"/>
          </w:rPr>
          <w:t>www.daledesign.dk</w:t>
        </w:r>
      </w:hyperlink>
    </w:p>
    <w:p w:rsidR="00D23A1F" w:rsidRDefault="00D23A1F" w:rsidP="00D23A1F">
      <w:pPr>
        <w:pStyle w:val="Overskrift2"/>
        <w:rPr>
          <w:lang w:eastAsia="da-DK"/>
        </w:rPr>
      </w:pPr>
      <w:bookmarkStart w:id="106" w:name="_Toc251575374"/>
      <w:r>
        <w:rPr>
          <w:lang w:eastAsia="da-DK"/>
        </w:rPr>
        <w:t>9.2 CD med skærmbilleder</w:t>
      </w:r>
      <w:bookmarkEnd w:id="106"/>
    </w:p>
    <w:p w:rsidR="00D23A1F" w:rsidRDefault="00D23A1F" w:rsidP="00E61219">
      <w:pPr>
        <w:pStyle w:val="Overskrift3"/>
        <w:rPr>
          <w:lang w:eastAsia="da-DK"/>
        </w:rPr>
      </w:pPr>
      <w:bookmarkStart w:id="107" w:name="_Toc251575375"/>
      <w:r>
        <w:rPr>
          <w:lang w:eastAsia="da-DK"/>
        </w:rPr>
        <w:t>Arksite</w:t>
      </w:r>
      <w:bookmarkEnd w:id="107"/>
    </w:p>
    <w:p w:rsidR="00D23A1F" w:rsidRDefault="00D23A1F" w:rsidP="00E61219">
      <w:pPr>
        <w:pStyle w:val="Overskrift3"/>
        <w:rPr>
          <w:lang w:eastAsia="da-DK"/>
        </w:rPr>
      </w:pPr>
      <w:bookmarkStart w:id="108" w:name="_Toc251575376"/>
      <w:r>
        <w:rPr>
          <w:lang w:eastAsia="da-DK"/>
        </w:rPr>
        <w:t>Den Digitale Billedskole</w:t>
      </w:r>
      <w:bookmarkEnd w:id="108"/>
    </w:p>
    <w:p w:rsidR="00D23A1F" w:rsidRDefault="00D23A1F" w:rsidP="00E61219">
      <w:pPr>
        <w:pStyle w:val="Overskrift3"/>
        <w:rPr>
          <w:lang w:eastAsia="da-DK"/>
        </w:rPr>
      </w:pPr>
      <w:bookmarkStart w:id="109" w:name="_Toc251575377"/>
      <w:r>
        <w:rPr>
          <w:lang w:eastAsia="da-DK"/>
        </w:rPr>
        <w:t>Billedguiden.dk</w:t>
      </w:r>
      <w:bookmarkEnd w:id="109"/>
    </w:p>
    <w:p w:rsidR="00D23A1F" w:rsidRPr="00837F63" w:rsidRDefault="00D23A1F" w:rsidP="00E61219">
      <w:pPr>
        <w:pStyle w:val="Overskrift3"/>
        <w:rPr>
          <w:lang w:eastAsia="da-DK"/>
        </w:rPr>
      </w:pPr>
      <w:bookmarkStart w:id="110" w:name="_Toc251575378"/>
      <w:r>
        <w:rPr>
          <w:lang w:eastAsia="da-DK"/>
        </w:rPr>
        <w:t>GRAFISK DESIGN</w:t>
      </w:r>
      <w:bookmarkEnd w:id="110"/>
    </w:p>
    <w:p w:rsidR="008C07FD" w:rsidRPr="00837F63" w:rsidRDefault="008C07FD" w:rsidP="00E43B3E">
      <w:pPr>
        <w:spacing w:after="90"/>
        <w:rPr>
          <w:rFonts w:eastAsia="Times New Roman" w:cs="Times New Roman"/>
          <w:lang w:eastAsia="da-DK"/>
        </w:rPr>
      </w:pPr>
      <w:r w:rsidRPr="00837F63">
        <w:rPr>
          <w:rFonts w:eastAsia="Times New Roman" w:cs="Times New Roman"/>
          <w:lang w:eastAsia="da-DK"/>
        </w:rPr>
        <w:t> </w:t>
      </w:r>
    </w:p>
    <w:p w:rsidR="00645DF6" w:rsidRPr="00837F63" w:rsidRDefault="00645DF6" w:rsidP="00E43B3E">
      <w:pPr>
        <w:pStyle w:val="Overskrift1"/>
        <w:rPr>
          <w:rFonts w:ascii="Calibri" w:hAnsi="Calibri"/>
          <w:sz w:val="22"/>
          <w:szCs w:val="22"/>
        </w:rPr>
      </w:pPr>
    </w:p>
    <w:sectPr w:rsidR="00645DF6" w:rsidRPr="00837F63" w:rsidSect="00016B9A">
      <w:headerReference w:type="default" r:id="rId74"/>
      <w:footerReference w:type="default" r:id="rId75"/>
      <w:pgSz w:w="11906" w:h="16838"/>
      <w:pgMar w:top="1701" w:right="1134" w:bottom="170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1B76" w:rsidRDefault="007E1B76" w:rsidP="00B01E9A">
      <w:pPr>
        <w:spacing w:after="0" w:line="240" w:lineRule="auto"/>
      </w:pPr>
      <w:r>
        <w:separator/>
      </w:r>
    </w:p>
  </w:endnote>
  <w:endnote w:type="continuationSeparator" w:id="1">
    <w:p w:rsidR="007E1B76" w:rsidRDefault="007E1B76" w:rsidP="00B01E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B0500000000000000"/>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65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22"/>
    </w:tblGrid>
    <w:tr w:rsidR="009B452A">
      <w:trPr>
        <w:trHeight w:val="10166"/>
      </w:trPr>
      <w:tc>
        <w:tcPr>
          <w:tcW w:w="498" w:type="dxa"/>
          <w:tcBorders>
            <w:bottom w:val="single" w:sz="4" w:space="0" w:color="auto"/>
          </w:tcBorders>
          <w:textDirection w:val="btLr"/>
        </w:tcPr>
        <w:p w:rsidR="009B452A" w:rsidRPr="00490EC4" w:rsidRDefault="008F54A1">
          <w:pPr>
            <w:pStyle w:val="Sidehoved"/>
            <w:ind w:left="113" w:right="113"/>
            <w:rPr>
              <w:color w:val="404040" w:themeColor="text1" w:themeTint="BF"/>
              <w:sz w:val="20"/>
              <w:szCs w:val="20"/>
            </w:rPr>
          </w:pPr>
          <w:r w:rsidRPr="00490EC4">
            <w:rPr>
              <w:color w:val="404040" w:themeColor="text1" w:themeTint="BF"/>
              <w:sz w:val="20"/>
              <w:szCs w:val="20"/>
            </w:rPr>
            <w:fldChar w:fldCharType="begin"/>
          </w:r>
          <w:r w:rsidR="009B452A" w:rsidRPr="00490EC4">
            <w:rPr>
              <w:color w:val="404040" w:themeColor="text1" w:themeTint="BF"/>
              <w:sz w:val="20"/>
              <w:szCs w:val="20"/>
            </w:rPr>
            <w:instrText xml:space="preserve"> STYLEREF  "1"  </w:instrText>
          </w:r>
          <w:r w:rsidR="00566335">
            <w:rPr>
              <w:color w:val="404040" w:themeColor="text1" w:themeTint="BF"/>
              <w:sz w:val="20"/>
              <w:szCs w:val="20"/>
            </w:rPr>
            <w:fldChar w:fldCharType="separate"/>
          </w:r>
          <w:r w:rsidR="00566335">
            <w:rPr>
              <w:noProof/>
              <w:color w:val="404040" w:themeColor="text1" w:themeTint="BF"/>
              <w:sz w:val="20"/>
              <w:szCs w:val="20"/>
            </w:rPr>
            <w:t>Indholdsfortegnelse</w:t>
          </w:r>
          <w:r w:rsidRPr="00490EC4">
            <w:rPr>
              <w:color w:val="404040" w:themeColor="text1" w:themeTint="BF"/>
              <w:sz w:val="20"/>
              <w:szCs w:val="20"/>
            </w:rPr>
            <w:fldChar w:fldCharType="end"/>
          </w:r>
        </w:p>
      </w:tc>
    </w:tr>
    <w:tr w:rsidR="009B452A">
      <w:tc>
        <w:tcPr>
          <w:tcW w:w="498" w:type="dxa"/>
          <w:tcBorders>
            <w:top w:val="single" w:sz="4" w:space="0" w:color="auto"/>
          </w:tcBorders>
        </w:tcPr>
        <w:p w:rsidR="009B452A" w:rsidRPr="00DF49F6" w:rsidRDefault="008F54A1" w:rsidP="00490EC4">
          <w:pPr>
            <w:pStyle w:val="Sidefod"/>
            <w:jc w:val="center"/>
            <w:rPr>
              <w:color w:val="262626" w:themeColor="text1" w:themeTint="D9"/>
              <w:sz w:val="24"/>
              <w:szCs w:val="24"/>
            </w:rPr>
          </w:pPr>
          <w:r w:rsidRPr="00DF49F6">
            <w:rPr>
              <w:color w:val="262626" w:themeColor="text1" w:themeTint="D9"/>
              <w:sz w:val="24"/>
              <w:szCs w:val="24"/>
            </w:rPr>
            <w:fldChar w:fldCharType="begin"/>
          </w:r>
          <w:r w:rsidR="009B452A" w:rsidRPr="00DF49F6">
            <w:rPr>
              <w:color w:val="262626" w:themeColor="text1" w:themeTint="D9"/>
              <w:sz w:val="24"/>
              <w:szCs w:val="24"/>
            </w:rPr>
            <w:instrText xml:space="preserve"> PAGE   \* MERGEFORMAT </w:instrText>
          </w:r>
          <w:r w:rsidRPr="00DF49F6">
            <w:rPr>
              <w:color w:val="262626" w:themeColor="text1" w:themeTint="D9"/>
              <w:sz w:val="24"/>
              <w:szCs w:val="24"/>
            </w:rPr>
            <w:fldChar w:fldCharType="separate"/>
          </w:r>
          <w:r w:rsidR="00566335">
            <w:rPr>
              <w:noProof/>
              <w:color w:val="262626" w:themeColor="text1" w:themeTint="D9"/>
              <w:sz w:val="24"/>
              <w:szCs w:val="24"/>
            </w:rPr>
            <w:t>7</w:t>
          </w:r>
          <w:r w:rsidRPr="00DF49F6">
            <w:rPr>
              <w:color w:val="262626" w:themeColor="text1" w:themeTint="D9"/>
              <w:sz w:val="24"/>
              <w:szCs w:val="24"/>
            </w:rPr>
            <w:fldChar w:fldCharType="end"/>
          </w:r>
        </w:p>
      </w:tc>
    </w:tr>
    <w:tr w:rsidR="009B452A">
      <w:trPr>
        <w:trHeight w:val="768"/>
      </w:trPr>
      <w:tc>
        <w:tcPr>
          <w:tcW w:w="498" w:type="dxa"/>
        </w:tcPr>
        <w:p w:rsidR="009B452A" w:rsidRDefault="009B452A">
          <w:pPr>
            <w:pStyle w:val="Sidehoved"/>
          </w:pPr>
        </w:p>
      </w:tc>
    </w:tr>
  </w:tbl>
  <w:p w:rsidR="009B452A" w:rsidRDefault="009B452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1B76" w:rsidRDefault="007E1B76" w:rsidP="00B01E9A">
      <w:pPr>
        <w:spacing w:after="0" w:line="240" w:lineRule="auto"/>
      </w:pPr>
      <w:r>
        <w:separator/>
      </w:r>
    </w:p>
  </w:footnote>
  <w:footnote w:type="continuationSeparator" w:id="1">
    <w:p w:rsidR="007E1B76" w:rsidRDefault="007E1B76" w:rsidP="00B01E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52A" w:rsidRPr="007670FF" w:rsidRDefault="009B452A" w:rsidP="00D8445B">
    <w:pPr>
      <w:pStyle w:val="Sidehoved"/>
      <w:jc w:val="center"/>
      <w:rPr>
        <w:color w:val="595959" w:themeColor="text1" w:themeTint="A6"/>
        <w:sz w:val="20"/>
        <w:szCs w:val="20"/>
      </w:rPr>
    </w:pPr>
    <w:r w:rsidRPr="007670FF">
      <w:rPr>
        <w:color w:val="595959" w:themeColor="text1" w:themeTint="A6"/>
        <w:sz w:val="20"/>
        <w:szCs w:val="20"/>
      </w:rPr>
      <w:t>Masterprojekt i Ikt og Læring (MIL)  -</w:t>
    </w:r>
    <w:r>
      <w:rPr>
        <w:color w:val="595959" w:themeColor="text1" w:themeTint="A6"/>
        <w:sz w:val="20"/>
        <w:szCs w:val="20"/>
      </w:rPr>
      <w:t xml:space="preserve"> </w:t>
    </w:r>
    <w:r w:rsidRPr="007670FF">
      <w:rPr>
        <w:color w:val="595959" w:themeColor="text1" w:themeTint="A6"/>
        <w:sz w:val="20"/>
        <w:szCs w:val="20"/>
      </w:rPr>
      <w:t xml:space="preserve"> Charlotte Dale </w:t>
    </w:r>
    <w:r>
      <w:rPr>
        <w:color w:val="595959" w:themeColor="text1" w:themeTint="A6"/>
        <w:sz w:val="20"/>
        <w:szCs w:val="20"/>
      </w:rPr>
      <w:t>-</w:t>
    </w:r>
    <w:r w:rsidRPr="007670FF">
      <w:rPr>
        <w:color w:val="595959" w:themeColor="text1" w:themeTint="A6"/>
        <w:sz w:val="20"/>
        <w:szCs w:val="20"/>
      </w:rPr>
      <w:t xml:space="preserve"> 2010</w:t>
    </w:r>
    <w:r>
      <w:rPr>
        <w:color w:val="595959" w:themeColor="text1" w:themeTint="A6"/>
        <w:sz w:val="20"/>
        <w:szCs w:val="20"/>
      </w:rPr>
      <w:t xml:space="preserve">  -  </w:t>
    </w:r>
    <w:r w:rsidRPr="007670FF">
      <w:rPr>
        <w:color w:val="595959" w:themeColor="text1" w:themeTint="A6"/>
        <w:sz w:val="20"/>
        <w:szCs w:val="20"/>
      </w:rPr>
      <w:t>Billedæstetiske elementer i didaktisk design</w:t>
    </w:r>
  </w:p>
  <w:p w:rsidR="009B452A" w:rsidRDefault="009B452A">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6724"/>
    <w:multiLevelType w:val="multilevel"/>
    <w:tmpl w:val="57F4A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F7A10"/>
    <w:multiLevelType w:val="multilevel"/>
    <w:tmpl w:val="1316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A72F40"/>
    <w:multiLevelType w:val="multilevel"/>
    <w:tmpl w:val="CC28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D55E50"/>
    <w:multiLevelType w:val="multilevel"/>
    <w:tmpl w:val="CE7E3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2312B"/>
    <w:multiLevelType w:val="multilevel"/>
    <w:tmpl w:val="F2B0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673F0"/>
    <w:multiLevelType w:val="hybridMultilevel"/>
    <w:tmpl w:val="20AE1C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6E15F0F"/>
    <w:multiLevelType w:val="hybridMultilevel"/>
    <w:tmpl w:val="31B2CD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16F6228C"/>
    <w:multiLevelType w:val="hybridMultilevel"/>
    <w:tmpl w:val="05B0AF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97835C2"/>
    <w:multiLevelType w:val="multilevel"/>
    <w:tmpl w:val="31BEB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DE65A0"/>
    <w:multiLevelType w:val="multilevel"/>
    <w:tmpl w:val="CB4CA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E45CA2"/>
    <w:multiLevelType w:val="hybridMultilevel"/>
    <w:tmpl w:val="A4C21C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220D1073"/>
    <w:multiLevelType w:val="multilevel"/>
    <w:tmpl w:val="5864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A8327CC"/>
    <w:multiLevelType w:val="multilevel"/>
    <w:tmpl w:val="E5A8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A77BEC"/>
    <w:multiLevelType w:val="multilevel"/>
    <w:tmpl w:val="CA94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7433F3"/>
    <w:multiLevelType w:val="multilevel"/>
    <w:tmpl w:val="7EF2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78618D"/>
    <w:multiLevelType w:val="multilevel"/>
    <w:tmpl w:val="708AE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F35391"/>
    <w:multiLevelType w:val="hybridMultilevel"/>
    <w:tmpl w:val="1ECA939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nsid w:val="35890CD4"/>
    <w:multiLevelType w:val="hybridMultilevel"/>
    <w:tmpl w:val="B894A8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37533114"/>
    <w:multiLevelType w:val="hybridMultilevel"/>
    <w:tmpl w:val="53683D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3829303C"/>
    <w:multiLevelType w:val="multilevel"/>
    <w:tmpl w:val="6F88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517C99"/>
    <w:multiLevelType w:val="multilevel"/>
    <w:tmpl w:val="8C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561177"/>
    <w:multiLevelType w:val="hybridMultilevel"/>
    <w:tmpl w:val="7B643B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3FFE430D"/>
    <w:multiLevelType w:val="multilevel"/>
    <w:tmpl w:val="3E08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4C4A52"/>
    <w:multiLevelType w:val="hybridMultilevel"/>
    <w:tmpl w:val="5A721B52"/>
    <w:lvl w:ilvl="0" w:tplc="04060001">
      <w:start w:val="1"/>
      <w:numFmt w:val="bullet"/>
      <w:lvlText w:val=""/>
      <w:lvlJc w:val="left"/>
      <w:pPr>
        <w:ind w:left="1530" w:hanging="360"/>
      </w:pPr>
      <w:rPr>
        <w:rFonts w:ascii="Symbol" w:hAnsi="Symbol" w:hint="default"/>
      </w:rPr>
    </w:lvl>
    <w:lvl w:ilvl="1" w:tplc="04060003" w:tentative="1">
      <w:start w:val="1"/>
      <w:numFmt w:val="bullet"/>
      <w:lvlText w:val="o"/>
      <w:lvlJc w:val="left"/>
      <w:pPr>
        <w:ind w:left="2250" w:hanging="360"/>
      </w:pPr>
      <w:rPr>
        <w:rFonts w:ascii="Courier New" w:hAnsi="Courier New" w:cs="Courier New" w:hint="default"/>
      </w:rPr>
    </w:lvl>
    <w:lvl w:ilvl="2" w:tplc="04060005" w:tentative="1">
      <w:start w:val="1"/>
      <w:numFmt w:val="bullet"/>
      <w:lvlText w:val=""/>
      <w:lvlJc w:val="left"/>
      <w:pPr>
        <w:ind w:left="2970" w:hanging="360"/>
      </w:pPr>
      <w:rPr>
        <w:rFonts w:ascii="Wingdings" w:hAnsi="Wingdings" w:hint="default"/>
      </w:rPr>
    </w:lvl>
    <w:lvl w:ilvl="3" w:tplc="04060001" w:tentative="1">
      <w:start w:val="1"/>
      <w:numFmt w:val="bullet"/>
      <w:lvlText w:val=""/>
      <w:lvlJc w:val="left"/>
      <w:pPr>
        <w:ind w:left="3690" w:hanging="360"/>
      </w:pPr>
      <w:rPr>
        <w:rFonts w:ascii="Symbol" w:hAnsi="Symbol" w:hint="default"/>
      </w:rPr>
    </w:lvl>
    <w:lvl w:ilvl="4" w:tplc="04060003" w:tentative="1">
      <w:start w:val="1"/>
      <w:numFmt w:val="bullet"/>
      <w:lvlText w:val="o"/>
      <w:lvlJc w:val="left"/>
      <w:pPr>
        <w:ind w:left="4410" w:hanging="360"/>
      </w:pPr>
      <w:rPr>
        <w:rFonts w:ascii="Courier New" w:hAnsi="Courier New" w:cs="Courier New" w:hint="default"/>
      </w:rPr>
    </w:lvl>
    <w:lvl w:ilvl="5" w:tplc="04060005" w:tentative="1">
      <w:start w:val="1"/>
      <w:numFmt w:val="bullet"/>
      <w:lvlText w:val=""/>
      <w:lvlJc w:val="left"/>
      <w:pPr>
        <w:ind w:left="5130" w:hanging="360"/>
      </w:pPr>
      <w:rPr>
        <w:rFonts w:ascii="Wingdings" w:hAnsi="Wingdings" w:hint="default"/>
      </w:rPr>
    </w:lvl>
    <w:lvl w:ilvl="6" w:tplc="04060001" w:tentative="1">
      <w:start w:val="1"/>
      <w:numFmt w:val="bullet"/>
      <w:lvlText w:val=""/>
      <w:lvlJc w:val="left"/>
      <w:pPr>
        <w:ind w:left="5850" w:hanging="360"/>
      </w:pPr>
      <w:rPr>
        <w:rFonts w:ascii="Symbol" w:hAnsi="Symbol" w:hint="default"/>
      </w:rPr>
    </w:lvl>
    <w:lvl w:ilvl="7" w:tplc="04060003" w:tentative="1">
      <w:start w:val="1"/>
      <w:numFmt w:val="bullet"/>
      <w:lvlText w:val="o"/>
      <w:lvlJc w:val="left"/>
      <w:pPr>
        <w:ind w:left="6570" w:hanging="360"/>
      </w:pPr>
      <w:rPr>
        <w:rFonts w:ascii="Courier New" w:hAnsi="Courier New" w:cs="Courier New" w:hint="default"/>
      </w:rPr>
    </w:lvl>
    <w:lvl w:ilvl="8" w:tplc="04060005" w:tentative="1">
      <w:start w:val="1"/>
      <w:numFmt w:val="bullet"/>
      <w:lvlText w:val=""/>
      <w:lvlJc w:val="left"/>
      <w:pPr>
        <w:ind w:left="7290" w:hanging="360"/>
      </w:pPr>
      <w:rPr>
        <w:rFonts w:ascii="Wingdings" w:hAnsi="Wingdings" w:hint="default"/>
      </w:rPr>
    </w:lvl>
  </w:abstractNum>
  <w:abstractNum w:abstractNumId="24">
    <w:nsid w:val="45644171"/>
    <w:multiLevelType w:val="hybridMultilevel"/>
    <w:tmpl w:val="96DC14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45FF7D34"/>
    <w:multiLevelType w:val="multilevel"/>
    <w:tmpl w:val="2AFC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804890"/>
    <w:multiLevelType w:val="multilevel"/>
    <w:tmpl w:val="14346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520EFD"/>
    <w:multiLevelType w:val="multilevel"/>
    <w:tmpl w:val="491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2D4217"/>
    <w:multiLevelType w:val="multilevel"/>
    <w:tmpl w:val="5D88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3507C46"/>
    <w:multiLevelType w:val="multilevel"/>
    <w:tmpl w:val="B49C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3D720BB"/>
    <w:multiLevelType w:val="multilevel"/>
    <w:tmpl w:val="D548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7376A4"/>
    <w:multiLevelType w:val="multilevel"/>
    <w:tmpl w:val="7F00A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AE1F32"/>
    <w:multiLevelType w:val="multilevel"/>
    <w:tmpl w:val="F726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61A3BEB"/>
    <w:multiLevelType w:val="multilevel"/>
    <w:tmpl w:val="BD8E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A23329"/>
    <w:multiLevelType w:val="multilevel"/>
    <w:tmpl w:val="F3CA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6C1126CF"/>
    <w:multiLevelType w:val="hybridMultilevel"/>
    <w:tmpl w:val="0D5251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6EAF0B12"/>
    <w:multiLevelType w:val="multilevel"/>
    <w:tmpl w:val="A816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6C0646"/>
    <w:multiLevelType w:val="multilevel"/>
    <w:tmpl w:val="B1AC9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4642D"/>
    <w:multiLevelType w:val="multilevel"/>
    <w:tmpl w:val="BF84B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5311EBE"/>
    <w:multiLevelType w:val="multilevel"/>
    <w:tmpl w:val="3F20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6B6337"/>
    <w:multiLevelType w:val="multilevel"/>
    <w:tmpl w:val="272E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8B2FC6"/>
    <w:multiLevelType w:val="multilevel"/>
    <w:tmpl w:val="EC60A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A53148F"/>
    <w:multiLevelType w:val="hybridMultilevel"/>
    <w:tmpl w:val="EC063302"/>
    <w:lvl w:ilvl="0" w:tplc="04060001">
      <w:start w:val="1"/>
      <w:numFmt w:val="bullet"/>
      <w:lvlText w:val=""/>
      <w:lvlJc w:val="left"/>
      <w:pPr>
        <w:ind w:left="1530" w:hanging="360"/>
      </w:pPr>
      <w:rPr>
        <w:rFonts w:ascii="Symbol" w:hAnsi="Symbol" w:hint="default"/>
      </w:rPr>
    </w:lvl>
    <w:lvl w:ilvl="1" w:tplc="04060003" w:tentative="1">
      <w:start w:val="1"/>
      <w:numFmt w:val="bullet"/>
      <w:lvlText w:val="o"/>
      <w:lvlJc w:val="left"/>
      <w:pPr>
        <w:ind w:left="2250" w:hanging="360"/>
      </w:pPr>
      <w:rPr>
        <w:rFonts w:ascii="Courier New" w:hAnsi="Courier New" w:cs="Courier New" w:hint="default"/>
      </w:rPr>
    </w:lvl>
    <w:lvl w:ilvl="2" w:tplc="04060005" w:tentative="1">
      <w:start w:val="1"/>
      <w:numFmt w:val="bullet"/>
      <w:lvlText w:val=""/>
      <w:lvlJc w:val="left"/>
      <w:pPr>
        <w:ind w:left="2970" w:hanging="360"/>
      </w:pPr>
      <w:rPr>
        <w:rFonts w:ascii="Wingdings" w:hAnsi="Wingdings" w:hint="default"/>
      </w:rPr>
    </w:lvl>
    <w:lvl w:ilvl="3" w:tplc="04060001" w:tentative="1">
      <w:start w:val="1"/>
      <w:numFmt w:val="bullet"/>
      <w:lvlText w:val=""/>
      <w:lvlJc w:val="left"/>
      <w:pPr>
        <w:ind w:left="3690" w:hanging="360"/>
      </w:pPr>
      <w:rPr>
        <w:rFonts w:ascii="Symbol" w:hAnsi="Symbol" w:hint="default"/>
      </w:rPr>
    </w:lvl>
    <w:lvl w:ilvl="4" w:tplc="04060003" w:tentative="1">
      <w:start w:val="1"/>
      <w:numFmt w:val="bullet"/>
      <w:lvlText w:val="o"/>
      <w:lvlJc w:val="left"/>
      <w:pPr>
        <w:ind w:left="4410" w:hanging="360"/>
      </w:pPr>
      <w:rPr>
        <w:rFonts w:ascii="Courier New" w:hAnsi="Courier New" w:cs="Courier New" w:hint="default"/>
      </w:rPr>
    </w:lvl>
    <w:lvl w:ilvl="5" w:tplc="04060005" w:tentative="1">
      <w:start w:val="1"/>
      <w:numFmt w:val="bullet"/>
      <w:lvlText w:val=""/>
      <w:lvlJc w:val="left"/>
      <w:pPr>
        <w:ind w:left="5130" w:hanging="360"/>
      </w:pPr>
      <w:rPr>
        <w:rFonts w:ascii="Wingdings" w:hAnsi="Wingdings" w:hint="default"/>
      </w:rPr>
    </w:lvl>
    <w:lvl w:ilvl="6" w:tplc="04060001" w:tentative="1">
      <w:start w:val="1"/>
      <w:numFmt w:val="bullet"/>
      <w:lvlText w:val=""/>
      <w:lvlJc w:val="left"/>
      <w:pPr>
        <w:ind w:left="5850" w:hanging="360"/>
      </w:pPr>
      <w:rPr>
        <w:rFonts w:ascii="Symbol" w:hAnsi="Symbol" w:hint="default"/>
      </w:rPr>
    </w:lvl>
    <w:lvl w:ilvl="7" w:tplc="04060003" w:tentative="1">
      <w:start w:val="1"/>
      <w:numFmt w:val="bullet"/>
      <w:lvlText w:val="o"/>
      <w:lvlJc w:val="left"/>
      <w:pPr>
        <w:ind w:left="6570" w:hanging="360"/>
      </w:pPr>
      <w:rPr>
        <w:rFonts w:ascii="Courier New" w:hAnsi="Courier New" w:cs="Courier New" w:hint="default"/>
      </w:rPr>
    </w:lvl>
    <w:lvl w:ilvl="8" w:tplc="04060005" w:tentative="1">
      <w:start w:val="1"/>
      <w:numFmt w:val="bullet"/>
      <w:lvlText w:val=""/>
      <w:lvlJc w:val="left"/>
      <w:pPr>
        <w:ind w:left="7290" w:hanging="360"/>
      </w:pPr>
      <w:rPr>
        <w:rFonts w:ascii="Wingdings" w:hAnsi="Wingdings" w:hint="default"/>
      </w:rPr>
    </w:lvl>
  </w:abstractNum>
  <w:abstractNum w:abstractNumId="43">
    <w:nsid w:val="7AA15552"/>
    <w:multiLevelType w:val="multilevel"/>
    <w:tmpl w:val="DCC6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BE000BA"/>
    <w:multiLevelType w:val="multilevel"/>
    <w:tmpl w:val="D1322A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8"/>
  </w:num>
  <w:num w:numId="3">
    <w:abstractNumId w:val="13"/>
  </w:num>
  <w:num w:numId="4">
    <w:abstractNumId w:val="34"/>
  </w:num>
  <w:num w:numId="5">
    <w:abstractNumId w:val="27"/>
  </w:num>
  <w:num w:numId="6">
    <w:abstractNumId w:val="25"/>
  </w:num>
  <w:num w:numId="7">
    <w:abstractNumId w:val="1"/>
  </w:num>
  <w:num w:numId="8">
    <w:abstractNumId w:val="22"/>
  </w:num>
  <w:num w:numId="9">
    <w:abstractNumId w:val="36"/>
  </w:num>
  <w:num w:numId="10">
    <w:abstractNumId w:val="30"/>
  </w:num>
  <w:num w:numId="11">
    <w:abstractNumId w:val="2"/>
  </w:num>
  <w:num w:numId="12">
    <w:abstractNumId w:val="19"/>
  </w:num>
  <w:num w:numId="13">
    <w:abstractNumId w:val="14"/>
  </w:num>
  <w:num w:numId="14">
    <w:abstractNumId w:val="15"/>
  </w:num>
  <w:num w:numId="15">
    <w:abstractNumId w:val="3"/>
  </w:num>
  <w:num w:numId="16">
    <w:abstractNumId w:val="38"/>
  </w:num>
  <w:num w:numId="17">
    <w:abstractNumId w:val="43"/>
  </w:num>
  <w:num w:numId="18">
    <w:abstractNumId w:val="11"/>
  </w:num>
  <w:num w:numId="19">
    <w:abstractNumId w:val="33"/>
  </w:num>
  <w:num w:numId="20">
    <w:abstractNumId w:val="8"/>
  </w:num>
  <w:num w:numId="21">
    <w:abstractNumId w:val="32"/>
  </w:num>
  <w:num w:numId="22">
    <w:abstractNumId w:val="23"/>
  </w:num>
  <w:num w:numId="23">
    <w:abstractNumId w:val="42"/>
  </w:num>
  <w:num w:numId="24">
    <w:abstractNumId w:val="10"/>
  </w:num>
  <w:num w:numId="25">
    <w:abstractNumId w:val="35"/>
  </w:num>
  <w:num w:numId="26">
    <w:abstractNumId w:val="16"/>
  </w:num>
  <w:num w:numId="27">
    <w:abstractNumId w:val="24"/>
  </w:num>
  <w:num w:numId="28">
    <w:abstractNumId w:val="18"/>
  </w:num>
  <w:num w:numId="29">
    <w:abstractNumId w:val="0"/>
  </w:num>
  <w:num w:numId="30">
    <w:abstractNumId w:val="4"/>
  </w:num>
  <w:num w:numId="31">
    <w:abstractNumId w:val="20"/>
  </w:num>
  <w:num w:numId="32">
    <w:abstractNumId w:val="40"/>
  </w:num>
  <w:num w:numId="33">
    <w:abstractNumId w:val="26"/>
  </w:num>
  <w:num w:numId="34">
    <w:abstractNumId w:val="44"/>
  </w:num>
  <w:num w:numId="35">
    <w:abstractNumId w:val="12"/>
  </w:num>
  <w:num w:numId="36">
    <w:abstractNumId w:val="41"/>
  </w:num>
  <w:num w:numId="37">
    <w:abstractNumId w:val="9"/>
  </w:num>
  <w:num w:numId="38">
    <w:abstractNumId w:val="29"/>
  </w:num>
  <w:num w:numId="39">
    <w:abstractNumId w:val="17"/>
  </w:num>
  <w:num w:numId="40">
    <w:abstractNumId w:val="39"/>
  </w:num>
  <w:num w:numId="41">
    <w:abstractNumId w:val="21"/>
  </w:num>
  <w:num w:numId="42">
    <w:abstractNumId w:val="5"/>
  </w:num>
  <w:num w:numId="43">
    <w:abstractNumId w:val="31"/>
  </w:num>
  <w:num w:numId="44">
    <w:abstractNumId w:val="6"/>
  </w:num>
  <w:num w:numId="45">
    <w:abstractNumId w:val="7"/>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01E9A"/>
    <w:rsid w:val="00002839"/>
    <w:rsid w:val="0000764A"/>
    <w:rsid w:val="00016B9A"/>
    <w:rsid w:val="00017503"/>
    <w:rsid w:val="000246F7"/>
    <w:rsid w:val="000335F3"/>
    <w:rsid w:val="00037170"/>
    <w:rsid w:val="00044568"/>
    <w:rsid w:val="00047E98"/>
    <w:rsid w:val="000501D2"/>
    <w:rsid w:val="0005089A"/>
    <w:rsid w:val="00051143"/>
    <w:rsid w:val="000527DE"/>
    <w:rsid w:val="00060D66"/>
    <w:rsid w:val="00064803"/>
    <w:rsid w:val="00075B38"/>
    <w:rsid w:val="000821E6"/>
    <w:rsid w:val="000854D5"/>
    <w:rsid w:val="00092288"/>
    <w:rsid w:val="00094C8F"/>
    <w:rsid w:val="0009688A"/>
    <w:rsid w:val="000C7E3C"/>
    <w:rsid w:val="000D7594"/>
    <w:rsid w:val="000E1D67"/>
    <w:rsid w:val="000E24C9"/>
    <w:rsid w:val="000E274C"/>
    <w:rsid w:val="000E53FA"/>
    <w:rsid w:val="000E5842"/>
    <w:rsid w:val="000E662E"/>
    <w:rsid w:val="000F0105"/>
    <w:rsid w:val="000F21BE"/>
    <w:rsid w:val="000F73BD"/>
    <w:rsid w:val="0010589D"/>
    <w:rsid w:val="00111297"/>
    <w:rsid w:val="00112726"/>
    <w:rsid w:val="00116FCB"/>
    <w:rsid w:val="00125293"/>
    <w:rsid w:val="00141C4D"/>
    <w:rsid w:val="0015397E"/>
    <w:rsid w:val="00164FB9"/>
    <w:rsid w:val="00165483"/>
    <w:rsid w:val="00166688"/>
    <w:rsid w:val="001772C1"/>
    <w:rsid w:val="00180698"/>
    <w:rsid w:val="0018620F"/>
    <w:rsid w:val="00190A3E"/>
    <w:rsid w:val="0019124E"/>
    <w:rsid w:val="001915D0"/>
    <w:rsid w:val="001948DE"/>
    <w:rsid w:val="00196C94"/>
    <w:rsid w:val="001B01E4"/>
    <w:rsid w:val="001B46A1"/>
    <w:rsid w:val="001B628F"/>
    <w:rsid w:val="001C1A38"/>
    <w:rsid w:val="001C620D"/>
    <w:rsid w:val="001D18CB"/>
    <w:rsid w:val="001F4476"/>
    <w:rsid w:val="002164BF"/>
    <w:rsid w:val="002209A6"/>
    <w:rsid w:val="002273C5"/>
    <w:rsid w:val="0023130F"/>
    <w:rsid w:val="00237143"/>
    <w:rsid w:val="002372EC"/>
    <w:rsid w:val="002515EE"/>
    <w:rsid w:val="00261509"/>
    <w:rsid w:val="00261C1F"/>
    <w:rsid w:val="00263EEF"/>
    <w:rsid w:val="0026638E"/>
    <w:rsid w:val="00267215"/>
    <w:rsid w:val="002673A5"/>
    <w:rsid w:val="002749B3"/>
    <w:rsid w:val="002815C2"/>
    <w:rsid w:val="002821A1"/>
    <w:rsid w:val="002821C8"/>
    <w:rsid w:val="00284067"/>
    <w:rsid w:val="00284B13"/>
    <w:rsid w:val="00284B42"/>
    <w:rsid w:val="00285990"/>
    <w:rsid w:val="00286E7D"/>
    <w:rsid w:val="00290FA0"/>
    <w:rsid w:val="00292C77"/>
    <w:rsid w:val="0029339C"/>
    <w:rsid w:val="002A0D1C"/>
    <w:rsid w:val="002C07E7"/>
    <w:rsid w:val="002C2177"/>
    <w:rsid w:val="002D297B"/>
    <w:rsid w:val="002E4623"/>
    <w:rsid w:val="002F1F26"/>
    <w:rsid w:val="002F2E5F"/>
    <w:rsid w:val="002F4AC0"/>
    <w:rsid w:val="002F708F"/>
    <w:rsid w:val="0030290A"/>
    <w:rsid w:val="00302A97"/>
    <w:rsid w:val="00302D5F"/>
    <w:rsid w:val="00304A06"/>
    <w:rsid w:val="003072FD"/>
    <w:rsid w:val="00311339"/>
    <w:rsid w:val="003142BA"/>
    <w:rsid w:val="003211F4"/>
    <w:rsid w:val="00327525"/>
    <w:rsid w:val="00331333"/>
    <w:rsid w:val="0034110C"/>
    <w:rsid w:val="003413BC"/>
    <w:rsid w:val="003416D7"/>
    <w:rsid w:val="00342B54"/>
    <w:rsid w:val="00343914"/>
    <w:rsid w:val="003454FE"/>
    <w:rsid w:val="003522F3"/>
    <w:rsid w:val="00355D25"/>
    <w:rsid w:val="00361DB9"/>
    <w:rsid w:val="00370350"/>
    <w:rsid w:val="00376DD5"/>
    <w:rsid w:val="00377540"/>
    <w:rsid w:val="003819BA"/>
    <w:rsid w:val="003840AF"/>
    <w:rsid w:val="00384826"/>
    <w:rsid w:val="00393093"/>
    <w:rsid w:val="003A1925"/>
    <w:rsid w:val="003A3361"/>
    <w:rsid w:val="003B2C02"/>
    <w:rsid w:val="003B3C96"/>
    <w:rsid w:val="003C1C03"/>
    <w:rsid w:val="003C3D75"/>
    <w:rsid w:val="003C5C4B"/>
    <w:rsid w:val="003D1FCE"/>
    <w:rsid w:val="003D2639"/>
    <w:rsid w:val="003D4B1E"/>
    <w:rsid w:val="003F5E22"/>
    <w:rsid w:val="00400252"/>
    <w:rsid w:val="00411C9E"/>
    <w:rsid w:val="0041749C"/>
    <w:rsid w:val="0042228F"/>
    <w:rsid w:val="00431D09"/>
    <w:rsid w:val="00441ACC"/>
    <w:rsid w:val="00442FCE"/>
    <w:rsid w:val="004444FA"/>
    <w:rsid w:val="0044597C"/>
    <w:rsid w:val="004520AB"/>
    <w:rsid w:val="004562C1"/>
    <w:rsid w:val="00457815"/>
    <w:rsid w:val="0046732A"/>
    <w:rsid w:val="00490DA0"/>
    <w:rsid w:val="00490EC4"/>
    <w:rsid w:val="00494F74"/>
    <w:rsid w:val="004A3281"/>
    <w:rsid w:val="004A47E1"/>
    <w:rsid w:val="004A4CBB"/>
    <w:rsid w:val="004A5115"/>
    <w:rsid w:val="004B23CE"/>
    <w:rsid w:val="004B381E"/>
    <w:rsid w:val="004B4B35"/>
    <w:rsid w:val="004B6820"/>
    <w:rsid w:val="004C140A"/>
    <w:rsid w:val="004C17C3"/>
    <w:rsid w:val="004C3898"/>
    <w:rsid w:val="004C4974"/>
    <w:rsid w:val="004D21E7"/>
    <w:rsid w:val="004D37B5"/>
    <w:rsid w:val="004E2FF5"/>
    <w:rsid w:val="004E4D63"/>
    <w:rsid w:val="00500F48"/>
    <w:rsid w:val="005017B6"/>
    <w:rsid w:val="00503D1D"/>
    <w:rsid w:val="00506DD7"/>
    <w:rsid w:val="00506F5C"/>
    <w:rsid w:val="00507B9C"/>
    <w:rsid w:val="005144BD"/>
    <w:rsid w:val="00522497"/>
    <w:rsid w:val="005261BA"/>
    <w:rsid w:val="00527FEB"/>
    <w:rsid w:val="00532B5C"/>
    <w:rsid w:val="0053523A"/>
    <w:rsid w:val="005370D7"/>
    <w:rsid w:val="005376F7"/>
    <w:rsid w:val="005503C1"/>
    <w:rsid w:val="00563C30"/>
    <w:rsid w:val="00566335"/>
    <w:rsid w:val="005675EC"/>
    <w:rsid w:val="005705F5"/>
    <w:rsid w:val="00573624"/>
    <w:rsid w:val="00574B8B"/>
    <w:rsid w:val="00583410"/>
    <w:rsid w:val="00594462"/>
    <w:rsid w:val="005947F9"/>
    <w:rsid w:val="005A56A0"/>
    <w:rsid w:val="005A7157"/>
    <w:rsid w:val="005B59DB"/>
    <w:rsid w:val="005C0922"/>
    <w:rsid w:val="005C217B"/>
    <w:rsid w:val="005C218F"/>
    <w:rsid w:val="005C299D"/>
    <w:rsid w:val="005D4CEF"/>
    <w:rsid w:val="005E4C8E"/>
    <w:rsid w:val="0060168B"/>
    <w:rsid w:val="00603051"/>
    <w:rsid w:val="00604C13"/>
    <w:rsid w:val="006147B0"/>
    <w:rsid w:val="00615BBD"/>
    <w:rsid w:val="00616FC7"/>
    <w:rsid w:val="00634793"/>
    <w:rsid w:val="0064309D"/>
    <w:rsid w:val="00643F07"/>
    <w:rsid w:val="006447A0"/>
    <w:rsid w:val="00645DF6"/>
    <w:rsid w:val="0064675F"/>
    <w:rsid w:val="00646C57"/>
    <w:rsid w:val="00654DAE"/>
    <w:rsid w:val="00660B18"/>
    <w:rsid w:val="00663C87"/>
    <w:rsid w:val="006768F4"/>
    <w:rsid w:val="006874F1"/>
    <w:rsid w:val="00697F9A"/>
    <w:rsid w:val="006B0FB7"/>
    <w:rsid w:val="006B173B"/>
    <w:rsid w:val="006B1E66"/>
    <w:rsid w:val="006B5761"/>
    <w:rsid w:val="006B6B46"/>
    <w:rsid w:val="006B6B89"/>
    <w:rsid w:val="006B6F28"/>
    <w:rsid w:val="006B79AD"/>
    <w:rsid w:val="006C1B7F"/>
    <w:rsid w:val="006C2275"/>
    <w:rsid w:val="006C51C4"/>
    <w:rsid w:val="006C5DBB"/>
    <w:rsid w:val="006C5F1D"/>
    <w:rsid w:val="006D2451"/>
    <w:rsid w:val="006D7B52"/>
    <w:rsid w:val="006E1854"/>
    <w:rsid w:val="006E1CAF"/>
    <w:rsid w:val="006E25AC"/>
    <w:rsid w:val="006E36DA"/>
    <w:rsid w:val="006F0D05"/>
    <w:rsid w:val="006F1EF0"/>
    <w:rsid w:val="006F620A"/>
    <w:rsid w:val="006F6BEA"/>
    <w:rsid w:val="00706C94"/>
    <w:rsid w:val="007103D0"/>
    <w:rsid w:val="007104FB"/>
    <w:rsid w:val="007137B4"/>
    <w:rsid w:val="00715A43"/>
    <w:rsid w:val="007252D6"/>
    <w:rsid w:val="007255C7"/>
    <w:rsid w:val="007313FC"/>
    <w:rsid w:val="0073324F"/>
    <w:rsid w:val="00737B20"/>
    <w:rsid w:val="007462BE"/>
    <w:rsid w:val="00747817"/>
    <w:rsid w:val="00763C03"/>
    <w:rsid w:val="00765C02"/>
    <w:rsid w:val="007670FF"/>
    <w:rsid w:val="00770A15"/>
    <w:rsid w:val="007710B7"/>
    <w:rsid w:val="007749EC"/>
    <w:rsid w:val="00775202"/>
    <w:rsid w:val="00783514"/>
    <w:rsid w:val="0078777D"/>
    <w:rsid w:val="007979FD"/>
    <w:rsid w:val="007A6A58"/>
    <w:rsid w:val="007B4E34"/>
    <w:rsid w:val="007B677E"/>
    <w:rsid w:val="007C2006"/>
    <w:rsid w:val="007C20B0"/>
    <w:rsid w:val="007C340E"/>
    <w:rsid w:val="007C58EA"/>
    <w:rsid w:val="007C77EF"/>
    <w:rsid w:val="007D0DDC"/>
    <w:rsid w:val="007D7C00"/>
    <w:rsid w:val="007E15FF"/>
    <w:rsid w:val="007E182D"/>
    <w:rsid w:val="007E1B76"/>
    <w:rsid w:val="007F04EC"/>
    <w:rsid w:val="007F44D5"/>
    <w:rsid w:val="00800169"/>
    <w:rsid w:val="0080517D"/>
    <w:rsid w:val="00806A80"/>
    <w:rsid w:val="0081037C"/>
    <w:rsid w:val="00810A5D"/>
    <w:rsid w:val="008119D1"/>
    <w:rsid w:val="00813657"/>
    <w:rsid w:val="008235C0"/>
    <w:rsid w:val="00823A0F"/>
    <w:rsid w:val="008243A9"/>
    <w:rsid w:val="00834F6C"/>
    <w:rsid w:val="00837F63"/>
    <w:rsid w:val="008556ED"/>
    <w:rsid w:val="00862D47"/>
    <w:rsid w:val="00863FA7"/>
    <w:rsid w:val="008747AA"/>
    <w:rsid w:val="0088366F"/>
    <w:rsid w:val="008840D5"/>
    <w:rsid w:val="00884705"/>
    <w:rsid w:val="008907BB"/>
    <w:rsid w:val="00892D29"/>
    <w:rsid w:val="008935AD"/>
    <w:rsid w:val="00893766"/>
    <w:rsid w:val="00893B1E"/>
    <w:rsid w:val="008956E0"/>
    <w:rsid w:val="008A7CAB"/>
    <w:rsid w:val="008C07FD"/>
    <w:rsid w:val="008C0896"/>
    <w:rsid w:val="008C187F"/>
    <w:rsid w:val="008C4145"/>
    <w:rsid w:val="008C4A5C"/>
    <w:rsid w:val="008C5001"/>
    <w:rsid w:val="008D1BCC"/>
    <w:rsid w:val="008D4F71"/>
    <w:rsid w:val="008D6082"/>
    <w:rsid w:val="008E1027"/>
    <w:rsid w:val="008F1018"/>
    <w:rsid w:val="008F3E03"/>
    <w:rsid w:val="008F50FD"/>
    <w:rsid w:val="008F54A1"/>
    <w:rsid w:val="00907FAB"/>
    <w:rsid w:val="00910EAE"/>
    <w:rsid w:val="00911F81"/>
    <w:rsid w:val="00917BF9"/>
    <w:rsid w:val="00920168"/>
    <w:rsid w:val="00926995"/>
    <w:rsid w:val="009272CB"/>
    <w:rsid w:val="00930F8F"/>
    <w:rsid w:val="00933C48"/>
    <w:rsid w:val="00936121"/>
    <w:rsid w:val="0095613C"/>
    <w:rsid w:val="009609A1"/>
    <w:rsid w:val="00964FB6"/>
    <w:rsid w:val="0097383B"/>
    <w:rsid w:val="00985343"/>
    <w:rsid w:val="00991F0E"/>
    <w:rsid w:val="00993FD0"/>
    <w:rsid w:val="009977D3"/>
    <w:rsid w:val="009A07FD"/>
    <w:rsid w:val="009A148E"/>
    <w:rsid w:val="009A1544"/>
    <w:rsid w:val="009A24C9"/>
    <w:rsid w:val="009A35B4"/>
    <w:rsid w:val="009A3FCC"/>
    <w:rsid w:val="009B452A"/>
    <w:rsid w:val="009D6F9D"/>
    <w:rsid w:val="009D75B5"/>
    <w:rsid w:val="009D7F6A"/>
    <w:rsid w:val="009E1B6A"/>
    <w:rsid w:val="009E320E"/>
    <w:rsid w:val="009E414B"/>
    <w:rsid w:val="009E55D3"/>
    <w:rsid w:val="009E5FF2"/>
    <w:rsid w:val="009E6EBB"/>
    <w:rsid w:val="009F2C38"/>
    <w:rsid w:val="00A12628"/>
    <w:rsid w:val="00A159A2"/>
    <w:rsid w:val="00A161E6"/>
    <w:rsid w:val="00A26740"/>
    <w:rsid w:val="00A27C54"/>
    <w:rsid w:val="00A31431"/>
    <w:rsid w:val="00A34990"/>
    <w:rsid w:val="00A35DC1"/>
    <w:rsid w:val="00A37E67"/>
    <w:rsid w:val="00A404F6"/>
    <w:rsid w:val="00A45196"/>
    <w:rsid w:val="00A5312D"/>
    <w:rsid w:val="00A53E5B"/>
    <w:rsid w:val="00A66527"/>
    <w:rsid w:val="00A67412"/>
    <w:rsid w:val="00A71C60"/>
    <w:rsid w:val="00A7360E"/>
    <w:rsid w:val="00A73FC2"/>
    <w:rsid w:val="00A74369"/>
    <w:rsid w:val="00A762BD"/>
    <w:rsid w:val="00A846E8"/>
    <w:rsid w:val="00A84C36"/>
    <w:rsid w:val="00A85915"/>
    <w:rsid w:val="00A875E0"/>
    <w:rsid w:val="00A90FD7"/>
    <w:rsid w:val="00AA406B"/>
    <w:rsid w:val="00AA4372"/>
    <w:rsid w:val="00AA6612"/>
    <w:rsid w:val="00AB42FF"/>
    <w:rsid w:val="00AB7387"/>
    <w:rsid w:val="00AC1697"/>
    <w:rsid w:val="00AC2D6B"/>
    <w:rsid w:val="00AE0D85"/>
    <w:rsid w:val="00AE2414"/>
    <w:rsid w:val="00AF335E"/>
    <w:rsid w:val="00AF475D"/>
    <w:rsid w:val="00AF49AD"/>
    <w:rsid w:val="00AF5686"/>
    <w:rsid w:val="00B004DB"/>
    <w:rsid w:val="00B0129A"/>
    <w:rsid w:val="00B01E9A"/>
    <w:rsid w:val="00B03220"/>
    <w:rsid w:val="00B05F07"/>
    <w:rsid w:val="00B0758A"/>
    <w:rsid w:val="00B1454B"/>
    <w:rsid w:val="00B1793D"/>
    <w:rsid w:val="00B230E1"/>
    <w:rsid w:val="00B30D64"/>
    <w:rsid w:val="00B436D6"/>
    <w:rsid w:val="00B47307"/>
    <w:rsid w:val="00B4784E"/>
    <w:rsid w:val="00B54FF3"/>
    <w:rsid w:val="00B637E5"/>
    <w:rsid w:val="00B67897"/>
    <w:rsid w:val="00B76C53"/>
    <w:rsid w:val="00B81CF3"/>
    <w:rsid w:val="00B824A9"/>
    <w:rsid w:val="00B870C8"/>
    <w:rsid w:val="00B90B4D"/>
    <w:rsid w:val="00B9461B"/>
    <w:rsid w:val="00B94ACD"/>
    <w:rsid w:val="00B96ED0"/>
    <w:rsid w:val="00BA0B9A"/>
    <w:rsid w:val="00BA10B7"/>
    <w:rsid w:val="00BA748D"/>
    <w:rsid w:val="00BB3B88"/>
    <w:rsid w:val="00BB4264"/>
    <w:rsid w:val="00BB5A9E"/>
    <w:rsid w:val="00BC18A2"/>
    <w:rsid w:val="00BD4581"/>
    <w:rsid w:val="00BD590F"/>
    <w:rsid w:val="00BD75C4"/>
    <w:rsid w:val="00BE00A1"/>
    <w:rsid w:val="00BE0CA6"/>
    <w:rsid w:val="00BE4B7F"/>
    <w:rsid w:val="00BF524A"/>
    <w:rsid w:val="00C00778"/>
    <w:rsid w:val="00C04C41"/>
    <w:rsid w:val="00C11D96"/>
    <w:rsid w:val="00C22E7F"/>
    <w:rsid w:val="00C24391"/>
    <w:rsid w:val="00C308A4"/>
    <w:rsid w:val="00C36865"/>
    <w:rsid w:val="00C42C85"/>
    <w:rsid w:val="00C442C1"/>
    <w:rsid w:val="00C4771D"/>
    <w:rsid w:val="00C47F82"/>
    <w:rsid w:val="00C54FB0"/>
    <w:rsid w:val="00C576C3"/>
    <w:rsid w:val="00C60C14"/>
    <w:rsid w:val="00C640AC"/>
    <w:rsid w:val="00C75B59"/>
    <w:rsid w:val="00C80678"/>
    <w:rsid w:val="00C84477"/>
    <w:rsid w:val="00C84508"/>
    <w:rsid w:val="00C9678B"/>
    <w:rsid w:val="00CA749C"/>
    <w:rsid w:val="00CB4483"/>
    <w:rsid w:val="00CC05E9"/>
    <w:rsid w:val="00CC62B0"/>
    <w:rsid w:val="00CD35EF"/>
    <w:rsid w:val="00CD51CE"/>
    <w:rsid w:val="00CD73A3"/>
    <w:rsid w:val="00CE16B2"/>
    <w:rsid w:val="00CF1CC5"/>
    <w:rsid w:val="00D015CB"/>
    <w:rsid w:val="00D017D1"/>
    <w:rsid w:val="00D219A2"/>
    <w:rsid w:val="00D227D1"/>
    <w:rsid w:val="00D23A1F"/>
    <w:rsid w:val="00D403EF"/>
    <w:rsid w:val="00D41F2A"/>
    <w:rsid w:val="00D47BF1"/>
    <w:rsid w:val="00D50F0E"/>
    <w:rsid w:val="00D51B93"/>
    <w:rsid w:val="00D56B75"/>
    <w:rsid w:val="00D6196C"/>
    <w:rsid w:val="00D735C1"/>
    <w:rsid w:val="00D73B19"/>
    <w:rsid w:val="00D75501"/>
    <w:rsid w:val="00D8445B"/>
    <w:rsid w:val="00D9167D"/>
    <w:rsid w:val="00D91865"/>
    <w:rsid w:val="00D91FE3"/>
    <w:rsid w:val="00DA5167"/>
    <w:rsid w:val="00DA5B01"/>
    <w:rsid w:val="00DB735A"/>
    <w:rsid w:val="00DC2BCF"/>
    <w:rsid w:val="00DC61B3"/>
    <w:rsid w:val="00DE282F"/>
    <w:rsid w:val="00DF2E93"/>
    <w:rsid w:val="00DF49F6"/>
    <w:rsid w:val="00E04AC3"/>
    <w:rsid w:val="00E21464"/>
    <w:rsid w:val="00E22440"/>
    <w:rsid w:val="00E22738"/>
    <w:rsid w:val="00E344DB"/>
    <w:rsid w:val="00E365F3"/>
    <w:rsid w:val="00E40ECD"/>
    <w:rsid w:val="00E41C6E"/>
    <w:rsid w:val="00E43B3E"/>
    <w:rsid w:val="00E46AB0"/>
    <w:rsid w:val="00E54D87"/>
    <w:rsid w:val="00E54F65"/>
    <w:rsid w:val="00E56F8B"/>
    <w:rsid w:val="00E57A48"/>
    <w:rsid w:val="00E610D6"/>
    <w:rsid w:val="00E61219"/>
    <w:rsid w:val="00E6267A"/>
    <w:rsid w:val="00E70CA4"/>
    <w:rsid w:val="00E711EA"/>
    <w:rsid w:val="00E72AD6"/>
    <w:rsid w:val="00E7545A"/>
    <w:rsid w:val="00E8317E"/>
    <w:rsid w:val="00EC13C1"/>
    <w:rsid w:val="00EC16FA"/>
    <w:rsid w:val="00EC5D12"/>
    <w:rsid w:val="00EC6C7A"/>
    <w:rsid w:val="00ED0FFE"/>
    <w:rsid w:val="00ED45F4"/>
    <w:rsid w:val="00ED5FAB"/>
    <w:rsid w:val="00ED6A1A"/>
    <w:rsid w:val="00ED6F01"/>
    <w:rsid w:val="00EF5BFD"/>
    <w:rsid w:val="00EF7A8B"/>
    <w:rsid w:val="00F0278F"/>
    <w:rsid w:val="00F03C15"/>
    <w:rsid w:val="00F05BAA"/>
    <w:rsid w:val="00F10E65"/>
    <w:rsid w:val="00F27F48"/>
    <w:rsid w:val="00F3553B"/>
    <w:rsid w:val="00F35BE2"/>
    <w:rsid w:val="00F41C77"/>
    <w:rsid w:val="00F4214D"/>
    <w:rsid w:val="00F475D4"/>
    <w:rsid w:val="00F5142D"/>
    <w:rsid w:val="00F52FAE"/>
    <w:rsid w:val="00F542E9"/>
    <w:rsid w:val="00F544CB"/>
    <w:rsid w:val="00F60113"/>
    <w:rsid w:val="00F60701"/>
    <w:rsid w:val="00F60773"/>
    <w:rsid w:val="00F66654"/>
    <w:rsid w:val="00F774DA"/>
    <w:rsid w:val="00F83A6F"/>
    <w:rsid w:val="00F84DA7"/>
    <w:rsid w:val="00FA115D"/>
    <w:rsid w:val="00FA2056"/>
    <w:rsid w:val="00FA437A"/>
    <w:rsid w:val="00FB510B"/>
    <w:rsid w:val="00FE07FF"/>
    <w:rsid w:val="00FF03F4"/>
    <w:rsid w:val="00FF11CC"/>
    <w:rsid w:val="00FF22EF"/>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3052]"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lm. tekst"/>
    <w:qFormat/>
    <w:rsid w:val="009A148E"/>
    <w:pPr>
      <w:spacing w:line="360" w:lineRule="auto"/>
    </w:pPr>
    <w:rPr>
      <w:rFonts w:ascii="Calibri" w:hAnsi="Calibri"/>
      <w:color w:val="000000" w:themeColor="text1"/>
    </w:rPr>
  </w:style>
  <w:style w:type="paragraph" w:styleId="Overskrift1">
    <w:name w:val="heading 1"/>
    <w:basedOn w:val="Normal"/>
    <w:next w:val="Normal"/>
    <w:link w:val="Overskrift1Tegn"/>
    <w:uiPriority w:val="9"/>
    <w:qFormat/>
    <w:rsid w:val="005705F5"/>
    <w:pPr>
      <w:keepNext/>
      <w:keepLines/>
      <w:spacing w:before="480" w:after="0"/>
      <w:outlineLvl w:val="0"/>
    </w:pPr>
    <w:rPr>
      <w:rFonts w:asciiTheme="majorHAnsi" w:eastAsiaTheme="majorEastAsia" w:hAnsiTheme="majorHAnsi" w:cstheme="majorBidi"/>
      <w:b/>
      <w:bCs/>
      <w:color w:val="262626" w:themeColor="text1" w:themeTint="D9"/>
      <w:sz w:val="24"/>
      <w:szCs w:val="28"/>
    </w:rPr>
  </w:style>
  <w:style w:type="paragraph" w:styleId="Overskrift2">
    <w:name w:val="heading 2"/>
    <w:basedOn w:val="Normal"/>
    <w:next w:val="Normal"/>
    <w:link w:val="Overskrift2Tegn"/>
    <w:uiPriority w:val="9"/>
    <w:unhideWhenUsed/>
    <w:qFormat/>
    <w:rsid w:val="005705F5"/>
    <w:pPr>
      <w:keepNext/>
      <w:keepLines/>
      <w:spacing w:before="320" w:after="120"/>
      <w:outlineLvl w:val="1"/>
    </w:pPr>
    <w:rPr>
      <w:rFonts w:asciiTheme="majorHAnsi" w:eastAsiaTheme="majorEastAsia" w:hAnsiTheme="majorHAnsi" w:cstheme="majorBidi"/>
      <w:b/>
      <w:bCs/>
      <w:color w:val="595959" w:themeColor="text1" w:themeTint="A6"/>
      <w:szCs w:val="26"/>
    </w:rPr>
  </w:style>
  <w:style w:type="paragraph" w:styleId="Overskrift3">
    <w:name w:val="heading 3"/>
    <w:basedOn w:val="Normal"/>
    <w:next w:val="Normal"/>
    <w:link w:val="Overskrift3Tegn"/>
    <w:uiPriority w:val="9"/>
    <w:unhideWhenUsed/>
    <w:qFormat/>
    <w:rsid w:val="00993FD0"/>
    <w:pPr>
      <w:keepNext/>
      <w:keepLines/>
      <w:spacing w:before="200" w:after="0"/>
      <w:outlineLvl w:val="2"/>
    </w:pPr>
    <w:rPr>
      <w:rFonts w:asciiTheme="majorHAnsi" w:eastAsiaTheme="majorEastAsia" w:hAnsiTheme="majorHAnsi" w:cstheme="majorBidi"/>
      <w:b/>
      <w:bCs/>
      <w:color w:val="7F7F7F" w:themeColor="text1" w:themeTint="80"/>
      <w:sz w:val="20"/>
    </w:rPr>
  </w:style>
  <w:style w:type="paragraph" w:styleId="Overskrift4">
    <w:name w:val="heading 4"/>
    <w:basedOn w:val="Normal"/>
    <w:next w:val="Normal"/>
    <w:link w:val="Overskrift4Tegn"/>
    <w:uiPriority w:val="9"/>
    <w:unhideWhenUsed/>
    <w:qFormat/>
    <w:rsid w:val="009A148E"/>
    <w:pPr>
      <w:keepNext/>
      <w:keepLines/>
      <w:spacing w:before="200" w:after="0"/>
      <w:outlineLvl w:val="3"/>
    </w:pPr>
    <w:rPr>
      <w:rFonts w:asciiTheme="majorHAnsi" w:eastAsiaTheme="majorEastAsia" w:hAnsiTheme="majorHAnsi" w:cstheme="majorBidi"/>
      <w:b/>
      <w:bCs/>
      <w:iCs/>
      <w:color w:val="595959" w:themeColor="text1" w:themeTint="A6"/>
      <w:sz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355D25"/>
    <w:pPr>
      <w:ind w:left="720"/>
      <w:contextualSpacing/>
    </w:pPr>
  </w:style>
  <w:style w:type="character" w:customStyle="1" w:styleId="Overskrift1Tegn">
    <w:name w:val="Overskrift 1 Tegn"/>
    <w:basedOn w:val="Standardskrifttypeiafsnit"/>
    <w:link w:val="Overskrift1"/>
    <w:uiPriority w:val="9"/>
    <w:rsid w:val="005705F5"/>
    <w:rPr>
      <w:rFonts w:asciiTheme="majorHAnsi" w:eastAsiaTheme="majorEastAsia" w:hAnsiTheme="majorHAnsi" w:cstheme="majorBidi"/>
      <w:b/>
      <w:bCs/>
      <w:color w:val="262626" w:themeColor="text1" w:themeTint="D9"/>
      <w:sz w:val="24"/>
      <w:szCs w:val="28"/>
    </w:rPr>
  </w:style>
  <w:style w:type="character" w:customStyle="1" w:styleId="Overskrift2Tegn">
    <w:name w:val="Overskrift 2 Tegn"/>
    <w:basedOn w:val="Standardskrifttypeiafsnit"/>
    <w:link w:val="Overskrift2"/>
    <w:uiPriority w:val="9"/>
    <w:rsid w:val="005705F5"/>
    <w:rPr>
      <w:rFonts w:asciiTheme="majorHAnsi" w:eastAsiaTheme="majorEastAsia" w:hAnsiTheme="majorHAnsi" w:cstheme="majorBidi"/>
      <w:b/>
      <w:bCs/>
      <w:color w:val="595959" w:themeColor="text1" w:themeTint="A6"/>
      <w:szCs w:val="26"/>
    </w:rPr>
  </w:style>
  <w:style w:type="character" w:customStyle="1" w:styleId="Overskrift3Tegn">
    <w:name w:val="Overskrift 3 Tegn"/>
    <w:basedOn w:val="Standardskrifttypeiafsnit"/>
    <w:link w:val="Overskrift3"/>
    <w:uiPriority w:val="9"/>
    <w:rsid w:val="00993FD0"/>
    <w:rPr>
      <w:rFonts w:asciiTheme="majorHAnsi" w:eastAsiaTheme="majorEastAsia" w:hAnsiTheme="majorHAnsi" w:cstheme="majorBidi"/>
      <w:b/>
      <w:bCs/>
      <w:color w:val="7F7F7F" w:themeColor="text1" w:themeTint="80"/>
      <w:sz w:val="20"/>
    </w:rPr>
  </w:style>
  <w:style w:type="character" w:styleId="Hyperlink">
    <w:name w:val="Hyperlink"/>
    <w:basedOn w:val="Standardskrifttypeiafsnit"/>
    <w:uiPriority w:val="99"/>
    <w:unhideWhenUsed/>
    <w:rsid w:val="00B01E9A"/>
    <w:rPr>
      <w:color w:val="0000FF"/>
      <w:u w:val="single"/>
    </w:rPr>
  </w:style>
  <w:style w:type="paragraph" w:styleId="NormalWeb">
    <w:name w:val="Normal (Web)"/>
    <w:basedOn w:val="Normal"/>
    <w:uiPriority w:val="99"/>
    <w:unhideWhenUsed/>
    <w:rsid w:val="00B01E9A"/>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B01E9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01E9A"/>
    <w:rPr>
      <w:rFonts w:ascii="Tahoma" w:hAnsi="Tahoma" w:cs="Tahoma"/>
      <w:sz w:val="16"/>
      <w:szCs w:val="16"/>
    </w:rPr>
  </w:style>
  <w:style w:type="character" w:customStyle="1" w:styleId="recordtitle">
    <w:name w:val="recordtitle"/>
    <w:basedOn w:val="Standardskrifttypeiafsnit"/>
    <w:rsid w:val="00B01E9A"/>
  </w:style>
  <w:style w:type="paragraph" w:styleId="Sidehoved">
    <w:name w:val="header"/>
    <w:basedOn w:val="Normal"/>
    <w:link w:val="SidehovedTegn"/>
    <w:uiPriority w:val="99"/>
    <w:unhideWhenUsed/>
    <w:rsid w:val="00B01E9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1E9A"/>
  </w:style>
  <w:style w:type="paragraph" w:styleId="Sidefod">
    <w:name w:val="footer"/>
    <w:basedOn w:val="Normal"/>
    <w:link w:val="SidefodTegn"/>
    <w:uiPriority w:val="99"/>
    <w:unhideWhenUsed/>
    <w:rsid w:val="00B01E9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1E9A"/>
  </w:style>
  <w:style w:type="paragraph" w:styleId="Indholdsfortegnelse1">
    <w:name w:val="toc 1"/>
    <w:basedOn w:val="Normal"/>
    <w:next w:val="Normal"/>
    <w:autoRedefine/>
    <w:uiPriority w:val="39"/>
    <w:unhideWhenUsed/>
    <w:qFormat/>
    <w:rsid w:val="00284B13"/>
    <w:pPr>
      <w:spacing w:before="120" w:after="0"/>
    </w:pPr>
    <w:rPr>
      <w:rFonts w:asciiTheme="minorHAnsi" w:hAnsiTheme="minorHAnsi"/>
      <w:b/>
      <w:bCs/>
      <w:i/>
      <w:iCs/>
      <w:sz w:val="24"/>
      <w:szCs w:val="24"/>
    </w:rPr>
  </w:style>
  <w:style w:type="paragraph" w:styleId="Indholdsfortegnelse2">
    <w:name w:val="toc 2"/>
    <w:basedOn w:val="Normal"/>
    <w:next w:val="Normal"/>
    <w:autoRedefine/>
    <w:uiPriority w:val="39"/>
    <w:unhideWhenUsed/>
    <w:qFormat/>
    <w:rsid w:val="00284B13"/>
    <w:pPr>
      <w:spacing w:before="120" w:after="0"/>
      <w:ind w:left="220"/>
    </w:pPr>
    <w:rPr>
      <w:rFonts w:asciiTheme="minorHAnsi" w:hAnsiTheme="minorHAnsi"/>
      <w:b/>
      <w:bCs/>
    </w:rPr>
  </w:style>
  <w:style w:type="paragraph" w:styleId="Indholdsfortegnelse3">
    <w:name w:val="toc 3"/>
    <w:basedOn w:val="Normal"/>
    <w:next w:val="Normal"/>
    <w:autoRedefine/>
    <w:uiPriority w:val="39"/>
    <w:unhideWhenUsed/>
    <w:qFormat/>
    <w:rsid w:val="00284B13"/>
    <w:pPr>
      <w:spacing w:after="0"/>
      <w:ind w:left="440"/>
    </w:pPr>
    <w:rPr>
      <w:rFonts w:asciiTheme="minorHAnsi" w:hAnsiTheme="minorHAnsi"/>
      <w:sz w:val="20"/>
      <w:szCs w:val="20"/>
    </w:rPr>
  </w:style>
  <w:style w:type="paragraph" w:styleId="Indholdsfortegnelse4">
    <w:name w:val="toc 4"/>
    <w:basedOn w:val="Normal"/>
    <w:next w:val="Normal"/>
    <w:autoRedefine/>
    <w:uiPriority w:val="39"/>
    <w:unhideWhenUsed/>
    <w:rsid w:val="00284B13"/>
    <w:pPr>
      <w:spacing w:after="0"/>
      <w:ind w:left="660"/>
    </w:pPr>
    <w:rPr>
      <w:rFonts w:asciiTheme="minorHAnsi" w:hAnsiTheme="minorHAnsi"/>
      <w:sz w:val="20"/>
      <w:szCs w:val="20"/>
    </w:rPr>
  </w:style>
  <w:style w:type="paragraph" w:styleId="Indholdsfortegnelse5">
    <w:name w:val="toc 5"/>
    <w:basedOn w:val="Normal"/>
    <w:next w:val="Normal"/>
    <w:autoRedefine/>
    <w:uiPriority w:val="39"/>
    <w:unhideWhenUsed/>
    <w:rsid w:val="00284B13"/>
    <w:pPr>
      <w:spacing w:after="0"/>
      <w:ind w:left="880"/>
    </w:pPr>
    <w:rPr>
      <w:rFonts w:asciiTheme="minorHAnsi" w:hAnsiTheme="minorHAnsi"/>
      <w:sz w:val="20"/>
      <w:szCs w:val="20"/>
    </w:rPr>
  </w:style>
  <w:style w:type="paragraph" w:styleId="Indholdsfortegnelse6">
    <w:name w:val="toc 6"/>
    <w:basedOn w:val="Normal"/>
    <w:next w:val="Normal"/>
    <w:autoRedefine/>
    <w:uiPriority w:val="39"/>
    <w:unhideWhenUsed/>
    <w:rsid w:val="00284B13"/>
    <w:pPr>
      <w:spacing w:after="0"/>
      <w:ind w:left="1100"/>
    </w:pPr>
    <w:rPr>
      <w:rFonts w:asciiTheme="minorHAnsi" w:hAnsiTheme="minorHAnsi"/>
      <w:sz w:val="20"/>
      <w:szCs w:val="20"/>
    </w:rPr>
  </w:style>
  <w:style w:type="paragraph" w:styleId="Indholdsfortegnelse7">
    <w:name w:val="toc 7"/>
    <w:basedOn w:val="Normal"/>
    <w:next w:val="Normal"/>
    <w:autoRedefine/>
    <w:uiPriority w:val="39"/>
    <w:unhideWhenUsed/>
    <w:rsid w:val="00284B13"/>
    <w:pPr>
      <w:spacing w:after="0"/>
      <w:ind w:left="1320"/>
    </w:pPr>
    <w:rPr>
      <w:rFonts w:asciiTheme="minorHAnsi" w:hAnsiTheme="minorHAnsi"/>
      <w:sz w:val="20"/>
      <w:szCs w:val="20"/>
    </w:rPr>
  </w:style>
  <w:style w:type="paragraph" w:styleId="Indholdsfortegnelse8">
    <w:name w:val="toc 8"/>
    <w:basedOn w:val="Normal"/>
    <w:next w:val="Normal"/>
    <w:autoRedefine/>
    <w:uiPriority w:val="39"/>
    <w:unhideWhenUsed/>
    <w:rsid w:val="00284B13"/>
    <w:pPr>
      <w:spacing w:after="0"/>
      <w:ind w:left="1540"/>
    </w:pPr>
    <w:rPr>
      <w:rFonts w:asciiTheme="minorHAnsi" w:hAnsiTheme="minorHAnsi"/>
      <w:sz w:val="20"/>
      <w:szCs w:val="20"/>
    </w:rPr>
  </w:style>
  <w:style w:type="paragraph" w:styleId="Indholdsfortegnelse9">
    <w:name w:val="toc 9"/>
    <w:basedOn w:val="Normal"/>
    <w:next w:val="Normal"/>
    <w:autoRedefine/>
    <w:uiPriority w:val="39"/>
    <w:unhideWhenUsed/>
    <w:rsid w:val="00284B13"/>
    <w:pPr>
      <w:spacing w:after="0"/>
      <w:ind w:left="1760"/>
    </w:pPr>
    <w:rPr>
      <w:rFonts w:asciiTheme="minorHAnsi" w:hAnsiTheme="minorHAnsi"/>
      <w:sz w:val="20"/>
      <w:szCs w:val="20"/>
    </w:rPr>
  </w:style>
  <w:style w:type="paragraph" w:styleId="Overskrift">
    <w:name w:val="TOC Heading"/>
    <w:basedOn w:val="Overskrift1"/>
    <w:next w:val="Normal"/>
    <w:uiPriority w:val="39"/>
    <w:semiHidden/>
    <w:unhideWhenUsed/>
    <w:qFormat/>
    <w:rsid w:val="00284B13"/>
    <w:pPr>
      <w:spacing w:line="276" w:lineRule="auto"/>
      <w:outlineLvl w:val="9"/>
    </w:pPr>
    <w:rPr>
      <w:color w:val="365F91" w:themeColor="accent1" w:themeShade="BF"/>
    </w:rPr>
  </w:style>
  <w:style w:type="paragraph" w:customStyle="1" w:styleId="ovs53">
    <w:name w:val="ovs53"/>
    <w:basedOn w:val="Normal"/>
    <w:rsid w:val="00441ACC"/>
    <w:pPr>
      <w:spacing w:after="0" w:line="240" w:lineRule="auto"/>
    </w:pPr>
    <w:rPr>
      <w:rFonts w:ascii="Times New Roman" w:eastAsia="Times New Roman" w:hAnsi="Times New Roman" w:cs="Times New Roman"/>
      <w:sz w:val="24"/>
      <w:szCs w:val="24"/>
      <w:lang w:eastAsia="da-DK"/>
    </w:rPr>
  </w:style>
  <w:style w:type="character" w:customStyle="1" w:styleId="shorttext">
    <w:name w:val="short_text"/>
    <w:basedOn w:val="Standardskrifttypeiafsnit"/>
    <w:rsid w:val="008C07FD"/>
  </w:style>
  <w:style w:type="character" w:customStyle="1" w:styleId="example">
    <w:name w:val="example"/>
    <w:basedOn w:val="Standardskrifttypeiafsnit"/>
    <w:rsid w:val="004D21E7"/>
  </w:style>
  <w:style w:type="paragraph" w:styleId="Ingenafstand">
    <w:name w:val="No Spacing"/>
    <w:basedOn w:val="Overskrift2"/>
    <w:next w:val="Normal"/>
    <w:link w:val="IngenafstandTegn"/>
    <w:uiPriority w:val="1"/>
    <w:qFormat/>
    <w:rsid w:val="00C442C1"/>
    <w:pPr>
      <w:spacing w:after="0" w:line="240" w:lineRule="auto"/>
    </w:pPr>
    <w:rPr>
      <w:color w:val="000000" w:themeColor="text1"/>
    </w:rPr>
  </w:style>
  <w:style w:type="character" w:styleId="BesgtHyperlink">
    <w:name w:val="FollowedHyperlink"/>
    <w:basedOn w:val="Standardskrifttypeiafsnit"/>
    <w:uiPriority w:val="99"/>
    <w:semiHidden/>
    <w:unhideWhenUsed/>
    <w:rsid w:val="00ED6F01"/>
    <w:rPr>
      <w:color w:val="800080" w:themeColor="followedHyperlink"/>
      <w:u w:val="single"/>
    </w:rPr>
  </w:style>
  <w:style w:type="character" w:customStyle="1" w:styleId="highlight1">
    <w:name w:val="highlight1"/>
    <w:basedOn w:val="Standardskrifttypeiafsnit"/>
    <w:rsid w:val="00863FA7"/>
    <w:rPr>
      <w:shd w:val="clear" w:color="auto" w:fill="D5E7F1"/>
    </w:rPr>
  </w:style>
  <w:style w:type="character" w:customStyle="1" w:styleId="Overskrift4Tegn">
    <w:name w:val="Overskrift 4 Tegn"/>
    <w:basedOn w:val="Standardskrifttypeiafsnit"/>
    <w:link w:val="Overskrift4"/>
    <w:uiPriority w:val="9"/>
    <w:rsid w:val="009A148E"/>
    <w:rPr>
      <w:rFonts w:asciiTheme="majorHAnsi" w:eastAsiaTheme="majorEastAsia" w:hAnsiTheme="majorHAnsi" w:cstheme="majorBidi"/>
      <w:b/>
      <w:bCs/>
      <w:iCs/>
      <w:color w:val="595959" w:themeColor="text1" w:themeTint="A6"/>
      <w:sz w:val="20"/>
    </w:rPr>
  </w:style>
  <w:style w:type="character" w:customStyle="1" w:styleId="longtext1">
    <w:name w:val="long_text1"/>
    <w:basedOn w:val="Standardskrifttypeiafsnit"/>
    <w:rsid w:val="006B6F28"/>
    <w:rPr>
      <w:sz w:val="20"/>
      <w:szCs w:val="20"/>
    </w:rPr>
  </w:style>
  <w:style w:type="character" w:customStyle="1" w:styleId="IngenafstandTegn">
    <w:name w:val="Ingen afstand Tegn"/>
    <w:basedOn w:val="Standardskrifttypeiafsnit"/>
    <w:link w:val="Ingenafstand"/>
    <w:uiPriority w:val="1"/>
    <w:rsid w:val="00016B9A"/>
    <w:rPr>
      <w:rFonts w:asciiTheme="majorHAnsi" w:eastAsiaTheme="majorEastAsia" w:hAnsiTheme="majorHAnsi" w:cstheme="majorBidi"/>
      <w:b/>
      <w:bCs/>
      <w:color w:val="000000" w:themeColor="text1"/>
      <w:szCs w:val="26"/>
    </w:rPr>
  </w:style>
</w:styles>
</file>

<file path=word/webSettings.xml><?xml version="1.0" encoding="utf-8"?>
<w:webSettings xmlns:r="http://schemas.openxmlformats.org/officeDocument/2006/relationships" xmlns:w="http://schemas.openxmlformats.org/wordprocessingml/2006/main">
  <w:divs>
    <w:div w:id="15740168">
      <w:bodyDiv w:val="1"/>
      <w:marLeft w:val="90"/>
      <w:marRight w:val="90"/>
      <w:marTop w:val="90"/>
      <w:marBottom w:val="90"/>
      <w:divBdr>
        <w:top w:val="none" w:sz="0" w:space="0" w:color="auto"/>
        <w:left w:val="none" w:sz="0" w:space="0" w:color="auto"/>
        <w:bottom w:val="none" w:sz="0" w:space="0" w:color="auto"/>
        <w:right w:val="none" w:sz="0" w:space="0" w:color="auto"/>
      </w:divBdr>
      <w:divsChild>
        <w:div w:id="375206579">
          <w:marLeft w:val="0"/>
          <w:marRight w:val="0"/>
          <w:marTop w:val="0"/>
          <w:marBottom w:val="0"/>
          <w:divBdr>
            <w:top w:val="none" w:sz="0" w:space="0" w:color="auto"/>
            <w:left w:val="none" w:sz="0" w:space="0" w:color="auto"/>
            <w:bottom w:val="none" w:sz="0" w:space="0" w:color="auto"/>
            <w:right w:val="none" w:sz="0" w:space="0" w:color="auto"/>
          </w:divBdr>
        </w:div>
        <w:div w:id="387337522">
          <w:marLeft w:val="0"/>
          <w:marRight w:val="0"/>
          <w:marTop w:val="0"/>
          <w:marBottom w:val="0"/>
          <w:divBdr>
            <w:top w:val="none" w:sz="0" w:space="0" w:color="auto"/>
            <w:left w:val="none" w:sz="0" w:space="0" w:color="auto"/>
            <w:bottom w:val="none" w:sz="0" w:space="0" w:color="auto"/>
            <w:right w:val="none" w:sz="0" w:space="0" w:color="auto"/>
          </w:divBdr>
        </w:div>
        <w:div w:id="153684941">
          <w:marLeft w:val="0"/>
          <w:marRight w:val="0"/>
          <w:marTop w:val="0"/>
          <w:marBottom w:val="0"/>
          <w:divBdr>
            <w:top w:val="none" w:sz="0" w:space="0" w:color="auto"/>
            <w:left w:val="none" w:sz="0" w:space="0" w:color="auto"/>
            <w:bottom w:val="none" w:sz="0" w:space="0" w:color="auto"/>
            <w:right w:val="none" w:sz="0" w:space="0" w:color="auto"/>
          </w:divBdr>
        </w:div>
        <w:div w:id="634288165">
          <w:marLeft w:val="0"/>
          <w:marRight w:val="0"/>
          <w:marTop w:val="0"/>
          <w:marBottom w:val="0"/>
          <w:divBdr>
            <w:top w:val="none" w:sz="0" w:space="0" w:color="auto"/>
            <w:left w:val="none" w:sz="0" w:space="0" w:color="auto"/>
            <w:bottom w:val="none" w:sz="0" w:space="0" w:color="auto"/>
            <w:right w:val="none" w:sz="0" w:space="0" w:color="auto"/>
          </w:divBdr>
          <w:divsChild>
            <w:div w:id="844974702">
              <w:marLeft w:val="0"/>
              <w:marRight w:val="0"/>
              <w:marTop w:val="0"/>
              <w:marBottom w:val="0"/>
              <w:divBdr>
                <w:top w:val="none" w:sz="0" w:space="0" w:color="auto"/>
                <w:left w:val="none" w:sz="0" w:space="0" w:color="auto"/>
                <w:bottom w:val="none" w:sz="0" w:space="0" w:color="auto"/>
                <w:right w:val="none" w:sz="0" w:space="0" w:color="auto"/>
              </w:divBdr>
            </w:div>
            <w:div w:id="211429850">
              <w:marLeft w:val="0"/>
              <w:marRight w:val="0"/>
              <w:marTop w:val="0"/>
              <w:marBottom w:val="0"/>
              <w:divBdr>
                <w:top w:val="none" w:sz="0" w:space="0" w:color="auto"/>
                <w:left w:val="none" w:sz="0" w:space="0" w:color="auto"/>
                <w:bottom w:val="none" w:sz="0" w:space="0" w:color="auto"/>
                <w:right w:val="none" w:sz="0" w:space="0" w:color="auto"/>
              </w:divBdr>
            </w:div>
          </w:divsChild>
        </w:div>
        <w:div w:id="1420254675">
          <w:marLeft w:val="0"/>
          <w:marRight w:val="0"/>
          <w:marTop w:val="0"/>
          <w:marBottom w:val="0"/>
          <w:divBdr>
            <w:top w:val="none" w:sz="0" w:space="0" w:color="auto"/>
            <w:left w:val="none" w:sz="0" w:space="0" w:color="auto"/>
            <w:bottom w:val="none" w:sz="0" w:space="0" w:color="auto"/>
            <w:right w:val="none" w:sz="0" w:space="0" w:color="auto"/>
          </w:divBdr>
        </w:div>
        <w:div w:id="378361602">
          <w:marLeft w:val="0"/>
          <w:marRight w:val="0"/>
          <w:marTop w:val="0"/>
          <w:marBottom w:val="0"/>
          <w:divBdr>
            <w:top w:val="none" w:sz="0" w:space="0" w:color="auto"/>
            <w:left w:val="none" w:sz="0" w:space="0" w:color="auto"/>
            <w:bottom w:val="none" w:sz="0" w:space="0" w:color="auto"/>
            <w:right w:val="none" w:sz="0" w:space="0" w:color="auto"/>
          </w:divBdr>
        </w:div>
        <w:div w:id="473177434">
          <w:marLeft w:val="0"/>
          <w:marRight w:val="0"/>
          <w:marTop w:val="0"/>
          <w:marBottom w:val="0"/>
          <w:divBdr>
            <w:top w:val="none" w:sz="0" w:space="0" w:color="auto"/>
            <w:left w:val="none" w:sz="0" w:space="0" w:color="auto"/>
            <w:bottom w:val="none" w:sz="0" w:space="0" w:color="auto"/>
            <w:right w:val="none" w:sz="0" w:space="0" w:color="auto"/>
          </w:divBdr>
        </w:div>
        <w:div w:id="208960375">
          <w:marLeft w:val="0"/>
          <w:marRight w:val="0"/>
          <w:marTop w:val="0"/>
          <w:marBottom w:val="0"/>
          <w:divBdr>
            <w:top w:val="none" w:sz="0" w:space="0" w:color="auto"/>
            <w:left w:val="none" w:sz="0" w:space="0" w:color="auto"/>
            <w:bottom w:val="none" w:sz="0" w:space="0" w:color="auto"/>
            <w:right w:val="none" w:sz="0" w:space="0" w:color="auto"/>
          </w:divBdr>
        </w:div>
        <w:div w:id="1894924599">
          <w:marLeft w:val="0"/>
          <w:marRight w:val="0"/>
          <w:marTop w:val="0"/>
          <w:marBottom w:val="0"/>
          <w:divBdr>
            <w:top w:val="none" w:sz="0" w:space="0" w:color="auto"/>
            <w:left w:val="none" w:sz="0" w:space="0" w:color="auto"/>
            <w:bottom w:val="none" w:sz="0" w:space="0" w:color="auto"/>
            <w:right w:val="none" w:sz="0" w:space="0" w:color="auto"/>
          </w:divBdr>
          <w:divsChild>
            <w:div w:id="680206421">
              <w:marLeft w:val="0"/>
              <w:marRight w:val="0"/>
              <w:marTop w:val="0"/>
              <w:marBottom w:val="0"/>
              <w:divBdr>
                <w:top w:val="none" w:sz="0" w:space="0" w:color="auto"/>
                <w:left w:val="none" w:sz="0" w:space="0" w:color="auto"/>
                <w:bottom w:val="none" w:sz="0" w:space="0" w:color="auto"/>
                <w:right w:val="none" w:sz="0" w:space="0" w:color="auto"/>
              </w:divBdr>
            </w:div>
          </w:divsChild>
        </w:div>
        <w:div w:id="1694918880">
          <w:marLeft w:val="0"/>
          <w:marRight w:val="0"/>
          <w:marTop w:val="0"/>
          <w:marBottom w:val="0"/>
          <w:divBdr>
            <w:top w:val="none" w:sz="0" w:space="0" w:color="auto"/>
            <w:left w:val="none" w:sz="0" w:space="0" w:color="auto"/>
            <w:bottom w:val="none" w:sz="0" w:space="0" w:color="auto"/>
            <w:right w:val="none" w:sz="0" w:space="0" w:color="auto"/>
          </w:divBdr>
        </w:div>
        <w:div w:id="1881163255">
          <w:marLeft w:val="0"/>
          <w:marRight w:val="0"/>
          <w:marTop w:val="0"/>
          <w:marBottom w:val="0"/>
          <w:divBdr>
            <w:top w:val="none" w:sz="0" w:space="0" w:color="auto"/>
            <w:left w:val="none" w:sz="0" w:space="0" w:color="auto"/>
            <w:bottom w:val="none" w:sz="0" w:space="0" w:color="auto"/>
            <w:right w:val="none" w:sz="0" w:space="0" w:color="auto"/>
          </w:divBdr>
        </w:div>
        <w:div w:id="998582952">
          <w:marLeft w:val="0"/>
          <w:marRight w:val="0"/>
          <w:marTop w:val="0"/>
          <w:marBottom w:val="0"/>
          <w:divBdr>
            <w:top w:val="none" w:sz="0" w:space="0" w:color="auto"/>
            <w:left w:val="none" w:sz="0" w:space="0" w:color="auto"/>
            <w:bottom w:val="none" w:sz="0" w:space="0" w:color="auto"/>
            <w:right w:val="none" w:sz="0" w:space="0" w:color="auto"/>
          </w:divBdr>
        </w:div>
        <w:div w:id="2145654826">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 w:id="396244708">
          <w:marLeft w:val="0"/>
          <w:marRight w:val="0"/>
          <w:marTop w:val="0"/>
          <w:marBottom w:val="0"/>
          <w:divBdr>
            <w:top w:val="none" w:sz="0" w:space="0" w:color="auto"/>
            <w:left w:val="none" w:sz="0" w:space="0" w:color="auto"/>
            <w:bottom w:val="none" w:sz="0" w:space="0" w:color="auto"/>
            <w:right w:val="none" w:sz="0" w:space="0" w:color="auto"/>
          </w:divBdr>
        </w:div>
        <w:div w:id="849948282">
          <w:marLeft w:val="0"/>
          <w:marRight w:val="0"/>
          <w:marTop w:val="0"/>
          <w:marBottom w:val="0"/>
          <w:divBdr>
            <w:top w:val="none" w:sz="0" w:space="0" w:color="auto"/>
            <w:left w:val="none" w:sz="0" w:space="0" w:color="auto"/>
            <w:bottom w:val="none" w:sz="0" w:space="0" w:color="auto"/>
            <w:right w:val="none" w:sz="0" w:space="0" w:color="auto"/>
          </w:divBdr>
          <w:divsChild>
            <w:div w:id="1324432066">
              <w:marLeft w:val="0"/>
              <w:marRight w:val="0"/>
              <w:marTop w:val="0"/>
              <w:marBottom w:val="0"/>
              <w:divBdr>
                <w:top w:val="none" w:sz="0" w:space="0" w:color="auto"/>
                <w:left w:val="none" w:sz="0" w:space="0" w:color="auto"/>
                <w:bottom w:val="none" w:sz="0" w:space="0" w:color="auto"/>
                <w:right w:val="none" w:sz="0" w:space="0" w:color="auto"/>
              </w:divBdr>
            </w:div>
            <w:div w:id="1040782184">
              <w:marLeft w:val="0"/>
              <w:marRight w:val="0"/>
              <w:marTop w:val="0"/>
              <w:marBottom w:val="0"/>
              <w:divBdr>
                <w:top w:val="none" w:sz="0" w:space="0" w:color="auto"/>
                <w:left w:val="none" w:sz="0" w:space="0" w:color="auto"/>
                <w:bottom w:val="none" w:sz="0" w:space="0" w:color="auto"/>
                <w:right w:val="none" w:sz="0" w:space="0" w:color="auto"/>
              </w:divBdr>
            </w:div>
            <w:div w:id="119537902">
              <w:marLeft w:val="0"/>
              <w:marRight w:val="0"/>
              <w:marTop w:val="0"/>
              <w:marBottom w:val="0"/>
              <w:divBdr>
                <w:top w:val="none" w:sz="0" w:space="0" w:color="auto"/>
                <w:left w:val="none" w:sz="0" w:space="0" w:color="auto"/>
                <w:bottom w:val="none" w:sz="0" w:space="0" w:color="auto"/>
                <w:right w:val="none" w:sz="0" w:space="0" w:color="auto"/>
              </w:divBdr>
            </w:div>
          </w:divsChild>
        </w:div>
        <w:div w:id="120003216">
          <w:marLeft w:val="0"/>
          <w:marRight w:val="0"/>
          <w:marTop w:val="0"/>
          <w:marBottom w:val="0"/>
          <w:divBdr>
            <w:top w:val="none" w:sz="0" w:space="0" w:color="auto"/>
            <w:left w:val="none" w:sz="0" w:space="0" w:color="auto"/>
            <w:bottom w:val="none" w:sz="0" w:space="0" w:color="auto"/>
            <w:right w:val="none" w:sz="0" w:space="0" w:color="auto"/>
          </w:divBdr>
        </w:div>
        <w:div w:id="361713848">
          <w:marLeft w:val="0"/>
          <w:marRight w:val="0"/>
          <w:marTop w:val="0"/>
          <w:marBottom w:val="0"/>
          <w:divBdr>
            <w:top w:val="none" w:sz="0" w:space="0" w:color="auto"/>
            <w:left w:val="none" w:sz="0" w:space="0" w:color="auto"/>
            <w:bottom w:val="none" w:sz="0" w:space="0" w:color="auto"/>
            <w:right w:val="none" w:sz="0" w:space="0" w:color="auto"/>
          </w:divBdr>
        </w:div>
        <w:div w:id="1290161578">
          <w:marLeft w:val="0"/>
          <w:marRight w:val="0"/>
          <w:marTop w:val="0"/>
          <w:marBottom w:val="0"/>
          <w:divBdr>
            <w:top w:val="none" w:sz="0" w:space="0" w:color="auto"/>
            <w:left w:val="none" w:sz="0" w:space="0" w:color="auto"/>
            <w:bottom w:val="none" w:sz="0" w:space="0" w:color="auto"/>
            <w:right w:val="none" w:sz="0" w:space="0" w:color="auto"/>
          </w:divBdr>
        </w:div>
        <w:div w:id="540634344">
          <w:marLeft w:val="0"/>
          <w:marRight w:val="0"/>
          <w:marTop w:val="0"/>
          <w:marBottom w:val="0"/>
          <w:divBdr>
            <w:top w:val="none" w:sz="0" w:space="0" w:color="auto"/>
            <w:left w:val="none" w:sz="0" w:space="0" w:color="auto"/>
            <w:bottom w:val="none" w:sz="0" w:space="0" w:color="auto"/>
            <w:right w:val="none" w:sz="0" w:space="0" w:color="auto"/>
          </w:divBdr>
        </w:div>
        <w:div w:id="625621637">
          <w:marLeft w:val="0"/>
          <w:marRight w:val="0"/>
          <w:marTop w:val="0"/>
          <w:marBottom w:val="0"/>
          <w:divBdr>
            <w:top w:val="none" w:sz="0" w:space="0" w:color="auto"/>
            <w:left w:val="none" w:sz="0" w:space="0" w:color="auto"/>
            <w:bottom w:val="none" w:sz="0" w:space="0" w:color="auto"/>
            <w:right w:val="none" w:sz="0" w:space="0" w:color="auto"/>
          </w:divBdr>
        </w:div>
        <w:div w:id="130875989">
          <w:marLeft w:val="0"/>
          <w:marRight w:val="0"/>
          <w:marTop w:val="0"/>
          <w:marBottom w:val="90"/>
          <w:divBdr>
            <w:top w:val="none" w:sz="0" w:space="0" w:color="auto"/>
            <w:left w:val="none" w:sz="0" w:space="0" w:color="auto"/>
            <w:bottom w:val="none" w:sz="0" w:space="0" w:color="auto"/>
            <w:right w:val="none" w:sz="0" w:space="0" w:color="auto"/>
          </w:divBdr>
        </w:div>
        <w:div w:id="1893080112">
          <w:marLeft w:val="0"/>
          <w:marRight w:val="0"/>
          <w:marTop w:val="0"/>
          <w:marBottom w:val="90"/>
          <w:divBdr>
            <w:top w:val="none" w:sz="0" w:space="0" w:color="auto"/>
            <w:left w:val="none" w:sz="0" w:space="0" w:color="auto"/>
            <w:bottom w:val="none" w:sz="0" w:space="0" w:color="auto"/>
            <w:right w:val="none" w:sz="0" w:space="0" w:color="auto"/>
          </w:divBdr>
        </w:div>
        <w:div w:id="1872109367">
          <w:marLeft w:val="0"/>
          <w:marRight w:val="0"/>
          <w:marTop w:val="0"/>
          <w:marBottom w:val="90"/>
          <w:divBdr>
            <w:top w:val="none" w:sz="0" w:space="0" w:color="auto"/>
            <w:left w:val="none" w:sz="0" w:space="0" w:color="auto"/>
            <w:bottom w:val="none" w:sz="0" w:space="0" w:color="auto"/>
            <w:right w:val="none" w:sz="0" w:space="0" w:color="auto"/>
          </w:divBdr>
        </w:div>
        <w:div w:id="114064940">
          <w:marLeft w:val="0"/>
          <w:marRight w:val="0"/>
          <w:marTop w:val="0"/>
          <w:marBottom w:val="90"/>
          <w:divBdr>
            <w:top w:val="none" w:sz="0" w:space="0" w:color="auto"/>
            <w:left w:val="none" w:sz="0" w:space="0" w:color="auto"/>
            <w:bottom w:val="none" w:sz="0" w:space="0" w:color="auto"/>
            <w:right w:val="none" w:sz="0" w:space="0" w:color="auto"/>
          </w:divBdr>
        </w:div>
        <w:div w:id="2061590677">
          <w:marLeft w:val="0"/>
          <w:marRight w:val="0"/>
          <w:marTop w:val="0"/>
          <w:marBottom w:val="90"/>
          <w:divBdr>
            <w:top w:val="none" w:sz="0" w:space="0" w:color="auto"/>
            <w:left w:val="none" w:sz="0" w:space="0" w:color="auto"/>
            <w:bottom w:val="none" w:sz="0" w:space="0" w:color="auto"/>
            <w:right w:val="none" w:sz="0" w:space="0" w:color="auto"/>
          </w:divBdr>
        </w:div>
        <w:div w:id="1652178430">
          <w:marLeft w:val="0"/>
          <w:marRight w:val="0"/>
          <w:marTop w:val="0"/>
          <w:marBottom w:val="90"/>
          <w:divBdr>
            <w:top w:val="none" w:sz="0" w:space="0" w:color="auto"/>
            <w:left w:val="none" w:sz="0" w:space="0" w:color="auto"/>
            <w:bottom w:val="none" w:sz="0" w:space="0" w:color="auto"/>
            <w:right w:val="none" w:sz="0" w:space="0" w:color="auto"/>
          </w:divBdr>
        </w:div>
        <w:div w:id="1117797131">
          <w:marLeft w:val="0"/>
          <w:marRight w:val="0"/>
          <w:marTop w:val="0"/>
          <w:marBottom w:val="90"/>
          <w:divBdr>
            <w:top w:val="none" w:sz="0" w:space="0" w:color="auto"/>
            <w:left w:val="none" w:sz="0" w:space="0" w:color="auto"/>
            <w:bottom w:val="none" w:sz="0" w:space="0" w:color="auto"/>
            <w:right w:val="none" w:sz="0" w:space="0" w:color="auto"/>
          </w:divBdr>
        </w:div>
        <w:div w:id="885875094">
          <w:marLeft w:val="0"/>
          <w:marRight w:val="0"/>
          <w:marTop w:val="0"/>
          <w:marBottom w:val="90"/>
          <w:divBdr>
            <w:top w:val="none" w:sz="0" w:space="0" w:color="auto"/>
            <w:left w:val="none" w:sz="0" w:space="0" w:color="auto"/>
            <w:bottom w:val="none" w:sz="0" w:space="0" w:color="auto"/>
            <w:right w:val="none" w:sz="0" w:space="0" w:color="auto"/>
          </w:divBdr>
        </w:div>
        <w:div w:id="1342397160">
          <w:marLeft w:val="0"/>
          <w:marRight w:val="0"/>
          <w:marTop w:val="0"/>
          <w:marBottom w:val="90"/>
          <w:divBdr>
            <w:top w:val="none" w:sz="0" w:space="0" w:color="auto"/>
            <w:left w:val="none" w:sz="0" w:space="0" w:color="auto"/>
            <w:bottom w:val="none" w:sz="0" w:space="0" w:color="auto"/>
            <w:right w:val="none" w:sz="0" w:space="0" w:color="auto"/>
          </w:divBdr>
        </w:div>
        <w:div w:id="177503336">
          <w:marLeft w:val="0"/>
          <w:marRight w:val="0"/>
          <w:marTop w:val="0"/>
          <w:marBottom w:val="90"/>
          <w:divBdr>
            <w:top w:val="none" w:sz="0" w:space="0" w:color="auto"/>
            <w:left w:val="none" w:sz="0" w:space="0" w:color="auto"/>
            <w:bottom w:val="none" w:sz="0" w:space="0" w:color="auto"/>
            <w:right w:val="none" w:sz="0" w:space="0" w:color="auto"/>
          </w:divBdr>
        </w:div>
        <w:div w:id="1224828022">
          <w:marLeft w:val="0"/>
          <w:marRight w:val="0"/>
          <w:marTop w:val="0"/>
          <w:marBottom w:val="90"/>
          <w:divBdr>
            <w:top w:val="none" w:sz="0" w:space="0" w:color="auto"/>
            <w:left w:val="none" w:sz="0" w:space="0" w:color="auto"/>
            <w:bottom w:val="none" w:sz="0" w:space="0" w:color="auto"/>
            <w:right w:val="none" w:sz="0" w:space="0" w:color="auto"/>
          </w:divBdr>
        </w:div>
        <w:div w:id="540480026">
          <w:marLeft w:val="0"/>
          <w:marRight w:val="0"/>
          <w:marTop w:val="0"/>
          <w:marBottom w:val="90"/>
          <w:divBdr>
            <w:top w:val="none" w:sz="0" w:space="0" w:color="auto"/>
            <w:left w:val="none" w:sz="0" w:space="0" w:color="auto"/>
            <w:bottom w:val="none" w:sz="0" w:space="0" w:color="auto"/>
            <w:right w:val="none" w:sz="0" w:space="0" w:color="auto"/>
          </w:divBdr>
        </w:div>
        <w:div w:id="1939218095">
          <w:marLeft w:val="0"/>
          <w:marRight w:val="0"/>
          <w:marTop w:val="0"/>
          <w:marBottom w:val="90"/>
          <w:divBdr>
            <w:top w:val="none" w:sz="0" w:space="0" w:color="auto"/>
            <w:left w:val="none" w:sz="0" w:space="0" w:color="auto"/>
            <w:bottom w:val="none" w:sz="0" w:space="0" w:color="auto"/>
            <w:right w:val="none" w:sz="0" w:space="0" w:color="auto"/>
          </w:divBdr>
          <w:divsChild>
            <w:div w:id="2146316647">
              <w:marLeft w:val="0"/>
              <w:marRight w:val="0"/>
              <w:marTop w:val="0"/>
              <w:marBottom w:val="90"/>
              <w:divBdr>
                <w:top w:val="none" w:sz="0" w:space="0" w:color="auto"/>
                <w:left w:val="none" w:sz="0" w:space="0" w:color="auto"/>
                <w:bottom w:val="none" w:sz="0" w:space="0" w:color="auto"/>
                <w:right w:val="none" w:sz="0" w:space="0" w:color="auto"/>
              </w:divBdr>
            </w:div>
            <w:div w:id="1484009110">
              <w:marLeft w:val="0"/>
              <w:marRight w:val="0"/>
              <w:marTop w:val="0"/>
              <w:marBottom w:val="90"/>
              <w:divBdr>
                <w:top w:val="none" w:sz="0" w:space="0" w:color="auto"/>
                <w:left w:val="none" w:sz="0" w:space="0" w:color="auto"/>
                <w:bottom w:val="none" w:sz="0" w:space="0" w:color="auto"/>
                <w:right w:val="none" w:sz="0" w:space="0" w:color="auto"/>
              </w:divBdr>
            </w:div>
            <w:div w:id="996962181">
              <w:marLeft w:val="0"/>
              <w:marRight w:val="0"/>
              <w:marTop w:val="0"/>
              <w:marBottom w:val="90"/>
              <w:divBdr>
                <w:top w:val="none" w:sz="0" w:space="0" w:color="auto"/>
                <w:left w:val="none" w:sz="0" w:space="0" w:color="auto"/>
                <w:bottom w:val="none" w:sz="0" w:space="0" w:color="auto"/>
                <w:right w:val="none" w:sz="0" w:space="0" w:color="auto"/>
              </w:divBdr>
            </w:div>
          </w:divsChild>
        </w:div>
        <w:div w:id="546797562">
          <w:marLeft w:val="0"/>
          <w:marRight w:val="0"/>
          <w:marTop w:val="0"/>
          <w:marBottom w:val="90"/>
          <w:divBdr>
            <w:top w:val="none" w:sz="0" w:space="0" w:color="auto"/>
            <w:left w:val="none" w:sz="0" w:space="0" w:color="auto"/>
            <w:bottom w:val="none" w:sz="0" w:space="0" w:color="auto"/>
            <w:right w:val="none" w:sz="0" w:space="0" w:color="auto"/>
          </w:divBdr>
        </w:div>
        <w:div w:id="150801195">
          <w:marLeft w:val="0"/>
          <w:marRight w:val="0"/>
          <w:marTop w:val="0"/>
          <w:marBottom w:val="90"/>
          <w:divBdr>
            <w:top w:val="none" w:sz="0" w:space="0" w:color="auto"/>
            <w:left w:val="none" w:sz="0" w:space="0" w:color="auto"/>
            <w:bottom w:val="none" w:sz="0" w:space="0" w:color="auto"/>
            <w:right w:val="none" w:sz="0" w:space="0" w:color="auto"/>
          </w:divBdr>
          <w:divsChild>
            <w:div w:id="1359622114">
              <w:marLeft w:val="0"/>
              <w:marRight w:val="0"/>
              <w:marTop w:val="0"/>
              <w:marBottom w:val="90"/>
              <w:divBdr>
                <w:top w:val="none" w:sz="0" w:space="0" w:color="auto"/>
                <w:left w:val="none" w:sz="0" w:space="0" w:color="auto"/>
                <w:bottom w:val="none" w:sz="0" w:space="0" w:color="auto"/>
                <w:right w:val="none" w:sz="0" w:space="0" w:color="auto"/>
              </w:divBdr>
            </w:div>
          </w:divsChild>
        </w:div>
        <w:div w:id="1818834336">
          <w:marLeft w:val="0"/>
          <w:marRight w:val="0"/>
          <w:marTop w:val="0"/>
          <w:marBottom w:val="90"/>
          <w:divBdr>
            <w:top w:val="none" w:sz="0" w:space="0" w:color="auto"/>
            <w:left w:val="none" w:sz="0" w:space="0" w:color="auto"/>
            <w:bottom w:val="none" w:sz="0" w:space="0" w:color="auto"/>
            <w:right w:val="none" w:sz="0" w:space="0" w:color="auto"/>
          </w:divBdr>
        </w:div>
        <w:div w:id="1335954108">
          <w:marLeft w:val="0"/>
          <w:marRight w:val="0"/>
          <w:marTop w:val="0"/>
          <w:marBottom w:val="90"/>
          <w:divBdr>
            <w:top w:val="none" w:sz="0" w:space="0" w:color="auto"/>
            <w:left w:val="none" w:sz="0" w:space="0" w:color="auto"/>
            <w:bottom w:val="none" w:sz="0" w:space="0" w:color="auto"/>
            <w:right w:val="none" w:sz="0" w:space="0" w:color="auto"/>
          </w:divBdr>
        </w:div>
        <w:div w:id="1357122001">
          <w:marLeft w:val="0"/>
          <w:marRight w:val="0"/>
          <w:marTop w:val="0"/>
          <w:marBottom w:val="90"/>
          <w:divBdr>
            <w:top w:val="none" w:sz="0" w:space="0" w:color="auto"/>
            <w:left w:val="none" w:sz="0" w:space="0" w:color="auto"/>
            <w:bottom w:val="none" w:sz="0" w:space="0" w:color="auto"/>
            <w:right w:val="none" w:sz="0" w:space="0" w:color="auto"/>
          </w:divBdr>
        </w:div>
        <w:div w:id="666519248">
          <w:marLeft w:val="0"/>
          <w:marRight w:val="0"/>
          <w:marTop w:val="0"/>
          <w:marBottom w:val="90"/>
          <w:divBdr>
            <w:top w:val="none" w:sz="0" w:space="0" w:color="auto"/>
            <w:left w:val="none" w:sz="0" w:space="0" w:color="auto"/>
            <w:bottom w:val="none" w:sz="0" w:space="0" w:color="auto"/>
            <w:right w:val="none" w:sz="0" w:space="0" w:color="auto"/>
          </w:divBdr>
        </w:div>
        <w:div w:id="806312512">
          <w:marLeft w:val="0"/>
          <w:marRight w:val="0"/>
          <w:marTop w:val="0"/>
          <w:marBottom w:val="90"/>
          <w:divBdr>
            <w:top w:val="none" w:sz="0" w:space="0" w:color="auto"/>
            <w:left w:val="none" w:sz="0" w:space="0" w:color="auto"/>
            <w:bottom w:val="none" w:sz="0" w:space="0" w:color="auto"/>
            <w:right w:val="none" w:sz="0" w:space="0" w:color="auto"/>
          </w:divBdr>
        </w:div>
        <w:div w:id="1627858107">
          <w:marLeft w:val="0"/>
          <w:marRight w:val="0"/>
          <w:marTop w:val="0"/>
          <w:marBottom w:val="90"/>
          <w:divBdr>
            <w:top w:val="none" w:sz="0" w:space="0" w:color="auto"/>
            <w:left w:val="none" w:sz="0" w:space="0" w:color="auto"/>
            <w:bottom w:val="none" w:sz="0" w:space="0" w:color="auto"/>
            <w:right w:val="none" w:sz="0" w:space="0" w:color="auto"/>
          </w:divBdr>
        </w:div>
        <w:div w:id="477959322">
          <w:marLeft w:val="0"/>
          <w:marRight w:val="0"/>
          <w:marTop w:val="0"/>
          <w:marBottom w:val="90"/>
          <w:divBdr>
            <w:top w:val="none" w:sz="0" w:space="0" w:color="auto"/>
            <w:left w:val="none" w:sz="0" w:space="0" w:color="auto"/>
            <w:bottom w:val="none" w:sz="0" w:space="0" w:color="auto"/>
            <w:right w:val="none" w:sz="0" w:space="0" w:color="auto"/>
          </w:divBdr>
        </w:div>
        <w:div w:id="1616062176">
          <w:marLeft w:val="0"/>
          <w:marRight w:val="0"/>
          <w:marTop w:val="0"/>
          <w:marBottom w:val="90"/>
          <w:divBdr>
            <w:top w:val="none" w:sz="0" w:space="0" w:color="auto"/>
            <w:left w:val="none" w:sz="0" w:space="0" w:color="auto"/>
            <w:bottom w:val="none" w:sz="0" w:space="0" w:color="auto"/>
            <w:right w:val="none" w:sz="0" w:space="0" w:color="auto"/>
          </w:divBdr>
        </w:div>
        <w:div w:id="2012565987">
          <w:marLeft w:val="0"/>
          <w:marRight w:val="0"/>
          <w:marTop w:val="0"/>
          <w:marBottom w:val="90"/>
          <w:divBdr>
            <w:top w:val="none" w:sz="0" w:space="0" w:color="auto"/>
            <w:left w:val="none" w:sz="0" w:space="0" w:color="auto"/>
            <w:bottom w:val="none" w:sz="0" w:space="0" w:color="auto"/>
            <w:right w:val="none" w:sz="0" w:space="0" w:color="auto"/>
          </w:divBdr>
        </w:div>
        <w:div w:id="110320063">
          <w:marLeft w:val="0"/>
          <w:marRight w:val="0"/>
          <w:marTop w:val="0"/>
          <w:marBottom w:val="90"/>
          <w:divBdr>
            <w:top w:val="none" w:sz="0" w:space="0" w:color="auto"/>
            <w:left w:val="none" w:sz="0" w:space="0" w:color="auto"/>
            <w:bottom w:val="none" w:sz="0" w:space="0" w:color="auto"/>
            <w:right w:val="none" w:sz="0" w:space="0" w:color="auto"/>
          </w:divBdr>
        </w:div>
        <w:div w:id="538082019">
          <w:marLeft w:val="0"/>
          <w:marRight w:val="0"/>
          <w:marTop w:val="0"/>
          <w:marBottom w:val="90"/>
          <w:divBdr>
            <w:top w:val="none" w:sz="0" w:space="0" w:color="auto"/>
            <w:left w:val="none" w:sz="0" w:space="0" w:color="auto"/>
            <w:bottom w:val="none" w:sz="0" w:space="0" w:color="auto"/>
            <w:right w:val="none" w:sz="0" w:space="0" w:color="auto"/>
          </w:divBdr>
        </w:div>
        <w:div w:id="63651701">
          <w:marLeft w:val="0"/>
          <w:marRight w:val="0"/>
          <w:marTop w:val="0"/>
          <w:marBottom w:val="90"/>
          <w:divBdr>
            <w:top w:val="none" w:sz="0" w:space="0" w:color="auto"/>
            <w:left w:val="none" w:sz="0" w:space="0" w:color="auto"/>
            <w:bottom w:val="none" w:sz="0" w:space="0" w:color="auto"/>
            <w:right w:val="none" w:sz="0" w:space="0" w:color="auto"/>
          </w:divBdr>
        </w:div>
        <w:div w:id="2042896539">
          <w:marLeft w:val="0"/>
          <w:marRight w:val="0"/>
          <w:marTop w:val="0"/>
          <w:marBottom w:val="90"/>
          <w:divBdr>
            <w:top w:val="none" w:sz="0" w:space="0" w:color="auto"/>
            <w:left w:val="none" w:sz="0" w:space="0" w:color="auto"/>
            <w:bottom w:val="none" w:sz="0" w:space="0" w:color="auto"/>
            <w:right w:val="none" w:sz="0" w:space="0" w:color="auto"/>
          </w:divBdr>
        </w:div>
        <w:div w:id="1921403466">
          <w:marLeft w:val="0"/>
          <w:marRight w:val="0"/>
          <w:marTop w:val="0"/>
          <w:marBottom w:val="90"/>
          <w:divBdr>
            <w:top w:val="none" w:sz="0" w:space="0" w:color="auto"/>
            <w:left w:val="none" w:sz="0" w:space="0" w:color="auto"/>
            <w:bottom w:val="none" w:sz="0" w:space="0" w:color="auto"/>
            <w:right w:val="none" w:sz="0" w:space="0" w:color="auto"/>
          </w:divBdr>
        </w:div>
        <w:div w:id="174006942">
          <w:marLeft w:val="0"/>
          <w:marRight w:val="0"/>
          <w:marTop w:val="0"/>
          <w:marBottom w:val="90"/>
          <w:divBdr>
            <w:top w:val="none" w:sz="0" w:space="0" w:color="auto"/>
            <w:left w:val="none" w:sz="0" w:space="0" w:color="auto"/>
            <w:bottom w:val="none" w:sz="0" w:space="0" w:color="auto"/>
            <w:right w:val="none" w:sz="0" w:space="0" w:color="auto"/>
          </w:divBdr>
        </w:div>
        <w:div w:id="579413010">
          <w:marLeft w:val="0"/>
          <w:marRight w:val="0"/>
          <w:marTop w:val="0"/>
          <w:marBottom w:val="90"/>
          <w:divBdr>
            <w:top w:val="none" w:sz="0" w:space="0" w:color="auto"/>
            <w:left w:val="none" w:sz="0" w:space="0" w:color="auto"/>
            <w:bottom w:val="none" w:sz="0" w:space="0" w:color="auto"/>
            <w:right w:val="none" w:sz="0" w:space="0" w:color="auto"/>
          </w:divBdr>
        </w:div>
        <w:div w:id="1396003660">
          <w:marLeft w:val="0"/>
          <w:marRight w:val="0"/>
          <w:marTop w:val="0"/>
          <w:marBottom w:val="90"/>
          <w:divBdr>
            <w:top w:val="none" w:sz="0" w:space="0" w:color="auto"/>
            <w:left w:val="none" w:sz="0" w:space="0" w:color="auto"/>
            <w:bottom w:val="none" w:sz="0" w:space="0" w:color="auto"/>
            <w:right w:val="none" w:sz="0" w:space="0" w:color="auto"/>
          </w:divBdr>
        </w:div>
        <w:div w:id="495540715">
          <w:marLeft w:val="0"/>
          <w:marRight w:val="0"/>
          <w:marTop w:val="0"/>
          <w:marBottom w:val="90"/>
          <w:divBdr>
            <w:top w:val="none" w:sz="0" w:space="0" w:color="auto"/>
            <w:left w:val="none" w:sz="0" w:space="0" w:color="auto"/>
            <w:bottom w:val="none" w:sz="0" w:space="0" w:color="auto"/>
            <w:right w:val="none" w:sz="0" w:space="0" w:color="auto"/>
          </w:divBdr>
        </w:div>
        <w:div w:id="570703577">
          <w:marLeft w:val="0"/>
          <w:marRight w:val="0"/>
          <w:marTop w:val="0"/>
          <w:marBottom w:val="90"/>
          <w:divBdr>
            <w:top w:val="none" w:sz="0" w:space="0" w:color="auto"/>
            <w:left w:val="none" w:sz="0" w:space="0" w:color="auto"/>
            <w:bottom w:val="none" w:sz="0" w:space="0" w:color="auto"/>
            <w:right w:val="none" w:sz="0" w:space="0" w:color="auto"/>
          </w:divBdr>
        </w:div>
        <w:div w:id="774134401">
          <w:marLeft w:val="0"/>
          <w:marRight w:val="0"/>
          <w:marTop w:val="0"/>
          <w:marBottom w:val="90"/>
          <w:divBdr>
            <w:top w:val="none" w:sz="0" w:space="0" w:color="auto"/>
            <w:left w:val="none" w:sz="0" w:space="0" w:color="auto"/>
            <w:bottom w:val="none" w:sz="0" w:space="0" w:color="auto"/>
            <w:right w:val="none" w:sz="0" w:space="0" w:color="auto"/>
          </w:divBdr>
        </w:div>
        <w:div w:id="551114150">
          <w:marLeft w:val="0"/>
          <w:marRight w:val="0"/>
          <w:marTop w:val="0"/>
          <w:marBottom w:val="0"/>
          <w:divBdr>
            <w:top w:val="none" w:sz="0" w:space="0" w:color="auto"/>
            <w:left w:val="none" w:sz="0" w:space="0" w:color="auto"/>
            <w:bottom w:val="none" w:sz="0" w:space="0" w:color="auto"/>
            <w:right w:val="none" w:sz="0" w:space="0" w:color="auto"/>
          </w:divBdr>
        </w:div>
        <w:div w:id="1762019737">
          <w:marLeft w:val="0"/>
          <w:marRight w:val="0"/>
          <w:marTop w:val="0"/>
          <w:marBottom w:val="0"/>
          <w:divBdr>
            <w:top w:val="none" w:sz="0" w:space="0" w:color="auto"/>
            <w:left w:val="none" w:sz="0" w:space="0" w:color="auto"/>
            <w:bottom w:val="none" w:sz="0" w:space="0" w:color="auto"/>
            <w:right w:val="none" w:sz="0" w:space="0" w:color="auto"/>
          </w:divBdr>
        </w:div>
        <w:div w:id="144321586">
          <w:marLeft w:val="0"/>
          <w:marRight w:val="0"/>
          <w:marTop w:val="0"/>
          <w:marBottom w:val="0"/>
          <w:divBdr>
            <w:top w:val="none" w:sz="0" w:space="0" w:color="auto"/>
            <w:left w:val="none" w:sz="0" w:space="0" w:color="auto"/>
            <w:bottom w:val="none" w:sz="0" w:space="0" w:color="auto"/>
            <w:right w:val="none" w:sz="0" w:space="0" w:color="auto"/>
          </w:divBdr>
        </w:div>
        <w:div w:id="189300575">
          <w:marLeft w:val="0"/>
          <w:marRight w:val="0"/>
          <w:marTop w:val="0"/>
          <w:marBottom w:val="0"/>
          <w:divBdr>
            <w:top w:val="none" w:sz="0" w:space="0" w:color="auto"/>
            <w:left w:val="none" w:sz="0" w:space="0" w:color="auto"/>
            <w:bottom w:val="none" w:sz="0" w:space="0" w:color="auto"/>
            <w:right w:val="none" w:sz="0" w:space="0" w:color="auto"/>
          </w:divBdr>
        </w:div>
        <w:div w:id="131949494">
          <w:marLeft w:val="0"/>
          <w:marRight w:val="0"/>
          <w:marTop w:val="0"/>
          <w:marBottom w:val="0"/>
          <w:divBdr>
            <w:top w:val="none" w:sz="0" w:space="0" w:color="auto"/>
            <w:left w:val="none" w:sz="0" w:space="0" w:color="auto"/>
            <w:bottom w:val="none" w:sz="0" w:space="0" w:color="auto"/>
            <w:right w:val="none" w:sz="0" w:space="0" w:color="auto"/>
          </w:divBdr>
        </w:div>
        <w:div w:id="1921596438">
          <w:marLeft w:val="0"/>
          <w:marRight w:val="0"/>
          <w:marTop w:val="0"/>
          <w:marBottom w:val="0"/>
          <w:divBdr>
            <w:top w:val="none" w:sz="0" w:space="0" w:color="auto"/>
            <w:left w:val="none" w:sz="0" w:space="0" w:color="auto"/>
            <w:bottom w:val="none" w:sz="0" w:space="0" w:color="auto"/>
            <w:right w:val="none" w:sz="0" w:space="0" w:color="auto"/>
          </w:divBdr>
        </w:div>
        <w:div w:id="626619163">
          <w:marLeft w:val="0"/>
          <w:marRight w:val="0"/>
          <w:marTop w:val="0"/>
          <w:marBottom w:val="0"/>
          <w:divBdr>
            <w:top w:val="none" w:sz="0" w:space="0" w:color="auto"/>
            <w:left w:val="none" w:sz="0" w:space="0" w:color="auto"/>
            <w:bottom w:val="none" w:sz="0" w:space="0" w:color="auto"/>
            <w:right w:val="none" w:sz="0" w:space="0" w:color="auto"/>
          </w:divBdr>
        </w:div>
        <w:div w:id="2132705058">
          <w:marLeft w:val="0"/>
          <w:marRight w:val="0"/>
          <w:marTop w:val="0"/>
          <w:marBottom w:val="0"/>
          <w:divBdr>
            <w:top w:val="none" w:sz="0" w:space="0" w:color="auto"/>
            <w:left w:val="none" w:sz="0" w:space="0" w:color="auto"/>
            <w:bottom w:val="none" w:sz="0" w:space="0" w:color="auto"/>
            <w:right w:val="none" w:sz="0" w:space="0" w:color="auto"/>
          </w:divBdr>
        </w:div>
        <w:div w:id="1570652517">
          <w:marLeft w:val="0"/>
          <w:marRight w:val="0"/>
          <w:marTop w:val="0"/>
          <w:marBottom w:val="0"/>
          <w:divBdr>
            <w:top w:val="none" w:sz="0" w:space="0" w:color="auto"/>
            <w:left w:val="none" w:sz="0" w:space="0" w:color="auto"/>
            <w:bottom w:val="none" w:sz="0" w:space="0" w:color="auto"/>
            <w:right w:val="none" w:sz="0" w:space="0" w:color="auto"/>
          </w:divBdr>
        </w:div>
        <w:div w:id="1228106829">
          <w:marLeft w:val="0"/>
          <w:marRight w:val="0"/>
          <w:marTop w:val="0"/>
          <w:marBottom w:val="0"/>
          <w:divBdr>
            <w:top w:val="none" w:sz="0" w:space="0" w:color="auto"/>
            <w:left w:val="none" w:sz="0" w:space="0" w:color="auto"/>
            <w:bottom w:val="none" w:sz="0" w:space="0" w:color="auto"/>
            <w:right w:val="none" w:sz="0" w:space="0" w:color="auto"/>
          </w:divBdr>
        </w:div>
        <w:div w:id="1882326030">
          <w:marLeft w:val="0"/>
          <w:marRight w:val="0"/>
          <w:marTop w:val="0"/>
          <w:marBottom w:val="0"/>
          <w:divBdr>
            <w:top w:val="none" w:sz="0" w:space="0" w:color="auto"/>
            <w:left w:val="none" w:sz="0" w:space="0" w:color="auto"/>
            <w:bottom w:val="none" w:sz="0" w:space="0" w:color="auto"/>
            <w:right w:val="none" w:sz="0" w:space="0" w:color="auto"/>
          </w:divBdr>
        </w:div>
        <w:div w:id="77988905">
          <w:marLeft w:val="0"/>
          <w:marRight w:val="0"/>
          <w:marTop w:val="0"/>
          <w:marBottom w:val="0"/>
          <w:divBdr>
            <w:top w:val="none" w:sz="0" w:space="0" w:color="auto"/>
            <w:left w:val="none" w:sz="0" w:space="0" w:color="auto"/>
            <w:bottom w:val="none" w:sz="0" w:space="0" w:color="auto"/>
            <w:right w:val="none" w:sz="0" w:space="0" w:color="auto"/>
          </w:divBdr>
        </w:div>
        <w:div w:id="771248677">
          <w:marLeft w:val="0"/>
          <w:marRight w:val="0"/>
          <w:marTop w:val="0"/>
          <w:marBottom w:val="0"/>
          <w:divBdr>
            <w:top w:val="none" w:sz="0" w:space="0" w:color="auto"/>
            <w:left w:val="none" w:sz="0" w:space="0" w:color="auto"/>
            <w:bottom w:val="none" w:sz="0" w:space="0" w:color="auto"/>
            <w:right w:val="none" w:sz="0" w:space="0" w:color="auto"/>
          </w:divBdr>
        </w:div>
        <w:div w:id="2077821304">
          <w:marLeft w:val="0"/>
          <w:marRight w:val="0"/>
          <w:marTop w:val="0"/>
          <w:marBottom w:val="0"/>
          <w:divBdr>
            <w:top w:val="none" w:sz="0" w:space="0" w:color="auto"/>
            <w:left w:val="none" w:sz="0" w:space="0" w:color="auto"/>
            <w:bottom w:val="none" w:sz="0" w:space="0" w:color="auto"/>
            <w:right w:val="none" w:sz="0" w:space="0" w:color="auto"/>
          </w:divBdr>
        </w:div>
        <w:div w:id="1221356674">
          <w:marLeft w:val="0"/>
          <w:marRight w:val="0"/>
          <w:marTop w:val="0"/>
          <w:marBottom w:val="0"/>
          <w:divBdr>
            <w:top w:val="none" w:sz="0" w:space="0" w:color="auto"/>
            <w:left w:val="none" w:sz="0" w:space="0" w:color="auto"/>
            <w:bottom w:val="none" w:sz="0" w:space="0" w:color="auto"/>
            <w:right w:val="none" w:sz="0" w:space="0" w:color="auto"/>
          </w:divBdr>
        </w:div>
        <w:div w:id="1373773564">
          <w:marLeft w:val="0"/>
          <w:marRight w:val="0"/>
          <w:marTop w:val="0"/>
          <w:marBottom w:val="90"/>
          <w:divBdr>
            <w:top w:val="none" w:sz="0" w:space="0" w:color="auto"/>
            <w:left w:val="none" w:sz="0" w:space="0" w:color="auto"/>
            <w:bottom w:val="none" w:sz="0" w:space="0" w:color="auto"/>
            <w:right w:val="none" w:sz="0" w:space="0" w:color="auto"/>
          </w:divBdr>
        </w:div>
        <w:div w:id="913927654">
          <w:marLeft w:val="0"/>
          <w:marRight w:val="0"/>
          <w:marTop w:val="0"/>
          <w:marBottom w:val="90"/>
          <w:divBdr>
            <w:top w:val="none" w:sz="0" w:space="0" w:color="auto"/>
            <w:left w:val="none" w:sz="0" w:space="0" w:color="auto"/>
            <w:bottom w:val="none" w:sz="0" w:space="0" w:color="auto"/>
            <w:right w:val="none" w:sz="0" w:space="0" w:color="auto"/>
          </w:divBdr>
        </w:div>
        <w:div w:id="948464681">
          <w:marLeft w:val="0"/>
          <w:marRight w:val="0"/>
          <w:marTop w:val="0"/>
          <w:marBottom w:val="90"/>
          <w:divBdr>
            <w:top w:val="none" w:sz="0" w:space="0" w:color="auto"/>
            <w:left w:val="none" w:sz="0" w:space="0" w:color="auto"/>
            <w:bottom w:val="none" w:sz="0" w:space="0" w:color="auto"/>
            <w:right w:val="none" w:sz="0" w:space="0" w:color="auto"/>
          </w:divBdr>
        </w:div>
        <w:div w:id="159469147">
          <w:marLeft w:val="0"/>
          <w:marRight w:val="0"/>
          <w:marTop w:val="0"/>
          <w:marBottom w:val="90"/>
          <w:divBdr>
            <w:top w:val="none" w:sz="0" w:space="0" w:color="auto"/>
            <w:left w:val="none" w:sz="0" w:space="0" w:color="auto"/>
            <w:bottom w:val="none" w:sz="0" w:space="0" w:color="auto"/>
            <w:right w:val="none" w:sz="0" w:space="0" w:color="auto"/>
          </w:divBdr>
        </w:div>
        <w:div w:id="1945726518">
          <w:marLeft w:val="0"/>
          <w:marRight w:val="0"/>
          <w:marTop w:val="0"/>
          <w:marBottom w:val="90"/>
          <w:divBdr>
            <w:top w:val="none" w:sz="0" w:space="0" w:color="auto"/>
            <w:left w:val="none" w:sz="0" w:space="0" w:color="auto"/>
            <w:bottom w:val="none" w:sz="0" w:space="0" w:color="auto"/>
            <w:right w:val="none" w:sz="0" w:space="0" w:color="auto"/>
          </w:divBdr>
          <w:divsChild>
            <w:div w:id="442961067">
              <w:marLeft w:val="0"/>
              <w:marRight w:val="0"/>
              <w:marTop w:val="0"/>
              <w:marBottom w:val="90"/>
              <w:divBdr>
                <w:top w:val="none" w:sz="0" w:space="0" w:color="auto"/>
                <w:left w:val="none" w:sz="0" w:space="0" w:color="auto"/>
                <w:bottom w:val="none" w:sz="0" w:space="0" w:color="auto"/>
                <w:right w:val="none" w:sz="0" w:space="0" w:color="auto"/>
              </w:divBdr>
            </w:div>
            <w:div w:id="22362729">
              <w:marLeft w:val="0"/>
              <w:marRight w:val="0"/>
              <w:marTop w:val="0"/>
              <w:marBottom w:val="90"/>
              <w:divBdr>
                <w:top w:val="none" w:sz="0" w:space="0" w:color="auto"/>
                <w:left w:val="none" w:sz="0" w:space="0" w:color="auto"/>
                <w:bottom w:val="none" w:sz="0" w:space="0" w:color="auto"/>
                <w:right w:val="none" w:sz="0" w:space="0" w:color="auto"/>
              </w:divBdr>
            </w:div>
          </w:divsChild>
        </w:div>
        <w:div w:id="1052581677">
          <w:marLeft w:val="0"/>
          <w:marRight w:val="0"/>
          <w:marTop w:val="0"/>
          <w:marBottom w:val="0"/>
          <w:divBdr>
            <w:top w:val="none" w:sz="0" w:space="0" w:color="auto"/>
            <w:left w:val="none" w:sz="0" w:space="0" w:color="auto"/>
            <w:bottom w:val="none" w:sz="0" w:space="0" w:color="auto"/>
            <w:right w:val="none" w:sz="0" w:space="0" w:color="auto"/>
          </w:divBdr>
        </w:div>
      </w:divsChild>
    </w:div>
    <w:div w:id="102695313">
      <w:bodyDiv w:val="1"/>
      <w:marLeft w:val="0"/>
      <w:marRight w:val="0"/>
      <w:marTop w:val="0"/>
      <w:marBottom w:val="0"/>
      <w:divBdr>
        <w:top w:val="none" w:sz="0" w:space="0" w:color="auto"/>
        <w:left w:val="none" w:sz="0" w:space="0" w:color="auto"/>
        <w:bottom w:val="none" w:sz="0" w:space="0" w:color="auto"/>
        <w:right w:val="none" w:sz="0" w:space="0" w:color="auto"/>
      </w:divBdr>
    </w:div>
    <w:div w:id="137580309">
      <w:bodyDiv w:val="1"/>
      <w:marLeft w:val="90"/>
      <w:marRight w:val="90"/>
      <w:marTop w:val="90"/>
      <w:marBottom w:val="90"/>
      <w:divBdr>
        <w:top w:val="none" w:sz="0" w:space="0" w:color="auto"/>
        <w:left w:val="none" w:sz="0" w:space="0" w:color="auto"/>
        <w:bottom w:val="none" w:sz="0" w:space="0" w:color="auto"/>
        <w:right w:val="none" w:sz="0" w:space="0" w:color="auto"/>
      </w:divBdr>
      <w:divsChild>
        <w:div w:id="2083407628">
          <w:marLeft w:val="0"/>
          <w:marRight w:val="0"/>
          <w:marTop w:val="0"/>
          <w:marBottom w:val="0"/>
          <w:divBdr>
            <w:top w:val="none" w:sz="0" w:space="0" w:color="auto"/>
            <w:left w:val="none" w:sz="0" w:space="0" w:color="auto"/>
            <w:bottom w:val="none" w:sz="0" w:space="0" w:color="auto"/>
            <w:right w:val="none" w:sz="0" w:space="0" w:color="auto"/>
          </w:divBdr>
        </w:div>
        <w:div w:id="642084669">
          <w:marLeft w:val="0"/>
          <w:marRight w:val="0"/>
          <w:marTop w:val="0"/>
          <w:marBottom w:val="0"/>
          <w:divBdr>
            <w:top w:val="none" w:sz="0" w:space="0" w:color="auto"/>
            <w:left w:val="none" w:sz="0" w:space="0" w:color="auto"/>
            <w:bottom w:val="none" w:sz="0" w:space="0" w:color="auto"/>
            <w:right w:val="none" w:sz="0" w:space="0" w:color="auto"/>
          </w:divBdr>
        </w:div>
        <w:div w:id="232355265">
          <w:marLeft w:val="0"/>
          <w:marRight w:val="0"/>
          <w:marTop w:val="0"/>
          <w:marBottom w:val="0"/>
          <w:divBdr>
            <w:top w:val="none" w:sz="0" w:space="0" w:color="auto"/>
            <w:left w:val="none" w:sz="0" w:space="0" w:color="auto"/>
            <w:bottom w:val="none" w:sz="0" w:space="0" w:color="auto"/>
            <w:right w:val="none" w:sz="0" w:space="0" w:color="auto"/>
          </w:divBdr>
        </w:div>
      </w:divsChild>
    </w:div>
    <w:div w:id="213856255">
      <w:bodyDiv w:val="1"/>
      <w:marLeft w:val="90"/>
      <w:marRight w:val="90"/>
      <w:marTop w:val="90"/>
      <w:marBottom w:val="90"/>
      <w:divBdr>
        <w:top w:val="none" w:sz="0" w:space="0" w:color="auto"/>
        <w:left w:val="none" w:sz="0" w:space="0" w:color="auto"/>
        <w:bottom w:val="none" w:sz="0" w:space="0" w:color="auto"/>
        <w:right w:val="none" w:sz="0" w:space="0" w:color="auto"/>
      </w:divBdr>
      <w:divsChild>
        <w:div w:id="1979918998">
          <w:marLeft w:val="0"/>
          <w:marRight w:val="0"/>
          <w:marTop w:val="0"/>
          <w:marBottom w:val="200"/>
          <w:divBdr>
            <w:top w:val="none" w:sz="0" w:space="0" w:color="auto"/>
            <w:left w:val="none" w:sz="0" w:space="0" w:color="auto"/>
            <w:bottom w:val="none" w:sz="0" w:space="0" w:color="auto"/>
            <w:right w:val="none" w:sz="0" w:space="0" w:color="auto"/>
          </w:divBdr>
        </w:div>
        <w:div w:id="1314069346">
          <w:marLeft w:val="0"/>
          <w:marRight w:val="0"/>
          <w:marTop w:val="0"/>
          <w:marBottom w:val="200"/>
          <w:divBdr>
            <w:top w:val="none" w:sz="0" w:space="0" w:color="auto"/>
            <w:left w:val="none" w:sz="0" w:space="0" w:color="auto"/>
            <w:bottom w:val="none" w:sz="0" w:space="0" w:color="auto"/>
            <w:right w:val="none" w:sz="0" w:space="0" w:color="auto"/>
          </w:divBdr>
        </w:div>
        <w:div w:id="491025766">
          <w:marLeft w:val="0"/>
          <w:marRight w:val="0"/>
          <w:marTop w:val="0"/>
          <w:marBottom w:val="200"/>
          <w:divBdr>
            <w:top w:val="none" w:sz="0" w:space="0" w:color="auto"/>
            <w:left w:val="none" w:sz="0" w:space="0" w:color="auto"/>
            <w:bottom w:val="none" w:sz="0" w:space="0" w:color="auto"/>
            <w:right w:val="none" w:sz="0" w:space="0" w:color="auto"/>
          </w:divBdr>
        </w:div>
        <w:div w:id="1759596917">
          <w:marLeft w:val="0"/>
          <w:marRight w:val="0"/>
          <w:marTop w:val="0"/>
          <w:marBottom w:val="200"/>
          <w:divBdr>
            <w:top w:val="none" w:sz="0" w:space="0" w:color="auto"/>
            <w:left w:val="none" w:sz="0" w:space="0" w:color="auto"/>
            <w:bottom w:val="none" w:sz="0" w:space="0" w:color="auto"/>
            <w:right w:val="none" w:sz="0" w:space="0" w:color="auto"/>
          </w:divBdr>
        </w:div>
        <w:div w:id="337005964">
          <w:marLeft w:val="0"/>
          <w:marRight w:val="0"/>
          <w:marTop w:val="0"/>
          <w:marBottom w:val="200"/>
          <w:divBdr>
            <w:top w:val="none" w:sz="0" w:space="0" w:color="auto"/>
            <w:left w:val="none" w:sz="0" w:space="0" w:color="auto"/>
            <w:bottom w:val="none" w:sz="0" w:space="0" w:color="auto"/>
            <w:right w:val="none" w:sz="0" w:space="0" w:color="auto"/>
          </w:divBdr>
        </w:div>
        <w:div w:id="337536041">
          <w:marLeft w:val="720"/>
          <w:marRight w:val="0"/>
          <w:marTop w:val="0"/>
          <w:marBottom w:val="200"/>
          <w:divBdr>
            <w:top w:val="none" w:sz="0" w:space="0" w:color="auto"/>
            <w:left w:val="none" w:sz="0" w:space="0" w:color="auto"/>
            <w:bottom w:val="none" w:sz="0" w:space="0" w:color="auto"/>
            <w:right w:val="none" w:sz="0" w:space="0" w:color="auto"/>
          </w:divBdr>
        </w:div>
        <w:div w:id="789327026">
          <w:marLeft w:val="720"/>
          <w:marRight w:val="0"/>
          <w:marTop w:val="0"/>
          <w:marBottom w:val="200"/>
          <w:divBdr>
            <w:top w:val="none" w:sz="0" w:space="0" w:color="auto"/>
            <w:left w:val="none" w:sz="0" w:space="0" w:color="auto"/>
            <w:bottom w:val="none" w:sz="0" w:space="0" w:color="auto"/>
            <w:right w:val="none" w:sz="0" w:space="0" w:color="auto"/>
          </w:divBdr>
        </w:div>
        <w:div w:id="1309750090">
          <w:marLeft w:val="0"/>
          <w:marRight w:val="0"/>
          <w:marTop w:val="0"/>
          <w:marBottom w:val="200"/>
          <w:divBdr>
            <w:top w:val="none" w:sz="0" w:space="0" w:color="auto"/>
            <w:left w:val="none" w:sz="0" w:space="0" w:color="auto"/>
            <w:bottom w:val="none" w:sz="0" w:space="0" w:color="auto"/>
            <w:right w:val="none" w:sz="0" w:space="0" w:color="auto"/>
          </w:divBdr>
        </w:div>
        <w:div w:id="902371084">
          <w:marLeft w:val="0"/>
          <w:marRight w:val="0"/>
          <w:marTop w:val="0"/>
          <w:marBottom w:val="200"/>
          <w:divBdr>
            <w:top w:val="none" w:sz="0" w:space="0" w:color="auto"/>
            <w:left w:val="none" w:sz="0" w:space="0" w:color="auto"/>
            <w:bottom w:val="none" w:sz="0" w:space="0" w:color="auto"/>
            <w:right w:val="none" w:sz="0" w:space="0" w:color="auto"/>
          </w:divBdr>
        </w:div>
        <w:div w:id="1037850707">
          <w:marLeft w:val="0"/>
          <w:marRight w:val="0"/>
          <w:marTop w:val="0"/>
          <w:marBottom w:val="200"/>
          <w:divBdr>
            <w:top w:val="none" w:sz="0" w:space="0" w:color="auto"/>
            <w:left w:val="none" w:sz="0" w:space="0" w:color="auto"/>
            <w:bottom w:val="none" w:sz="0" w:space="0" w:color="auto"/>
            <w:right w:val="none" w:sz="0" w:space="0" w:color="auto"/>
          </w:divBdr>
        </w:div>
        <w:div w:id="212616136">
          <w:marLeft w:val="0"/>
          <w:marRight w:val="0"/>
          <w:marTop w:val="0"/>
          <w:marBottom w:val="200"/>
          <w:divBdr>
            <w:top w:val="none" w:sz="0" w:space="0" w:color="auto"/>
            <w:left w:val="none" w:sz="0" w:space="0" w:color="auto"/>
            <w:bottom w:val="none" w:sz="0" w:space="0" w:color="auto"/>
            <w:right w:val="none" w:sz="0" w:space="0" w:color="auto"/>
          </w:divBdr>
        </w:div>
        <w:div w:id="2043893658">
          <w:marLeft w:val="0"/>
          <w:marRight w:val="0"/>
          <w:marTop w:val="0"/>
          <w:marBottom w:val="200"/>
          <w:divBdr>
            <w:top w:val="none" w:sz="0" w:space="0" w:color="auto"/>
            <w:left w:val="none" w:sz="0" w:space="0" w:color="auto"/>
            <w:bottom w:val="none" w:sz="0" w:space="0" w:color="auto"/>
            <w:right w:val="none" w:sz="0" w:space="0" w:color="auto"/>
          </w:divBdr>
        </w:div>
        <w:div w:id="1110121358">
          <w:marLeft w:val="0"/>
          <w:marRight w:val="0"/>
          <w:marTop w:val="0"/>
          <w:marBottom w:val="200"/>
          <w:divBdr>
            <w:top w:val="none" w:sz="0" w:space="0" w:color="auto"/>
            <w:left w:val="none" w:sz="0" w:space="0" w:color="auto"/>
            <w:bottom w:val="none" w:sz="0" w:space="0" w:color="auto"/>
            <w:right w:val="none" w:sz="0" w:space="0" w:color="auto"/>
          </w:divBdr>
        </w:div>
        <w:div w:id="1106776809">
          <w:marLeft w:val="0"/>
          <w:marRight w:val="0"/>
          <w:marTop w:val="0"/>
          <w:marBottom w:val="0"/>
          <w:divBdr>
            <w:top w:val="none" w:sz="0" w:space="0" w:color="auto"/>
            <w:left w:val="none" w:sz="0" w:space="0" w:color="auto"/>
            <w:bottom w:val="none" w:sz="0" w:space="0" w:color="auto"/>
            <w:right w:val="none" w:sz="0" w:space="0" w:color="auto"/>
          </w:divBdr>
        </w:div>
        <w:div w:id="2037921851">
          <w:marLeft w:val="0"/>
          <w:marRight w:val="0"/>
          <w:marTop w:val="0"/>
          <w:marBottom w:val="0"/>
          <w:divBdr>
            <w:top w:val="none" w:sz="0" w:space="0" w:color="auto"/>
            <w:left w:val="none" w:sz="0" w:space="0" w:color="auto"/>
            <w:bottom w:val="none" w:sz="0" w:space="0" w:color="auto"/>
            <w:right w:val="none" w:sz="0" w:space="0" w:color="auto"/>
          </w:divBdr>
        </w:div>
        <w:div w:id="940912128">
          <w:marLeft w:val="0"/>
          <w:marRight w:val="0"/>
          <w:marTop w:val="0"/>
          <w:marBottom w:val="0"/>
          <w:divBdr>
            <w:top w:val="none" w:sz="0" w:space="0" w:color="auto"/>
            <w:left w:val="none" w:sz="0" w:space="0" w:color="auto"/>
            <w:bottom w:val="none" w:sz="0" w:space="0" w:color="auto"/>
            <w:right w:val="none" w:sz="0" w:space="0" w:color="auto"/>
          </w:divBdr>
        </w:div>
        <w:div w:id="1564104351">
          <w:marLeft w:val="0"/>
          <w:marRight w:val="0"/>
          <w:marTop w:val="0"/>
          <w:marBottom w:val="0"/>
          <w:divBdr>
            <w:top w:val="none" w:sz="0" w:space="0" w:color="auto"/>
            <w:left w:val="none" w:sz="0" w:space="0" w:color="auto"/>
            <w:bottom w:val="none" w:sz="0" w:space="0" w:color="auto"/>
            <w:right w:val="none" w:sz="0" w:space="0" w:color="auto"/>
          </w:divBdr>
        </w:div>
        <w:div w:id="744454814">
          <w:marLeft w:val="0"/>
          <w:marRight w:val="0"/>
          <w:marTop w:val="0"/>
          <w:marBottom w:val="0"/>
          <w:divBdr>
            <w:top w:val="none" w:sz="0" w:space="0" w:color="auto"/>
            <w:left w:val="none" w:sz="0" w:space="0" w:color="auto"/>
            <w:bottom w:val="none" w:sz="0" w:space="0" w:color="auto"/>
            <w:right w:val="none" w:sz="0" w:space="0" w:color="auto"/>
          </w:divBdr>
        </w:div>
        <w:div w:id="1018508456">
          <w:marLeft w:val="0"/>
          <w:marRight w:val="0"/>
          <w:marTop w:val="0"/>
          <w:marBottom w:val="0"/>
          <w:divBdr>
            <w:top w:val="none" w:sz="0" w:space="0" w:color="auto"/>
            <w:left w:val="none" w:sz="0" w:space="0" w:color="auto"/>
            <w:bottom w:val="none" w:sz="0" w:space="0" w:color="auto"/>
            <w:right w:val="none" w:sz="0" w:space="0" w:color="auto"/>
          </w:divBdr>
        </w:div>
        <w:div w:id="946347751">
          <w:marLeft w:val="0"/>
          <w:marRight w:val="0"/>
          <w:marTop w:val="0"/>
          <w:marBottom w:val="0"/>
          <w:divBdr>
            <w:top w:val="none" w:sz="0" w:space="0" w:color="auto"/>
            <w:left w:val="none" w:sz="0" w:space="0" w:color="auto"/>
            <w:bottom w:val="none" w:sz="0" w:space="0" w:color="auto"/>
            <w:right w:val="none" w:sz="0" w:space="0" w:color="auto"/>
          </w:divBdr>
        </w:div>
        <w:div w:id="506482738">
          <w:marLeft w:val="0"/>
          <w:marRight w:val="0"/>
          <w:marTop w:val="0"/>
          <w:marBottom w:val="0"/>
          <w:divBdr>
            <w:top w:val="none" w:sz="0" w:space="0" w:color="auto"/>
            <w:left w:val="none" w:sz="0" w:space="0" w:color="auto"/>
            <w:bottom w:val="none" w:sz="0" w:space="0" w:color="auto"/>
            <w:right w:val="none" w:sz="0" w:space="0" w:color="auto"/>
          </w:divBdr>
        </w:div>
        <w:div w:id="756023308">
          <w:marLeft w:val="0"/>
          <w:marRight w:val="0"/>
          <w:marTop w:val="0"/>
          <w:marBottom w:val="0"/>
          <w:divBdr>
            <w:top w:val="none" w:sz="0" w:space="0" w:color="auto"/>
            <w:left w:val="none" w:sz="0" w:space="0" w:color="auto"/>
            <w:bottom w:val="none" w:sz="0" w:space="0" w:color="auto"/>
            <w:right w:val="none" w:sz="0" w:space="0" w:color="auto"/>
          </w:divBdr>
        </w:div>
        <w:div w:id="1197308491">
          <w:marLeft w:val="0"/>
          <w:marRight w:val="0"/>
          <w:marTop w:val="0"/>
          <w:marBottom w:val="0"/>
          <w:divBdr>
            <w:top w:val="none" w:sz="0" w:space="0" w:color="auto"/>
            <w:left w:val="none" w:sz="0" w:space="0" w:color="auto"/>
            <w:bottom w:val="none" w:sz="0" w:space="0" w:color="auto"/>
            <w:right w:val="none" w:sz="0" w:space="0" w:color="auto"/>
          </w:divBdr>
        </w:div>
        <w:div w:id="814642672">
          <w:marLeft w:val="0"/>
          <w:marRight w:val="0"/>
          <w:marTop w:val="0"/>
          <w:marBottom w:val="0"/>
          <w:divBdr>
            <w:top w:val="none" w:sz="0" w:space="0" w:color="auto"/>
            <w:left w:val="none" w:sz="0" w:space="0" w:color="auto"/>
            <w:bottom w:val="none" w:sz="0" w:space="0" w:color="auto"/>
            <w:right w:val="none" w:sz="0" w:space="0" w:color="auto"/>
          </w:divBdr>
        </w:div>
        <w:div w:id="390810298">
          <w:marLeft w:val="0"/>
          <w:marRight w:val="0"/>
          <w:marTop w:val="0"/>
          <w:marBottom w:val="0"/>
          <w:divBdr>
            <w:top w:val="none" w:sz="0" w:space="0" w:color="auto"/>
            <w:left w:val="none" w:sz="0" w:space="0" w:color="auto"/>
            <w:bottom w:val="none" w:sz="0" w:space="0" w:color="auto"/>
            <w:right w:val="none" w:sz="0" w:space="0" w:color="auto"/>
          </w:divBdr>
        </w:div>
        <w:div w:id="2058318107">
          <w:marLeft w:val="0"/>
          <w:marRight w:val="0"/>
          <w:marTop w:val="0"/>
          <w:marBottom w:val="0"/>
          <w:divBdr>
            <w:top w:val="none" w:sz="0" w:space="0" w:color="auto"/>
            <w:left w:val="none" w:sz="0" w:space="0" w:color="auto"/>
            <w:bottom w:val="none" w:sz="0" w:space="0" w:color="auto"/>
            <w:right w:val="none" w:sz="0" w:space="0" w:color="auto"/>
          </w:divBdr>
          <w:divsChild>
            <w:div w:id="1508207121">
              <w:marLeft w:val="0"/>
              <w:marRight w:val="0"/>
              <w:marTop w:val="0"/>
              <w:marBottom w:val="200"/>
              <w:divBdr>
                <w:top w:val="none" w:sz="0" w:space="0" w:color="auto"/>
                <w:left w:val="none" w:sz="0" w:space="0" w:color="auto"/>
                <w:bottom w:val="none" w:sz="0" w:space="0" w:color="auto"/>
                <w:right w:val="none" w:sz="0" w:space="0" w:color="auto"/>
              </w:divBdr>
            </w:div>
            <w:div w:id="1802454805">
              <w:marLeft w:val="0"/>
              <w:marRight w:val="0"/>
              <w:marTop w:val="0"/>
              <w:marBottom w:val="0"/>
              <w:divBdr>
                <w:top w:val="none" w:sz="0" w:space="0" w:color="auto"/>
                <w:left w:val="none" w:sz="0" w:space="0" w:color="auto"/>
                <w:bottom w:val="none" w:sz="0" w:space="0" w:color="auto"/>
                <w:right w:val="none" w:sz="0" w:space="0" w:color="auto"/>
              </w:divBdr>
            </w:div>
            <w:div w:id="669334670">
              <w:marLeft w:val="0"/>
              <w:marRight w:val="0"/>
              <w:marTop w:val="0"/>
              <w:marBottom w:val="0"/>
              <w:divBdr>
                <w:top w:val="none" w:sz="0" w:space="0" w:color="auto"/>
                <w:left w:val="none" w:sz="0" w:space="0" w:color="auto"/>
                <w:bottom w:val="none" w:sz="0" w:space="0" w:color="auto"/>
                <w:right w:val="none" w:sz="0" w:space="0" w:color="auto"/>
              </w:divBdr>
            </w:div>
            <w:div w:id="1366753670">
              <w:marLeft w:val="0"/>
              <w:marRight w:val="0"/>
              <w:marTop w:val="0"/>
              <w:marBottom w:val="0"/>
              <w:divBdr>
                <w:top w:val="none" w:sz="0" w:space="0" w:color="auto"/>
                <w:left w:val="none" w:sz="0" w:space="0" w:color="auto"/>
                <w:bottom w:val="none" w:sz="0" w:space="0" w:color="auto"/>
                <w:right w:val="none" w:sz="0" w:space="0" w:color="auto"/>
              </w:divBdr>
            </w:div>
            <w:div w:id="1587958295">
              <w:marLeft w:val="0"/>
              <w:marRight w:val="0"/>
              <w:marTop w:val="0"/>
              <w:marBottom w:val="0"/>
              <w:divBdr>
                <w:top w:val="none" w:sz="0" w:space="0" w:color="auto"/>
                <w:left w:val="none" w:sz="0" w:space="0" w:color="auto"/>
                <w:bottom w:val="none" w:sz="0" w:space="0" w:color="auto"/>
                <w:right w:val="none" w:sz="0" w:space="0" w:color="auto"/>
              </w:divBdr>
            </w:div>
            <w:div w:id="657268348">
              <w:marLeft w:val="0"/>
              <w:marRight w:val="0"/>
              <w:marTop w:val="0"/>
              <w:marBottom w:val="0"/>
              <w:divBdr>
                <w:top w:val="none" w:sz="0" w:space="0" w:color="auto"/>
                <w:left w:val="none" w:sz="0" w:space="0" w:color="auto"/>
                <w:bottom w:val="none" w:sz="0" w:space="0" w:color="auto"/>
                <w:right w:val="none" w:sz="0" w:space="0" w:color="auto"/>
              </w:divBdr>
            </w:div>
            <w:div w:id="2118215328">
              <w:marLeft w:val="0"/>
              <w:marRight w:val="0"/>
              <w:marTop w:val="0"/>
              <w:marBottom w:val="0"/>
              <w:divBdr>
                <w:top w:val="none" w:sz="0" w:space="0" w:color="auto"/>
                <w:left w:val="none" w:sz="0" w:space="0" w:color="auto"/>
                <w:bottom w:val="none" w:sz="0" w:space="0" w:color="auto"/>
                <w:right w:val="none" w:sz="0" w:space="0" w:color="auto"/>
              </w:divBdr>
            </w:div>
            <w:div w:id="1562329916">
              <w:marLeft w:val="0"/>
              <w:marRight w:val="0"/>
              <w:marTop w:val="0"/>
              <w:marBottom w:val="0"/>
              <w:divBdr>
                <w:top w:val="none" w:sz="0" w:space="0" w:color="auto"/>
                <w:left w:val="none" w:sz="0" w:space="0" w:color="auto"/>
                <w:bottom w:val="none" w:sz="0" w:space="0" w:color="auto"/>
                <w:right w:val="none" w:sz="0" w:space="0" w:color="auto"/>
              </w:divBdr>
            </w:div>
          </w:divsChild>
        </w:div>
        <w:div w:id="1095828715">
          <w:marLeft w:val="0"/>
          <w:marRight w:val="0"/>
          <w:marTop w:val="0"/>
          <w:marBottom w:val="0"/>
          <w:divBdr>
            <w:top w:val="none" w:sz="0" w:space="0" w:color="auto"/>
            <w:left w:val="none" w:sz="0" w:space="0" w:color="auto"/>
            <w:bottom w:val="none" w:sz="0" w:space="0" w:color="auto"/>
            <w:right w:val="none" w:sz="0" w:space="0" w:color="auto"/>
          </w:divBdr>
        </w:div>
        <w:div w:id="663318794">
          <w:marLeft w:val="0"/>
          <w:marRight w:val="0"/>
          <w:marTop w:val="0"/>
          <w:marBottom w:val="0"/>
          <w:divBdr>
            <w:top w:val="none" w:sz="0" w:space="0" w:color="auto"/>
            <w:left w:val="none" w:sz="0" w:space="0" w:color="auto"/>
            <w:bottom w:val="none" w:sz="0" w:space="0" w:color="auto"/>
            <w:right w:val="none" w:sz="0" w:space="0" w:color="auto"/>
          </w:divBdr>
        </w:div>
        <w:div w:id="1987011738">
          <w:marLeft w:val="0"/>
          <w:marRight w:val="0"/>
          <w:marTop w:val="0"/>
          <w:marBottom w:val="0"/>
          <w:divBdr>
            <w:top w:val="none" w:sz="0" w:space="0" w:color="auto"/>
            <w:left w:val="none" w:sz="0" w:space="0" w:color="auto"/>
            <w:bottom w:val="none" w:sz="0" w:space="0" w:color="auto"/>
            <w:right w:val="none" w:sz="0" w:space="0" w:color="auto"/>
          </w:divBdr>
          <w:divsChild>
            <w:div w:id="1035929675">
              <w:marLeft w:val="0"/>
              <w:marRight w:val="0"/>
              <w:marTop w:val="0"/>
              <w:marBottom w:val="0"/>
              <w:divBdr>
                <w:top w:val="none" w:sz="0" w:space="0" w:color="auto"/>
                <w:left w:val="none" w:sz="0" w:space="0" w:color="auto"/>
                <w:bottom w:val="none" w:sz="0" w:space="0" w:color="auto"/>
                <w:right w:val="none" w:sz="0" w:space="0" w:color="auto"/>
              </w:divBdr>
            </w:div>
            <w:div w:id="806356740">
              <w:marLeft w:val="0"/>
              <w:marRight w:val="0"/>
              <w:marTop w:val="0"/>
              <w:marBottom w:val="0"/>
              <w:divBdr>
                <w:top w:val="none" w:sz="0" w:space="0" w:color="auto"/>
                <w:left w:val="none" w:sz="0" w:space="0" w:color="auto"/>
                <w:bottom w:val="none" w:sz="0" w:space="0" w:color="auto"/>
                <w:right w:val="none" w:sz="0" w:space="0" w:color="auto"/>
              </w:divBdr>
            </w:div>
            <w:div w:id="1315993042">
              <w:marLeft w:val="0"/>
              <w:marRight w:val="0"/>
              <w:marTop w:val="0"/>
              <w:marBottom w:val="0"/>
              <w:divBdr>
                <w:top w:val="none" w:sz="0" w:space="0" w:color="auto"/>
                <w:left w:val="none" w:sz="0" w:space="0" w:color="auto"/>
                <w:bottom w:val="none" w:sz="0" w:space="0" w:color="auto"/>
                <w:right w:val="none" w:sz="0" w:space="0" w:color="auto"/>
              </w:divBdr>
            </w:div>
            <w:div w:id="932124407">
              <w:marLeft w:val="0"/>
              <w:marRight w:val="0"/>
              <w:marTop w:val="0"/>
              <w:marBottom w:val="0"/>
              <w:divBdr>
                <w:top w:val="none" w:sz="0" w:space="0" w:color="auto"/>
                <w:left w:val="none" w:sz="0" w:space="0" w:color="auto"/>
                <w:bottom w:val="none" w:sz="0" w:space="0" w:color="auto"/>
                <w:right w:val="none" w:sz="0" w:space="0" w:color="auto"/>
              </w:divBdr>
            </w:div>
            <w:div w:id="36151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83780">
      <w:bodyDiv w:val="1"/>
      <w:marLeft w:val="90"/>
      <w:marRight w:val="90"/>
      <w:marTop w:val="90"/>
      <w:marBottom w:val="90"/>
      <w:divBdr>
        <w:top w:val="none" w:sz="0" w:space="0" w:color="auto"/>
        <w:left w:val="none" w:sz="0" w:space="0" w:color="auto"/>
        <w:bottom w:val="none" w:sz="0" w:space="0" w:color="auto"/>
        <w:right w:val="none" w:sz="0" w:space="0" w:color="auto"/>
      </w:divBdr>
      <w:divsChild>
        <w:div w:id="1749696086">
          <w:marLeft w:val="0"/>
          <w:marRight w:val="0"/>
          <w:marTop w:val="0"/>
          <w:marBottom w:val="0"/>
          <w:divBdr>
            <w:top w:val="none" w:sz="0" w:space="0" w:color="auto"/>
            <w:left w:val="none" w:sz="0" w:space="0" w:color="auto"/>
            <w:bottom w:val="none" w:sz="0" w:space="0" w:color="auto"/>
            <w:right w:val="none" w:sz="0" w:space="0" w:color="auto"/>
          </w:divBdr>
        </w:div>
        <w:div w:id="1961497645">
          <w:marLeft w:val="0"/>
          <w:marRight w:val="0"/>
          <w:marTop w:val="0"/>
          <w:marBottom w:val="0"/>
          <w:divBdr>
            <w:top w:val="none" w:sz="0" w:space="0" w:color="auto"/>
            <w:left w:val="none" w:sz="0" w:space="0" w:color="auto"/>
            <w:bottom w:val="none" w:sz="0" w:space="0" w:color="auto"/>
            <w:right w:val="none" w:sz="0" w:space="0" w:color="auto"/>
          </w:divBdr>
        </w:div>
        <w:div w:id="37508334">
          <w:marLeft w:val="0"/>
          <w:marRight w:val="0"/>
          <w:marTop w:val="0"/>
          <w:marBottom w:val="0"/>
          <w:divBdr>
            <w:top w:val="none" w:sz="0" w:space="0" w:color="auto"/>
            <w:left w:val="none" w:sz="0" w:space="0" w:color="auto"/>
            <w:bottom w:val="none" w:sz="0" w:space="0" w:color="auto"/>
            <w:right w:val="none" w:sz="0" w:space="0" w:color="auto"/>
          </w:divBdr>
        </w:div>
        <w:div w:id="1291593163">
          <w:marLeft w:val="0"/>
          <w:marRight w:val="0"/>
          <w:marTop w:val="0"/>
          <w:marBottom w:val="200"/>
          <w:divBdr>
            <w:top w:val="none" w:sz="0" w:space="0" w:color="auto"/>
            <w:left w:val="none" w:sz="0" w:space="0" w:color="auto"/>
            <w:bottom w:val="none" w:sz="0" w:space="0" w:color="auto"/>
            <w:right w:val="none" w:sz="0" w:space="0" w:color="auto"/>
          </w:divBdr>
        </w:div>
        <w:div w:id="2073845722">
          <w:marLeft w:val="0"/>
          <w:marRight w:val="0"/>
          <w:marTop w:val="0"/>
          <w:marBottom w:val="200"/>
          <w:divBdr>
            <w:top w:val="none" w:sz="0" w:space="0" w:color="auto"/>
            <w:left w:val="none" w:sz="0" w:space="0" w:color="auto"/>
            <w:bottom w:val="none" w:sz="0" w:space="0" w:color="auto"/>
            <w:right w:val="none" w:sz="0" w:space="0" w:color="auto"/>
          </w:divBdr>
        </w:div>
        <w:div w:id="1406495678">
          <w:marLeft w:val="0"/>
          <w:marRight w:val="0"/>
          <w:marTop w:val="0"/>
          <w:marBottom w:val="200"/>
          <w:divBdr>
            <w:top w:val="none" w:sz="0" w:space="0" w:color="auto"/>
            <w:left w:val="none" w:sz="0" w:space="0" w:color="auto"/>
            <w:bottom w:val="none" w:sz="0" w:space="0" w:color="auto"/>
            <w:right w:val="none" w:sz="0" w:space="0" w:color="auto"/>
          </w:divBdr>
        </w:div>
        <w:div w:id="177040349">
          <w:marLeft w:val="0"/>
          <w:marRight w:val="0"/>
          <w:marTop w:val="0"/>
          <w:marBottom w:val="200"/>
          <w:divBdr>
            <w:top w:val="none" w:sz="0" w:space="0" w:color="auto"/>
            <w:left w:val="none" w:sz="0" w:space="0" w:color="auto"/>
            <w:bottom w:val="none" w:sz="0" w:space="0" w:color="auto"/>
            <w:right w:val="none" w:sz="0" w:space="0" w:color="auto"/>
          </w:divBdr>
        </w:div>
        <w:div w:id="903684732">
          <w:marLeft w:val="0"/>
          <w:marRight w:val="0"/>
          <w:marTop w:val="0"/>
          <w:marBottom w:val="200"/>
          <w:divBdr>
            <w:top w:val="none" w:sz="0" w:space="0" w:color="auto"/>
            <w:left w:val="none" w:sz="0" w:space="0" w:color="auto"/>
            <w:bottom w:val="none" w:sz="0" w:space="0" w:color="auto"/>
            <w:right w:val="none" w:sz="0" w:space="0" w:color="auto"/>
          </w:divBdr>
        </w:div>
        <w:div w:id="255330691">
          <w:marLeft w:val="0"/>
          <w:marRight w:val="0"/>
          <w:marTop w:val="0"/>
          <w:marBottom w:val="200"/>
          <w:divBdr>
            <w:top w:val="none" w:sz="0" w:space="0" w:color="auto"/>
            <w:left w:val="none" w:sz="0" w:space="0" w:color="auto"/>
            <w:bottom w:val="none" w:sz="0" w:space="0" w:color="auto"/>
            <w:right w:val="none" w:sz="0" w:space="0" w:color="auto"/>
          </w:divBdr>
        </w:div>
        <w:div w:id="1800411821">
          <w:marLeft w:val="0"/>
          <w:marRight w:val="0"/>
          <w:marTop w:val="0"/>
          <w:marBottom w:val="200"/>
          <w:divBdr>
            <w:top w:val="none" w:sz="0" w:space="0" w:color="auto"/>
            <w:left w:val="none" w:sz="0" w:space="0" w:color="auto"/>
            <w:bottom w:val="none" w:sz="0" w:space="0" w:color="auto"/>
            <w:right w:val="none" w:sz="0" w:space="0" w:color="auto"/>
          </w:divBdr>
        </w:div>
        <w:div w:id="11611810">
          <w:marLeft w:val="0"/>
          <w:marRight w:val="0"/>
          <w:marTop w:val="0"/>
          <w:marBottom w:val="0"/>
          <w:divBdr>
            <w:top w:val="none" w:sz="0" w:space="0" w:color="auto"/>
            <w:left w:val="none" w:sz="0" w:space="0" w:color="auto"/>
            <w:bottom w:val="none" w:sz="0" w:space="0" w:color="auto"/>
            <w:right w:val="none" w:sz="0" w:space="0" w:color="auto"/>
          </w:divBdr>
        </w:div>
        <w:div w:id="85349096">
          <w:marLeft w:val="0"/>
          <w:marRight w:val="0"/>
          <w:marTop w:val="0"/>
          <w:marBottom w:val="0"/>
          <w:divBdr>
            <w:top w:val="none" w:sz="0" w:space="0" w:color="auto"/>
            <w:left w:val="none" w:sz="0" w:space="0" w:color="auto"/>
            <w:bottom w:val="none" w:sz="0" w:space="0" w:color="auto"/>
            <w:right w:val="none" w:sz="0" w:space="0" w:color="auto"/>
          </w:divBdr>
        </w:div>
        <w:div w:id="898442940">
          <w:marLeft w:val="0"/>
          <w:marRight w:val="0"/>
          <w:marTop w:val="0"/>
          <w:marBottom w:val="200"/>
          <w:divBdr>
            <w:top w:val="none" w:sz="0" w:space="0" w:color="auto"/>
            <w:left w:val="none" w:sz="0" w:space="0" w:color="auto"/>
            <w:bottom w:val="none" w:sz="0" w:space="0" w:color="auto"/>
            <w:right w:val="none" w:sz="0" w:space="0" w:color="auto"/>
          </w:divBdr>
        </w:div>
        <w:div w:id="2117403836">
          <w:marLeft w:val="0"/>
          <w:marRight w:val="0"/>
          <w:marTop w:val="0"/>
          <w:marBottom w:val="200"/>
          <w:divBdr>
            <w:top w:val="none" w:sz="0" w:space="0" w:color="auto"/>
            <w:left w:val="none" w:sz="0" w:space="0" w:color="auto"/>
            <w:bottom w:val="none" w:sz="0" w:space="0" w:color="auto"/>
            <w:right w:val="none" w:sz="0" w:space="0" w:color="auto"/>
          </w:divBdr>
        </w:div>
        <w:div w:id="764152847">
          <w:marLeft w:val="0"/>
          <w:marRight w:val="0"/>
          <w:marTop w:val="0"/>
          <w:marBottom w:val="200"/>
          <w:divBdr>
            <w:top w:val="none" w:sz="0" w:space="0" w:color="auto"/>
            <w:left w:val="none" w:sz="0" w:space="0" w:color="auto"/>
            <w:bottom w:val="none" w:sz="0" w:space="0" w:color="auto"/>
            <w:right w:val="none" w:sz="0" w:space="0" w:color="auto"/>
          </w:divBdr>
        </w:div>
        <w:div w:id="427124054">
          <w:marLeft w:val="0"/>
          <w:marRight w:val="0"/>
          <w:marTop w:val="0"/>
          <w:marBottom w:val="200"/>
          <w:divBdr>
            <w:top w:val="none" w:sz="0" w:space="0" w:color="auto"/>
            <w:left w:val="none" w:sz="0" w:space="0" w:color="auto"/>
            <w:bottom w:val="none" w:sz="0" w:space="0" w:color="auto"/>
            <w:right w:val="none" w:sz="0" w:space="0" w:color="auto"/>
          </w:divBdr>
        </w:div>
        <w:div w:id="872768481">
          <w:marLeft w:val="0"/>
          <w:marRight w:val="0"/>
          <w:marTop w:val="0"/>
          <w:marBottom w:val="200"/>
          <w:divBdr>
            <w:top w:val="none" w:sz="0" w:space="0" w:color="auto"/>
            <w:left w:val="none" w:sz="0" w:space="0" w:color="auto"/>
            <w:bottom w:val="none" w:sz="0" w:space="0" w:color="auto"/>
            <w:right w:val="none" w:sz="0" w:space="0" w:color="auto"/>
          </w:divBdr>
        </w:div>
      </w:divsChild>
    </w:div>
    <w:div w:id="668602989">
      <w:bodyDiv w:val="1"/>
      <w:marLeft w:val="90"/>
      <w:marRight w:val="90"/>
      <w:marTop w:val="90"/>
      <w:marBottom w:val="90"/>
      <w:divBdr>
        <w:top w:val="none" w:sz="0" w:space="0" w:color="auto"/>
        <w:left w:val="none" w:sz="0" w:space="0" w:color="auto"/>
        <w:bottom w:val="none" w:sz="0" w:space="0" w:color="auto"/>
        <w:right w:val="none" w:sz="0" w:space="0" w:color="auto"/>
      </w:divBdr>
      <w:divsChild>
        <w:div w:id="1512451728">
          <w:marLeft w:val="0"/>
          <w:marRight w:val="0"/>
          <w:marTop w:val="0"/>
          <w:marBottom w:val="0"/>
          <w:divBdr>
            <w:top w:val="none" w:sz="0" w:space="0" w:color="auto"/>
            <w:left w:val="none" w:sz="0" w:space="0" w:color="auto"/>
            <w:bottom w:val="none" w:sz="0" w:space="0" w:color="auto"/>
            <w:right w:val="none" w:sz="0" w:space="0" w:color="auto"/>
          </w:divBdr>
        </w:div>
        <w:div w:id="1752462804">
          <w:marLeft w:val="0"/>
          <w:marRight w:val="0"/>
          <w:marTop w:val="0"/>
          <w:marBottom w:val="0"/>
          <w:divBdr>
            <w:top w:val="none" w:sz="0" w:space="0" w:color="auto"/>
            <w:left w:val="none" w:sz="0" w:space="0" w:color="auto"/>
            <w:bottom w:val="none" w:sz="0" w:space="0" w:color="auto"/>
            <w:right w:val="none" w:sz="0" w:space="0" w:color="auto"/>
          </w:divBdr>
        </w:div>
        <w:div w:id="2054690745">
          <w:marLeft w:val="0"/>
          <w:marRight w:val="0"/>
          <w:marTop w:val="0"/>
          <w:marBottom w:val="0"/>
          <w:divBdr>
            <w:top w:val="none" w:sz="0" w:space="0" w:color="auto"/>
            <w:left w:val="none" w:sz="0" w:space="0" w:color="auto"/>
            <w:bottom w:val="none" w:sz="0" w:space="0" w:color="auto"/>
            <w:right w:val="none" w:sz="0" w:space="0" w:color="auto"/>
          </w:divBdr>
        </w:div>
        <w:div w:id="533881915">
          <w:marLeft w:val="0"/>
          <w:marRight w:val="0"/>
          <w:marTop w:val="0"/>
          <w:marBottom w:val="0"/>
          <w:divBdr>
            <w:top w:val="none" w:sz="0" w:space="0" w:color="auto"/>
            <w:left w:val="none" w:sz="0" w:space="0" w:color="auto"/>
            <w:bottom w:val="none" w:sz="0" w:space="0" w:color="auto"/>
            <w:right w:val="none" w:sz="0" w:space="0" w:color="auto"/>
          </w:divBdr>
        </w:div>
        <w:div w:id="1421487347">
          <w:marLeft w:val="0"/>
          <w:marRight w:val="0"/>
          <w:marTop w:val="0"/>
          <w:marBottom w:val="0"/>
          <w:divBdr>
            <w:top w:val="none" w:sz="0" w:space="0" w:color="auto"/>
            <w:left w:val="none" w:sz="0" w:space="0" w:color="auto"/>
            <w:bottom w:val="none" w:sz="0" w:space="0" w:color="auto"/>
            <w:right w:val="none" w:sz="0" w:space="0" w:color="auto"/>
          </w:divBdr>
        </w:div>
        <w:div w:id="1879857417">
          <w:marLeft w:val="0"/>
          <w:marRight w:val="0"/>
          <w:marTop w:val="0"/>
          <w:marBottom w:val="0"/>
          <w:divBdr>
            <w:top w:val="none" w:sz="0" w:space="0" w:color="auto"/>
            <w:left w:val="none" w:sz="0" w:space="0" w:color="auto"/>
            <w:bottom w:val="none" w:sz="0" w:space="0" w:color="auto"/>
            <w:right w:val="none" w:sz="0" w:space="0" w:color="auto"/>
          </w:divBdr>
        </w:div>
        <w:div w:id="1367559190">
          <w:marLeft w:val="0"/>
          <w:marRight w:val="0"/>
          <w:marTop w:val="0"/>
          <w:marBottom w:val="0"/>
          <w:divBdr>
            <w:top w:val="none" w:sz="0" w:space="0" w:color="auto"/>
            <w:left w:val="none" w:sz="0" w:space="0" w:color="auto"/>
            <w:bottom w:val="none" w:sz="0" w:space="0" w:color="auto"/>
            <w:right w:val="none" w:sz="0" w:space="0" w:color="auto"/>
          </w:divBdr>
        </w:div>
        <w:div w:id="148178788">
          <w:marLeft w:val="0"/>
          <w:marRight w:val="0"/>
          <w:marTop w:val="0"/>
          <w:marBottom w:val="0"/>
          <w:divBdr>
            <w:top w:val="none" w:sz="0" w:space="0" w:color="auto"/>
            <w:left w:val="none" w:sz="0" w:space="0" w:color="auto"/>
            <w:bottom w:val="none" w:sz="0" w:space="0" w:color="auto"/>
            <w:right w:val="none" w:sz="0" w:space="0" w:color="auto"/>
          </w:divBdr>
        </w:div>
        <w:div w:id="457572924">
          <w:marLeft w:val="0"/>
          <w:marRight w:val="0"/>
          <w:marTop w:val="0"/>
          <w:marBottom w:val="0"/>
          <w:divBdr>
            <w:top w:val="none" w:sz="0" w:space="0" w:color="auto"/>
            <w:left w:val="none" w:sz="0" w:space="0" w:color="auto"/>
            <w:bottom w:val="none" w:sz="0" w:space="0" w:color="auto"/>
            <w:right w:val="none" w:sz="0" w:space="0" w:color="auto"/>
          </w:divBdr>
        </w:div>
        <w:div w:id="1386486619">
          <w:marLeft w:val="0"/>
          <w:marRight w:val="0"/>
          <w:marTop w:val="0"/>
          <w:marBottom w:val="0"/>
          <w:divBdr>
            <w:top w:val="none" w:sz="0" w:space="0" w:color="auto"/>
            <w:left w:val="none" w:sz="0" w:space="0" w:color="auto"/>
            <w:bottom w:val="none" w:sz="0" w:space="0" w:color="auto"/>
            <w:right w:val="none" w:sz="0" w:space="0" w:color="auto"/>
          </w:divBdr>
        </w:div>
        <w:div w:id="33770493">
          <w:marLeft w:val="0"/>
          <w:marRight w:val="0"/>
          <w:marTop w:val="0"/>
          <w:marBottom w:val="0"/>
          <w:divBdr>
            <w:top w:val="none" w:sz="0" w:space="0" w:color="auto"/>
            <w:left w:val="none" w:sz="0" w:space="0" w:color="auto"/>
            <w:bottom w:val="none" w:sz="0" w:space="0" w:color="auto"/>
            <w:right w:val="none" w:sz="0" w:space="0" w:color="auto"/>
          </w:divBdr>
        </w:div>
        <w:div w:id="1107459432">
          <w:marLeft w:val="0"/>
          <w:marRight w:val="0"/>
          <w:marTop w:val="0"/>
          <w:marBottom w:val="0"/>
          <w:divBdr>
            <w:top w:val="none" w:sz="0" w:space="0" w:color="auto"/>
            <w:left w:val="none" w:sz="0" w:space="0" w:color="auto"/>
            <w:bottom w:val="none" w:sz="0" w:space="0" w:color="auto"/>
            <w:right w:val="none" w:sz="0" w:space="0" w:color="auto"/>
          </w:divBdr>
        </w:div>
        <w:div w:id="888569854">
          <w:marLeft w:val="0"/>
          <w:marRight w:val="0"/>
          <w:marTop w:val="0"/>
          <w:marBottom w:val="0"/>
          <w:divBdr>
            <w:top w:val="none" w:sz="0" w:space="0" w:color="auto"/>
            <w:left w:val="none" w:sz="0" w:space="0" w:color="auto"/>
            <w:bottom w:val="none" w:sz="0" w:space="0" w:color="auto"/>
            <w:right w:val="none" w:sz="0" w:space="0" w:color="auto"/>
          </w:divBdr>
        </w:div>
        <w:div w:id="2060199574">
          <w:marLeft w:val="0"/>
          <w:marRight w:val="0"/>
          <w:marTop w:val="0"/>
          <w:marBottom w:val="0"/>
          <w:divBdr>
            <w:top w:val="none" w:sz="0" w:space="0" w:color="auto"/>
            <w:left w:val="none" w:sz="0" w:space="0" w:color="auto"/>
            <w:bottom w:val="none" w:sz="0" w:space="0" w:color="auto"/>
            <w:right w:val="none" w:sz="0" w:space="0" w:color="auto"/>
          </w:divBdr>
        </w:div>
        <w:div w:id="1252396488">
          <w:marLeft w:val="0"/>
          <w:marRight w:val="0"/>
          <w:marTop w:val="0"/>
          <w:marBottom w:val="0"/>
          <w:divBdr>
            <w:top w:val="none" w:sz="0" w:space="0" w:color="auto"/>
            <w:left w:val="none" w:sz="0" w:space="0" w:color="auto"/>
            <w:bottom w:val="none" w:sz="0" w:space="0" w:color="auto"/>
            <w:right w:val="none" w:sz="0" w:space="0" w:color="auto"/>
          </w:divBdr>
        </w:div>
        <w:div w:id="1095324236">
          <w:marLeft w:val="0"/>
          <w:marRight w:val="0"/>
          <w:marTop w:val="0"/>
          <w:marBottom w:val="0"/>
          <w:divBdr>
            <w:top w:val="none" w:sz="0" w:space="0" w:color="auto"/>
            <w:left w:val="none" w:sz="0" w:space="0" w:color="auto"/>
            <w:bottom w:val="none" w:sz="0" w:space="0" w:color="auto"/>
            <w:right w:val="none" w:sz="0" w:space="0" w:color="auto"/>
          </w:divBdr>
        </w:div>
        <w:div w:id="1087651111">
          <w:marLeft w:val="0"/>
          <w:marRight w:val="0"/>
          <w:marTop w:val="0"/>
          <w:marBottom w:val="0"/>
          <w:divBdr>
            <w:top w:val="none" w:sz="0" w:space="0" w:color="auto"/>
            <w:left w:val="none" w:sz="0" w:space="0" w:color="auto"/>
            <w:bottom w:val="none" w:sz="0" w:space="0" w:color="auto"/>
            <w:right w:val="none" w:sz="0" w:space="0" w:color="auto"/>
          </w:divBdr>
        </w:div>
        <w:div w:id="425077390">
          <w:marLeft w:val="0"/>
          <w:marRight w:val="0"/>
          <w:marTop w:val="0"/>
          <w:marBottom w:val="0"/>
          <w:divBdr>
            <w:top w:val="none" w:sz="0" w:space="0" w:color="auto"/>
            <w:left w:val="none" w:sz="0" w:space="0" w:color="auto"/>
            <w:bottom w:val="none" w:sz="0" w:space="0" w:color="auto"/>
            <w:right w:val="none" w:sz="0" w:space="0" w:color="auto"/>
          </w:divBdr>
        </w:div>
        <w:div w:id="679545740">
          <w:marLeft w:val="0"/>
          <w:marRight w:val="0"/>
          <w:marTop w:val="0"/>
          <w:marBottom w:val="0"/>
          <w:divBdr>
            <w:top w:val="none" w:sz="0" w:space="0" w:color="auto"/>
            <w:left w:val="none" w:sz="0" w:space="0" w:color="auto"/>
            <w:bottom w:val="none" w:sz="0" w:space="0" w:color="auto"/>
            <w:right w:val="none" w:sz="0" w:space="0" w:color="auto"/>
          </w:divBdr>
        </w:div>
        <w:div w:id="25301086">
          <w:marLeft w:val="0"/>
          <w:marRight w:val="0"/>
          <w:marTop w:val="0"/>
          <w:marBottom w:val="0"/>
          <w:divBdr>
            <w:top w:val="none" w:sz="0" w:space="0" w:color="auto"/>
            <w:left w:val="none" w:sz="0" w:space="0" w:color="auto"/>
            <w:bottom w:val="none" w:sz="0" w:space="0" w:color="auto"/>
            <w:right w:val="none" w:sz="0" w:space="0" w:color="auto"/>
          </w:divBdr>
        </w:div>
        <w:div w:id="1892618988">
          <w:marLeft w:val="0"/>
          <w:marRight w:val="0"/>
          <w:marTop w:val="0"/>
          <w:marBottom w:val="0"/>
          <w:divBdr>
            <w:top w:val="none" w:sz="0" w:space="0" w:color="auto"/>
            <w:left w:val="none" w:sz="0" w:space="0" w:color="auto"/>
            <w:bottom w:val="none" w:sz="0" w:space="0" w:color="auto"/>
            <w:right w:val="none" w:sz="0" w:space="0" w:color="auto"/>
          </w:divBdr>
        </w:div>
        <w:div w:id="4597474">
          <w:marLeft w:val="0"/>
          <w:marRight w:val="0"/>
          <w:marTop w:val="0"/>
          <w:marBottom w:val="0"/>
          <w:divBdr>
            <w:top w:val="none" w:sz="0" w:space="0" w:color="auto"/>
            <w:left w:val="none" w:sz="0" w:space="0" w:color="auto"/>
            <w:bottom w:val="none" w:sz="0" w:space="0" w:color="auto"/>
            <w:right w:val="none" w:sz="0" w:space="0" w:color="auto"/>
          </w:divBdr>
        </w:div>
        <w:div w:id="1212956977">
          <w:marLeft w:val="0"/>
          <w:marRight w:val="0"/>
          <w:marTop w:val="0"/>
          <w:marBottom w:val="0"/>
          <w:divBdr>
            <w:top w:val="none" w:sz="0" w:space="0" w:color="auto"/>
            <w:left w:val="none" w:sz="0" w:space="0" w:color="auto"/>
            <w:bottom w:val="none" w:sz="0" w:space="0" w:color="auto"/>
            <w:right w:val="none" w:sz="0" w:space="0" w:color="auto"/>
          </w:divBdr>
        </w:div>
        <w:div w:id="110711105">
          <w:marLeft w:val="0"/>
          <w:marRight w:val="0"/>
          <w:marTop w:val="0"/>
          <w:marBottom w:val="0"/>
          <w:divBdr>
            <w:top w:val="none" w:sz="0" w:space="0" w:color="auto"/>
            <w:left w:val="none" w:sz="0" w:space="0" w:color="auto"/>
            <w:bottom w:val="none" w:sz="0" w:space="0" w:color="auto"/>
            <w:right w:val="none" w:sz="0" w:space="0" w:color="auto"/>
          </w:divBdr>
        </w:div>
        <w:div w:id="1199663807">
          <w:marLeft w:val="0"/>
          <w:marRight w:val="0"/>
          <w:marTop w:val="0"/>
          <w:marBottom w:val="0"/>
          <w:divBdr>
            <w:top w:val="none" w:sz="0" w:space="0" w:color="auto"/>
            <w:left w:val="none" w:sz="0" w:space="0" w:color="auto"/>
            <w:bottom w:val="none" w:sz="0" w:space="0" w:color="auto"/>
            <w:right w:val="none" w:sz="0" w:space="0" w:color="auto"/>
          </w:divBdr>
        </w:div>
        <w:div w:id="1024940229">
          <w:marLeft w:val="0"/>
          <w:marRight w:val="0"/>
          <w:marTop w:val="0"/>
          <w:marBottom w:val="0"/>
          <w:divBdr>
            <w:top w:val="none" w:sz="0" w:space="0" w:color="auto"/>
            <w:left w:val="none" w:sz="0" w:space="0" w:color="auto"/>
            <w:bottom w:val="none" w:sz="0" w:space="0" w:color="auto"/>
            <w:right w:val="none" w:sz="0" w:space="0" w:color="auto"/>
          </w:divBdr>
        </w:div>
        <w:div w:id="461656011">
          <w:marLeft w:val="0"/>
          <w:marRight w:val="0"/>
          <w:marTop w:val="0"/>
          <w:marBottom w:val="0"/>
          <w:divBdr>
            <w:top w:val="none" w:sz="0" w:space="0" w:color="auto"/>
            <w:left w:val="none" w:sz="0" w:space="0" w:color="auto"/>
            <w:bottom w:val="none" w:sz="0" w:space="0" w:color="auto"/>
            <w:right w:val="none" w:sz="0" w:space="0" w:color="auto"/>
          </w:divBdr>
        </w:div>
        <w:div w:id="1345547742">
          <w:marLeft w:val="0"/>
          <w:marRight w:val="0"/>
          <w:marTop w:val="0"/>
          <w:marBottom w:val="0"/>
          <w:divBdr>
            <w:top w:val="none" w:sz="0" w:space="0" w:color="auto"/>
            <w:left w:val="none" w:sz="0" w:space="0" w:color="auto"/>
            <w:bottom w:val="none" w:sz="0" w:space="0" w:color="auto"/>
            <w:right w:val="none" w:sz="0" w:space="0" w:color="auto"/>
          </w:divBdr>
        </w:div>
        <w:div w:id="145828838">
          <w:marLeft w:val="0"/>
          <w:marRight w:val="0"/>
          <w:marTop w:val="0"/>
          <w:marBottom w:val="0"/>
          <w:divBdr>
            <w:top w:val="none" w:sz="0" w:space="0" w:color="auto"/>
            <w:left w:val="none" w:sz="0" w:space="0" w:color="auto"/>
            <w:bottom w:val="none" w:sz="0" w:space="0" w:color="auto"/>
            <w:right w:val="none" w:sz="0" w:space="0" w:color="auto"/>
          </w:divBdr>
        </w:div>
        <w:div w:id="1047148218">
          <w:marLeft w:val="0"/>
          <w:marRight w:val="0"/>
          <w:marTop w:val="0"/>
          <w:marBottom w:val="0"/>
          <w:divBdr>
            <w:top w:val="none" w:sz="0" w:space="0" w:color="auto"/>
            <w:left w:val="none" w:sz="0" w:space="0" w:color="auto"/>
            <w:bottom w:val="none" w:sz="0" w:space="0" w:color="auto"/>
            <w:right w:val="none" w:sz="0" w:space="0" w:color="auto"/>
          </w:divBdr>
        </w:div>
      </w:divsChild>
    </w:div>
    <w:div w:id="678040004">
      <w:bodyDiv w:val="1"/>
      <w:marLeft w:val="90"/>
      <w:marRight w:val="90"/>
      <w:marTop w:val="90"/>
      <w:marBottom w:val="90"/>
      <w:divBdr>
        <w:top w:val="none" w:sz="0" w:space="0" w:color="auto"/>
        <w:left w:val="none" w:sz="0" w:space="0" w:color="auto"/>
        <w:bottom w:val="none" w:sz="0" w:space="0" w:color="auto"/>
        <w:right w:val="none" w:sz="0" w:space="0" w:color="auto"/>
      </w:divBdr>
      <w:divsChild>
        <w:div w:id="608896359">
          <w:marLeft w:val="0"/>
          <w:marRight w:val="0"/>
          <w:marTop w:val="0"/>
          <w:marBottom w:val="0"/>
          <w:divBdr>
            <w:top w:val="none" w:sz="0" w:space="0" w:color="auto"/>
            <w:left w:val="none" w:sz="0" w:space="0" w:color="auto"/>
            <w:bottom w:val="none" w:sz="0" w:space="0" w:color="auto"/>
            <w:right w:val="none" w:sz="0" w:space="0" w:color="auto"/>
          </w:divBdr>
        </w:div>
        <w:div w:id="1131023634">
          <w:marLeft w:val="0"/>
          <w:marRight w:val="0"/>
          <w:marTop w:val="0"/>
          <w:marBottom w:val="0"/>
          <w:divBdr>
            <w:top w:val="none" w:sz="0" w:space="0" w:color="auto"/>
            <w:left w:val="none" w:sz="0" w:space="0" w:color="auto"/>
            <w:bottom w:val="none" w:sz="0" w:space="0" w:color="auto"/>
            <w:right w:val="none" w:sz="0" w:space="0" w:color="auto"/>
          </w:divBdr>
        </w:div>
        <w:div w:id="1694577073">
          <w:marLeft w:val="0"/>
          <w:marRight w:val="0"/>
          <w:marTop w:val="0"/>
          <w:marBottom w:val="0"/>
          <w:divBdr>
            <w:top w:val="none" w:sz="0" w:space="0" w:color="auto"/>
            <w:left w:val="none" w:sz="0" w:space="0" w:color="auto"/>
            <w:bottom w:val="none" w:sz="0" w:space="0" w:color="auto"/>
            <w:right w:val="none" w:sz="0" w:space="0" w:color="auto"/>
          </w:divBdr>
        </w:div>
        <w:div w:id="1850486000">
          <w:marLeft w:val="0"/>
          <w:marRight w:val="0"/>
          <w:marTop w:val="0"/>
          <w:marBottom w:val="0"/>
          <w:divBdr>
            <w:top w:val="none" w:sz="0" w:space="0" w:color="auto"/>
            <w:left w:val="none" w:sz="0" w:space="0" w:color="auto"/>
            <w:bottom w:val="none" w:sz="0" w:space="0" w:color="auto"/>
            <w:right w:val="none" w:sz="0" w:space="0" w:color="auto"/>
          </w:divBdr>
        </w:div>
        <w:div w:id="315963003">
          <w:marLeft w:val="0"/>
          <w:marRight w:val="0"/>
          <w:marTop w:val="0"/>
          <w:marBottom w:val="0"/>
          <w:divBdr>
            <w:top w:val="none" w:sz="0" w:space="0" w:color="auto"/>
            <w:left w:val="none" w:sz="0" w:space="0" w:color="auto"/>
            <w:bottom w:val="none" w:sz="0" w:space="0" w:color="auto"/>
            <w:right w:val="none" w:sz="0" w:space="0" w:color="auto"/>
          </w:divBdr>
        </w:div>
        <w:div w:id="428814199">
          <w:marLeft w:val="0"/>
          <w:marRight w:val="0"/>
          <w:marTop w:val="0"/>
          <w:marBottom w:val="0"/>
          <w:divBdr>
            <w:top w:val="none" w:sz="0" w:space="0" w:color="auto"/>
            <w:left w:val="none" w:sz="0" w:space="0" w:color="auto"/>
            <w:bottom w:val="none" w:sz="0" w:space="0" w:color="auto"/>
            <w:right w:val="none" w:sz="0" w:space="0" w:color="auto"/>
          </w:divBdr>
        </w:div>
        <w:div w:id="2018531489">
          <w:marLeft w:val="0"/>
          <w:marRight w:val="0"/>
          <w:marTop w:val="0"/>
          <w:marBottom w:val="0"/>
          <w:divBdr>
            <w:top w:val="none" w:sz="0" w:space="0" w:color="auto"/>
            <w:left w:val="none" w:sz="0" w:space="0" w:color="auto"/>
            <w:bottom w:val="none" w:sz="0" w:space="0" w:color="auto"/>
            <w:right w:val="none" w:sz="0" w:space="0" w:color="auto"/>
          </w:divBdr>
        </w:div>
        <w:div w:id="1112355880">
          <w:marLeft w:val="0"/>
          <w:marRight w:val="0"/>
          <w:marTop w:val="0"/>
          <w:marBottom w:val="0"/>
          <w:divBdr>
            <w:top w:val="none" w:sz="0" w:space="0" w:color="auto"/>
            <w:left w:val="none" w:sz="0" w:space="0" w:color="auto"/>
            <w:bottom w:val="none" w:sz="0" w:space="0" w:color="auto"/>
            <w:right w:val="none" w:sz="0" w:space="0" w:color="auto"/>
          </w:divBdr>
        </w:div>
        <w:div w:id="1866021851">
          <w:marLeft w:val="0"/>
          <w:marRight w:val="0"/>
          <w:marTop w:val="0"/>
          <w:marBottom w:val="0"/>
          <w:divBdr>
            <w:top w:val="none" w:sz="0" w:space="0" w:color="auto"/>
            <w:left w:val="none" w:sz="0" w:space="0" w:color="auto"/>
            <w:bottom w:val="none" w:sz="0" w:space="0" w:color="auto"/>
            <w:right w:val="none" w:sz="0" w:space="0" w:color="auto"/>
          </w:divBdr>
        </w:div>
        <w:div w:id="1281373891">
          <w:marLeft w:val="0"/>
          <w:marRight w:val="0"/>
          <w:marTop w:val="0"/>
          <w:marBottom w:val="0"/>
          <w:divBdr>
            <w:top w:val="none" w:sz="0" w:space="0" w:color="auto"/>
            <w:left w:val="none" w:sz="0" w:space="0" w:color="auto"/>
            <w:bottom w:val="none" w:sz="0" w:space="0" w:color="auto"/>
            <w:right w:val="none" w:sz="0" w:space="0" w:color="auto"/>
          </w:divBdr>
        </w:div>
        <w:div w:id="1715887770">
          <w:marLeft w:val="0"/>
          <w:marRight w:val="0"/>
          <w:marTop w:val="0"/>
          <w:marBottom w:val="0"/>
          <w:divBdr>
            <w:top w:val="none" w:sz="0" w:space="0" w:color="auto"/>
            <w:left w:val="none" w:sz="0" w:space="0" w:color="auto"/>
            <w:bottom w:val="none" w:sz="0" w:space="0" w:color="auto"/>
            <w:right w:val="none" w:sz="0" w:space="0" w:color="auto"/>
          </w:divBdr>
        </w:div>
        <w:div w:id="1392532740">
          <w:marLeft w:val="0"/>
          <w:marRight w:val="0"/>
          <w:marTop w:val="0"/>
          <w:marBottom w:val="0"/>
          <w:divBdr>
            <w:top w:val="none" w:sz="0" w:space="0" w:color="auto"/>
            <w:left w:val="none" w:sz="0" w:space="0" w:color="auto"/>
            <w:bottom w:val="none" w:sz="0" w:space="0" w:color="auto"/>
            <w:right w:val="none" w:sz="0" w:space="0" w:color="auto"/>
          </w:divBdr>
        </w:div>
        <w:div w:id="2030447537">
          <w:marLeft w:val="0"/>
          <w:marRight w:val="0"/>
          <w:marTop w:val="0"/>
          <w:marBottom w:val="0"/>
          <w:divBdr>
            <w:top w:val="none" w:sz="0" w:space="0" w:color="auto"/>
            <w:left w:val="none" w:sz="0" w:space="0" w:color="auto"/>
            <w:bottom w:val="none" w:sz="0" w:space="0" w:color="auto"/>
            <w:right w:val="none" w:sz="0" w:space="0" w:color="auto"/>
          </w:divBdr>
        </w:div>
        <w:div w:id="1191724948">
          <w:marLeft w:val="0"/>
          <w:marRight w:val="0"/>
          <w:marTop w:val="0"/>
          <w:marBottom w:val="0"/>
          <w:divBdr>
            <w:top w:val="none" w:sz="0" w:space="0" w:color="auto"/>
            <w:left w:val="none" w:sz="0" w:space="0" w:color="auto"/>
            <w:bottom w:val="none" w:sz="0" w:space="0" w:color="auto"/>
            <w:right w:val="none" w:sz="0" w:space="0" w:color="auto"/>
          </w:divBdr>
        </w:div>
        <w:div w:id="373233741">
          <w:marLeft w:val="0"/>
          <w:marRight w:val="0"/>
          <w:marTop w:val="0"/>
          <w:marBottom w:val="0"/>
          <w:divBdr>
            <w:top w:val="none" w:sz="0" w:space="0" w:color="auto"/>
            <w:left w:val="none" w:sz="0" w:space="0" w:color="auto"/>
            <w:bottom w:val="none" w:sz="0" w:space="0" w:color="auto"/>
            <w:right w:val="none" w:sz="0" w:space="0" w:color="auto"/>
          </w:divBdr>
        </w:div>
        <w:div w:id="1655601191">
          <w:marLeft w:val="0"/>
          <w:marRight w:val="0"/>
          <w:marTop w:val="0"/>
          <w:marBottom w:val="0"/>
          <w:divBdr>
            <w:top w:val="none" w:sz="0" w:space="0" w:color="auto"/>
            <w:left w:val="none" w:sz="0" w:space="0" w:color="auto"/>
            <w:bottom w:val="none" w:sz="0" w:space="0" w:color="auto"/>
            <w:right w:val="none" w:sz="0" w:space="0" w:color="auto"/>
          </w:divBdr>
        </w:div>
        <w:div w:id="649599618">
          <w:marLeft w:val="0"/>
          <w:marRight w:val="0"/>
          <w:marTop w:val="0"/>
          <w:marBottom w:val="0"/>
          <w:divBdr>
            <w:top w:val="none" w:sz="0" w:space="0" w:color="auto"/>
            <w:left w:val="none" w:sz="0" w:space="0" w:color="auto"/>
            <w:bottom w:val="none" w:sz="0" w:space="0" w:color="auto"/>
            <w:right w:val="none" w:sz="0" w:space="0" w:color="auto"/>
          </w:divBdr>
        </w:div>
        <w:div w:id="1950894081">
          <w:marLeft w:val="0"/>
          <w:marRight w:val="0"/>
          <w:marTop w:val="0"/>
          <w:marBottom w:val="0"/>
          <w:divBdr>
            <w:top w:val="none" w:sz="0" w:space="0" w:color="auto"/>
            <w:left w:val="none" w:sz="0" w:space="0" w:color="auto"/>
            <w:bottom w:val="none" w:sz="0" w:space="0" w:color="auto"/>
            <w:right w:val="none" w:sz="0" w:space="0" w:color="auto"/>
          </w:divBdr>
        </w:div>
        <w:div w:id="2111268377">
          <w:marLeft w:val="0"/>
          <w:marRight w:val="0"/>
          <w:marTop w:val="0"/>
          <w:marBottom w:val="0"/>
          <w:divBdr>
            <w:top w:val="none" w:sz="0" w:space="0" w:color="auto"/>
            <w:left w:val="none" w:sz="0" w:space="0" w:color="auto"/>
            <w:bottom w:val="none" w:sz="0" w:space="0" w:color="auto"/>
            <w:right w:val="none" w:sz="0" w:space="0" w:color="auto"/>
          </w:divBdr>
        </w:div>
        <w:div w:id="2066444348">
          <w:marLeft w:val="0"/>
          <w:marRight w:val="0"/>
          <w:marTop w:val="0"/>
          <w:marBottom w:val="0"/>
          <w:divBdr>
            <w:top w:val="none" w:sz="0" w:space="0" w:color="auto"/>
            <w:left w:val="none" w:sz="0" w:space="0" w:color="auto"/>
            <w:bottom w:val="none" w:sz="0" w:space="0" w:color="auto"/>
            <w:right w:val="none" w:sz="0" w:space="0" w:color="auto"/>
          </w:divBdr>
        </w:div>
        <w:div w:id="1204708168">
          <w:marLeft w:val="0"/>
          <w:marRight w:val="0"/>
          <w:marTop w:val="0"/>
          <w:marBottom w:val="0"/>
          <w:divBdr>
            <w:top w:val="none" w:sz="0" w:space="0" w:color="auto"/>
            <w:left w:val="none" w:sz="0" w:space="0" w:color="auto"/>
            <w:bottom w:val="none" w:sz="0" w:space="0" w:color="auto"/>
            <w:right w:val="none" w:sz="0" w:space="0" w:color="auto"/>
          </w:divBdr>
        </w:div>
        <w:div w:id="1602564737">
          <w:marLeft w:val="0"/>
          <w:marRight w:val="0"/>
          <w:marTop w:val="0"/>
          <w:marBottom w:val="0"/>
          <w:divBdr>
            <w:top w:val="none" w:sz="0" w:space="0" w:color="auto"/>
            <w:left w:val="none" w:sz="0" w:space="0" w:color="auto"/>
            <w:bottom w:val="none" w:sz="0" w:space="0" w:color="auto"/>
            <w:right w:val="none" w:sz="0" w:space="0" w:color="auto"/>
          </w:divBdr>
        </w:div>
      </w:divsChild>
    </w:div>
    <w:div w:id="760368682">
      <w:bodyDiv w:val="1"/>
      <w:marLeft w:val="75"/>
      <w:marRight w:val="75"/>
      <w:marTop w:val="75"/>
      <w:marBottom w:val="75"/>
      <w:divBdr>
        <w:top w:val="none" w:sz="0" w:space="0" w:color="auto"/>
        <w:left w:val="none" w:sz="0" w:space="0" w:color="auto"/>
        <w:bottom w:val="none" w:sz="0" w:space="0" w:color="auto"/>
        <w:right w:val="none" w:sz="0" w:space="0" w:color="auto"/>
      </w:divBdr>
      <w:divsChild>
        <w:div w:id="197355037">
          <w:marLeft w:val="0"/>
          <w:marRight w:val="0"/>
          <w:marTop w:val="0"/>
          <w:marBottom w:val="0"/>
          <w:divBdr>
            <w:top w:val="none" w:sz="0" w:space="0" w:color="auto"/>
            <w:left w:val="none" w:sz="0" w:space="0" w:color="auto"/>
            <w:bottom w:val="none" w:sz="0" w:space="0" w:color="auto"/>
            <w:right w:val="none" w:sz="0" w:space="0" w:color="auto"/>
          </w:divBdr>
        </w:div>
        <w:div w:id="29494948">
          <w:marLeft w:val="0"/>
          <w:marRight w:val="0"/>
          <w:marTop w:val="0"/>
          <w:marBottom w:val="0"/>
          <w:divBdr>
            <w:top w:val="none" w:sz="0" w:space="0" w:color="auto"/>
            <w:left w:val="none" w:sz="0" w:space="0" w:color="auto"/>
            <w:bottom w:val="none" w:sz="0" w:space="0" w:color="auto"/>
            <w:right w:val="none" w:sz="0" w:space="0" w:color="auto"/>
          </w:divBdr>
        </w:div>
        <w:div w:id="980227284">
          <w:marLeft w:val="0"/>
          <w:marRight w:val="0"/>
          <w:marTop w:val="0"/>
          <w:marBottom w:val="0"/>
          <w:divBdr>
            <w:top w:val="none" w:sz="0" w:space="0" w:color="auto"/>
            <w:left w:val="none" w:sz="0" w:space="0" w:color="auto"/>
            <w:bottom w:val="none" w:sz="0" w:space="0" w:color="auto"/>
            <w:right w:val="none" w:sz="0" w:space="0" w:color="auto"/>
          </w:divBdr>
        </w:div>
        <w:div w:id="1504200620">
          <w:marLeft w:val="0"/>
          <w:marRight w:val="0"/>
          <w:marTop w:val="0"/>
          <w:marBottom w:val="0"/>
          <w:divBdr>
            <w:top w:val="none" w:sz="0" w:space="0" w:color="auto"/>
            <w:left w:val="none" w:sz="0" w:space="0" w:color="auto"/>
            <w:bottom w:val="none" w:sz="0" w:space="0" w:color="auto"/>
            <w:right w:val="none" w:sz="0" w:space="0" w:color="auto"/>
          </w:divBdr>
          <w:divsChild>
            <w:div w:id="1515222471">
              <w:marLeft w:val="0"/>
              <w:marRight w:val="0"/>
              <w:marTop w:val="0"/>
              <w:marBottom w:val="200"/>
              <w:divBdr>
                <w:top w:val="none" w:sz="0" w:space="0" w:color="auto"/>
                <w:left w:val="none" w:sz="0" w:space="0" w:color="auto"/>
                <w:bottom w:val="none" w:sz="0" w:space="0" w:color="auto"/>
                <w:right w:val="none" w:sz="0" w:space="0" w:color="auto"/>
              </w:divBdr>
            </w:div>
            <w:div w:id="734821410">
              <w:marLeft w:val="0"/>
              <w:marRight w:val="0"/>
              <w:marTop w:val="0"/>
              <w:marBottom w:val="0"/>
              <w:divBdr>
                <w:top w:val="none" w:sz="0" w:space="0" w:color="auto"/>
                <w:left w:val="none" w:sz="0" w:space="0" w:color="auto"/>
                <w:bottom w:val="none" w:sz="0" w:space="0" w:color="auto"/>
                <w:right w:val="none" w:sz="0" w:space="0" w:color="auto"/>
              </w:divBdr>
            </w:div>
            <w:div w:id="1379354589">
              <w:marLeft w:val="0"/>
              <w:marRight w:val="0"/>
              <w:marTop w:val="0"/>
              <w:marBottom w:val="0"/>
              <w:divBdr>
                <w:top w:val="none" w:sz="0" w:space="0" w:color="auto"/>
                <w:left w:val="none" w:sz="0" w:space="0" w:color="auto"/>
                <w:bottom w:val="none" w:sz="0" w:space="0" w:color="auto"/>
                <w:right w:val="none" w:sz="0" w:space="0" w:color="auto"/>
              </w:divBdr>
            </w:div>
            <w:div w:id="1753239299">
              <w:marLeft w:val="0"/>
              <w:marRight w:val="0"/>
              <w:marTop w:val="0"/>
              <w:marBottom w:val="0"/>
              <w:divBdr>
                <w:top w:val="none" w:sz="0" w:space="0" w:color="auto"/>
                <w:left w:val="none" w:sz="0" w:space="0" w:color="auto"/>
                <w:bottom w:val="none" w:sz="0" w:space="0" w:color="auto"/>
                <w:right w:val="none" w:sz="0" w:space="0" w:color="auto"/>
              </w:divBdr>
            </w:div>
            <w:div w:id="1984114341">
              <w:marLeft w:val="0"/>
              <w:marRight w:val="0"/>
              <w:marTop w:val="0"/>
              <w:marBottom w:val="0"/>
              <w:divBdr>
                <w:top w:val="none" w:sz="0" w:space="0" w:color="auto"/>
                <w:left w:val="none" w:sz="0" w:space="0" w:color="auto"/>
                <w:bottom w:val="none" w:sz="0" w:space="0" w:color="auto"/>
                <w:right w:val="none" w:sz="0" w:space="0" w:color="auto"/>
              </w:divBdr>
            </w:div>
            <w:div w:id="744454130">
              <w:marLeft w:val="0"/>
              <w:marRight w:val="0"/>
              <w:marTop w:val="0"/>
              <w:marBottom w:val="0"/>
              <w:divBdr>
                <w:top w:val="none" w:sz="0" w:space="0" w:color="auto"/>
                <w:left w:val="none" w:sz="0" w:space="0" w:color="auto"/>
                <w:bottom w:val="none" w:sz="0" w:space="0" w:color="auto"/>
                <w:right w:val="none" w:sz="0" w:space="0" w:color="auto"/>
              </w:divBdr>
            </w:div>
            <w:div w:id="2078822839">
              <w:marLeft w:val="0"/>
              <w:marRight w:val="0"/>
              <w:marTop w:val="0"/>
              <w:marBottom w:val="0"/>
              <w:divBdr>
                <w:top w:val="none" w:sz="0" w:space="0" w:color="auto"/>
                <w:left w:val="none" w:sz="0" w:space="0" w:color="auto"/>
                <w:bottom w:val="none" w:sz="0" w:space="0" w:color="auto"/>
                <w:right w:val="none" w:sz="0" w:space="0" w:color="auto"/>
              </w:divBdr>
            </w:div>
            <w:div w:id="7214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447">
      <w:bodyDiv w:val="1"/>
      <w:marLeft w:val="90"/>
      <w:marRight w:val="90"/>
      <w:marTop w:val="90"/>
      <w:marBottom w:val="90"/>
      <w:divBdr>
        <w:top w:val="none" w:sz="0" w:space="0" w:color="auto"/>
        <w:left w:val="none" w:sz="0" w:space="0" w:color="auto"/>
        <w:bottom w:val="none" w:sz="0" w:space="0" w:color="auto"/>
        <w:right w:val="none" w:sz="0" w:space="0" w:color="auto"/>
      </w:divBdr>
      <w:divsChild>
        <w:div w:id="339161086">
          <w:marLeft w:val="0"/>
          <w:marRight w:val="0"/>
          <w:marTop w:val="0"/>
          <w:marBottom w:val="0"/>
          <w:divBdr>
            <w:top w:val="none" w:sz="0" w:space="0" w:color="auto"/>
            <w:left w:val="none" w:sz="0" w:space="0" w:color="auto"/>
            <w:bottom w:val="none" w:sz="0" w:space="0" w:color="auto"/>
            <w:right w:val="none" w:sz="0" w:space="0" w:color="auto"/>
          </w:divBdr>
        </w:div>
        <w:div w:id="1176069663">
          <w:marLeft w:val="0"/>
          <w:marRight w:val="0"/>
          <w:marTop w:val="0"/>
          <w:marBottom w:val="0"/>
          <w:divBdr>
            <w:top w:val="none" w:sz="0" w:space="0" w:color="auto"/>
            <w:left w:val="none" w:sz="0" w:space="0" w:color="auto"/>
            <w:bottom w:val="none" w:sz="0" w:space="0" w:color="auto"/>
            <w:right w:val="none" w:sz="0" w:space="0" w:color="auto"/>
          </w:divBdr>
        </w:div>
        <w:div w:id="1737240908">
          <w:marLeft w:val="0"/>
          <w:marRight w:val="0"/>
          <w:marTop w:val="0"/>
          <w:marBottom w:val="0"/>
          <w:divBdr>
            <w:top w:val="none" w:sz="0" w:space="0" w:color="auto"/>
            <w:left w:val="none" w:sz="0" w:space="0" w:color="auto"/>
            <w:bottom w:val="none" w:sz="0" w:space="0" w:color="auto"/>
            <w:right w:val="none" w:sz="0" w:space="0" w:color="auto"/>
          </w:divBdr>
        </w:div>
        <w:div w:id="1514608939">
          <w:marLeft w:val="0"/>
          <w:marRight w:val="0"/>
          <w:marTop w:val="0"/>
          <w:marBottom w:val="0"/>
          <w:divBdr>
            <w:top w:val="none" w:sz="0" w:space="0" w:color="auto"/>
            <w:left w:val="none" w:sz="0" w:space="0" w:color="auto"/>
            <w:bottom w:val="none" w:sz="0" w:space="0" w:color="auto"/>
            <w:right w:val="none" w:sz="0" w:space="0" w:color="auto"/>
          </w:divBdr>
        </w:div>
        <w:div w:id="403526412">
          <w:marLeft w:val="0"/>
          <w:marRight w:val="0"/>
          <w:marTop w:val="0"/>
          <w:marBottom w:val="0"/>
          <w:divBdr>
            <w:top w:val="none" w:sz="0" w:space="0" w:color="auto"/>
            <w:left w:val="none" w:sz="0" w:space="0" w:color="auto"/>
            <w:bottom w:val="none" w:sz="0" w:space="0" w:color="auto"/>
            <w:right w:val="none" w:sz="0" w:space="0" w:color="auto"/>
          </w:divBdr>
        </w:div>
        <w:div w:id="574583039">
          <w:marLeft w:val="0"/>
          <w:marRight w:val="0"/>
          <w:marTop w:val="0"/>
          <w:marBottom w:val="0"/>
          <w:divBdr>
            <w:top w:val="none" w:sz="0" w:space="0" w:color="auto"/>
            <w:left w:val="none" w:sz="0" w:space="0" w:color="auto"/>
            <w:bottom w:val="none" w:sz="0" w:space="0" w:color="auto"/>
            <w:right w:val="none" w:sz="0" w:space="0" w:color="auto"/>
          </w:divBdr>
        </w:div>
        <w:div w:id="437676842">
          <w:marLeft w:val="0"/>
          <w:marRight w:val="0"/>
          <w:marTop w:val="0"/>
          <w:marBottom w:val="0"/>
          <w:divBdr>
            <w:top w:val="none" w:sz="0" w:space="0" w:color="auto"/>
            <w:left w:val="none" w:sz="0" w:space="0" w:color="auto"/>
            <w:bottom w:val="none" w:sz="0" w:space="0" w:color="auto"/>
            <w:right w:val="none" w:sz="0" w:space="0" w:color="auto"/>
          </w:divBdr>
        </w:div>
        <w:div w:id="1230850774">
          <w:marLeft w:val="0"/>
          <w:marRight w:val="0"/>
          <w:marTop w:val="0"/>
          <w:marBottom w:val="0"/>
          <w:divBdr>
            <w:top w:val="none" w:sz="0" w:space="0" w:color="auto"/>
            <w:left w:val="none" w:sz="0" w:space="0" w:color="auto"/>
            <w:bottom w:val="none" w:sz="0" w:space="0" w:color="auto"/>
            <w:right w:val="none" w:sz="0" w:space="0" w:color="auto"/>
          </w:divBdr>
        </w:div>
        <w:div w:id="248736183">
          <w:marLeft w:val="0"/>
          <w:marRight w:val="0"/>
          <w:marTop w:val="0"/>
          <w:marBottom w:val="0"/>
          <w:divBdr>
            <w:top w:val="none" w:sz="0" w:space="0" w:color="auto"/>
            <w:left w:val="none" w:sz="0" w:space="0" w:color="auto"/>
            <w:bottom w:val="none" w:sz="0" w:space="0" w:color="auto"/>
            <w:right w:val="none" w:sz="0" w:space="0" w:color="auto"/>
          </w:divBdr>
        </w:div>
        <w:div w:id="1235895781">
          <w:marLeft w:val="0"/>
          <w:marRight w:val="0"/>
          <w:marTop w:val="0"/>
          <w:marBottom w:val="0"/>
          <w:divBdr>
            <w:top w:val="none" w:sz="0" w:space="0" w:color="auto"/>
            <w:left w:val="none" w:sz="0" w:space="0" w:color="auto"/>
            <w:bottom w:val="none" w:sz="0" w:space="0" w:color="auto"/>
            <w:right w:val="none" w:sz="0" w:space="0" w:color="auto"/>
          </w:divBdr>
        </w:div>
        <w:div w:id="2121299335">
          <w:marLeft w:val="0"/>
          <w:marRight w:val="0"/>
          <w:marTop w:val="0"/>
          <w:marBottom w:val="0"/>
          <w:divBdr>
            <w:top w:val="none" w:sz="0" w:space="0" w:color="auto"/>
            <w:left w:val="none" w:sz="0" w:space="0" w:color="auto"/>
            <w:bottom w:val="none" w:sz="0" w:space="0" w:color="auto"/>
            <w:right w:val="none" w:sz="0" w:space="0" w:color="auto"/>
          </w:divBdr>
        </w:div>
        <w:div w:id="1894539269">
          <w:marLeft w:val="0"/>
          <w:marRight w:val="0"/>
          <w:marTop w:val="0"/>
          <w:marBottom w:val="0"/>
          <w:divBdr>
            <w:top w:val="none" w:sz="0" w:space="0" w:color="auto"/>
            <w:left w:val="none" w:sz="0" w:space="0" w:color="auto"/>
            <w:bottom w:val="none" w:sz="0" w:space="0" w:color="auto"/>
            <w:right w:val="none" w:sz="0" w:space="0" w:color="auto"/>
          </w:divBdr>
        </w:div>
        <w:div w:id="1050106307">
          <w:marLeft w:val="0"/>
          <w:marRight w:val="0"/>
          <w:marTop w:val="0"/>
          <w:marBottom w:val="0"/>
          <w:divBdr>
            <w:top w:val="none" w:sz="0" w:space="0" w:color="auto"/>
            <w:left w:val="none" w:sz="0" w:space="0" w:color="auto"/>
            <w:bottom w:val="none" w:sz="0" w:space="0" w:color="auto"/>
            <w:right w:val="none" w:sz="0" w:space="0" w:color="auto"/>
          </w:divBdr>
        </w:div>
        <w:div w:id="631984574">
          <w:marLeft w:val="0"/>
          <w:marRight w:val="0"/>
          <w:marTop w:val="0"/>
          <w:marBottom w:val="0"/>
          <w:divBdr>
            <w:top w:val="none" w:sz="0" w:space="0" w:color="auto"/>
            <w:left w:val="none" w:sz="0" w:space="0" w:color="auto"/>
            <w:bottom w:val="none" w:sz="0" w:space="0" w:color="auto"/>
            <w:right w:val="none" w:sz="0" w:space="0" w:color="auto"/>
          </w:divBdr>
        </w:div>
        <w:div w:id="2080907419">
          <w:marLeft w:val="0"/>
          <w:marRight w:val="0"/>
          <w:marTop w:val="0"/>
          <w:marBottom w:val="0"/>
          <w:divBdr>
            <w:top w:val="none" w:sz="0" w:space="0" w:color="auto"/>
            <w:left w:val="none" w:sz="0" w:space="0" w:color="auto"/>
            <w:bottom w:val="none" w:sz="0" w:space="0" w:color="auto"/>
            <w:right w:val="none" w:sz="0" w:space="0" w:color="auto"/>
          </w:divBdr>
        </w:div>
        <w:div w:id="1611282405">
          <w:marLeft w:val="0"/>
          <w:marRight w:val="0"/>
          <w:marTop w:val="0"/>
          <w:marBottom w:val="0"/>
          <w:divBdr>
            <w:top w:val="none" w:sz="0" w:space="0" w:color="auto"/>
            <w:left w:val="none" w:sz="0" w:space="0" w:color="auto"/>
            <w:bottom w:val="none" w:sz="0" w:space="0" w:color="auto"/>
            <w:right w:val="none" w:sz="0" w:space="0" w:color="auto"/>
          </w:divBdr>
        </w:div>
        <w:div w:id="985166747">
          <w:marLeft w:val="0"/>
          <w:marRight w:val="0"/>
          <w:marTop w:val="0"/>
          <w:marBottom w:val="0"/>
          <w:divBdr>
            <w:top w:val="none" w:sz="0" w:space="0" w:color="auto"/>
            <w:left w:val="none" w:sz="0" w:space="0" w:color="auto"/>
            <w:bottom w:val="none" w:sz="0" w:space="0" w:color="auto"/>
            <w:right w:val="none" w:sz="0" w:space="0" w:color="auto"/>
          </w:divBdr>
          <w:divsChild>
            <w:div w:id="1629974551">
              <w:marLeft w:val="0"/>
              <w:marRight w:val="0"/>
              <w:marTop w:val="0"/>
              <w:marBottom w:val="0"/>
              <w:divBdr>
                <w:top w:val="none" w:sz="0" w:space="0" w:color="auto"/>
                <w:left w:val="none" w:sz="0" w:space="0" w:color="auto"/>
                <w:bottom w:val="none" w:sz="0" w:space="0" w:color="auto"/>
                <w:right w:val="none" w:sz="0" w:space="0" w:color="auto"/>
              </w:divBdr>
            </w:div>
            <w:div w:id="1555238174">
              <w:marLeft w:val="0"/>
              <w:marRight w:val="0"/>
              <w:marTop w:val="0"/>
              <w:marBottom w:val="0"/>
              <w:divBdr>
                <w:top w:val="none" w:sz="0" w:space="0" w:color="auto"/>
                <w:left w:val="none" w:sz="0" w:space="0" w:color="auto"/>
                <w:bottom w:val="none" w:sz="0" w:space="0" w:color="auto"/>
                <w:right w:val="none" w:sz="0" w:space="0" w:color="auto"/>
              </w:divBdr>
            </w:div>
          </w:divsChild>
        </w:div>
        <w:div w:id="965041666">
          <w:marLeft w:val="0"/>
          <w:marRight w:val="0"/>
          <w:marTop w:val="0"/>
          <w:marBottom w:val="0"/>
          <w:divBdr>
            <w:top w:val="none" w:sz="0" w:space="0" w:color="auto"/>
            <w:left w:val="none" w:sz="0" w:space="0" w:color="auto"/>
            <w:bottom w:val="none" w:sz="0" w:space="0" w:color="auto"/>
            <w:right w:val="none" w:sz="0" w:space="0" w:color="auto"/>
          </w:divBdr>
        </w:div>
        <w:div w:id="558832566">
          <w:marLeft w:val="0"/>
          <w:marRight w:val="0"/>
          <w:marTop w:val="0"/>
          <w:marBottom w:val="0"/>
          <w:divBdr>
            <w:top w:val="none" w:sz="0" w:space="0" w:color="auto"/>
            <w:left w:val="none" w:sz="0" w:space="0" w:color="auto"/>
            <w:bottom w:val="none" w:sz="0" w:space="0" w:color="auto"/>
            <w:right w:val="none" w:sz="0" w:space="0" w:color="auto"/>
          </w:divBdr>
        </w:div>
        <w:div w:id="318074399">
          <w:marLeft w:val="0"/>
          <w:marRight w:val="0"/>
          <w:marTop w:val="0"/>
          <w:marBottom w:val="0"/>
          <w:divBdr>
            <w:top w:val="none" w:sz="0" w:space="0" w:color="auto"/>
            <w:left w:val="none" w:sz="0" w:space="0" w:color="auto"/>
            <w:bottom w:val="none" w:sz="0" w:space="0" w:color="auto"/>
            <w:right w:val="none" w:sz="0" w:space="0" w:color="auto"/>
          </w:divBdr>
        </w:div>
      </w:divsChild>
    </w:div>
    <w:div w:id="1239439537">
      <w:bodyDiv w:val="1"/>
      <w:marLeft w:val="90"/>
      <w:marRight w:val="90"/>
      <w:marTop w:val="90"/>
      <w:marBottom w:val="90"/>
      <w:divBdr>
        <w:top w:val="none" w:sz="0" w:space="0" w:color="auto"/>
        <w:left w:val="none" w:sz="0" w:space="0" w:color="auto"/>
        <w:bottom w:val="none" w:sz="0" w:space="0" w:color="auto"/>
        <w:right w:val="none" w:sz="0" w:space="0" w:color="auto"/>
      </w:divBdr>
      <w:divsChild>
        <w:div w:id="1887522087">
          <w:marLeft w:val="0"/>
          <w:marRight w:val="0"/>
          <w:marTop w:val="0"/>
          <w:marBottom w:val="200"/>
          <w:divBdr>
            <w:top w:val="none" w:sz="0" w:space="0" w:color="auto"/>
            <w:left w:val="none" w:sz="0" w:space="0" w:color="auto"/>
            <w:bottom w:val="none" w:sz="0" w:space="0" w:color="auto"/>
            <w:right w:val="none" w:sz="0" w:space="0" w:color="auto"/>
          </w:divBdr>
        </w:div>
        <w:div w:id="426928723">
          <w:marLeft w:val="0"/>
          <w:marRight w:val="0"/>
          <w:marTop w:val="0"/>
          <w:marBottom w:val="0"/>
          <w:divBdr>
            <w:top w:val="none" w:sz="0" w:space="0" w:color="auto"/>
            <w:left w:val="none" w:sz="0" w:space="0" w:color="auto"/>
            <w:bottom w:val="none" w:sz="0" w:space="0" w:color="auto"/>
            <w:right w:val="none" w:sz="0" w:space="0" w:color="auto"/>
          </w:divBdr>
        </w:div>
        <w:div w:id="147021868">
          <w:marLeft w:val="0"/>
          <w:marRight w:val="0"/>
          <w:marTop w:val="0"/>
          <w:marBottom w:val="0"/>
          <w:divBdr>
            <w:top w:val="none" w:sz="0" w:space="0" w:color="auto"/>
            <w:left w:val="none" w:sz="0" w:space="0" w:color="auto"/>
            <w:bottom w:val="none" w:sz="0" w:space="0" w:color="auto"/>
            <w:right w:val="none" w:sz="0" w:space="0" w:color="auto"/>
          </w:divBdr>
        </w:div>
        <w:div w:id="439837395">
          <w:marLeft w:val="0"/>
          <w:marRight w:val="0"/>
          <w:marTop w:val="0"/>
          <w:marBottom w:val="0"/>
          <w:divBdr>
            <w:top w:val="none" w:sz="0" w:space="0" w:color="auto"/>
            <w:left w:val="none" w:sz="0" w:space="0" w:color="auto"/>
            <w:bottom w:val="none" w:sz="0" w:space="0" w:color="auto"/>
            <w:right w:val="none" w:sz="0" w:space="0" w:color="auto"/>
          </w:divBdr>
        </w:div>
        <w:div w:id="1830904253">
          <w:marLeft w:val="0"/>
          <w:marRight w:val="0"/>
          <w:marTop w:val="0"/>
          <w:marBottom w:val="0"/>
          <w:divBdr>
            <w:top w:val="none" w:sz="0" w:space="0" w:color="auto"/>
            <w:left w:val="none" w:sz="0" w:space="0" w:color="auto"/>
            <w:bottom w:val="none" w:sz="0" w:space="0" w:color="auto"/>
            <w:right w:val="none" w:sz="0" w:space="0" w:color="auto"/>
          </w:divBdr>
        </w:div>
        <w:div w:id="1149903160">
          <w:marLeft w:val="0"/>
          <w:marRight w:val="0"/>
          <w:marTop w:val="0"/>
          <w:marBottom w:val="200"/>
          <w:divBdr>
            <w:top w:val="none" w:sz="0" w:space="0" w:color="auto"/>
            <w:left w:val="none" w:sz="0" w:space="0" w:color="auto"/>
            <w:bottom w:val="none" w:sz="0" w:space="0" w:color="auto"/>
            <w:right w:val="none" w:sz="0" w:space="0" w:color="auto"/>
          </w:divBdr>
        </w:div>
        <w:div w:id="1900705231">
          <w:marLeft w:val="0"/>
          <w:marRight w:val="0"/>
          <w:marTop w:val="0"/>
          <w:marBottom w:val="200"/>
          <w:divBdr>
            <w:top w:val="none" w:sz="0" w:space="0" w:color="auto"/>
            <w:left w:val="none" w:sz="0" w:space="0" w:color="auto"/>
            <w:bottom w:val="none" w:sz="0" w:space="0" w:color="auto"/>
            <w:right w:val="none" w:sz="0" w:space="0" w:color="auto"/>
          </w:divBdr>
        </w:div>
        <w:div w:id="1136139780">
          <w:marLeft w:val="0"/>
          <w:marRight w:val="0"/>
          <w:marTop w:val="0"/>
          <w:marBottom w:val="200"/>
          <w:divBdr>
            <w:top w:val="none" w:sz="0" w:space="0" w:color="auto"/>
            <w:left w:val="none" w:sz="0" w:space="0" w:color="auto"/>
            <w:bottom w:val="none" w:sz="0" w:space="0" w:color="auto"/>
            <w:right w:val="none" w:sz="0" w:space="0" w:color="auto"/>
          </w:divBdr>
        </w:div>
        <w:div w:id="316081831">
          <w:marLeft w:val="0"/>
          <w:marRight w:val="0"/>
          <w:marTop w:val="0"/>
          <w:marBottom w:val="200"/>
          <w:divBdr>
            <w:top w:val="none" w:sz="0" w:space="0" w:color="auto"/>
            <w:left w:val="none" w:sz="0" w:space="0" w:color="auto"/>
            <w:bottom w:val="none" w:sz="0" w:space="0" w:color="auto"/>
            <w:right w:val="none" w:sz="0" w:space="0" w:color="auto"/>
          </w:divBdr>
        </w:div>
        <w:div w:id="1191803151">
          <w:marLeft w:val="0"/>
          <w:marRight w:val="0"/>
          <w:marTop w:val="0"/>
          <w:marBottom w:val="200"/>
          <w:divBdr>
            <w:top w:val="none" w:sz="0" w:space="0" w:color="auto"/>
            <w:left w:val="none" w:sz="0" w:space="0" w:color="auto"/>
            <w:bottom w:val="none" w:sz="0" w:space="0" w:color="auto"/>
            <w:right w:val="none" w:sz="0" w:space="0" w:color="auto"/>
          </w:divBdr>
        </w:div>
        <w:div w:id="1512456179">
          <w:marLeft w:val="0"/>
          <w:marRight w:val="0"/>
          <w:marTop w:val="0"/>
          <w:marBottom w:val="200"/>
          <w:divBdr>
            <w:top w:val="none" w:sz="0" w:space="0" w:color="auto"/>
            <w:left w:val="none" w:sz="0" w:space="0" w:color="auto"/>
            <w:bottom w:val="none" w:sz="0" w:space="0" w:color="auto"/>
            <w:right w:val="none" w:sz="0" w:space="0" w:color="auto"/>
          </w:divBdr>
        </w:div>
        <w:div w:id="1587225648">
          <w:marLeft w:val="0"/>
          <w:marRight w:val="0"/>
          <w:marTop w:val="0"/>
          <w:marBottom w:val="200"/>
          <w:divBdr>
            <w:top w:val="none" w:sz="0" w:space="0" w:color="auto"/>
            <w:left w:val="none" w:sz="0" w:space="0" w:color="auto"/>
            <w:bottom w:val="none" w:sz="0" w:space="0" w:color="auto"/>
            <w:right w:val="none" w:sz="0" w:space="0" w:color="auto"/>
          </w:divBdr>
        </w:div>
        <w:div w:id="1234779930">
          <w:marLeft w:val="0"/>
          <w:marRight w:val="0"/>
          <w:marTop w:val="0"/>
          <w:marBottom w:val="200"/>
          <w:divBdr>
            <w:top w:val="none" w:sz="0" w:space="0" w:color="auto"/>
            <w:left w:val="none" w:sz="0" w:space="0" w:color="auto"/>
            <w:bottom w:val="none" w:sz="0" w:space="0" w:color="auto"/>
            <w:right w:val="none" w:sz="0" w:space="0" w:color="auto"/>
          </w:divBdr>
        </w:div>
        <w:div w:id="1730223175">
          <w:marLeft w:val="0"/>
          <w:marRight w:val="0"/>
          <w:marTop w:val="0"/>
          <w:marBottom w:val="200"/>
          <w:divBdr>
            <w:top w:val="none" w:sz="0" w:space="0" w:color="auto"/>
            <w:left w:val="none" w:sz="0" w:space="0" w:color="auto"/>
            <w:bottom w:val="none" w:sz="0" w:space="0" w:color="auto"/>
            <w:right w:val="none" w:sz="0" w:space="0" w:color="auto"/>
          </w:divBdr>
        </w:div>
        <w:div w:id="1748645757">
          <w:marLeft w:val="0"/>
          <w:marRight w:val="0"/>
          <w:marTop w:val="0"/>
          <w:marBottom w:val="200"/>
          <w:divBdr>
            <w:top w:val="none" w:sz="0" w:space="0" w:color="auto"/>
            <w:left w:val="none" w:sz="0" w:space="0" w:color="auto"/>
            <w:bottom w:val="none" w:sz="0" w:space="0" w:color="auto"/>
            <w:right w:val="none" w:sz="0" w:space="0" w:color="auto"/>
          </w:divBdr>
        </w:div>
        <w:div w:id="1568414724">
          <w:marLeft w:val="0"/>
          <w:marRight w:val="0"/>
          <w:marTop w:val="0"/>
          <w:marBottom w:val="200"/>
          <w:divBdr>
            <w:top w:val="none" w:sz="0" w:space="0" w:color="auto"/>
            <w:left w:val="none" w:sz="0" w:space="0" w:color="auto"/>
            <w:bottom w:val="none" w:sz="0" w:space="0" w:color="auto"/>
            <w:right w:val="none" w:sz="0" w:space="0" w:color="auto"/>
          </w:divBdr>
        </w:div>
        <w:div w:id="1653294817">
          <w:marLeft w:val="0"/>
          <w:marRight w:val="0"/>
          <w:marTop w:val="0"/>
          <w:marBottom w:val="200"/>
          <w:divBdr>
            <w:top w:val="none" w:sz="0" w:space="0" w:color="auto"/>
            <w:left w:val="none" w:sz="0" w:space="0" w:color="auto"/>
            <w:bottom w:val="none" w:sz="0" w:space="0" w:color="auto"/>
            <w:right w:val="none" w:sz="0" w:space="0" w:color="auto"/>
          </w:divBdr>
        </w:div>
        <w:div w:id="1253584667">
          <w:marLeft w:val="0"/>
          <w:marRight w:val="0"/>
          <w:marTop w:val="0"/>
          <w:marBottom w:val="200"/>
          <w:divBdr>
            <w:top w:val="none" w:sz="0" w:space="0" w:color="auto"/>
            <w:left w:val="none" w:sz="0" w:space="0" w:color="auto"/>
            <w:bottom w:val="none" w:sz="0" w:space="0" w:color="auto"/>
            <w:right w:val="none" w:sz="0" w:space="0" w:color="auto"/>
          </w:divBdr>
        </w:div>
        <w:div w:id="876501355">
          <w:marLeft w:val="0"/>
          <w:marRight w:val="0"/>
          <w:marTop w:val="0"/>
          <w:marBottom w:val="200"/>
          <w:divBdr>
            <w:top w:val="none" w:sz="0" w:space="0" w:color="auto"/>
            <w:left w:val="none" w:sz="0" w:space="0" w:color="auto"/>
            <w:bottom w:val="none" w:sz="0" w:space="0" w:color="auto"/>
            <w:right w:val="none" w:sz="0" w:space="0" w:color="auto"/>
          </w:divBdr>
        </w:div>
        <w:div w:id="1871840425">
          <w:marLeft w:val="0"/>
          <w:marRight w:val="0"/>
          <w:marTop w:val="0"/>
          <w:marBottom w:val="0"/>
          <w:divBdr>
            <w:top w:val="none" w:sz="0" w:space="0" w:color="auto"/>
            <w:left w:val="none" w:sz="0" w:space="0" w:color="auto"/>
            <w:bottom w:val="none" w:sz="0" w:space="0" w:color="auto"/>
            <w:right w:val="none" w:sz="0" w:space="0" w:color="auto"/>
          </w:divBdr>
        </w:div>
        <w:div w:id="1561790576">
          <w:marLeft w:val="0"/>
          <w:marRight w:val="0"/>
          <w:marTop w:val="0"/>
          <w:marBottom w:val="0"/>
          <w:divBdr>
            <w:top w:val="none" w:sz="0" w:space="0" w:color="auto"/>
            <w:left w:val="none" w:sz="0" w:space="0" w:color="auto"/>
            <w:bottom w:val="none" w:sz="0" w:space="0" w:color="auto"/>
            <w:right w:val="none" w:sz="0" w:space="0" w:color="auto"/>
          </w:divBdr>
        </w:div>
      </w:divsChild>
    </w:div>
    <w:div w:id="1284267623">
      <w:bodyDiv w:val="1"/>
      <w:marLeft w:val="90"/>
      <w:marRight w:val="90"/>
      <w:marTop w:val="90"/>
      <w:marBottom w:val="90"/>
      <w:divBdr>
        <w:top w:val="none" w:sz="0" w:space="0" w:color="auto"/>
        <w:left w:val="none" w:sz="0" w:space="0" w:color="auto"/>
        <w:bottom w:val="none" w:sz="0" w:space="0" w:color="auto"/>
        <w:right w:val="none" w:sz="0" w:space="0" w:color="auto"/>
      </w:divBdr>
      <w:divsChild>
        <w:div w:id="1402949181">
          <w:marLeft w:val="0"/>
          <w:marRight w:val="0"/>
          <w:marTop w:val="0"/>
          <w:marBottom w:val="200"/>
          <w:divBdr>
            <w:top w:val="none" w:sz="0" w:space="0" w:color="auto"/>
            <w:left w:val="none" w:sz="0" w:space="0" w:color="auto"/>
            <w:bottom w:val="none" w:sz="0" w:space="0" w:color="auto"/>
            <w:right w:val="none" w:sz="0" w:space="0" w:color="auto"/>
          </w:divBdr>
        </w:div>
        <w:div w:id="510608090">
          <w:marLeft w:val="0"/>
          <w:marRight w:val="0"/>
          <w:marTop w:val="0"/>
          <w:marBottom w:val="200"/>
          <w:divBdr>
            <w:top w:val="none" w:sz="0" w:space="0" w:color="auto"/>
            <w:left w:val="none" w:sz="0" w:space="0" w:color="auto"/>
            <w:bottom w:val="none" w:sz="0" w:space="0" w:color="auto"/>
            <w:right w:val="none" w:sz="0" w:space="0" w:color="auto"/>
          </w:divBdr>
        </w:div>
        <w:div w:id="995304933">
          <w:marLeft w:val="0"/>
          <w:marRight w:val="0"/>
          <w:marTop w:val="0"/>
          <w:marBottom w:val="0"/>
          <w:divBdr>
            <w:top w:val="none" w:sz="0" w:space="0" w:color="auto"/>
            <w:left w:val="none" w:sz="0" w:space="0" w:color="auto"/>
            <w:bottom w:val="none" w:sz="0" w:space="0" w:color="auto"/>
            <w:right w:val="none" w:sz="0" w:space="0" w:color="auto"/>
          </w:divBdr>
        </w:div>
        <w:div w:id="1500736295">
          <w:marLeft w:val="0"/>
          <w:marRight w:val="0"/>
          <w:marTop w:val="0"/>
          <w:marBottom w:val="0"/>
          <w:divBdr>
            <w:top w:val="none" w:sz="0" w:space="0" w:color="auto"/>
            <w:left w:val="none" w:sz="0" w:space="0" w:color="auto"/>
            <w:bottom w:val="none" w:sz="0" w:space="0" w:color="auto"/>
            <w:right w:val="none" w:sz="0" w:space="0" w:color="auto"/>
          </w:divBdr>
        </w:div>
        <w:div w:id="1350570334">
          <w:marLeft w:val="0"/>
          <w:marRight w:val="0"/>
          <w:marTop w:val="0"/>
          <w:marBottom w:val="0"/>
          <w:divBdr>
            <w:top w:val="none" w:sz="0" w:space="0" w:color="auto"/>
            <w:left w:val="none" w:sz="0" w:space="0" w:color="auto"/>
            <w:bottom w:val="none" w:sz="0" w:space="0" w:color="auto"/>
            <w:right w:val="none" w:sz="0" w:space="0" w:color="auto"/>
          </w:divBdr>
        </w:div>
      </w:divsChild>
    </w:div>
    <w:div w:id="1321688162">
      <w:bodyDiv w:val="1"/>
      <w:marLeft w:val="90"/>
      <w:marRight w:val="90"/>
      <w:marTop w:val="90"/>
      <w:marBottom w:val="90"/>
      <w:divBdr>
        <w:top w:val="none" w:sz="0" w:space="0" w:color="auto"/>
        <w:left w:val="none" w:sz="0" w:space="0" w:color="auto"/>
        <w:bottom w:val="none" w:sz="0" w:space="0" w:color="auto"/>
        <w:right w:val="none" w:sz="0" w:space="0" w:color="auto"/>
      </w:divBdr>
      <w:divsChild>
        <w:div w:id="264536060">
          <w:marLeft w:val="0"/>
          <w:marRight w:val="0"/>
          <w:marTop w:val="0"/>
          <w:marBottom w:val="0"/>
          <w:divBdr>
            <w:top w:val="none" w:sz="0" w:space="0" w:color="auto"/>
            <w:left w:val="none" w:sz="0" w:space="0" w:color="auto"/>
            <w:bottom w:val="none" w:sz="0" w:space="0" w:color="auto"/>
            <w:right w:val="none" w:sz="0" w:space="0" w:color="auto"/>
          </w:divBdr>
        </w:div>
        <w:div w:id="475878408">
          <w:marLeft w:val="0"/>
          <w:marRight w:val="0"/>
          <w:marTop w:val="0"/>
          <w:marBottom w:val="0"/>
          <w:divBdr>
            <w:top w:val="none" w:sz="0" w:space="0" w:color="auto"/>
            <w:left w:val="none" w:sz="0" w:space="0" w:color="auto"/>
            <w:bottom w:val="none" w:sz="0" w:space="0" w:color="auto"/>
            <w:right w:val="none" w:sz="0" w:space="0" w:color="auto"/>
          </w:divBdr>
        </w:div>
        <w:div w:id="1313867904">
          <w:marLeft w:val="0"/>
          <w:marRight w:val="0"/>
          <w:marTop w:val="0"/>
          <w:marBottom w:val="0"/>
          <w:divBdr>
            <w:top w:val="none" w:sz="0" w:space="0" w:color="auto"/>
            <w:left w:val="none" w:sz="0" w:space="0" w:color="auto"/>
            <w:bottom w:val="none" w:sz="0" w:space="0" w:color="auto"/>
            <w:right w:val="none" w:sz="0" w:space="0" w:color="auto"/>
          </w:divBdr>
        </w:div>
        <w:div w:id="448008617">
          <w:marLeft w:val="0"/>
          <w:marRight w:val="0"/>
          <w:marTop w:val="0"/>
          <w:marBottom w:val="0"/>
          <w:divBdr>
            <w:top w:val="none" w:sz="0" w:space="0" w:color="auto"/>
            <w:left w:val="none" w:sz="0" w:space="0" w:color="auto"/>
            <w:bottom w:val="none" w:sz="0" w:space="0" w:color="auto"/>
            <w:right w:val="none" w:sz="0" w:space="0" w:color="auto"/>
          </w:divBdr>
        </w:div>
        <w:div w:id="350911850">
          <w:marLeft w:val="0"/>
          <w:marRight w:val="0"/>
          <w:marTop w:val="0"/>
          <w:marBottom w:val="0"/>
          <w:divBdr>
            <w:top w:val="none" w:sz="0" w:space="0" w:color="auto"/>
            <w:left w:val="none" w:sz="0" w:space="0" w:color="auto"/>
            <w:bottom w:val="none" w:sz="0" w:space="0" w:color="auto"/>
            <w:right w:val="none" w:sz="0" w:space="0" w:color="auto"/>
          </w:divBdr>
        </w:div>
        <w:div w:id="1721325361">
          <w:marLeft w:val="0"/>
          <w:marRight w:val="0"/>
          <w:marTop w:val="0"/>
          <w:marBottom w:val="0"/>
          <w:divBdr>
            <w:top w:val="none" w:sz="0" w:space="0" w:color="auto"/>
            <w:left w:val="none" w:sz="0" w:space="0" w:color="auto"/>
            <w:bottom w:val="none" w:sz="0" w:space="0" w:color="auto"/>
            <w:right w:val="none" w:sz="0" w:space="0" w:color="auto"/>
          </w:divBdr>
        </w:div>
        <w:div w:id="440491777">
          <w:marLeft w:val="0"/>
          <w:marRight w:val="0"/>
          <w:marTop w:val="0"/>
          <w:marBottom w:val="0"/>
          <w:divBdr>
            <w:top w:val="none" w:sz="0" w:space="0" w:color="auto"/>
            <w:left w:val="none" w:sz="0" w:space="0" w:color="auto"/>
            <w:bottom w:val="none" w:sz="0" w:space="0" w:color="auto"/>
            <w:right w:val="none" w:sz="0" w:space="0" w:color="auto"/>
          </w:divBdr>
        </w:div>
        <w:div w:id="1332837074">
          <w:marLeft w:val="0"/>
          <w:marRight w:val="0"/>
          <w:marTop w:val="0"/>
          <w:marBottom w:val="0"/>
          <w:divBdr>
            <w:top w:val="none" w:sz="0" w:space="0" w:color="auto"/>
            <w:left w:val="none" w:sz="0" w:space="0" w:color="auto"/>
            <w:bottom w:val="none" w:sz="0" w:space="0" w:color="auto"/>
            <w:right w:val="none" w:sz="0" w:space="0" w:color="auto"/>
          </w:divBdr>
        </w:div>
        <w:div w:id="20128179">
          <w:marLeft w:val="0"/>
          <w:marRight w:val="0"/>
          <w:marTop w:val="0"/>
          <w:marBottom w:val="0"/>
          <w:divBdr>
            <w:top w:val="none" w:sz="0" w:space="0" w:color="auto"/>
            <w:left w:val="none" w:sz="0" w:space="0" w:color="auto"/>
            <w:bottom w:val="none" w:sz="0" w:space="0" w:color="auto"/>
            <w:right w:val="none" w:sz="0" w:space="0" w:color="auto"/>
          </w:divBdr>
        </w:div>
        <w:div w:id="1609464756">
          <w:marLeft w:val="0"/>
          <w:marRight w:val="0"/>
          <w:marTop w:val="0"/>
          <w:marBottom w:val="0"/>
          <w:divBdr>
            <w:top w:val="none" w:sz="0" w:space="0" w:color="auto"/>
            <w:left w:val="none" w:sz="0" w:space="0" w:color="auto"/>
            <w:bottom w:val="none" w:sz="0" w:space="0" w:color="auto"/>
            <w:right w:val="none" w:sz="0" w:space="0" w:color="auto"/>
          </w:divBdr>
        </w:div>
        <w:div w:id="1112355952">
          <w:marLeft w:val="0"/>
          <w:marRight w:val="0"/>
          <w:marTop w:val="0"/>
          <w:marBottom w:val="0"/>
          <w:divBdr>
            <w:top w:val="none" w:sz="0" w:space="0" w:color="auto"/>
            <w:left w:val="none" w:sz="0" w:space="0" w:color="auto"/>
            <w:bottom w:val="none" w:sz="0" w:space="0" w:color="auto"/>
            <w:right w:val="none" w:sz="0" w:space="0" w:color="auto"/>
          </w:divBdr>
        </w:div>
        <w:div w:id="891498397">
          <w:marLeft w:val="0"/>
          <w:marRight w:val="0"/>
          <w:marTop w:val="0"/>
          <w:marBottom w:val="0"/>
          <w:divBdr>
            <w:top w:val="none" w:sz="0" w:space="0" w:color="auto"/>
            <w:left w:val="none" w:sz="0" w:space="0" w:color="auto"/>
            <w:bottom w:val="none" w:sz="0" w:space="0" w:color="auto"/>
            <w:right w:val="none" w:sz="0" w:space="0" w:color="auto"/>
          </w:divBdr>
        </w:div>
        <w:div w:id="562178701">
          <w:marLeft w:val="0"/>
          <w:marRight w:val="0"/>
          <w:marTop w:val="0"/>
          <w:marBottom w:val="0"/>
          <w:divBdr>
            <w:top w:val="none" w:sz="0" w:space="0" w:color="auto"/>
            <w:left w:val="none" w:sz="0" w:space="0" w:color="auto"/>
            <w:bottom w:val="none" w:sz="0" w:space="0" w:color="auto"/>
            <w:right w:val="none" w:sz="0" w:space="0" w:color="auto"/>
          </w:divBdr>
        </w:div>
        <w:div w:id="1879928471">
          <w:marLeft w:val="0"/>
          <w:marRight w:val="0"/>
          <w:marTop w:val="0"/>
          <w:marBottom w:val="0"/>
          <w:divBdr>
            <w:top w:val="none" w:sz="0" w:space="0" w:color="auto"/>
            <w:left w:val="none" w:sz="0" w:space="0" w:color="auto"/>
            <w:bottom w:val="none" w:sz="0" w:space="0" w:color="auto"/>
            <w:right w:val="none" w:sz="0" w:space="0" w:color="auto"/>
          </w:divBdr>
        </w:div>
        <w:div w:id="766779105">
          <w:marLeft w:val="0"/>
          <w:marRight w:val="0"/>
          <w:marTop w:val="0"/>
          <w:marBottom w:val="0"/>
          <w:divBdr>
            <w:top w:val="none" w:sz="0" w:space="0" w:color="auto"/>
            <w:left w:val="none" w:sz="0" w:space="0" w:color="auto"/>
            <w:bottom w:val="none" w:sz="0" w:space="0" w:color="auto"/>
            <w:right w:val="none" w:sz="0" w:space="0" w:color="auto"/>
          </w:divBdr>
        </w:div>
        <w:div w:id="508642651">
          <w:marLeft w:val="0"/>
          <w:marRight w:val="0"/>
          <w:marTop w:val="0"/>
          <w:marBottom w:val="0"/>
          <w:divBdr>
            <w:top w:val="none" w:sz="0" w:space="0" w:color="auto"/>
            <w:left w:val="none" w:sz="0" w:space="0" w:color="auto"/>
            <w:bottom w:val="none" w:sz="0" w:space="0" w:color="auto"/>
            <w:right w:val="none" w:sz="0" w:space="0" w:color="auto"/>
          </w:divBdr>
        </w:div>
        <w:div w:id="1377966874">
          <w:marLeft w:val="0"/>
          <w:marRight w:val="0"/>
          <w:marTop w:val="0"/>
          <w:marBottom w:val="0"/>
          <w:divBdr>
            <w:top w:val="none" w:sz="0" w:space="0" w:color="auto"/>
            <w:left w:val="none" w:sz="0" w:space="0" w:color="auto"/>
            <w:bottom w:val="none" w:sz="0" w:space="0" w:color="auto"/>
            <w:right w:val="none" w:sz="0" w:space="0" w:color="auto"/>
          </w:divBdr>
        </w:div>
      </w:divsChild>
    </w:div>
    <w:div w:id="1394503104">
      <w:bodyDiv w:val="1"/>
      <w:marLeft w:val="90"/>
      <w:marRight w:val="90"/>
      <w:marTop w:val="90"/>
      <w:marBottom w:val="90"/>
      <w:divBdr>
        <w:top w:val="none" w:sz="0" w:space="0" w:color="auto"/>
        <w:left w:val="none" w:sz="0" w:space="0" w:color="auto"/>
        <w:bottom w:val="none" w:sz="0" w:space="0" w:color="auto"/>
        <w:right w:val="none" w:sz="0" w:space="0" w:color="auto"/>
      </w:divBdr>
      <w:divsChild>
        <w:div w:id="1600985905">
          <w:marLeft w:val="0"/>
          <w:marRight w:val="0"/>
          <w:marTop w:val="0"/>
          <w:marBottom w:val="0"/>
          <w:divBdr>
            <w:top w:val="none" w:sz="0" w:space="0" w:color="auto"/>
            <w:left w:val="none" w:sz="0" w:space="0" w:color="auto"/>
            <w:bottom w:val="none" w:sz="0" w:space="0" w:color="auto"/>
            <w:right w:val="none" w:sz="0" w:space="0" w:color="auto"/>
          </w:divBdr>
        </w:div>
        <w:div w:id="768356831">
          <w:marLeft w:val="0"/>
          <w:marRight w:val="0"/>
          <w:marTop w:val="0"/>
          <w:marBottom w:val="0"/>
          <w:divBdr>
            <w:top w:val="none" w:sz="0" w:space="0" w:color="auto"/>
            <w:left w:val="none" w:sz="0" w:space="0" w:color="auto"/>
            <w:bottom w:val="none" w:sz="0" w:space="0" w:color="auto"/>
            <w:right w:val="none" w:sz="0" w:space="0" w:color="auto"/>
          </w:divBdr>
        </w:div>
        <w:div w:id="1333147373">
          <w:marLeft w:val="0"/>
          <w:marRight w:val="0"/>
          <w:marTop w:val="0"/>
          <w:marBottom w:val="0"/>
          <w:divBdr>
            <w:top w:val="none" w:sz="0" w:space="0" w:color="auto"/>
            <w:left w:val="none" w:sz="0" w:space="0" w:color="auto"/>
            <w:bottom w:val="none" w:sz="0" w:space="0" w:color="auto"/>
            <w:right w:val="none" w:sz="0" w:space="0" w:color="auto"/>
          </w:divBdr>
        </w:div>
        <w:div w:id="1103570709">
          <w:marLeft w:val="0"/>
          <w:marRight w:val="0"/>
          <w:marTop w:val="0"/>
          <w:marBottom w:val="0"/>
          <w:divBdr>
            <w:top w:val="none" w:sz="0" w:space="0" w:color="auto"/>
            <w:left w:val="none" w:sz="0" w:space="0" w:color="auto"/>
            <w:bottom w:val="none" w:sz="0" w:space="0" w:color="auto"/>
            <w:right w:val="none" w:sz="0" w:space="0" w:color="auto"/>
          </w:divBdr>
        </w:div>
        <w:div w:id="1494685986">
          <w:marLeft w:val="0"/>
          <w:marRight w:val="0"/>
          <w:marTop w:val="0"/>
          <w:marBottom w:val="0"/>
          <w:divBdr>
            <w:top w:val="none" w:sz="0" w:space="0" w:color="auto"/>
            <w:left w:val="none" w:sz="0" w:space="0" w:color="auto"/>
            <w:bottom w:val="none" w:sz="0" w:space="0" w:color="auto"/>
            <w:right w:val="none" w:sz="0" w:space="0" w:color="auto"/>
          </w:divBdr>
        </w:div>
        <w:div w:id="1078475857">
          <w:marLeft w:val="0"/>
          <w:marRight w:val="0"/>
          <w:marTop w:val="0"/>
          <w:marBottom w:val="0"/>
          <w:divBdr>
            <w:top w:val="none" w:sz="0" w:space="0" w:color="auto"/>
            <w:left w:val="none" w:sz="0" w:space="0" w:color="auto"/>
            <w:bottom w:val="none" w:sz="0" w:space="0" w:color="auto"/>
            <w:right w:val="none" w:sz="0" w:space="0" w:color="auto"/>
          </w:divBdr>
          <w:divsChild>
            <w:div w:id="836506146">
              <w:marLeft w:val="0"/>
              <w:marRight w:val="0"/>
              <w:marTop w:val="0"/>
              <w:marBottom w:val="200"/>
              <w:divBdr>
                <w:top w:val="none" w:sz="0" w:space="0" w:color="auto"/>
                <w:left w:val="none" w:sz="0" w:space="0" w:color="auto"/>
                <w:bottom w:val="none" w:sz="0" w:space="0" w:color="auto"/>
                <w:right w:val="none" w:sz="0" w:space="0" w:color="auto"/>
              </w:divBdr>
            </w:div>
          </w:divsChild>
        </w:div>
        <w:div w:id="346058241">
          <w:marLeft w:val="0"/>
          <w:marRight w:val="0"/>
          <w:marTop w:val="0"/>
          <w:marBottom w:val="0"/>
          <w:divBdr>
            <w:top w:val="none" w:sz="0" w:space="0" w:color="auto"/>
            <w:left w:val="none" w:sz="0" w:space="0" w:color="auto"/>
            <w:bottom w:val="none" w:sz="0" w:space="0" w:color="auto"/>
            <w:right w:val="none" w:sz="0" w:space="0" w:color="auto"/>
          </w:divBdr>
        </w:div>
        <w:div w:id="955404379">
          <w:marLeft w:val="0"/>
          <w:marRight w:val="0"/>
          <w:marTop w:val="0"/>
          <w:marBottom w:val="0"/>
          <w:divBdr>
            <w:top w:val="none" w:sz="0" w:space="0" w:color="auto"/>
            <w:left w:val="none" w:sz="0" w:space="0" w:color="auto"/>
            <w:bottom w:val="none" w:sz="0" w:space="0" w:color="auto"/>
            <w:right w:val="none" w:sz="0" w:space="0" w:color="auto"/>
          </w:divBdr>
        </w:div>
      </w:divsChild>
    </w:div>
    <w:div w:id="1483230938">
      <w:bodyDiv w:val="1"/>
      <w:marLeft w:val="75"/>
      <w:marRight w:val="75"/>
      <w:marTop w:val="75"/>
      <w:marBottom w:val="75"/>
      <w:divBdr>
        <w:top w:val="none" w:sz="0" w:space="0" w:color="auto"/>
        <w:left w:val="none" w:sz="0" w:space="0" w:color="auto"/>
        <w:bottom w:val="none" w:sz="0" w:space="0" w:color="auto"/>
        <w:right w:val="none" w:sz="0" w:space="0" w:color="auto"/>
      </w:divBdr>
      <w:divsChild>
        <w:div w:id="2127774252">
          <w:marLeft w:val="0"/>
          <w:marRight w:val="0"/>
          <w:marTop w:val="0"/>
          <w:marBottom w:val="0"/>
          <w:divBdr>
            <w:top w:val="none" w:sz="0" w:space="0" w:color="auto"/>
            <w:left w:val="none" w:sz="0" w:space="0" w:color="auto"/>
            <w:bottom w:val="none" w:sz="0" w:space="0" w:color="auto"/>
            <w:right w:val="none" w:sz="0" w:space="0" w:color="auto"/>
          </w:divBdr>
        </w:div>
        <w:div w:id="1409810691">
          <w:marLeft w:val="0"/>
          <w:marRight w:val="0"/>
          <w:marTop w:val="0"/>
          <w:marBottom w:val="0"/>
          <w:divBdr>
            <w:top w:val="none" w:sz="0" w:space="0" w:color="auto"/>
            <w:left w:val="none" w:sz="0" w:space="0" w:color="auto"/>
            <w:bottom w:val="none" w:sz="0" w:space="0" w:color="auto"/>
            <w:right w:val="none" w:sz="0" w:space="0" w:color="auto"/>
          </w:divBdr>
          <w:divsChild>
            <w:div w:id="1522544896">
              <w:marLeft w:val="0"/>
              <w:marRight w:val="0"/>
              <w:marTop w:val="0"/>
              <w:marBottom w:val="0"/>
              <w:divBdr>
                <w:top w:val="none" w:sz="0" w:space="0" w:color="auto"/>
                <w:left w:val="none" w:sz="0" w:space="0" w:color="auto"/>
                <w:bottom w:val="none" w:sz="0" w:space="0" w:color="auto"/>
                <w:right w:val="none" w:sz="0" w:space="0" w:color="auto"/>
              </w:divBdr>
            </w:div>
            <w:div w:id="1657562628">
              <w:marLeft w:val="0"/>
              <w:marRight w:val="0"/>
              <w:marTop w:val="0"/>
              <w:marBottom w:val="0"/>
              <w:divBdr>
                <w:top w:val="none" w:sz="0" w:space="0" w:color="auto"/>
                <w:left w:val="none" w:sz="0" w:space="0" w:color="auto"/>
                <w:bottom w:val="none" w:sz="0" w:space="0" w:color="auto"/>
                <w:right w:val="none" w:sz="0" w:space="0" w:color="auto"/>
              </w:divBdr>
            </w:div>
            <w:div w:id="690569668">
              <w:marLeft w:val="0"/>
              <w:marRight w:val="0"/>
              <w:marTop w:val="0"/>
              <w:marBottom w:val="0"/>
              <w:divBdr>
                <w:top w:val="none" w:sz="0" w:space="0" w:color="auto"/>
                <w:left w:val="none" w:sz="0" w:space="0" w:color="auto"/>
                <w:bottom w:val="none" w:sz="0" w:space="0" w:color="auto"/>
                <w:right w:val="none" w:sz="0" w:space="0" w:color="auto"/>
              </w:divBdr>
            </w:div>
            <w:div w:id="620888831">
              <w:marLeft w:val="0"/>
              <w:marRight w:val="0"/>
              <w:marTop w:val="0"/>
              <w:marBottom w:val="0"/>
              <w:divBdr>
                <w:top w:val="none" w:sz="0" w:space="0" w:color="auto"/>
                <w:left w:val="none" w:sz="0" w:space="0" w:color="auto"/>
                <w:bottom w:val="none" w:sz="0" w:space="0" w:color="auto"/>
                <w:right w:val="none" w:sz="0" w:space="0" w:color="auto"/>
              </w:divBdr>
            </w:div>
            <w:div w:id="2091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352918">
      <w:bodyDiv w:val="1"/>
      <w:marLeft w:val="75"/>
      <w:marRight w:val="75"/>
      <w:marTop w:val="75"/>
      <w:marBottom w:val="75"/>
      <w:divBdr>
        <w:top w:val="none" w:sz="0" w:space="0" w:color="auto"/>
        <w:left w:val="none" w:sz="0" w:space="0" w:color="auto"/>
        <w:bottom w:val="none" w:sz="0" w:space="0" w:color="auto"/>
        <w:right w:val="none" w:sz="0" w:space="0" w:color="auto"/>
      </w:divBdr>
      <w:divsChild>
        <w:div w:id="1015690542">
          <w:marLeft w:val="0"/>
          <w:marRight w:val="0"/>
          <w:marTop w:val="0"/>
          <w:marBottom w:val="0"/>
          <w:divBdr>
            <w:top w:val="none" w:sz="0" w:space="0" w:color="auto"/>
            <w:left w:val="none" w:sz="0" w:space="0" w:color="auto"/>
            <w:bottom w:val="none" w:sz="0" w:space="0" w:color="auto"/>
            <w:right w:val="none" w:sz="0" w:space="0" w:color="auto"/>
          </w:divBdr>
        </w:div>
        <w:div w:id="220794610">
          <w:marLeft w:val="0"/>
          <w:marRight w:val="0"/>
          <w:marTop w:val="0"/>
          <w:marBottom w:val="0"/>
          <w:divBdr>
            <w:top w:val="none" w:sz="0" w:space="0" w:color="auto"/>
            <w:left w:val="none" w:sz="0" w:space="0" w:color="auto"/>
            <w:bottom w:val="none" w:sz="0" w:space="0" w:color="auto"/>
            <w:right w:val="none" w:sz="0" w:space="0" w:color="auto"/>
          </w:divBdr>
          <w:divsChild>
            <w:div w:id="9459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42380">
      <w:bodyDiv w:val="1"/>
      <w:marLeft w:val="90"/>
      <w:marRight w:val="90"/>
      <w:marTop w:val="90"/>
      <w:marBottom w:val="90"/>
      <w:divBdr>
        <w:top w:val="none" w:sz="0" w:space="0" w:color="auto"/>
        <w:left w:val="none" w:sz="0" w:space="0" w:color="auto"/>
        <w:bottom w:val="none" w:sz="0" w:space="0" w:color="auto"/>
        <w:right w:val="none" w:sz="0" w:space="0" w:color="auto"/>
      </w:divBdr>
      <w:divsChild>
        <w:div w:id="1631277421">
          <w:marLeft w:val="0"/>
          <w:marRight w:val="0"/>
          <w:marTop w:val="0"/>
          <w:marBottom w:val="0"/>
          <w:divBdr>
            <w:top w:val="none" w:sz="0" w:space="0" w:color="auto"/>
            <w:left w:val="none" w:sz="0" w:space="0" w:color="auto"/>
            <w:bottom w:val="none" w:sz="0" w:space="0" w:color="auto"/>
            <w:right w:val="none" w:sz="0" w:space="0" w:color="auto"/>
          </w:divBdr>
        </w:div>
        <w:div w:id="1083526014">
          <w:marLeft w:val="0"/>
          <w:marRight w:val="0"/>
          <w:marTop w:val="0"/>
          <w:marBottom w:val="0"/>
          <w:divBdr>
            <w:top w:val="none" w:sz="0" w:space="0" w:color="auto"/>
            <w:left w:val="none" w:sz="0" w:space="0" w:color="auto"/>
            <w:bottom w:val="none" w:sz="0" w:space="0" w:color="auto"/>
            <w:right w:val="none" w:sz="0" w:space="0" w:color="auto"/>
          </w:divBdr>
        </w:div>
        <w:div w:id="1326204147">
          <w:marLeft w:val="0"/>
          <w:marRight w:val="0"/>
          <w:marTop w:val="0"/>
          <w:marBottom w:val="0"/>
          <w:divBdr>
            <w:top w:val="none" w:sz="0" w:space="0" w:color="auto"/>
            <w:left w:val="none" w:sz="0" w:space="0" w:color="auto"/>
            <w:bottom w:val="none" w:sz="0" w:space="0" w:color="auto"/>
            <w:right w:val="none" w:sz="0" w:space="0" w:color="auto"/>
          </w:divBdr>
        </w:div>
        <w:div w:id="688986835">
          <w:marLeft w:val="0"/>
          <w:marRight w:val="0"/>
          <w:marTop w:val="0"/>
          <w:marBottom w:val="0"/>
          <w:divBdr>
            <w:top w:val="none" w:sz="0" w:space="0" w:color="auto"/>
            <w:left w:val="none" w:sz="0" w:space="0" w:color="auto"/>
            <w:bottom w:val="none" w:sz="0" w:space="0" w:color="auto"/>
            <w:right w:val="none" w:sz="0" w:space="0" w:color="auto"/>
          </w:divBdr>
        </w:div>
        <w:div w:id="404499159">
          <w:marLeft w:val="750"/>
          <w:marRight w:val="0"/>
          <w:marTop w:val="0"/>
          <w:marBottom w:val="0"/>
          <w:divBdr>
            <w:top w:val="none" w:sz="0" w:space="0" w:color="auto"/>
            <w:left w:val="none" w:sz="0" w:space="0" w:color="auto"/>
            <w:bottom w:val="none" w:sz="0" w:space="0" w:color="auto"/>
            <w:right w:val="none" w:sz="0" w:space="0" w:color="auto"/>
          </w:divBdr>
        </w:div>
        <w:div w:id="45297928">
          <w:marLeft w:val="750"/>
          <w:marRight w:val="0"/>
          <w:marTop w:val="0"/>
          <w:marBottom w:val="0"/>
          <w:divBdr>
            <w:top w:val="none" w:sz="0" w:space="0" w:color="auto"/>
            <w:left w:val="none" w:sz="0" w:space="0" w:color="auto"/>
            <w:bottom w:val="none" w:sz="0" w:space="0" w:color="auto"/>
            <w:right w:val="none" w:sz="0" w:space="0" w:color="auto"/>
          </w:divBdr>
        </w:div>
        <w:div w:id="315768528">
          <w:marLeft w:val="750"/>
          <w:marRight w:val="0"/>
          <w:marTop w:val="0"/>
          <w:marBottom w:val="0"/>
          <w:divBdr>
            <w:top w:val="none" w:sz="0" w:space="0" w:color="auto"/>
            <w:left w:val="none" w:sz="0" w:space="0" w:color="auto"/>
            <w:bottom w:val="none" w:sz="0" w:space="0" w:color="auto"/>
            <w:right w:val="none" w:sz="0" w:space="0" w:color="auto"/>
          </w:divBdr>
        </w:div>
        <w:div w:id="871764051">
          <w:marLeft w:val="0"/>
          <w:marRight w:val="0"/>
          <w:marTop w:val="0"/>
          <w:marBottom w:val="0"/>
          <w:divBdr>
            <w:top w:val="none" w:sz="0" w:space="0" w:color="auto"/>
            <w:left w:val="none" w:sz="0" w:space="0" w:color="auto"/>
            <w:bottom w:val="none" w:sz="0" w:space="0" w:color="auto"/>
            <w:right w:val="none" w:sz="0" w:space="0" w:color="auto"/>
          </w:divBdr>
        </w:div>
        <w:div w:id="1350253266">
          <w:marLeft w:val="0"/>
          <w:marRight w:val="0"/>
          <w:marTop w:val="0"/>
          <w:marBottom w:val="0"/>
          <w:divBdr>
            <w:top w:val="none" w:sz="0" w:space="0" w:color="auto"/>
            <w:left w:val="none" w:sz="0" w:space="0" w:color="auto"/>
            <w:bottom w:val="none" w:sz="0" w:space="0" w:color="auto"/>
            <w:right w:val="none" w:sz="0" w:space="0" w:color="auto"/>
          </w:divBdr>
        </w:div>
        <w:div w:id="614486777">
          <w:marLeft w:val="0"/>
          <w:marRight w:val="0"/>
          <w:marTop w:val="0"/>
          <w:marBottom w:val="0"/>
          <w:divBdr>
            <w:top w:val="none" w:sz="0" w:space="0" w:color="auto"/>
            <w:left w:val="none" w:sz="0" w:space="0" w:color="auto"/>
            <w:bottom w:val="none" w:sz="0" w:space="0" w:color="auto"/>
            <w:right w:val="none" w:sz="0" w:space="0" w:color="auto"/>
          </w:divBdr>
        </w:div>
        <w:div w:id="1116143649">
          <w:marLeft w:val="0"/>
          <w:marRight w:val="0"/>
          <w:marTop w:val="0"/>
          <w:marBottom w:val="0"/>
          <w:divBdr>
            <w:top w:val="none" w:sz="0" w:space="0" w:color="auto"/>
            <w:left w:val="none" w:sz="0" w:space="0" w:color="auto"/>
            <w:bottom w:val="none" w:sz="0" w:space="0" w:color="auto"/>
            <w:right w:val="none" w:sz="0" w:space="0" w:color="auto"/>
          </w:divBdr>
        </w:div>
        <w:div w:id="1857383373">
          <w:marLeft w:val="0"/>
          <w:marRight w:val="0"/>
          <w:marTop w:val="0"/>
          <w:marBottom w:val="0"/>
          <w:divBdr>
            <w:top w:val="none" w:sz="0" w:space="0" w:color="auto"/>
            <w:left w:val="none" w:sz="0" w:space="0" w:color="auto"/>
            <w:bottom w:val="none" w:sz="0" w:space="0" w:color="auto"/>
            <w:right w:val="none" w:sz="0" w:space="0" w:color="auto"/>
          </w:divBdr>
        </w:div>
        <w:div w:id="1209413706">
          <w:marLeft w:val="0"/>
          <w:marRight w:val="0"/>
          <w:marTop w:val="0"/>
          <w:marBottom w:val="0"/>
          <w:divBdr>
            <w:top w:val="none" w:sz="0" w:space="0" w:color="auto"/>
            <w:left w:val="none" w:sz="0" w:space="0" w:color="auto"/>
            <w:bottom w:val="none" w:sz="0" w:space="0" w:color="auto"/>
            <w:right w:val="none" w:sz="0" w:space="0" w:color="auto"/>
          </w:divBdr>
        </w:div>
        <w:div w:id="326832147">
          <w:marLeft w:val="0"/>
          <w:marRight w:val="0"/>
          <w:marTop w:val="0"/>
          <w:marBottom w:val="0"/>
          <w:divBdr>
            <w:top w:val="none" w:sz="0" w:space="0" w:color="auto"/>
            <w:left w:val="none" w:sz="0" w:space="0" w:color="auto"/>
            <w:bottom w:val="none" w:sz="0" w:space="0" w:color="auto"/>
            <w:right w:val="none" w:sz="0" w:space="0" w:color="auto"/>
          </w:divBdr>
        </w:div>
        <w:div w:id="825052817">
          <w:marLeft w:val="0"/>
          <w:marRight w:val="0"/>
          <w:marTop w:val="0"/>
          <w:marBottom w:val="0"/>
          <w:divBdr>
            <w:top w:val="none" w:sz="0" w:space="0" w:color="auto"/>
            <w:left w:val="none" w:sz="0" w:space="0" w:color="auto"/>
            <w:bottom w:val="none" w:sz="0" w:space="0" w:color="auto"/>
            <w:right w:val="none" w:sz="0" w:space="0" w:color="auto"/>
          </w:divBdr>
        </w:div>
        <w:div w:id="1081178843">
          <w:marLeft w:val="0"/>
          <w:marRight w:val="0"/>
          <w:marTop w:val="0"/>
          <w:marBottom w:val="0"/>
          <w:divBdr>
            <w:top w:val="none" w:sz="0" w:space="0" w:color="auto"/>
            <w:left w:val="none" w:sz="0" w:space="0" w:color="auto"/>
            <w:bottom w:val="none" w:sz="0" w:space="0" w:color="auto"/>
            <w:right w:val="none" w:sz="0" w:space="0" w:color="auto"/>
          </w:divBdr>
        </w:div>
        <w:div w:id="1109084529">
          <w:marLeft w:val="0"/>
          <w:marRight w:val="0"/>
          <w:marTop w:val="0"/>
          <w:marBottom w:val="200"/>
          <w:divBdr>
            <w:top w:val="none" w:sz="0" w:space="0" w:color="auto"/>
            <w:left w:val="none" w:sz="0" w:space="0" w:color="auto"/>
            <w:bottom w:val="none" w:sz="0" w:space="0" w:color="auto"/>
            <w:right w:val="none" w:sz="0" w:space="0" w:color="auto"/>
          </w:divBdr>
        </w:div>
        <w:div w:id="508300664">
          <w:marLeft w:val="0"/>
          <w:marRight w:val="0"/>
          <w:marTop w:val="0"/>
          <w:marBottom w:val="200"/>
          <w:divBdr>
            <w:top w:val="none" w:sz="0" w:space="0" w:color="auto"/>
            <w:left w:val="none" w:sz="0" w:space="0" w:color="auto"/>
            <w:bottom w:val="none" w:sz="0" w:space="0" w:color="auto"/>
            <w:right w:val="none" w:sz="0" w:space="0" w:color="auto"/>
          </w:divBdr>
        </w:div>
        <w:div w:id="1194685649">
          <w:marLeft w:val="0"/>
          <w:marRight w:val="0"/>
          <w:marTop w:val="0"/>
          <w:marBottom w:val="200"/>
          <w:divBdr>
            <w:top w:val="none" w:sz="0" w:space="0" w:color="auto"/>
            <w:left w:val="none" w:sz="0" w:space="0" w:color="auto"/>
            <w:bottom w:val="none" w:sz="0" w:space="0" w:color="auto"/>
            <w:right w:val="none" w:sz="0" w:space="0" w:color="auto"/>
          </w:divBdr>
        </w:div>
        <w:div w:id="484250299">
          <w:marLeft w:val="0"/>
          <w:marRight w:val="0"/>
          <w:marTop w:val="0"/>
          <w:marBottom w:val="200"/>
          <w:divBdr>
            <w:top w:val="none" w:sz="0" w:space="0" w:color="auto"/>
            <w:left w:val="none" w:sz="0" w:space="0" w:color="auto"/>
            <w:bottom w:val="none" w:sz="0" w:space="0" w:color="auto"/>
            <w:right w:val="none" w:sz="0" w:space="0" w:color="auto"/>
          </w:divBdr>
        </w:div>
        <w:div w:id="716271662">
          <w:marLeft w:val="0"/>
          <w:marRight w:val="0"/>
          <w:marTop w:val="0"/>
          <w:marBottom w:val="200"/>
          <w:divBdr>
            <w:top w:val="none" w:sz="0" w:space="0" w:color="auto"/>
            <w:left w:val="none" w:sz="0" w:space="0" w:color="auto"/>
            <w:bottom w:val="none" w:sz="0" w:space="0" w:color="auto"/>
            <w:right w:val="none" w:sz="0" w:space="0" w:color="auto"/>
          </w:divBdr>
        </w:div>
        <w:div w:id="1194071712">
          <w:marLeft w:val="0"/>
          <w:marRight w:val="0"/>
          <w:marTop w:val="0"/>
          <w:marBottom w:val="200"/>
          <w:divBdr>
            <w:top w:val="none" w:sz="0" w:space="0" w:color="auto"/>
            <w:left w:val="none" w:sz="0" w:space="0" w:color="auto"/>
            <w:bottom w:val="none" w:sz="0" w:space="0" w:color="auto"/>
            <w:right w:val="none" w:sz="0" w:space="0" w:color="auto"/>
          </w:divBdr>
        </w:div>
        <w:div w:id="2141993040">
          <w:marLeft w:val="0"/>
          <w:marRight w:val="0"/>
          <w:marTop w:val="0"/>
          <w:marBottom w:val="200"/>
          <w:divBdr>
            <w:top w:val="none" w:sz="0" w:space="0" w:color="auto"/>
            <w:left w:val="none" w:sz="0" w:space="0" w:color="auto"/>
            <w:bottom w:val="none" w:sz="0" w:space="0" w:color="auto"/>
            <w:right w:val="none" w:sz="0" w:space="0" w:color="auto"/>
          </w:divBdr>
        </w:div>
        <w:div w:id="1754088194">
          <w:marLeft w:val="0"/>
          <w:marRight w:val="0"/>
          <w:marTop w:val="0"/>
          <w:marBottom w:val="200"/>
          <w:divBdr>
            <w:top w:val="none" w:sz="0" w:space="0" w:color="auto"/>
            <w:left w:val="none" w:sz="0" w:space="0" w:color="auto"/>
            <w:bottom w:val="none" w:sz="0" w:space="0" w:color="auto"/>
            <w:right w:val="none" w:sz="0" w:space="0" w:color="auto"/>
          </w:divBdr>
        </w:div>
        <w:div w:id="774787718">
          <w:marLeft w:val="0"/>
          <w:marRight w:val="0"/>
          <w:marTop w:val="0"/>
          <w:marBottom w:val="0"/>
          <w:divBdr>
            <w:top w:val="none" w:sz="0" w:space="0" w:color="auto"/>
            <w:left w:val="none" w:sz="0" w:space="0" w:color="auto"/>
            <w:bottom w:val="none" w:sz="0" w:space="0" w:color="auto"/>
            <w:right w:val="none" w:sz="0" w:space="0" w:color="auto"/>
          </w:divBdr>
        </w:div>
        <w:div w:id="2089187695">
          <w:marLeft w:val="0"/>
          <w:marRight w:val="0"/>
          <w:marTop w:val="0"/>
          <w:marBottom w:val="0"/>
          <w:divBdr>
            <w:top w:val="none" w:sz="0" w:space="0" w:color="auto"/>
            <w:left w:val="none" w:sz="0" w:space="0" w:color="auto"/>
            <w:bottom w:val="none" w:sz="0" w:space="0" w:color="auto"/>
            <w:right w:val="none" w:sz="0" w:space="0" w:color="auto"/>
          </w:divBdr>
        </w:div>
        <w:div w:id="1166943645">
          <w:marLeft w:val="0"/>
          <w:marRight w:val="0"/>
          <w:marTop w:val="0"/>
          <w:marBottom w:val="0"/>
          <w:divBdr>
            <w:top w:val="none" w:sz="0" w:space="0" w:color="auto"/>
            <w:left w:val="none" w:sz="0" w:space="0" w:color="auto"/>
            <w:bottom w:val="none" w:sz="0" w:space="0" w:color="auto"/>
            <w:right w:val="none" w:sz="0" w:space="0" w:color="auto"/>
          </w:divBdr>
        </w:div>
        <w:div w:id="466705419">
          <w:marLeft w:val="0"/>
          <w:marRight w:val="0"/>
          <w:marTop w:val="0"/>
          <w:marBottom w:val="0"/>
          <w:divBdr>
            <w:top w:val="none" w:sz="0" w:space="0" w:color="auto"/>
            <w:left w:val="none" w:sz="0" w:space="0" w:color="auto"/>
            <w:bottom w:val="none" w:sz="0" w:space="0" w:color="auto"/>
            <w:right w:val="none" w:sz="0" w:space="0" w:color="auto"/>
          </w:divBdr>
        </w:div>
        <w:div w:id="881601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6.jpeg"/><Relationship Id="rId21" Type="http://schemas.openxmlformats.org/officeDocument/2006/relationships/image" Target="media/image14.gif"/><Relationship Id="rId34" Type="http://schemas.openxmlformats.org/officeDocument/2006/relationships/hyperlink" Target="http://billedguiden.dk/Images/Billedeksempler/Egenskygge.jpg" TargetMode="External"/><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http://junior-pc-koerekort.dk/om/index.html" TargetMode="External"/><Relationship Id="rId68" Type="http://schemas.openxmlformats.org/officeDocument/2006/relationships/hyperlink" Target="http://www.billedguiden.dk/index.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a.wikipedia.org/wiki/Web_2.0"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billedguiden.dk/Undervisningsforloeb/tegneoevelser.htm"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hyperlink" Target="http://www.arksite.dk/wm1" TargetMode="External"/><Relationship Id="rId66" Type="http://schemas.openxmlformats.org/officeDocument/2006/relationships/hyperlink" Target="http://www.db.dk/bh/core%20concepts%20in%20lis/articles%20a-z/communication.htm"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yperlink" Target="http://www.denstoredanske.dk/Samfund,_jura_og_politik/Sprog/Fremmedord/bl-b%C3%A5/blended"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billedguiden.dk/Farver/farvelaere.htm" TargetMode="External"/><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hyperlink" Target="http://www.uvm.dk/Uddannelse/Gymnasiale%20uddannelser/Fagenes%20sider/Fag%20A-F/Billedkunst%20-%20stx.aspx" TargetMode="External"/><Relationship Id="rId65" Type="http://schemas.openxmlformats.org/officeDocument/2006/relationships/hyperlink" Target="http://www.nielsgamborg.dk/?p=gestaltlovene" TargetMode="External"/><Relationship Id="rId73" Type="http://schemas.openxmlformats.org/officeDocument/2006/relationships/hyperlink" Target="www.daledesign.d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billedguiden.dk/Undervisningsforloeb/teknikker.htm" TargetMode="External"/><Relationship Id="rId35" Type="http://schemas.openxmlformats.org/officeDocument/2006/relationships/hyperlink" Target="http://billedguiden.dk/Images/Billedeksempler/Slagskygge.jpg" TargetMode="External"/><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hyperlink" Target="http://www.uvm.dk/service/Publikationer/Publikationer/Folkeskolen/2009/Faelles%20Maal%202009%20-%20Billedkunst/Slutmaal%20for%20billedkunst%20som%20valgfag/Slutmaal%208,-d-,%209,-d-,%20klassetrin.aspx" TargetMode="External"/><Relationship Id="rId69" Type="http://schemas.openxmlformats.org/officeDocument/2006/relationships/hyperlink" Target="http://www.futurelab.org.uk/resources/documents/opening_education/Social_Software_report.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jpeg"/><Relationship Id="rId72" Type="http://schemas.openxmlformats.org/officeDocument/2006/relationships/hyperlink" Target="http://www.ewenger.com/tech/"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billedguiden.dk/Undervisningsforloeb/selvportraet1.htm" TargetMode="External"/><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nordjyllandskunstmuseum.net.dynamicweb.dk/Default.aspx?ID=56" TargetMode="External"/><Relationship Id="rId67" Type="http://schemas.openxmlformats.org/officeDocument/2006/relationships/hyperlink" Target="http://www.futurelab.org.uk/resources/documents/opening_education/Social_Software_report.pdf" TargetMode="External"/><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hyperlink" Target="http://www.learningnet.dk/fileadmin/filer/artikler/Paedvurdkrit.pdf" TargetMode="External"/><Relationship Id="rId70" Type="http://schemas.openxmlformats.org/officeDocument/2006/relationships/hyperlink" Target="http://oreilly.com/web2/archive/what-is-web-20.html"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elvetica">
      <a:majorFont>
        <a:latin typeface="Helvetica 65 Medium"/>
        <a:ea typeface=""/>
        <a:cs typeface=""/>
      </a:majorFont>
      <a:minorFont>
        <a:latin typeface="Helvetic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E2C3B-BB07-4AD6-BF47-A7C59867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3915</TotalTime>
  <Pages>1</Pages>
  <Words>20815</Words>
  <Characters>126975</Characters>
  <Application>Microsoft Office Word</Application>
  <DocSecurity>0</DocSecurity>
  <Lines>1058</Lines>
  <Paragraphs>294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147496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Charlotte</cp:lastModifiedBy>
  <cp:revision>254</cp:revision>
  <cp:lastPrinted>2010-01-18T17:42:00Z</cp:lastPrinted>
  <dcterms:created xsi:type="dcterms:W3CDTF">2009-10-08T08:20:00Z</dcterms:created>
  <dcterms:modified xsi:type="dcterms:W3CDTF">2010-01-19T08:09:00Z</dcterms:modified>
</cp:coreProperties>
</file>